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7AF3" w14:textId="512BCE7D" w:rsidR="00DE0E33" w:rsidRPr="00AB4777" w:rsidRDefault="00433EE1" w:rsidP="00DE0E33">
      <w:pPr>
        <w:keepNext/>
        <w:spacing w:after="200"/>
        <w:jc w:val="both"/>
        <w:outlineLvl w:val="0"/>
        <w:rPr>
          <w:rFonts w:ascii="Arial" w:eastAsia="Arial Unicode MS" w:hAnsi="Arial" w:cs="Arial"/>
          <w:sz w:val="23"/>
          <w:szCs w:val="23"/>
          <w:lang w:eastAsia="en-US"/>
        </w:rPr>
      </w:pPr>
      <w:bookmarkStart w:id="0" w:name="_Hlk66958269"/>
      <w:r w:rsidRPr="00AB4777">
        <w:rPr>
          <w:rFonts w:ascii="Arial" w:eastAsia="Arial Unicode MS" w:hAnsi="Arial" w:cs="Arial"/>
          <w:bCs/>
          <w:sz w:val="23"/>
          <w:szCs w:val="23"/>
          <w:lang w:eastAsia="en-US"/>
        </w:rPr>
        <w:t>OS-I.7222.9.6.2020.RD</w:t>
      </w:r>
      <w:r w:rsidRPr="00AB4777">
        <w:rPr>
          <w:rFonts w:ascii="Arial" w:eastAsia="Arial Unicode MS" w:hAnsi="Arial" w:cs="Arial"/>
          <w:sz w:val="23"/>
          <w:szCs w:val="23"/>
          <w:lang w:eastAsia="en-US"/>
        </w:rPr>
        <w:tab/>
      </w:r>
      <w:r w:rsidRPr="00AB4777">
        <w:rPr>
          <w:rFonts w:ascii="Arial" w:eastAsia="Arial Unicode MS" w:hAnsi="Arial" w:cs="Arial"/>
          <w:sz w:val="23"/>
          <w:szCs w:val="23"/>
          <w:lang w:eastAsia="en-US"/>
        </w:rPr>
        <w:tab/>
      </w:r>
      <w:r w:rsidRPr="00AB4777">
        <w:rPr>
          <w:rFonts w:ascii="Arial" w:eastAsia="Arial Unicode MS" w:hAnsi="Arial" w:cs="Arial"/>
          <w:sz w:val="23"/>
          <w:szCs w:val="23"/>
          <w:lang w:eastAsia="en-US"/>
        </w:rPr>
        <w:tab/>
      </w:r>
      <w:r w:rsidRPr="00AB4777">
        <w:rPr>
          <w:rFonts w:ascii="Arial" w:eastAsia="Arial Unicode MS" w:hAnsi="Arial" w:cs="Arial"/>
          <w:sz w:val="23"/>
          <w:szCs w:val="23"/>
          <w:lang w:eastAsia="en-US"/>
        </w:rPr>
        <w:tab/>
      </w:r>
      <w:r w:rsidRPr="00AB4777">
        <w:rPr>
          <w:rFonts w:ascii="Arial" w:eastAsia="Arial Unicode MS" w:hAnsi="Arial" w:cs="Arial"/>
          <w:sz w:val="23"/>
          <w:szCs w:val="23"/>
          <w:lang w:eastAsia="en-US"/>
        </w:rPr>
        <w:tab/>
      </w:r>
      <w:r w:rsidRPr="00AB4777">
        <w:rPr>
          <w:rFonts w:ascii="Arial" w:eastAsia="Arial Unicode MS" w:hAnsi="Arial" w:cs="Arial"/>
          <w:sz w:val="23"/>
          <w:szCs w:val="23"/>
          <w:lang w:eastAsia="en-US"/>
        </w:rPr>
        <w:tab/>
        <w:t xml:space="preserve">          </w:t>
      </w:r>
      <w:r w:rsidR="00275A2D" w:rsidRPr="00AB4777">
        <w:rPr>
          <w:rFonts w:ascii="Arial" w:eastAsia="Arial Unicode MS" w:hAnsi="Arial" w:cs="Arial"/>
          <w:sz w:val="23"/>
          <w:szCs w:val="23"/>
          <w:lang w:eastAsia="en-US"/>
        </w:rPr>
        <w:t xml:space="preserve"> </w:t>
      </w:r>
      <w:r w:rsidRPr="00AB4777">
        <w:rPr>
          <w:rFonts w:ascii="Arial" w:eastAsia="Arial Unicode MS" w:hAnsi="Arial" w:cs="Arial"/>
          <w:sz w:val="23"/>
          <w:szCs w:val="23"/>
          <w:lang w:eastAsia="en-US"/>
        </w:rPr>
        <w:t>Rzeszów; 202</w:t>
      </w:r>
      <w:r w:rsidR="00065BB4" w:rsidRPr="00AB4777">
        <w:rPr>
          <w:rFonts w:ascii="Arial" w:eastAsia="Arial Unicode MS" w:hAnsi="Arial" w:cs="Arial"/>
          <w:sz w:val="23"/>
          <w:szCs w:val="23"/>
          <w:lang w:eastAsia="en-US"/>
        </w:rPr>
        <w:t>2</w:t>
      </w:r>
      <w:r w:rsidRPr="00AB4777">
        <w:rPr>
          <w:rFonts w:ascii="Arial" w:eastAsia="Arial Unicode MS" w:hAnsi="Arial" w:cs="Arial"/>
          <w:sz w:val="23"/>
          <w:szCs w:val="23"/>
          <w:lang w:eastAsia="en-US"/>
        </w:rPr>
        <w:t>-</w:t>
      </w:r>
      <w:r w:rsidR="00065BB4" w:rsidRPr="00AB4777">
        <w:rPr>
          <w:rFonts w:ascii="Arial" w:eastAsia="Arial Unicode MS" w:hAnsi="Arial" w:cs="Arial"/>
          <w:sz w:val="23"/>
          <w:szCs w:val="23"/>
          <w:lang w:eastAsia="en-US"/>
        </w:rPr>
        <w:t>0</w:t>
      </w:r>
      <w:r w:rsidR="00335B6C" w:rsidRPr="00AB4777">
        <w:rPr>
          <w:rFonts w:ascii="Arial" w:eastAsia="Arial Unicode MS" w:hAnsi="Arial" w:cs="Arial"/>
          <w:sz w:val="23"/>
          <w:szCs w:val="23"/>
          <w:lang w:eastAsia="en-US"/>
        </w:rPr>
        <w:t>9</w:t>
      </w:r>
      <w:r w:rsidR="00E839B0" w:rsidRPr="00AB4777">
        <w:rPr>
          <w:rFonts w:ascii="Arial" w:eastAsia="Arial Unicode MS" w:hAnsi="Arial" w:cs="Arial"/>
          <w:sz w:val="23"/>
          <w:szCs w:val="23"/>
          <w:lang w:eastAsia="en-US"/>
        </w:rPr>
        <w:t>-</w:t>
      </w:r>
      <w:r w:rsidR="00335B6C" w:rsidRPr="00AB4777">
        <w:rPr>
          <w:rFonts w:ascii="Arial" w:eastAsia="Arial Unicode MS" w:hAnsi="Arial" w:cs="Arial"/>
          <w:sz w:val="23"/>
          <w:szCs w:val="23"/>
          <w:lang w:eastAsia="en-US"/>
        </w:rPr>
        <w:t>0</w:t>
      </w:r>
      <w:r w:rsidR="00EB4865" w:rsidRPr="00AB4777">
        <w:rPr>
          <w:rFonts w:ascii="Arial" w:eastAsia="Arial Unicode MS" w:hAnsi="Arial" w:cs="Arial"/>
          <w:sz w:val="23"/>
          <w:szCs w:val="23"/>
          <w:lang w:eastAsia="en-US"/>
        </w:rPr>
        <w:t>5</w:t>
      </w:r>
    </w:p>
    <w:p w14:paraId="4922B3CA" w14:textId="77777777" w:rsidR="00D66E39" w:rsidRPr="00AB4777" w:rsidRDefault="00D66E39" w:rsidP="00FC3F72">
      <w:pPr>
        <w:jc w:val="center"/>
        <w:rPr>
          <w:rFonts w:ascii="Arial" w:hAnsi="Arial" w:cs="Arial"/>
          <w:b/>
          <w:sz w:val="23"/>
          <w:szCs w:val="23"/>
        </w:rPr>
      </w:pPr>
    </w:p>
    <w:p w14:paraId="53581B5B" w14:textId="7B6DCEAB" w:rsidR="00433EE1" w:rsidRPr="00AB4777" w:rsidRDefault="00433EE1" w:rsidP="00BE6CC7">
      <w:pPr>
        <w:pStyle w:val="Nagwek1"/>
      </w:pPr>
      <w:r w:rsidRPr="00AB4777">
        <w:t>D E C Y Z J A</w:t>
      </w:r>
    </w:p>
    <w:p w14:paraId="761E5D21" w14:textId="77777777" w:rsidR="00D66E39" w:rsidRPr="00AB4777" w:rsidRDefault="00D66E39" w:rsidP="00FC3F72">
      <w:pPr>
        <w:jc w:val="center"/>
        <w:rPr>
          <w:rFonts w:ascii="Arial" w:hAnsi="Arial" w:cs="Arial"/>
          <w:b/>
          <w:sz w:val="23"/>
          <w:szCs w:val="23"/>
        </w:rPr>
      </w:pPr>
    </w:p>
    <w:p w14:paraId="05E7AA7C" w14:textId="77777777" w:rsidR="00433EE1" w:rsidRPr="00AB4777" w:rsidRDefault="00433EE1" w:rsidP="00FC3F72">
      <w:pPr>
        <w:tabs>
          <w:tab w:val="left" w:pos="567"/>
        </w:tabs>
        <w:ind w:right="350"/>
        <w:jc w:val="both"/>
        <w:rPr>
          <w:rFonts w:ascii="Arial" w:hAnsi="Arial" w:cs="Arial"/>
          <w:sz w:val="23"/>
          <w:szCs w:val="23"/>
        </w:rPr>
      </w:pPr>
      <w:r w:rsidRPr="00AB4777">
        <w:rPr>
          <w:rFonts w:ascii="Arial" w:hAnsi="Arial" w:cs="Arial"/>
          <w:sz w:val="23"/>
          <w:szCs w:val="23"/>
        </w:rPr>
        <w:t xml:space="preserve">Działając na podstawie: </w:t>
      </w:r>
    </w:p>
    <w:p w14:paraId="23841550" w14:textId="77777777" w:rsidR="00433EE1" w:rsidRPr="00AB4777" w:rsidRDefault="00433EE1" w:rsidP="00FC3F72">
      <w:pPr>
        <w:numPr>
          <w:ilvl w:val="0"/>
          <w:numId w:val="4"/>
        </w:numPr>
        <w:ind w:left="378" w:right="-7"/>
        <w:jc w:val="both"/>
        <w:rPr>
          <w:rFonts w:ascii="Arial" w:hAnsi="Arial" w:cs="Arial"/>
          <w:b/>
          <w:sz w:val="23"/>
          <w:szCs w:val="23"/>
        </w:rPr>
      </w:pPr>
      <w:r w:rsidRPr="00AB4777">
        <w:rPr>
          <w:rFonts w:ascii="Arial" w:hAnsi="Arial" w:cs="Arial"/>
          <w:sz w:val="23"/>
          <w:szCs w:val="23"/>
        </w:rPr>
        <w:t xml:space="preserve">art. 104 ustawy z dnia 14 czerwca 1960r. Kodeks postępowania administracyjnego </w:t>
      </w:r>
      <w:r w:rsidRPr="00AB4777">
        <w:rPr>
          <w:rFonts w:ascii="Arial" w:hAnsi="Arial" w:cs="Arial"/>
          <w:b/>
          <w:sz w:val="23"/>
          <w:szCs w:val="23"/>
        </w:rPr>
        <w:br/>
      </w:r>
      <w:r w:rsidRPr="00AB4777">
        <w:rPr>
          <w:rFonts w:ascii="Arial" w:hAnsi="Arial" w:cs="Arial"/>
          <w:sz w:val="23"/>
          <w:szCs w:val="23"/>
        </w:rPr>
        <w:t xml:space="preserve">(Dz. U. z 2021 r., poz. 735 </w:t>
      </w:r>
      <w:proofErr w:type="spellStart"/>
      <w:r w:rsidRPr="00AB4777">
        <w:rPr>
          <w:rFonts w:ascii="Arial" w:hAnsi="Arial" w:cs="Arial"/>
          <w:sz w:val="23"/>
          <w:szCs w:val="23"/>
        </w:rPr>
        <w:t>t.j</w:t>
      </w:r>
      <w:proofErr w:type="spellEnd"/>
      <w:r w:rsidRPr="00AB4777">
        <w:rPr>
          <w:rFonts w:ascii="Arial" w:hAnsi="Arial" w:cs="Arial"/>
          <w:sz w:val="23"/>
          <w:szCs w:val="23"/>
        </w:rPr>
        <w:t>.),</w:t>
      </w:r>
    </w:p>
    <w:p w14:paraId="1D3275BB" w14:textId="77777777" w:rsidR="00433EE1" w:rsidRPr="00AB4777" w:rsidRDefault="00433EE1" w:rsidP="00FC3F72">
      <w:pPr>
        <w:numPr>
          <w:ilvl w:val="0"/>
          <w:numId w:val="4"/>
        </w:numPr>
        <w:ind w:left="378" w:right="-7"/>
        <w:jc w:val="both"/>
        <w:rPr>
          <w:rFonts w:ascii="Arial" w:hAnsi="Arial" w:cs="Arial"/>
          <w:sz w:val="23"/>
          <w:szCs w:val="23"/>
        </w:rPr>
      </w:pPr>
      <w:bookmarkStart w:id="1" w:name="_Hlk77238458"/>
      <w:r w:rsidRPr="00AB4777">
        <w:rPr>
          <w:rFonts w:ascii="Arial" w:hAnsi="Arial" w:cs="Arial"/>
          <w:sz w:val="23"/>
          <w:szCs w:val="23"/>
        </w:rPr>
        <w:t xml:space="preserve">art. </w:t>
      </w:r>
      <w:r w:rsidR="00334B02" w:rsidRPr="00AB4777">
        <w:rPr>
          <w:rFonts w:ascii="Arial" w:hAnsi="Arial" w:cs="Arial"/>
          <w:sz w:val="23"/>
          <w:szCs w:val="23"/>
        </w:rPr>
        <w:t xml:space="preserve">147 ust. 4, </w:t>
      </w:r>
      <w:r w:rsidRPr="00AB4777">
        <w:rPr>
          <w:rFonts w:ascii="Arial" w:hAnsi="Arial" w:cs="Arial"/>
          <w:sz w:val="23"/>
          <w:szCs w:val="23"/>
        </w:rPr>
        <w:t>art. 151, art. 181 ust. 1 pkt 1</w:t>
      </w:r>
      <w:r w:rsidR="005C2766" w:rsidRPr="00AB4777">
        <w:rPr>
          <w:rFonts w:ascii="Arial" w:hAnsi="Arial" w:cs="Arial"/>
          <w:sz w:val="23"/>
          <w:szCs w:val="23"/>
        </w:rPr>
        <w:t xml:space="preserve">, </w:t>
      </w:r>
      <w:r w:rsidRPr="00AB4777">
        <w:rPr>
          <w:rFonts w:ascii="Arial" w:hAnsi="Arial" w:cs="Arial"/>
          <w:sz w:val="23"/>
          <w:szCs w:val="23"/>
        </w:rPr>
        <w:t xml:space="preserve">art. 183 ust. 1, art. 183 c), art. 188 ust. 1, </w:t>
      </w:r>
      <w:r w:rsidR="005C2766" w:rsidRPr="00AB4777">
        <w:rPr>
          <w:rFonts w:ascii="Arial" w:hAnsi="Arial" w:cs="Arial"/>
          <w:sz w:val="23"/>
          <w:szCs w:val="23"/>
        </w:rPr>
        <w:br/>
      </w:r>
      <w:r w:rsidRPr="00AB4777">
        <w:rPr>
          <w:rFonts w:ascii="Arial" w:hAnsi="Arial" w:cs="Arial"/>
          <w:sz w:val="23"/>
          <w:szCs w:val="23"/>
        </w:rPr>
        <w:t>art. 201, art. 202, art. 203 ust. 3, art. 204</w:t>
      </w:r>
      <w:r w:rsidR="005C2766" w:rsidRPr="00AB4777">
        <w:rPr>
          <w:rFonts w:ascii="Arial" w:hAnsi="Arial" w:cs="Arial"/>
          <w:sz w:val="23"/>
          <w:szCs w:val="23"/>
        </w:rPr>
        <w:t xml:space="preserve"> ust. 1</w:t>
      </w:r>
      <w:r w:rsidRPr="00AB4777">
        <w:rPr>
          <w:rFonts w:ascii="Arial" w:hAnsi="Arial" w:cs="Arial"/>
          <w:sz w:val="23"/>
          <w:szCs w:val="23"/>
        </w:rPr>
        <w:t xml:space="preserve">, art. 211, art. 220 ust. 1, </w:t>
      </w:r>
      <w:r w:rsidR="005C2766" w:rsidRPr="00AB4777">
        <w:rPr>
          <w:rFonts w:ascii="Arial" w:hAnsi="Arial" w:cs="Arial"/>
          <w:sz w:val="23"/>
          <w:szCs w:val="23"/>
        </w:rPr>
        <w:br/>
      </w:r>
      <w:r w:rsidRPr="00AB4777">
        <w:rPr>
          <w:rFonts w:ascii="Arial" w:hAnsi="Arial" w:cs="Arial"/>
          <w:sz w:val="23"/>
          <w:szCs w:val="23"/>
        </w:rPr>
        <w:t xml:space="preserve">art. 224, art. 378 ust. 2a pkt. </w:t>
      </w:r>
      <w:r w:rsidR="005C2766" w:rsidRPr="00AB4777">
        <w:rPr>
          <w:rFonts w:ascii="Arial" w:hAnsi="Arial" w:cs="Arial"/>
          <w:sz w:val="23"/>
          <w:szCs w:val="23"/>
        </w:rPr>
        <w:t xml:space="preserve">1 i </w:t>
      </w:r>
      <w:r w:rsidRPr="00AB4777">
        <w:rPr>
          <w:rFonts w:ascii="Arial" w:hAnsi="Arial" w:cs="Arial"/>
          <w:sz w:val="23"/>
          <w:szCs w:val="23"/>
        </w:rPr>
        <w:t xml:space="preserve">3 ustawy z dnia 27 kwietnia 2001r. Prawo ochrony środowiska (Dz. U. z 2021r. poz. 1973 </w:t>
      </w:r>
      <w:proofErr w:type="spellStart"/>
      <w:r w:rsidRPr="00AB4777">
        <w:rPr>
          <w:rFonts w:ascii="Arial" w:hAnsi="Arial" w:cs="Arial"/>
          <w:sz w:val="23"/>
          <w:szCs w:val="23"/>
        </w:rPr>
        <w:t>t.j</w:t>
      </w:r>
      <w:proofErr w:type="spellEnd"/>
      <w:r w:rsidRPr="00AB4777">
        <w:rPr>
          <w:rFonts w:ascii="Arial" w:hAnsi="Arial" w:cs="Arial"/>
          <w:sz w:val="23"/>
          <w:szCs w:val="23"/>
        </w:rPr>
        <w:t xml:space="preserve">.), </w:t>
      </w:r>
    </w:p>
    <w:bookmarkEnd w:id="1"/>
    <w:p w14:paraId="33DB4E57" w14:textId="77777777" w:rsidR="00433EE1" w:rsidRPr="00AB4777" w:rsidRDefault="00433EE1" w:rsidP="00FC3F72">
      <w:pPr>
        <w:numPr>
          <w:ilvl w:val="0"/>
          <w:numId w:val="4"/>
        </w:numPr>
        <w:ind w:left="378" w:right="-7"/>
        <w:jc w:val="both"/>
        <w:rPr>
          <w:rFonts w:ascii="Arial" w:hAnsi="Arial" w:cs="Arial"/>
          <w:sz w:val="23"/>
          <w:szCs w:val="23"/>
        </w:rPr>
      </w:pPr>
      <w:r w:rsidRPr="00AB4777">
        <w:rPr>
          <w:rFonts w:ascii="Arial" w:hAnsi="Arial" w:cs="Arial"/>
          <w:sz w:val="23"/>
          <w:szCs w:val="23"/>
        </w:rPr>
        <w:t>§ 2 ust. 1 pkt. 47</w:t>
      </w:r>
      <w:r w:rsidR="000F6081" w:rsidRPr="00AB4777">
        <w:rPr>
          <w:rFonts w:ascii="Arial" w:hAnsi="Arial" w:cs="Arial"/>
          <w:sz w:val="23"/>
          <w:szCs w:val="23"/>
        </w:rPr>
        <w:t xml:space="preserve"> </w:t>
      </w:r>
      <w:r w:rsidRPr="00AB4777">
        <w:rPr>
          <w:rFonts w:ascii="Arial" w:hAnsi="Arial" w:cs="Arial"/>
          <w:sz w:val="23"/>
          <w:szCs w:val="23"/>
        </w:rPr>
        <w:t>rozporządzenia Rady Ministrów z dnia 9 listopada 2010</w:t>
      </w:r>
      <w:r w:rsidR="000F6081" w:rsidRPr="00AB4777">
        <w:rPr>
          <w:rFonts w:ascii="Arial" w:hAnsi="Arial" w:cs="Arial"/>
          <w:sz w:val="23"/>
          <w:szCs w:val="23"/>
        </w:rPr>
        <w:t xml:space="preserve"> </w:t>
      </w:r>
      <w:r w:rsidRPr="00AB4777">
        <w:rPr>
          <w:rFonts w:ascii="Arial" w:hAnsi="Arial" w:cs="Arial"/>
          <w:sz w:val="23"/>
          <w:szCs w:val="23"/>
        </w:rPr>
        <w:t xml:space="preserve">r. w sprawie przedsięwzięć mogących znacząco oddziaływać na środowisko (Dz. U. z 2016 r. </w:t>
      </w:r>
      <w:r w:rsidR="000F6081" w:rsidRPr="00AB4777">
        <w:rPr>
          <w:rFonts w:ascii="Arial" w:hAnsi="Arial" w:cs="Arial"/>
          <w:sz w:val="23"/>
          <w:szCs w:val="23"/>
        </w:rPr>
        <w:br/>
      </w:r>
      <w:r w:rsidRPr="00AB4777">
        <w:rPr>
          <w:rFonts w:ascii="Arial" w:hAnsi="Arial" w:cs="Arial"/>
          <w:sz w:val="23"/>
          <w:szCs w:val="23"/>
        </w:rPr>
        <w:t xml:space="preserve">poz. 71),  </w:t>
      </w:r>
    </w:p>
    <w:p w14:paraId="7F593D6A" w14:textId="77777777" w:rsidR="00433EE1" w:rsidRPr="00AB4777" w:rsidRDefault="00433EE1" w:rsidP="00FC3F72">
      <w:pPr>
        <w:numPr>
          <w:ilvl w:val="0"/>
          <w:numId w:val="4"/>
        </w:numPr>
        <w:ind w:left="378" w:right="-7"/>
        <w:jc w:val="both"/>
        <w:rPr>
          <w:rFonts w:ascii="Arial" w:hAnsi="Arial" w:cs="Arial"/>
          <w:sz w:val="23"/>
          <w:szCs w:val="23"/>
        </w:rPr>
      </w:pPr>
      <w:r w:rsidRPr="00AB4777">
        <w:rPr>
          <w:rFonts w:ascii="Arial" w:hAnsi="Arial" w:cs="Arial"/>
          <w:sz w:val="23"/>
          <w:szCs w:val="23"/>
        </w:rPr>
        <w:t xml:space="preserve">pkt. 5 </w:t>
      </w:r>
      <w:proofErr w:type="spellStart"/>
      <w:r w:rsidRPr="00AB4777">
        <w:rPr>
          <w:rFonts w:ascii="Arial" w:hAnsi="Arial" w:cs="Arial"/>
          <w:sz w:val="23"/>
          <w:szCs w:val="23"/>
        </w:rPr>
        <w:t>ppkt</w:t>
      </w:r>
      <w:proofErr w:type="spellEnd"/>
      <w:r w:rsidRPr="00AB4777">
        <w:rPr>
          <w:rFonts w:ascii="Arial" w:hAnsi="Arial" w:cs="Arial"/>
          <w:sz w:val="23"/>
          <w:szCs w:val="23"/>
        </w:rPr>
        <w:t xml:space="preserve"> 3 b) załącznika do rozporządzenia Ministra Środowiska z dnia 27 sierpnia </w:t>
      </w:r>
      <w:r w:rsidRPr="00AB4777">
        <w:rPr>
          <w:rFonts w:ascii="Arial" w:hAnsi="Arial" w:cs="Arial"/>
          <w:sz w:val="23"/>
          <w:szCs w:val="23"/>
        </w:rPr>
        <w:br/>
        <w:t xml:space="preserve">2014 r. w sprawie rodzajów instalacji mogących powodować znaczne zanieczyszczenie poszczególnych elementów przyrodniczych albo środowiska jako całości </w:t>
      </w:r>
      <w:r w:rsidRPr="00AB4777">
        <w:rPr>
          <w:rFonts w:ascii="Arial" w:hAnsi="Arial" w:cs="Arial"/>
          <w:sz w:val="23"/>
          <w:szCs w:val="23"/>
        </w:rPr>
        <w:br/>
        <w:t>(Dz. U. z 2014r. poz. 1169),</w:t>
      </w:r>
    </w:p>
    <w:p w14:paraId="1D95F53C" w14:textId="77777777" w:rsidR="00433EE1" w:rsidRPr="00AB4777" w:rsidRDefault="009640F8" w:rsidP="00FC3F72">
      <w:pPr>
        <w:numPr>
          <w:ilvl w:val="0"/>
          <w:numId w:val="4"/>
        </w:numPr>
        <w:ind w:left="378" w:right="-7"/>
        <w:jc w:val="both"/>
        <w:rPr>
          <w:rFonts w:ascii="Arial" w:hAnsi="Arial" w:cs="Arial"/>
          <w:sz w:val="23"/>
          <w:szCs w:val="23"/>
        </w:rPr>
      </w:pPr>
      <w:bookmarkStart w:id="2" w:name="_Hlk105757068"/>
      <w:r w:rsidRPr="00AB4777">
        <w:rPr>
          <w:rFonts w:ascii="Arial" w:hAnsi="Arial" w:cs="Arial"/>
          <w:sz w:val="23"/>
          <w:szCs w:val="23"/>
        </w:rPr>
        <w:t xml:space="preserve">art. 35 ust. 6, </w:t>
      </w:r>
      <w:r w:rsidR="00433EE1" w:rsidRPr="00AB4777">
        <w:rPr>
          <w:rFonts w:ascii="Arial" w:hAnsi="Arial" w:cs="Arial"/>
          <w:sz w:val="23"/>
          <w:szCs w:val="23"/>
        </w:rPr>
        <w:t>art. 41 ust. 3 pkt. 1 a)</w:t>
      </w:r>
      <w:r w:rsidR="006D6A35" w:rsidRPr="00AB4777">
        <w:rPr>
          <w:rFonts w:ascii="Arial" w:hAnsi="Arial" w:cs="Arial"/>
          <w:sz w:val="23"/>
          <w:szCs w:val="23"/>
        </w:rPr>
        <w:t xml:space="preserve">, </w:t>
      </w:r>
      <w:r w:rsidR="00433EE1" w:rsidRPr="00AB4777">
        <w:rPr>
          <w:rFonts w:ascii="Arial" w:hAnsi="Arial" w:cs="Arial"/>
          <w:sz w:val="23"/>
          <w:szCs w:val="23"/>
        </w:rPr>
        <w:t>c),</w:t>
      </w:r>
      <w:r w:rsidR="006D6A35" w:rsidRPr="00AB4777">
        <w:rPr>
          <w:rFonts w:ascii="Arial" w:hAnsi="Arial" w:cs="Arial"/>
          <w:sz w:val="23"/>
          <w:szCs w:val="23"/>
        </w:rPr>
        <w:t xml:space="preserve"> d),</w:t>
      </w:r>
      <w:r w:rsidR="00433EE1" w:rsidRPr="00AB4777">
        <w:rPr>
          <w:rFonts w:ascii="Arial" w:hAnsi="Arial" w:cs="Arial"/>
          <w:sz w:val="23"/>
          <w:szCs w:val="23"/>
        </w:rPr>
        <w:t xml:space="preserve"> art.  41a,</w:t>
      </w:r>
      <w:r w:rsidR="00433EE1" w:rsidRPr="00AB4777">
        <w:rPr>
          <w:rFonts w:ascii="Arial" w:hAnsi="Arial" w:cs="Arial"/>
          <w:b/>
          <w:bCs/>
          <w:sz w:val="23"/>
          <w:szCs w:val="23"/>
          <w:shd w:val="clear" w:color="auto" w:fill="FFFFFF"/>
        </w:rPr>
        <w:t> </w:t>
      </w:r>
      <w:r w:rsidR="00433EE1" w:rsidRPr="00AB4777">
        <w:rPr>
          <w:rFonts w:ascii="Arial" w:hAnsi="Arial" w:cs="Arial"/>
          <w:sz w:val="23"/>
          <w:szCs w:val="23"/>
        </w:rPr>
        <w:t xml:space="preserve">art. 43 ust. 2, art. 45 ust. 6, 8, 9, </w:t>
      </w:r>
      <w:r w:rsidRPr="00AB4777">
        <w:rPr>
          <w:rFonts w:ascii="Arial" w:hAnsi="Arial" w:cs="Arial"/>
          <w:sz w:val="23"/>
          <w:szCs w:val="23"/>
        </w:rPr>
        <w:br/>
      </w:r>
      <w:r w:rsidR="00433EE1" w:rsidRPr="00AB4777">
        <w:rPr>
          <w:rFonts w:ascii="Arial" w:hAnsi="Arial" w:cs="Arial"/>
          <w:sz w:val="23"/>
          <w:szCs w:val="23"/>
        </w:rPr>
        <w:t>art. 48 a, art. 124 ustawy z dnia 14 grudnia 2012r. o odpadach (Dz. U. z 202</w:t>
      </w:r>
      <w:r w:rsidR="006D6A35" w:rsidRPr="00AB4777">
        <w:rPr>
          <w:rFonts w:ascii="Arial" w:hAnsi="Arial" w:cs="Arial"/>
          <w:sz w:val="23"/>
          <w:szCs w:val="23"/>
        </w:rPr>
        <w:t>2</w:t>
      </w:r>
      <w:r w:rsidR="00433EE1" w:rsidRPr="00AB4777">
        <w:rPr>
          <w:rFonts w:ascii="Arial" w:hAnsi="Arial" w:cs="Arial"/>
          <w:sz w:val="23"/>
          <w:szCs w:val="23"/>
        </w:rPr>
        <w:t xml:space="preserve"> poz.  </w:t>
      </w:r>
      <w:r w:rsidR="006D6A35" w:rsidRPr="00AB4777">
        <w:rPr>
          <w:rFonts w:ascii="Arial" w:hAnsi="Arial" w:cs="Arial"/>
          <w:sz w:val="23"/>
          <w:szCs w:val="23"/>
        </w:rPr>
        <w:t>699</w:t>
      </w:r>
      <w:r w:rsidR="00433EE1" w:rsidRPr="00AB4777">
        <w:rPr>
          <w:rFonts w:ascii="Arial" w:hAnsi="Arial" w:cs="Arial"/>
          <w:sz w:val="23"/>
          <w:szCs w:val="23"/>
        </w:rPr>
        <w:t>),</w:t>
      </w:r>
    </w:p>
    <w:p w14:paraId="1CEDBDAA" w14:textId="77777777" w:rsidR="00433EE1" w:rsidRPr="00AB4777" w:rsidRDefault="00433EE1" w:rsidP="00FC3F72">
      <w:pPr>
        <w:numPr>
          <w:ilvl w:val="0"/>
          <w:numId w:val="4"/>
        </w:numPr>
        <w:ind w:left="378" w:right="-7"/>
        <w:jc w:val="both"/>
        <w:rPr>
          <w:rFonts w:ascii="Arial" w:hAnsi="Arial" w:cs="Arial"/>
          <w:sz w:val="23"/>
          <w:szCs w:val="23"/>
        </w:rPr>
      </w:pPr>
      <w:r w:rsidRPr="00AB4777">
        <w:rPr>
          <w:rFonts w:ascii="Arial" w:hAnsi="Arial" w:cs="Arial"/>
          <w:sz w:val="23"/>
          <w:szCs w:val="23"/>
        </w:rPr>
        <w:t xml:space="preserve">§ 4 oraz załącznika do rozporządzenia Ministra Klimatu z dnia 2 stycznia 2020r. </w:t>
      </w:r>
      <w:r w:rsidRPr="00AB4777">
        <w:rPr>
          <w:rFonts w:ascii="Arial" w:hAnsi="Arial" w:cs="Arial"/>
          <w:sz w:val="23"/>
          <w:szCs w:val="23"/>
        </w:rPr>
        <w:br/>
        <w:t xml:space="preserve">w sprawie katalogu odpadów (Dz. U. z 2020 r. poz. 10), </w:t>
      </w:r>
    </w:p>
    <w:bookmarkEnd w:id="2"/>
    <w:p w14:paraId="6791E571" w14:textId="77777777" w:rsidR="00433EE1" w:rsidRPr="00AB4777" w:rsidRDefault="00433EE1" w:rsidP="00FC3F72">
      <w:pPr>
        <w:numPr>
          <w:ilvl w:val="0"/>
          <w:numId w:val="4"/>
        </w:numPr>
        <w:ind w:left="378" w:right="-7"/>
        <w:jc w:val="both"/>
        <w:rPr>
          <w:rFonts w:ascii="Arial" w:hAnsi="Arial" w:cs="Arial"/>
          <w:sz w:val="23"/>
          <w:szCs w:val="23"/>
        </w:rPr>
      </w:pPr>
      <w:r w:rsidRPr="00AB4777">
        <w:rPr>
          <w:rFonts w:ascii="Arial" w:hAnsi="Arial" w:cs="Arial"/>
          <w:sz w:val="23"/>
          <w:szCs w:val="23"/>
        </w:rPr>
        <w:t>§ 2 oraz załącznik</w:t>
      </w:r>
      <w:r w:rsidR="000F6081" w:rsidRPr="00AB4777">
        <w:rPr>
          <w:rFonts w:ascii="Arial" w:hAnsi="Arial" w:cs="Arial"/>
          <w:sz w:val="23"/>
          <w:szCs w:val="23"/>
        </w:rPr>
        <w:t>a</w:t>
      </w:r>
      <w:r w:rsidRPr="00AB4777">
        <w:rPr>
          <w:rFonts w:ascii="Arial" w:hAnsi="Arial" w:cs="Arial"/>
          <w:sz w:val="23"/>
          <w:szCs w:val="23"/>
        </w:rPr>
        <w:t xml:space="preserve"> do rozporządzenia Ministra Środowiska z dnia 14 czerwca 2007r. </w:t>
      </w:r>
      <w:r w:rsidRPr="00AB4777">
        <w:rPr>
          <w:rFonts w:ascii="Arial" w:hAnsi="Arial" w:cs="Arial"/>
          <w:sz w:val="23"/>
          <w:szCs w:val="23"/>
        </w:rPr>
        <w:br/>
        <w:t>w sprawie dopuszczalnych poziomów hałasu w środowisku (</w:t>
      </w:r>
      <w:r w:rsidRPr="00AB4777">
        <w:rPr>
          <w:rFonts w:ascii="Arial" w:hAnsi="Arial" w:cs="Arial"/>
          <w:bCs/>
          <w:sz w:val="23"/>
          <w:szCs w:val="23"/>
        </w:rPr>
        <w:t>Dz. U. z 2014 r. poz. 112),</w:t>
      </w:r>
    </w:p>
    <w:p w14:paraId="631C1337" w14:textId="77777777" w:rsidR="00433EE1" w:rsidRPr="00AB4777" w:rsidRDefault="00433EE1" w:rsidP="00FC3F72">
      <w:pPr>
        <w:numPr>
          <w:ilvl w:val="0"/>
          <w:numId w:val="4"/>
        </w:numPr>
        <w:ind w:left="378" w:right="-7"/>
        <w:jc w:val="both"/>
        <w:rPr>
          <w:rFonts w:ascii="Arial" w:hAnsi="Arial" w:cs="Arial"/>
          <w:sz w:val="23"/>
          <w:szCs w:val="23"/>
        </w:rPr>
      </w:pPr>
      <w:bookmarkStart w:id="3" w:name="_Hlk68770590"/>
      <w:r w:rsidRPr="00AB4777">
        <w:rPr>
          <w:rFonts w:ascii="Arial" w:hAnsi="Arial" w:cs="Arial"/>
          <w:sz w:val="23"/>
          <w:szCs w:val="23"/>
        </w:rPr>
        <w:t>§ 2 rozporządzenia Ministra Środowiska z dn. 24 sierpnia 2012 r. w sprawie poziomów niektórych substancji w powietrzu (Dz. U. z 20</w:t>
      </w:r>
      <w:r w:rsidR="002E6551" w:rsidRPr="00AB4777">
        <w:rPr>
          <w:rFonts w:ascii="Arial" w:hAnsi="Arial" w:cs="Arial"/>
          <w:sz w:val="23"/>
          <w:szCs w:val="23"/>
        </w:rPr>
        <w:t>21</w:t>
      </w:r>
      <w:r w:rsidRPr="00AB4777">
        <w:rPr>
          <w:rFonts w:ascii="Arial" w:hAnsi="Arial" w:cs="Arial"/>
          <w:sz w:val="23"/>
          <w:szCs w:val="23"/>
        </w:rPr>
        <w:t xml:space="preserve">r. poz. </w:t>
      </w:r>
      <w:r w:rsidR="002E6551" w:rsidRPr="00AB4777">
        <w:rPr>
          <w:rFonts w:ascii="Arial" w:hAnsi="Arial" w:cs="Arial"/>
          <w:sz w:val="23"/>
          <w:szCs w:val="23"/>
        </w:rPr>
        <w:t>845</w:t>
      </w:r>
      <w:r w:rsidRPr="00AB4777">
        <w:rPr>
          <w:rFonts w:ascii="Arial" w:hAnsi="Arial" w:cs="Arial"/>
          <w:sz w:val="23"/>
          <w:szCs w:val="23"/>
        </w:rPr>
        <w:t xml:space="preserve">), </w:t>
      </w:r>
    </w:p>
    <w:p w14:paraId="471A05CA" w14:textId="77777777" w:rsidR="00433EE1" w:rsidRPr="00AB4777" w:rsidRDefault="00433EE1" w:rsidP="00FC3F72">
      <w:pPr>
        <w:numPr>
          <w:ilvl w:val="0"/>
          <w:numId w:val="4"/>
        </w:numPr>
        <w:ind w:left="378" w:right="-7"/>
        <w:jc w:val="both"/>
        <w:rPr>
          <w:rFonts w:ascii="Arial" w:hAnsi="Arial" w:cs="Arial"/>
          <w:sz w:val="23"/>
          <w:szCs w:val="23"/>
        </w:rPr>
      </w:pPr>
      <w:r w:rsidRPr="00AB4777">
        <w:rPr>
          <w:rFonts w:ascii="Arial" w:hAnsi="Arial" w:cs="Arial"/>
          <w:sz w:val="23"/>
          <w:szCs w:val="23"/>
        </w:rPr>
        <w:t xml:space="preserve">§ 2 rozporządzenia Ministra Środowiska z dn. 26 stycznia 2010r. w sprawie wartości odniesienia dla niektórych substancji w powietrza (Dz. U. Nr 16 poz. 87), </w:t>
      </w:r>
    </w:p>
    <w:p w14:paraId="4C5CE3EF" w14:textId="77777777" w:rsidR="007F3A90" w:rsidRPr="00AB4777" w:rsidRDefault="007F3A90" w:rsidP="007F3A90">
      <w:pPr>
        <w:numPr>
          <w:ilvl w:val="0"/>
          <w:numId w:val="4"/>
        </w:numPr>
        <w:ind w:left="378" w:right="-7"/>
        <w:jc w:val="both"/>
        <w:rPr>
          <w:rFonts w:ascii="Arial" w:hAnsi="Arial" w:cs="Arial"/>
          <w:sz w:val="23"/>
          <w:szCs w:val="23"/>
        </w:rPr>
      </w:pPr>
      <w:r w:rsidRPr="00AB4777">
        <w:rPr>
          <w:rFonts w:ascii="Arial" w:hAnsi="Arial" w:cs="Arial"/>
          <w:sz w:val="23"/>
          <w:szCs w:val="23"/>
        </w:rPr>
        <w:t>§ 2</w:t>
      </w:r>
      <w:r w:rsidR="00DE0E33" w:rsidRPr="00AB4777">
        <w:rPr>
          <w:rFonts w:ascii="Arial" w:hAnsi="Arial" w:cs="Arial"/>
          <w:sz w:val="23"/>
          <w:szCs w:val="23"/>
        </w:rPr>
        <w:t>,</w:t>
      </w:r>
      <w:r w:rsidRPr="00AB4777">
        <w:rPr>
          <w:rFonts w:ascii="Arial" w:hAnsi="Arial" w:cs="Arial"/>
          <w:sz w:val="23"/>
          <w:szCs w:val="23"/>
        </w:rPr>
        <w:t xml:space="preserve"> </w:t>
      </w:r>
      <w:r w:rsidR="00DE0E33" w:rsidRPr="00AB4777">
        <w:rPr>
          <w:rFonts w:ascii="Arial" w:hAnsi="Arial" w:cs="Arial"/>
          <w:sz w:val="23"/>
          <w:szCs w:val="23"/>
        </w:rPr>
        <w:t xml:space="preserve">§ 8 </w:t>
      </w:r>
      <w:r w:rsidRPr="00AB4777">
        <w:rPr>
          <w:rFonts w:ascii="Arial" w:hAnsi="Arial" w:cs="Arial"/>
          <w:sz w:val="23"/>
          <w:szCs w:val="23"/>
        </w:rPr>
        <w:t xml:space="preserve">rozporządzenia Ministra Klimatu i Środowiska z dn. 7 września 2021 r. w sprawie wymagań w zakresie prowadzenia pomiarów wielkości emisji (Dz. U. z 2021 poz. 1710 ze zm.), </w:t>
      </w:r>
    </w:p>
    <w:p w14:paraId="22A12197" w14:textId="77777777" w:rsidR="00433EE1" w:rsidRPr="00AB4777" w:rsidRDefault="00433EE1" w:rsidP="00FC3F72">
      <w:pPr>
        <w:numPr>
          <w:ilvl w:val="0"/>
          <w:numId w:val="4"/>
        </w:numPr>
        <w:ind w:left="378"/>
        <w:jc w:val="both"/>
        <w:rPr>
          <w:rFonts w:ascii="Arial" w:hAnsi="Arial" w:cs="Arial"/>
          <w:sz w:val="23"/>
          <w:szCs w:val="23"/>
        </w:rPr>
      </w:pPr>
      <w:r w:rsidRPr="00AB4777">
        <w:rPr>
          <w:rFonts w:ascii="Arial" w:hAnsi="Arial" w:cs="Arial"/>
          <w:sz w:val="23"/>
          <w:szCs w:val="23"/>
        </w:rPr>
        <w:t xml:space="preserve">§ 2, § 5, § 6, </w:t>
      </w:r>
      <w:bookmarkStart w:id="4" w:name="_Hlk106975449"/>
      <w:r w:rsidRPr="00AB4777">
        <w:rPr>
          <w:rFonts w:ascii="Arial" w:hAnsi="Arial" w:cs="Arial"/>
          <w:sz w:val="23"/>
          <w:szCs w:val="23"/>
        </w:rPr>
        <w:t>§ 7</w:t>
      </w:r>
      <w:bookmarkEnd w:id="4"/>
      <w:r w:rsidR="00E04537" w:rsidRPr="00AB4777">
        <w:rPr>
          <w:rFonts w:ascii="Arial" w:hAnsi="Arial" w:cs="Arial"/>
          <w:sz w:val="23"/>
          <w:szCs w:val="23"/>
        </w:rPr>
        <w:t>,</w:t>
      </w:r>
      <w:r w:rsidRPr="00AB4777">
        <w:rPr>
          <w:rFonts w:ascii="Arial" w:hAnsi="Arial" w:cs="Arial"/>
          <w:sz w:val="23"/>
          <w:szCs w:val="23"/>
        </w:rPr>
        <w:t xml:space="preserve"> </w:t>
      </w:r>
      <w:r w:rsidR="00E04537" w:rsidRPr="00AB4777">
        <w:rPr>
          <w:rFonts w:ascii="Arial" w:hAnsi="Arial" w:cs="Arial"/>
          <w:sz w:val="23"/>
          <w:szCs w:val="23"/>
        </w:rPr>
        <w:t xml:space="preserve">§ 8 </w:t>
      </w:r>
      <w:r w:rsidRPr="00AB4777">
        <w:rPr>
          <w:rFonts w:ascii="Arial" w:hAnsi="Arial" w:cs="Arial"/>
          <w:sz w:val="23"/>
          <w:szCs w:val="23"/>
        </w:rPr>
        <w:t xml:space="preserve">rozporządzenia Ministra </w:t>
      </w:r>
      <w:r w:rsidR="000F6081" w:rsidRPr="00AB4777">
        <w:rPr>
          <w:rFonts w:ascii="Arial" w:hAnsi="Arial" w:cs="Arial"/>
          <w:sz w:val="23"/>
          <w:szCs w:val="23"/>
        </w:rPr>
        <w:t xml:space="preserve">Klimatu i </w:t>
      </w:r>
      <w:r w:rsidRPr="00AB4777">
        <w:rPr>
          <w:rFonts w:ascii="Arial" w:hAnsi="Arial" w:cs="Arial"/>
          <w:sz w:val="23"/>
          <w:szCs w:val="23"/>
        </w:rPr>
        <w:t>Środowiska z dnia 15 grudnia 2020r. sprawie rodzajów wyników pomiarów prowadzonych w związku z eksploatacją instalacji lub urządzenia i innych danych zbieranych w wyniku monitorowania procesów technologicznych oraz terminów i sposobu prezentacji (Dz. U. z 2020 r. poz. 2405),</w:t>
      </w:r>
    </w:p>
    <w:p w14:paraId="1A926890" w14:textId="77777777" w:rsidR="00261DF1" w:rsidRPr="00AB4777" w:rsidRDefault="00E144E2" w:rsidP="00FC3F72">
      <w:pPr>
        <w:numPr>
          <w:ilvl w:val="0"/>
          <w:numId w:val="4"/>
        </w:numPr>
        <w:ind w:left="378"/>
        <w:jc w:val="both"/>
        <w:rPr>
          <w:rFonts w:ascii="Arial" w:hAnsi="Arial" w:cs="Arial"/>
          <w:sz w:val="23"/>
          <w:szCs w:val="23"/>
        </w:rPr>
      </w:pPr>
      <w:r w:rsidRPr="00AB4777">
        <w:rPr>
          <w:rFonts w:ascii="Arial" w:hAnsi="Arial" w:cs="Arial"/>
          <w:sz w:val="23"/>
          <w:szCs w:val="23"/>
        </w:rPr>
        <w:t xml:space="preserve">§ </w:t>
      </w:r>
      <w:r w:rsidR="00CA759A" w:rsidRPr="00AB4777">
        <w:rPr>
          <w:rFonts w:ascii="Arial" w:hAnsi="Arial" w:cs="Arial"/>
          <w:sz w:val="23"/>
          <w:szCs w:val="23"/>
        </w:rPr>
        <w:t>5, § 6, § 7, § 12</w:t>
      </w:r>
      <w:r w:rsidRPr="00AB4777">
        <w:rPr>
          <w:rFonts w:ascii="Arial" w:hAnsi="Arial" w:cs="Arial"/>
          <w:sz w:val="23"/>
          <w:szCs w:val="23"/>
        </w:rPr>
        <w:t xml:space="preserve"> rozporządzeni</w:t>
      </w:r>
      <w:r w:rsidR="001306F5" w:rsidRPr="00AB4777">
        <w:rPr>
          <w:rFonts w:ascii="Arial" w:hAnsi="Arial" w:cs="Arial"/>
          <w:sz w:val="23"/>
          <w:szCs w:val="23"/>
        </w:rPr>
        <w:t>a</w:t>
      </w:r>
      <w:r w:rsidRPr="00AB4777">
        <w:rPr>
          <w:rFonts w:ascii="Arial" w:hAnsi="Arial" w:cs="Arial"/>
          <w:sz w:val="23"/>
          <w:szCs w:val="23"/>
        </w:rPr>
        <w:t xml:space="preserve"> </w:t>
      </w:r>
      <w:r w:rsidR="001306F5" w:rsidRPr="00AB4777">
        <w:rPr>
          <w:rFonts w:ascii="Arial" w:hAnsi="Arial" w:cs="Arial"/>
          <w:sz w:val="23"/>
          <w:szCs w:val="23"/>
        </w:rPr>
        <w:t>Ministra Klimatu z dn. 11 września 2020 r. w sprawie szczegółowych wymagań dla magazynowania odpadów (Dz. U. z 2020 r. poz. 1742),</w:t>
      </w:r>
    </w:p>
    <w:bookmarkEnd w:id="3"/>
    <w:p w14:paraId="7DC21375" w14:textId="77777777" w:rsidR="008E58CA" w:rsidRPr="00AB4777" w:rsidRDefault="008E58CA" w:rsidP="00FC3F72">
      <w:pPr>
        <w:jc w:val="both"/>
        <w:rPr>
          <w:rFonts w:ascii="Arial" w:hAnsi="Arial" w:cs="Arial"/>
          <w:bCs/>
          <w:sz w:val="10"/>
          <w:szCs w:val="10"/>
        </w:rPr>
      </w:pPr>
    </w:p>
    <w:p w14:paraId="197163B8" w14:textId="77777777" w:rsidR="00E144E2" w:rsidRPr="00AB4777" w:rsidRDefault="00E144E2" w:rsidP="00FC3F72">
      <w:pPr>
        <w:jc w:val="both"/>
        <w:rPr>
          <w:rFonts w:ascii="Arial" w:hAnsi="Arial" w:cs="Arial"/>
          <w:bCs/>
          <w:sz w:val="10"/>
          <w:szCs w:val="10"/>
        </w:rPr>
      </w:pPr>
    </w:p>
    <w:p w14:paraId="2E0B5932" w14:textId="77777777" w:rsidR="00DE0E33" w:rsidRPr="00AB4777" w:rsidRDefault="00DE0E33" w:rsidP="00717A90">
      <w:pPr>
        <w:jc w:val="both"/>
        <w:rPr>
          <w:rFonts w:ascii="Arial" w:hAnsi="Arial" w:cs="Arial"/>
          <w:bCs/>
          <w:sz w:val="23"/>
          <w:szCs w:val="23"/>
        </w:rPr>
      </w:pPr>
    </w:p>
    <w:p w14:paraId="0469945B" w14:textId="77777777" w:rsidR="00FC3F72" w:rsidRPr="00AB4777" w:rsidRDefault="00433EE1" w:rsidP="00717A90">
      <w:pPr>
        <w:jc w:val="both"/>
        <w:rPr>
          <w:rFonts w:ascii="Arial" w:hAnsi="Arial" w:cs="Arial"/>
          <w:sz w:val="23"/>
          <w:szCs w:val="23"/>
        </w:rPr>
      </w:pPr>
      <w:r w:rsidRPr="00AB4777">
        <w:rPr>
          <w:rFonts w:ascii="Arial" w:hAnsi="Arial" w:cs="Arial"/>
          <w:bCs/>
          <w:sz w:val="23"/>
          <w:szCs w:val="23"/>
        </w:rPr>
        <w:t xml:space="preserve">po rozpatrzeniu wniosku </w:t>
      </w:r>
      <w:r w:rsidRPr="00AB4777">
        <w:rPr>
          <w:rFonts w:ascii="Arial" w:hAnsi="Arial"/>
          <w:b/>
          <w:bCs/>
          <w:sz w:val="23"/>
        </w:rPr>
        <w:t xml:space="preserve">Pana Jerzego </w:t>
      </w:r>
      <w:proofErr w:type="spellStart"/>
      <w:r w:rsidRPr="00AB4777">
        <w:rPr>
          <w:rFonts w:ascii="Arial" w:hAnsi="Arial"/>
          <w:b/>
          <w:bCs/>
          <w:sz w:val="23"/>
        </w:rPr>
        <w:t>Kotulaka</w:t>
      </w:r>
      <w:proofErr w:type="spellEnd"/>
      <w:r w:rsidRPr="00AB4777">
        <w:rPr>
          <w:rFonts w:ascii="Arial" w:hAnsi="Arial"/>
          <w:b/>
          <w:bCs/>
          <w:sz w:val="23"/>
        </w:rPr>
        <w:t xml:space="preserve"> </w:t>
      </w:r>
      <w:r w:rsidRPr="00AB4777">
        <w:rPr>
          <w:rFonts w:ascii="Arial" w:hAnsi="Arial"/>
          <w:sz w:val="23"/>
        </w:rPr>
        <w:t>prowadzącego działalność pod nazwą</w:t>
      </w:r>
      <w:r w:rsidRPr="00AB4777">
        <w:rPr>
          <w:rFonts w:ascii="Arial" w:hAnsi="Arial"/>
          <w:b/>
          <w:bCs/>
          <w:sz w:val="23"/>
        </w:rPr>
        <w:t xml:space="preserve"> Produkcja Handel Usługi „EKOMAX” </w:t>
      </w:r>
      <w:proofErr w:type="spellStart"/>
      <w:r w:rsidRPr="00AB4777">
        <w:rPr>
          <w:rFonts w:ascii="Arial" w:hAnsi="Arial"/>
          <w:b/>
          <w:bCs/>
          <w:sz w:val="23"/>
        </w:rPr>
        <w:t>Kotulak</w:t>
      </w:r>
      <w:proofErr w:type="spellEnd"/>
      <w:r w:rsidRPr="00AB4777">
        <w:rPr>
          <w:rFonts w:ascii="Arial" w:hAnsi="Arial"/>
          <w:b/>
          <w:bCs/>
          <w:sz w:val="23"/>
        </w:rPr>
        <w:t xml:space="preserve"> Jerzy, ul. Hankówka 28, 38-200 Jasło</w:t>
      </w:r>
      <w:r w:rsidRPr="00AB4777">
        <w:rPr>
          <w:rFonts w:ascii="Arial" w:hAnsi="Arial" w:cs="Arial"/>
          <w:b/>
          <w:bCs/>
          <w:sz w:val="23"/>
          <w:szCs w:val="23"/>
        </w:rPr>
        <w:t xml:space="preserve">, </w:t>
      </w:r>
      <w:bookmarkStart w:id="5" w:name="_Hlk29980040"/>
      <w:r w:rsidRPr="00AB4777">
        <w:rPr>
          <w:rFonts w:ascii="Arial" w:hAnsi="Arial" w:cs="Arial"/>
          <w:b/>
          <w:bCs/>
          <w:sz w:val="23"/>
          <w:szCs w:val="23"/>
        </w:rPr>
        <w:br/>
        <w:t>z dnia 12 listopada 2020 r.</w:t>
      </w:r>
      <w:r w:rsidRPr="00AB4777">
        <w:rPr>
          <w:rFonts w:ascii="Arial" w:hAnsi="Arial" w:cs="Arial"/>
          <w:sz w:val="23"/>
          <w:szCs w:val="23"/>
        </w:rPr>
        <w:t xml:space="preserve"> (</w:t>
      </w:r>
      <w:r w:rsidR="008E58CA" w:rsidRPr="00AB4777">
        <w:rPr>
          <w:rFonts w:ascii="Arial" w:hAnsi="Arial" w:cs="Arial"/>
          <w:sz w:val="23"/>
          <w:szCs w:val="23"/>
        </w:rPr>
        <w:t xml:space="preserve">z </w:t>
      </w:r>
      <w:r w:rsidRPr="00AB4777">
        <w:rPr>
          <w:rFonts w:ascii="Arial" w:hAnsi="Arial" w:cs="Arial"/>
          <w:sz w:val="23"/>
          <w:szCs w:val="23"/>
        </w:rPr>
        <w:t>uzupełni</w:t>
      </w:r>
      <w:r w:rsidR="008E58CA" w:rsidRPr="00AB4777">
        <w:rPr>
          <w:rFonts w:ascii="Arial" w:hAnsi="Arial" w:cs="Arial"/>
          <w:sz w:val="23"/>
          <w:szCs w:val="23"/>
        </w:rPr>
        <w:t>enia</w:t>
      </w:r>
      <w:r w:rsidRPr="00AB4777">
        <w:rPr>
          <w:rFonts w:ascii="Arial" w:hAnsi="Arial" w:cs="Arial"/>
          <w:sz w:val="23"/>
          <w:szCs w:val="23"/>
        </w:rPr>
        <w:t>m</w:t>
      </w:r>
      <w:bookmarkEnd w:id="5"/>
      <w:r w:rsidR="008E58CA" w:rsidRPr="00AB4777">
        <w:rPr>
          <w:rFonts w:ascii="Arial" w:hAnsi="Arial" w:cs="Arial"/>
          <w:sz w:val="23"/>
          <w:szCs w:val="23"/>
        </w:rPr>
        <w:t xml:space="preserve">i) </w:t>
      </w:r>
      <w:r w:rsidRPr="00AB4777">
        <w:rPr>
          <w:rFonts w:ascii="Arial" w:hAnsi="Arial" w:cs="Arial"/>
          <w:sz w:val="23"/>
          <w:szCs w:val="23"/>
        </w:rPr>
        <w:t xml:space="preserve">o wydanie pozwolenia zintegrowanego </w:t>
      </w:r>
      <w:r w:rsidRPr="00AB4777">
        <w:rPr>
          <w:rFonts w:ascii="Arial" w:hAnsi="Arial" w:cs="Arial"/>
          <w:bCs/>
          <w:sz w:val="23"/>
          <w:szCs w:val="23"/>
        </w:rPr>
        <w:t xml:space="preserve">na prowadzenie </w:t>
      </w:r>
      <w:r w:rsidRPr="00AB4777">
        <w:rPr>
          <w:rFonts w:ascii="Arial" w:hAnsi="Arial" w:cs="Arial"/>
          <w:sz w:val="23"/>
          <w:szCs w:val="23"/>
        </w:rPr>
        <w:t xml:space="preserve">instalacji do mechaniczno – biologicznego przetwarzania odpadów komunalnych (MBP), produkcji paliw alternatywnych oraz zbierania odpadów </w:t>
      </w:r>
      <w:r w:rsidRPr="00AB4777">
        <w:rPr>
          <w:rFonts w:ascii="Arial" w:hAnsi="Arial" w:cs="Arial"/>
          <w:sz w:val="23"/>
          <w:szCs w:val="23"/>
        </w:rPr>
        <w:br/>
        <w:t>w Zakładzie Zagospodarowania Odpadów w Wolicy,</w:t>
      </w:r>
    </w:p>
    <w:p w14:paraId="616D1B95" w14:textId="77777777" w:rsidR="008E58CA" w:rsidRPr="00AB4777" w:rsidRDefault="008E58CA" w:rsidP="00FC3F72">
      <w:pPr>
        <w:jc w:val="center"/>
        <w:rPr>
          <w:rFonts w:ascii="Arial" w:hAnsi="Arial" w:cs="Arial"/>
          <w:b/>
          <w:sz w:val="23"/>
          <w:szCs w:val="23"/>
        </w:rPr>
      </w:pPr>
    </w:p>
    <w:p w14:paraId="31C809A2" w14:textId="77777777" w:rsidR="00D66E39" w:rsidRPr="00AB4777" w:rsidRDefault="00D66E39" w:rsidP="00FC3F72">
      <w:pPr>
        <w:jc w:val="center"/>
        <w:rPr>
          <w:rFonts w:ascii="Arial" w:hAnsi="Arial" w:cs="Arial"/>
          <w:b/>
          <w:sz w:val="23"/>
          <w:szCs w:val="23"/>
        </w:rPr>
      </w:pPr>
    </w:p>
    <w:p w14:paraId="622651E8" w14:textId="77777777" w:rsidR="00433EE1" w:rsidRPr="00AB4777" w:rsidRDefault="00433EE1" w:rsidP="00FC3F72">
      <w:pPr>
        <w:jc w:val="center"/>
        <w:rPr>
          <w:rFonts w:ascii="Arial" w:hAnsi="Arial" w:cs="Arial"/>
          <w:b/>
          <w:sz w:val="23"/>
          <w:szCs w:val="23"/>
        </w:rPr>
      </w:pPr>
      <w:r w:rsidRPr="00AB4777">
        <w:rPr>
          <w:rFonts w:ascii="Arial" w:hAnsi="Arial" w:cs="Arial"/>
          <w:b/>
          <w:sz w:val="23"/>
          <w:szCs w:val="23"/>
        </w:rPr>
        <w:t xml:space="preserve">o r z e k a m </w:t>
      </w:r>
    </w:p>
    <w:p w14:paraId="73212B1D" w14:textId="77777777" w:rsidR="00433EE1" w:rsidRPr="00AB4777" w:rsidRDefault="00433EE1" w:rsidP="00FC3F72">
      <w:pPr>
        <w:jc w:val="center"/>
        <w:rPr>
          <w:rFonts w:ascii="Arial" w:hAnsi="Arial" w:cs="Arial"/>
          <w:b/>
          <w:sz w:val="23"/>
          <w:szCs w:val="23"/>
        </w:rPr>
      </w:pPr>
    </w:p>
    <w:p w14:paraId="5A7FDEB6" w14:textId="77777777" w:rsidR="00433EE1" w:rsidRPr="00AB4777" w:rsidRDefault="00433EE1" w:rsidP="00FC3F72">
      <w:pPr>
        <w:jc w:val="both"/>
        <w:rPr>
          <w:rFonts w:ascii="Arial" w:hAnsi="Arial" w:cs="Arial"/>
          <w:bCs/>
          <w:sz w:val="23"/>
          <w:szCs w:val="23"/>
        </w:rPr>
      </w:pPr>
      <w:r w:rsidRPr="00AB4777">
        <w:rPr>
          <w:rFonts w:ascii="Arial" w:hAnsi="Arial" w:cs="Arial"/>
          <w:b/>
          <w:bCs/>
          <w:sz w:val="23"/>
          <w:szCs w:val="23"/>
        </w:rPr>
        <w:t>I.</w:t>
      </w:r>
      <w:r w:rsidRPr="00AB4777">
        <w:rPr>
          <w:rFonts w:ascii="Arial" w:hAnsi="Arial" w:cs="Arial"/>
          <w:sz w:val="23"/>
          <w:szCs w:val="23"/>
        </w:rPr>
        <w:t xml:space="preserve"> Udzielam dla  </w:t>
      </w:r>
      <w:r w:rsidRPr="00AB4777">
        <w:rPr>
          <w:rFonts w:ascii="Arial" w:hAnsi="Arial" w:cs="Arial"/>
          <w:b/>
          <w:bCs/>
          <w:sz w:val="23"/>
          <w:szCs w:val="23"/>
        </w:rPr>
        <w:t xml:space="preserve">Pana Jerzego </w:t>
      </w:r>
      <w:proofErr w:type="spellStart"/>
      <w:r w:rsidRPr="00AB4777">
        <w:rPr>
          <w:rFonts w:ascii="Arial" w:hAnsi="Arial" w:cs="Arial"/>
          <w:b/>
          <w:bCs/>
          <w:sz w:val="23"/>
          <w:szCs w:val="23"/>
        </w:rPr>
        <w:t>Kotulaka</w:t>
      </w:r>
      <w:proofErr w:type="spellEnd"/>
      <w:r w:rsidRPr="00AB4777">
        <w:rPr>
          <w:rFonts w:ascii="Arial" w:hAnsi="Arial" w:cs="Arial"/>
          <w:bCs/>
          <w:sz w:val="23"/>
          <w:szCs w:val="23"/>
        </w:rPr>
        <w:t xml:space="preserve"> prowadzącego działalność pod nazwą </w:t>
      </w:r>
      <w:r w:rsidRPr="00AB4777">
        <w:rPr>
          <w:rFonts w:ascii="Arial" w:hAnsi="Arial" w:cs="Arial"/>
          <w:b/>
          <w:bCs/>
          <w:sz w:val="23"/>
          <w:szCs w:val="23"/>
        </w:rPr>
        <w:t xml:space="preserve">Produkcja Handel Usługi „EKOMAX” </w:t>
      </w:r>
      <w:proofErr w:type="spellStart"/>
      <w:r w:rsidRPr="00AB4777">
        <w:rPr>
          <w:rFonts w:ascii="Arial" w:hAnsi="Arial" w:cs="Arial"/>
          <w:b/>
          <w:bCs/>
          <w:sz w:val="23"/>
          <w:szCs w:val="23"/>
        </w:rPr>
        <w:t>Kotulak</w:t>
      </w:r>
      <w:proofErr w:type="spellEnd"/>
      <w:r w:rsidRPr="00AB4777">
        <w:rPr>
          <w:rFonts w:ascii="Arial" w:hAnsi="Arial" w:cs="Arial"/>
          <w:b/>
          <w:bCs/>
          <w:sz w:val="23"/>
          <w:szCs w:val="23"/>
        </w:rPr>
        <w:t xml:space="preserve"> Jerzy, ul. Hankówka 28, 38-200 Jasło</w:t>
      </w:r>
      <w:r w:rsidRPr="00AB4777">
        <w:rPr>
          <w:rFonts w:ascii="Arial" w:hAnsi="Arial" w:cs="Arial"/>
          <w:bCs/>
          <w:sz w:val="23"/>
          <w:szCs w:val="23"/>
        </w:rPr>
        <w:t xml:space="preserve">, </w:t>
      </w:r>
      <w:r w:rsidRPr="00AB4777">
        <w:rPr>
          <w:rFonts w:ascii="Arial" w:hAnsi="Arial" w:cs="Arial"/>
          <w:bCs/>
          <w:sz w:val="23"/>
          <w:szCs w:val="23"/>
        </w:rPr>
        <w:br/>
      </w:r>
      <w:r w:rsidRPr="00AB4777">
        <w:rPr>
          <w:rFonts w:ascii="Arial" w:hAnsi="Arial" w:cs="Arial"/>
          <w:b/>
          <w:bCs/>
          <w:sz w:val="23"/>
          <w:szCs w:val="23"/>
        </w:rPr>
        <w:t xml:space="preserve">Regon 370244511, NIP 685-101-16-33, </w:t>
      </w:r>
      <w:r w:rsidRPr="00AB4777">
        <w:rPr>
          <w:rFonts w:ascii="Arial" w:hAnsi="Arial" w:cs="Arial"/>
          <w:sz w:val="23"/>
          <w:szCs w:val="23"/>
        </w:rPr>
        <w:t xml:space="preserve">pozwolenia zintegrowanego </w:t>
      </w:r>
      <w:r w:rsidR="00967DF1" w:rsidRPr="00AB4777">
        <w:rPr>
          <w:rFonts w:ascii="Arial" w:hAnsi="Arial" w:cs="Arial"/>
          <w:bCs/>
          <w:sz w:val="23"/>
          <w:szCs w:val="23"/>
        </w:rPr>
        <w:t>na</w:t>
      </w:r>
      <w:r w:rsidRPr="00AB4777">
        <w:rPr>
          <w:rFonts w:ascii="Arial" w:hAnsi="Arial" w:cs="Arial"/>
          <w:bCs/>
          <w:sz w:val="23"/>
          <w:szCs w:val="23"/>
        </w:rPr>
        <w:t xml:space="preserve"> prowadzenie</w:t>
      </w:r>
      <w:bookmarkStart w:id="6" w:name="_Hlk77852506"/>
      <w:r w:rsidR="008A15B9" w:rsidRPr="00AB4777">
        <w:rPr>
          <w:rFonts w:ascii="Arial" w:hAnsi="Arial" w:cs="Arial"/>
          <w:bCs/>
          <w:sz w:val="23"/>
          <w:szCs w:val="23"/>
        </w:rPr>
        <w:t xml:space="preserve"> </w:t>
      </w:r>
      <w:r w:rsidR="008A15B9" w:rsidRPr="00AB4777">
        <w:rPr>
          <w:rFonts w:ascii="Arial" w:hAnsi="Arial" w:cs="Arial"/>
          <w:sz w:val="23"/>
          <w:szCs w:val="23"/>
        </w:rPr>
        <w:t>i</w:t>
      </w:r>
      <w:r w:rsidRPr="00AB4777">
        <w:rPr>
          <w:rFonts w:ascii="Arial" w:hAnsi="Arial" w:cs="Arial"/>
          <w:sz w:val="23"/>
          <w:szCs w:val="23"/>
        </w:rPr>
        <w:t xml:space="preserve">nstalacji do mechaniczno – biologicznego przetwarzania odpadów komunalnych </w:t>
      </w:r>
      <w:r w:rsidR="00967DF1" w:rsidRPr="00AB4777">
        <w:rPr>
          <w:rFonts w:ascii="Arial" w:hAnsi="Arial" w:cs="Arial"/>
          <w:sz w:val="23"/>
          <w:szCs w:val="23"/>
        </w:rPr>
        <w:br/>
      </w:r>
      <w:r w:rsidRPr="00AB4777">
        <w:rPr>
          <w:rFonts w:ascii="Arial" w:hAnsi="Arial" w:cs="Arial"/>
          <w:sz w:val="23"/>
          <w:szCs w:val="23"/>
        </w:rPr>
        <w:t>z wykorzystaniem obróbki biologicznej i obróbki wstępnej odpadów przeznaczonych do termicznego przekształcania</w:t>
      </w:r>
      <w:r w:rsidR="008936BF" w:rsidRPr="00AB4777">
        <w:rPr>
          <w:rFonts w:ascii="Arial" w:hAnsi="Arial" w:cs="Arial"/>
          <w:sz w:val="23"/>
          <w:szCs w:val="23"/>
        </w:rPr>
        <w:t xml:space="preserve"> [IPPC]</w:t>
      </w:r>
      <w:r w:rsidRPr="00AB4777">
        <w:rPr>
          <w:rFonts w:ascii="Arial" w:hAnsi="Arial" w:cs="Arial"/>
          <w:sz w:val="23"/>
          <w:szCs w:val="23"/>
        </w:rPr>
        <w:t xml:space="preserve">, którą tworzyć będą: </w:t>
      </w:r>
    </w:p>
    <w:p w14:paraId="768FCA99" w14:textId="77777777" w:rsidR="00433EE1" w:rsidRPr="00AB4777" w:rsidRDefault="00433EE1" w:rsidP="005D29F7">
      <w:pPr>
        <w:numPr>
          <w:ilvl w:val="0"/>
          <w:numId w:val="25"/>
        </w:numPr>
        <w:overflowPunct w:val="0"/>
        <w:autoSpaceDE w:val="0"/>
        <w:autoSpaceDN w:val="0"/>
        <w:adjustRightInd w:val="0"/>
        <w:spacing w:after="40"/>
        <w:ind w:left="378"/>
        <w:jc w:val="both"/>
        <w:textAlignment w:val="baseline"/>
        <w:rPr>
          <w:rFonts w:ascii="Arial" w:hAnsi="Arial" w:cs="Arial"/>
          <w:sz w:val="23"/>
          <w:szCs w:val="23"/>
        </w:rPr>
      </w:pPr>
      <w:r w:rsidRPr="00AB4777">
        <w:rPr>
          <w:rFonts w:ascii="Arial" w:hAnsi="Arial" w:cs="Arial"/>
          <w:sz w:val="23"/>
          <w:szCs w:val="23"/>
        </w:rPr>
        <w:t xml:space="preserve">węzeł do mechanicznego przetwarzania odpadów o wydajności 30 000 Mg/rok, </w:t>
      </w:r>
      <w:r w:rsidRPr="00AB4777">
        <w:rPr>
          <w:rFonts w:ascii="Arial" w:hAnsi="Arial" w:cs="Arial"/>
          <w:sz w:val="23"/>
          <w:szCs w:val="23"/>
        </w:rPr>
        <w:br/>
        <w:t>~100 Mg/dobę</w:t>
      </w:r>
      <w:bookmarkStart w:id="7" w:name="_Hlk77851612"/>
      <w:r w:rsidRPr="00AB4777">
        <w:rPr>
          <w:rFonts w:ascii="Arial" w:hAnsi="Arial" w:cs="Arial"/>
          <w:sz w:val="23"/>
          <w:szCs w:val="23"/>
        </w:rPr>
        <w:t xml:space="preserve">, w tym: przetwarzania zmieszanych odpadów komunalnych i innych odpadów, przetwarzania odpadów wielkogabarytowych, przetwarzania odpadów </w:t>
      </w:r>
      <w:r w:rsidR="008E7876" w:rsidRPr="00AB4777">
        <w:rPr>
          <w:rFonts w:ascii="Arial" w:hAnsi="Arial" w:cs="Arial"/>
          <w:sz w:val="23"/>
          <w:szCs w:val="23"/>
        </w:rPr>
        <w:br/>
      </w:r>
      <w:r w:rsidRPr="00AB4777">
        <w:rPr>
          <w:rFonts w:ascii="Arial" w:hAnsi="Arial" w:cs="Arial"/>
          <w:sz w:val="23"/>
          <w:szCs w:val="23"/>
        </w:rPr>
        <w:t>z selektywnej zbiórki, produkcj</w:t>
      </w:r>
      <w:r w:rsidR="000F6081" w:rsidRPr="00AB4777">
        <w:rPr>
          <w:rFonts w:ascii="Arial" w:hAnsi="Arial" w:cs="Arial"/>
          <w:sz w:val="23"/>
          <w:szCs w:val="23"/>
        </w:rPr>
        <w:t>i</w:t>
      </w:r>
      <w:r w:rsidRPr="00AB4777">
        <w:rPr>
          <w:rFonts w:ascii="Arial" w:hAnsi="Arial" w:cs="Arial"/>
          <w:sz w:val="23"/>
          <w:szCs w:val="23"/>
        </w:rPr>
        <w:t xml:space="preserve"> paliwa alternatywnego</w:t>
      </w:r>
      <w:r w:rsidR="001A00E6" w:rsidRPr="00AB4777">
        <w:rPr>
          <w:rFonts w:ascii="Arial" w:hAnsi="Arial" w:cs="Arial"/>
          <w:sz w:val="23"/>
          <w:szCs w:val="23"/>
        </w:rPr>
        <w:t>;</w:t>
      </w:r>
    </w:p>
    <w:bookmarkEnd w:id="7"/>
    <w:p w14:paraId="055C51A9" w14:textId="77777777" w:rsidR="00433EE1" w:rsidRPr="00AB4777" w:rsidRDefault="00433EE1" w:rsidP="005D29F7">
      <w:pPr>
        <w:numPr>
          <w:ilvl w:val="0"/>
          <w:numId w:val="25"/>
        </w:numPr>
        <w:ind w:left="378"/>
        <w:jc w:val="both"/>
        <w:rPr>
          <w:rFonts w:ascii="Arial" w:hAnsi="Arial" w:cs="Arial"/>
          <w:sz w:val="23"/>
          <w:szCs w:val="23"/>
        </w:rPr>
      </w:pPr>
      <w:r w:rsidRPr="00AB4777">
        <w:rPr>
          <w:rFonts w:ascii="Arial" w:hAnsi="Arial" w:cs="Arial"/>
          <w:sz w:val="23"/>
          <w:szCs w:val="23"/>
        </w:rPr>
        <w:t xml:space="preserve">węzeł do biologicznego przetwarzania odpadów o wydajności 21 900 Mg/rok, w tym procesy biostabilizacji i biosuszenia, </w:t>
      </w:r>
    </w:p>
    <w:bookmarkEnd w:id="6"/>
    <w:p w14:paraId="41B58075" w14:textId="77777777" w:rsidR="00433EE1" w:rsidRPr="00AB4777" w:rsidRDefault="00433EE1" w:rsidP="00FC3F72">
      <w:pPr>
        <w:jc w:val="both"/>
        <w:rPr>
          <w:rFonts w:ascii="Arial" w:hAnsi="Arial" w:cs="Arial"/>
          <w:bCs/>
          <w:sz w:val="23"/>
          <w:szCs w:val="23"/>
        </w:rPr>
      </w:pPr>
      <w:r w:rsidRPr="00AB4777">
        <w:rPr>
          <w:rFonts w:ascii="Arial" w:hAnsi="Arial" w:cs="Arial"/>
          <w:bCs/>
          <w:sz w:val="23"/>
          <w:szCs w:val="23"/>
        </w:rPr>
        <w:t>zlokalizowanych w Zakładzie Zagospodarowania Odpadów w Wolicy,</w:t>
      </w:r>
    </w:p>
    <w:p w14:paraId="6B0DEDF4" w14:textId="77777777" w:rsidR="000F6081" w:rsidRPr="00AB4777" w:rsidRDefault="000F6081" w:rsidP="00FC3F72">
      <w:pPr>
        <w:jc w:val="both"/>
        <w:rPr>
          <w:rFonts w:ascii="Arial" w:hAnsi="Arial" w:cs="Arial"/>
          <w:bCs/>
          <w:sz w:val="8"/>
          <w:szCs w:val="8"/>
        </w:rPr>
      </w:pPr>
    </w:p>
    <w:p w14:paraId="106EA799" w14:textId="77777777" w:rsidR="008E543E" w:rsidRPr="00AB4777" w:rsidRDefault="00433EE1" w:rsidP="00FC3F72">
      <w:pPr>
        <w:jc w:val="both"/>
        <w:rPr>
          <w:rFonts w:ascii="Arial" w:hAnsi="Arial" w:cs="Arial"/>
          <w:bCs/>
          <w:sz w:val="23"/>
          <w:szCs w:val="23"/>
        </w:rPr>
      </w:pPr>
      <w:r w:rsidRPr="00AB4777">
        <w:rPr>
          <w:rFonts w:ascii="Arial" w:hAnsi="Arial" w:cs="Arial"/>
          <w:bCs/>
          <w:sz w:val="23"/>
          <w:szCs w:val="23"/>
        </w:rPr>
        <w:t>i określam:</w:t>
      </w:r>
      <w:bookmarkEnd w:id="0"/>
    </w:p>
    <w:p w14:paraId="00205919" w14:textId="77777777" w:rsidR="00C10C0D" w:rsidRPr="00AB4777" w:rsidRDefault="00C10C0D" w:rsidP="00FC3F72">
      <w:pPr>
        <w:spacing w:after="120"/>
        <w:jc w:val="both"/>
        <w:rPr>
          <w:rFonts w:ascii="Arial" w:hAnsi="Arial" w:cs="Arial"/>
          <w:b/>
          <w:sz w:val="2"/>
          <w:szCs w:val="2"/>
        </w:rPr>
      </w:pPr>
    </w:p>
    <w:p w14:paraId="7406D69E" w14:textId="77777777" w:rsidR="00441938" w:rsidRPr="00AB4777" w:rsidRDefault="002532AF" w:rsidP="00BE6CC7">
      <w:pPr>
        <w:pStyle w:val="Nagwek1"/>
      </w:pPr>
      <w:r w:rsidRPr="00AB4777">
        <w:t>I.1</w:t>
      </w:r>
      <w:r w:rsidR="00BF5F2E" w:rsidRPr="00AB4777">
        <w:t>. Parametry instalacji oraz rodzaj prowadzonej działalności:</w:t>
      </w:r>
    </w:p>
    <w:p w14:paraId="456450A1" w14:textId="77777777" w:rsidR="009A6972" w:rsidRPr="00AB4777" w:rsidRDefault="009A6972" w:rsidP="00FC3F72">
      <w:pPr>
        <w:jc w:val="both"/>
        <w:rPr>
          <w:rFonts w:ascii="Arial" w:hAnsi="Arial" w:cs="Arial"/>
          <w:sz w:val="6"/>
          <w:szCs w:val="6"/>
        </w:rPr>
      </w:pPr>
    </w:p>
    <w:p w14:paraId="347601A3" w14:textId="77777777" w:rsidR="00DF3FB1" w:rsidRPr="00AB4777" w:rsidRDefault="001A00E6" w:rsidP="00DF3FB1">
      <w:pPr>
        <w:tabs>
          <w:tab w:val="left" w:pos="0"/>
        </w:tabs>
        <w:spacing w:after="100" w:afterAutospacing="1"/>
        <w:contextualSpacing/>
        <w:jc w:val="both"/>
        <w:rPr>
          <w:rFonts w:ascii="Arial" w:hAnsi="Arial" w:cs="Arial"/>
          <w:bCs/>
          <w:sz w:val="23"/>
          <w:szCs w:val="23"/>
          <w:lang w:eastAsia="en-US"/>
        </w:rPr>
      </w:pPr>
      <w:bookmarkStart w:id="8" w:name="_Hlk47347022"/>
      <w:bookmarkStart w:id="9" w:name="_Toc174163265"/>
      <w:r w:rsidRPr="00AB4777">
        <w:rPr>
          <w:rFonts w:ascii="Arial" w:hAnsi="Arial" w:cs="Arial"/>
          <w:bCs/>
          <w:sz w:val="23"/>
          <w:szCs w:val="23"/>
          <w:lang w:eastAsia="en-US"/>
        </w:rPr>
        <w:t xml:space="preserve">I.1. </w:t>
      </w:r>
      <w:r w:rsidR="00433EE1" w:rsidRPr="00AB4777">
        <w:rPr>
          <w:rFonts w:ascii="Arial" w:hAnsi="Arial" w:cs="Arial"/>
          <w:bCs/>
          <w:sz w:val="23"/>
          <w:szCs w:val="23"/>
          <w:lang w:eastAsia="en-US"/>
        </w:rPr>
        <w:t xml:space="preserve">Instalacja do mechaniczno – biologicznego przetwarzania </w:t>
      </w:r>
      <w:r w:rsidR="00992FDA" w:rsidRPr="00AB4777">
        <w:rPr>
          <w:rFonts w:ascii="Arial" w:hAnsi="Arial" w:cs="Arial"/>
          <w:sz w:val="23"/>
          <w:szCs w:val="23"/>
        </w:rPr>
        <w:t xml:space="preserve">niesegregowanych (zmieszanych) </w:t>
      </w:r>
      <w:r w:rsidR="00433EE1" w:rsidRPr="00AB4777">
        <w:rPr>
          <w:rFonts w:ascii="Arial" w:hAnsi="Arial" w:cs="Arial"/>
          <w:bCs/>
          <w:sz w:val="23"/>
          <w:szCs w:val="23"/>
          <w:lang w:eastAsia="en-US"/>
        </w:rPr>
        <w:t>odpadów komunalnych:</w:t>
      </w:r>
    </w:p>
    <w:p w14:paraId="2E299931" w14:textId="77777777" w:rsidR="00433EE1" w:rsidRPr="00AB4777" w:rsidRDefault="00433EE1" w:rsidP="00DF3FB1">
      <w:pPr>
        <w:jc w:val="both"/>
        <w:rPr>
          <w:rFonts w:ascii="Arial" w:hAnsi="Arial" w:cs="Arial"/>
          <w:sz w:val="23"/>
          <w:szCs w:val="23"/>
        </w:rPr>
      </w:pPr>
      <w:r w:rsidRPr="00AB4777">
        <w:rPr>
          <w:rFonts w:ascii="Arial" w:hAnsi="Arial" w:cs="Arial"/>
          <w:sz w:val="23"/>
          <w:szCs w:val="23"/>
        </w:rPr>
        <w:t xml:space="preserve">Instalacja w gospodarce odpadami dla odpadów innych niż niebezpieczne do kombinacji odzysku i unieszkodliwiania o zdolności przetwarzania ponad 75 ton na dobę, </w:t>
      </w:r>
      <w:r w:rsidRPr="00AB4777">
        <w:rPr>
          <w:rFonts w:ascii="Arial" w:hAnsi="Arial" w:cs="Arial"/>
          <w:sz w:val="23"/>
          <w:szCs w:val="23"/>
        </w:rPr>
        <w:br/>
        <w:t>z wykorzystaniem następujących działań:</w:t>
      </w:r>
    </w:p>
    <w:p w14:paraId="0CE6B183" w14:textId="77777777" w:rsidR="00433EE1" w:rsidRPr="00AB4777" w:rsidRDefault="00433EE1" w:rsidP="005D29F7">
      <w:pPr>
        <w:numPr>
          <w:ilvl w:val="0"/>
          <w:numId w:val="28"/>
        </w:numPr>
        <w:ind w:left="426"/>
        <w:jc w:val="both"/>
        <w:rPr>
          <w:rFonts w:ascii="Arial" w:hAnsi="Arial" w:cs="Arial"/>
          <w:sz w:val="23"/>
          <w:szCs w:val="23"/>
        </w:rPr>
      </w:pPr>
      <w:r w:rsidRPr="00AB4777">
        <w:rPr>
          <w:rFonts w:ascii="Arial" w:hAnsi="Arial" w:cs="Arial"/>
          <w:sz w:val="23"/>
          <w:szCs w:val="23"/>
        </w:rPr>
        <w:t>obróbki biologicznej,</w:t>
      </w:r>
    </w:p>
    <w:p w14:paraId="0934B7B9" w14:textId="77777777" w:rsidR="00433EE1" w:rsidRPr="00AB4777" w:rsidRDefault="00433EE1" w:rsidP="005D29F7">
      <w:pPr>
        <w:numPr>
          <w:ilvl w:val="0"/>
          <w:numId w:val="28"/>
        </w:numPr>
        <w:ind w:left="426"/>
        <w:jc w:val="both"/>
        <w:rPr>
          <w:rFonts w:ascii="Arial" w:hAnsi="Arial" w:cs="Arial"/>
          <w:sz w:val="23"/>
          <w:szCs w:val="23"/>
        </w:rPr>
      </w:pPr>
      <w:r w:rsidRPr="00AB4777">
        <w:rPr>
          <w:rFonts w:ascii="Arial" w:hAnsi="Arial" w:cs="Arial"/>
          <w:sz w:val="23"/>
          <w:szCs w:val="23"/>
        </w:rPr>
        <w:t>obróbki wstępnej odpadów przeznaczonych do termicznego przekształcania.</w:t>
      </w:r>
    </w:p>
    <w:p w14:paraId="4678F279" w14:textId="77777777" w:rsidR="00967DF1" w:rsidRPr="00AB4777" w:rsidRDefault="00967DF1" w:rsidP="00FC3F72">
      <w:pPr>
        <w:jc w:val="both"/>
        <w:rPr>
          <w:rFonts w:ascii="Arial" w:hAnsi="Arial" w:cs="Arial"/>
          <w:sz w:val="12"/>
          <w:szCs w:val="12"/>
        </w:rPr>
      </w:pPr>
    </w:p>
    <w:p w14:paraId="28FAE3A0" w14:textId="77777777" w:rsidR="00992FDA" w:rsidRPr="00AB4777" w:rsidRDefault="001A00E6" w:rsidP="00992FDA">
      <w:pPr>
        <w:jc w:val="both"/>
        <w:rPr>
          <w:rFonts w:ascii="Arial" w:hAnsi="Arial" w:cs="Arial"/>
          <w:sz w:val="23"/>
          <w:szCs w:val="23"/>
        </w:rPr>
      </w:pPr>
      <w:r w:rsidRPr="00AB4777">
        <w:rPr>
          <w:rFonts w:ascii="Arial" w:hAnsi="Arial" w:cs="Arial"/>
          <w:sz w:val="23"/>
          <w:szCs w:val="23"/>
        </w:rPr>
        <w:t xml:space="preserve">I.1.1. </w:t>
      </w:r>
      <w:r w:rsidR="00433EE1" w:rsidRPr="00AB4777">
        <w:rPr>
          <w:rFonts w:ascii="Arial" w:hAnsi="Arial" w:cs="Arial"/>
          <w:sz w:val="23"/>
          <w:szCs w:val="23"/>
        </w:rPr>
        <w:t xml:space="preserve">W instalacji prowadzony będzie proces mechaniczno – biologicznego przetwarzania </w:t>
      </w:r>
      <w:r w:rsidR="00992FDA" w:rsidRPr="00AB4777">
        <w:rPr>
          <w:rFonts w:ascii="Arial" w:hAnsi="Arial" w:cs="Arial"/>
          <w:sz w:val="23"/>
          <w:szCs w:val="23"/>
        </w:rPr>
        <w:t>niesegregowanych (zmieszanych)</w:t>
      </w:r>
      <w:r w:rsidR="00433EE1" w:rsidRPr="00AB4777">
        <w:rPr>
          <w:rFonts w:ascii="Arial" w:hAnsi="Arial" w:cs="Arial"/>
          <w:sz w:val="23"/>
          <w:szCs w:val="23"/>
        </w:rPr>
        <w:t xml:space="preserve"> odpadów komunalnych, składający się z procesów mechanicznego przetwarzania odpadów (I. etap) i biologicznego przetwarzania odpadów </w:t>
      </w:r>
      <w:r w:rsidR="00992FDA" w:rsidRPr="00AB4777">
        <w:rPr>
          <w:rFonts w:ascii="Arial" w:hAnsi="Arial" w:cs="Arial"/>
          <w:sz w:val="23"/>
          <w:szCs w:val="23"/>
        </w:rPr>
        <w:br/>
      </w:r>
      <w:r w:rsidR="00433EE1" w:rsidRPr="00AB4777">
        <w:rPr>
          <w:rFonts w:ascii="Arial" w:hAnsi="Arial" w:cs="Arial"/>
          <w:sz w:val="23"/>
          <w:szCs w:val="23"/>
        </w:rPr>
        <w:t xml:space="preserve">(II. etap), w celu </w:t>
      </w:r>
      <w:r w:rsidR="00992FDA" w:rsidRPr="00AB4777">
        <w:rPr>
          <w:rFonts w:ascii="Arial" w:hAnsi="Arial" w:cs="Arial"/>
          <w:sz w:val="23"/>
          <w:szCs w:val="23"/>
        </w:rPr>
        <w:t xml:space="preserve">wydzielania frakcji nadających się w całości lub w części do odzysku, </w:t>
      </w:r>
      <w:r w:rsidR="002B60B5" w:rsidRPr="00AB4777">
        <w:rPr>
          <w:rFonts w:ascii="Arial" w:hAnsi="Arial" w:cs="Arial"/>
          <w:sz w:val="23"/>
          <w:szCs w:val="23"/>
        </w:rPr>
        <w:br/>
      </w:r>
      <w:r w:rsidR="00992FDA" w:rsidRPr="00AB4777">
        <w:rPr>
          <w:rFonts w:ascii="Arial" w:hAnsi="Arial" w:cs="Arial"/>
          <w:sz w:val="23"/>
          <w:szCs w:val="23"/>
        </w:rPr>
        <w:t xml:space="preserve">lub ich przygotowania do procesów odzysku, w tym recyklingu, termicznego przekształcania, </w:t>
      </w:r>
      <w:r w:rsidR="00992FDA" w:rsidRPr="00AB4777">
        <w:rPr>
          <w:rFonts w:ascii="Arial" w:hAnsi="Arial" w:cs="Arial"/>
          <w:sz w:val="23"/>
          <w:szCs w:val="23"/>
        </w:rPr>
        <w:br/>
        <w:t xml:space="preserve">w tym odzysku energii lub do procesu składowania. </w:t>
      </w:r>
    </w:p>
    <w:p w14:paraId="3BFB3888" w14:textId="77777777" w:rsidR="00992FDA" w:rsidRPr="00AB4777" w:rsidRDefault="00992FDA" w:rsidP="00992FDA">
      <w:pPr>
        <w:jc w:val="both"/>
        <w:rPr>
          <w:rFonts w:ascii="Arial" w:hAnsi="Arial" w:cs="Arial"/>
          <w:sz w:val="8"/>
          <w:szCs w:val="8"/>
        </w:rPr>
      </w:pPr>
    </w:p>
    <w:p w14:paraId="2FB49738" w14:textId="77777777" w:rsidR="001F2B8F" w:rsidRPr="00AB4777" w:rsidRDefault="001F2B8F" w:rsidP="00992FDA">
      <w:pPr>
        <w:jc w:val="both"/>
        <w:rPr>
          <w:rFonts w:ascii="Arial" w:hAnsi="Arial" w:cs="Arial"/>
          <w:sz w:val="12"/>
          <w:szCs w:val="12"/>
        </w:rPr>
      </w:pPr>
      <w:r w:rsidRPr="00AB4777">
        <w:rPr>
          <w:rFonts w:ascii="Arial" w:hAnsi="Arial" w:cs="Arial"/>
          <w:sz w:val="23"/>
          <w:szCs w:val="23"/>
        </w:rPr>
        <w:t>I.1.2. Węzeł do mechaniczno -ręcznego przetwarzania odpadów</w:t>
      </w:r>
      <w:r w:rsidR="00DF3FB1" w:rsidRPr="00AB4777">
        <w:rPr>
          <w:rFonts w:ascii="Arial" w:hAnsi="Arial" w:cs="Arial"/>
          <w:sz w:val="23"/>
          <w:szCs w:val="23"/>
        </w:rPr>
        <w:t xml:space="preserve"> o</w:t>
      </w:r>
      <w:r w:rsidRPr="00AB4777">
        <w:rPr>
          <w:rFonts w:ascii="Arial" w:hAnsi="Arial" w:cs="Arial"/>
          <w:sz w:val="23"/>
          <w:szCs w:val="23"/>
        </w:rPr>
        <w:t xml:space="preserve"> </w:t>
      </w:r>
      <w:r w:rsidR="00E51D81" w:rsidRPr="00AB4777">
        <w:rPr>
          <w:rFonts w:ascii="Arial" w:hAnsi="Arial" w:cs="Arial"/>
          <w:bCs/>
          <w:sz w:val="23"/>
          <w:szCs w:val="23"/>
        </w:rPr>
        <w:t>wydajności</w:t>
      </w:r>
      <w:r w:rsidR="00DF3FB1" w:rsidRPr="00AB4777">
        <w:rPr>
          <w:rFonts w:ascii="Arial" w:hAnsi="Arial" w:cs="Arial"/>
          <w:bCs/>
          <w:sz w:val="23"/>
          <w:szCs w:val="23"/>
        </w:rPr>
        <w:t xml:space="preserve"> </w:t>
      </w:r>
      <w:r w:rsidR="00992FDA" w:rsidRPr="00AB4777">
        <w:rPr>
          <w:rFonts w:ascii="Arial" w:hAnsi="Arial" w:cs="Arial"/>
          <w:bCs/>
          <w:sz w:val="23"/>
          <w:szCs w:val="23"/>
        </w:rPr>
        <w:br/>
      </w:r>
      <w:r w:rsidR="00DF3FB1" w:rsidRPr="00AB4777">
        <w:rPr>
          <w:rFonts w:ascii="Arial" w:eastAsia="Calibri" w:hAnsi="Arial" w:cs="Arial"/>
          <w:bCs/>
          <w:sz w:val="23"/>
          <w:szCs w:val="23"/>
        </w:rPr>
        <w:t>30 000 Mg/rok</w:t>
      </w:r>
      <w:r w:rsidR="00DF3FB1" w:rsidRPr="00AB4777">
        <w:rPr>
          <w:rFonts w:ascii="Arial" w:eastAsia="Calibri" w:hAnsi="Arial" w:cs="Arial"/>
          <w:sz w:val="23"/>
          <w:szCs w:val="23"/>
        </w:rPr>
        <w:t xml:space="preserve">, </w:t>
      </w:r>
      <w:r w:rsidRPr="00AB4777">
        <w:rPr>
          <w:rFonts w:ascii="Arial" w:hAnsi="Arial" w:cs="Arial"/>
          <w:sz w:val="23"/>
          <w:szCs w:val="23"/>
        </w:rPr>
        <w:t xml:space="preserve">służyć będzie </w:t>
      </w:r>
      <w:r w:rsidR="00531263" w:rsidRPr="00AB4777">
        <w:rPr>
          <w:rFonts w:ascii="Arial" w:hAnsi="Arial" w:cs="Arial"/>
          <w:sz w:val="23"/>
          <w:szCs w:val="23"/>
        </w:rPr>
        <w:t xml:space="preserve">do przetwarzania (sortowania) </w:t>
      </w:r>
      <w:r w:rsidR="00992FDA" w:rsidRPr="00AB4777">
        <w:rPr>
          <w:rFonts w:ascii="Arial" w:hAnsi="Arial" w:cs="Arial"/>
          <w:sz w:val="23"/>
          <w:szCs w:val="23"/>
        </w:rPr>
        <w:t>niesegregowanych (zmieszanych)</w:t>
      </w:r>
      <w:r w:rsidRPr="00AB4777">
        <w:rPr>
          <w:rFonts w:ascii="Arial" w:hAnsi="Arial" w:cs="Arial"/>
          <w:sz w:val="23"/>
          <w:szCs w:val="23"/>
        </w:rPr>
        <w:t xml:space="preserve"> odpadów komunalnych o kodzie 20 03 01 </w:t>
      </w:r>
      <w:r w:rsidR="00531263" w:rsidRPr="00AB4777">
        <w:rPr>
          <w:rFonts w:ascii="Arial" w:hAnsi="Arial" w:cs="Arial"/>
          <w:sz w:val="23"/>
          <w:szCs w:val="23"/>
        </w:rPr>
        <w:t xml:space="preserve">tj. </w:t>
      </w:r>
      <w:r w:rsidR="000F6081" w:rsidRPr="00AB4777">
        <w:rPr>
          <w:rFonts w:ascii="Arial" w:hAnsi="Arial" w:cs="Arial"/>
          <w:sz w:val="23"/>
          <w:szCs w:val="23"/>
        </w:rPr>
        <w:t xml:space="preserve">celem </w:t>
      </w:r>
      <w:r w:rsidR="00531263" w:rsidRPr="00AB4777">
        <w:rPr>
          <w:rFonts w:ascii="Arial" w:hAnsi="Arial" w:cs="Arial"/>
          <w:sz w:val="23"/>
          <w:szCs w:val="23"/>
        </w:rPr>
        <w:t xml:space="preserve">rozdzielania </w:t>
      </w:r>
      <w:r w:rsidR="00DF3FB1" w:rsidRPr="00AB4777">
        <w:rPr>
          <w:rFonts w:ascii="Arial" w:hAnsi="Arial" w:cs="Arial"/>
          <w:sz w:val="23"/>
          <w:szCs w:val="23"/>
        </w:rPr>
        <w:t xml:space="preserve">odpadów </w:t>
      </w:r>
      <w:r w:rsidR="00531263" w:rsidRPr="00AB4777">
        <w:rPr>
          <w:rFonts w:ascii="Arial" w:hAnsi="Arial" w:cs="Arial"/>
          <w:sz w:val="23"/>
          <w:szCs w:val="23"/>
        </w:rPr>
        <w:t xml:space="preserve">na poszczególne frakcje </w:t>
      </w:r>
      <w:r w:rsidRPr="00AB4777">
        <w:rPr>
          <w:rFonts w:ascii="Arial" w:hAnsi="Arial" w:cs="Arial"/>
          <w:sz w:val="23"/>
          <w:szCs w:val="23"/>
        </w:rPr>
        <w:t>(I. etap procesu MBP), dające się wykorzystać materiałowo lub energetycznie</w:t>
      </w:r>
      <w:r w:rsidR="00DF3FB1" w:rsidRPr="00AB4777">
        <w:rPr>
          <w:rFonts w:ascii="Arial" w:hAnsi="Arial" w:cs="Arial"/>
          <w:sz w:val="23"/>
          <w:szCs w:val="23"/>
        </w:rPr>
        <w:t xml:space="preserve"> </w:t>
      </w:r>
      <w:r w:rsidRPr="00AB4777">
        <w:rPr>
          <w:rFonts w:ascii="Arial" w:hAnsi="Arial" w:cs="Arial"/>
          <w:sz w:val="23"/>
          <w:szCs w:val="23"/>
        </w:rPr>
        <w:t>oraz frakcj</w:t>
      </w:r>
      <w:r w:rsidR="007F3A90" w:rsidRPr="00AB4777">
        <w:rPr>
          <w:rFonts w:ascii="Arial" w:hAnsi="Arial" w:cs="Arial"/>
          <w:sz w:val="23"/>
          <w:szCs w:val="23"/>
        </w:rPr>
        <w:t xml:space="preserve">ę </w:t>
      </w:r>
      <w:proofErr w:type="spellStart"/>
      <w:r w:rsidR="00DF3FB1" w:rsidRPr="00AB4777">
        <w:rPr>
          <w:rFonts w:ascii="Arial" w:hAnsi="Arial" w:cs="Arial"/>
          <w:sz w:val="23"/>
          <w:szCs w:val="23"/>
        </w:rPr>
        <w:t>podsitow</w:t>
      </w:r>
      <w:r w:rsidR="007F3A90" w:rsidRPr="00AB4777">
        <w:rPr>
          <w:rFonts w:ascii="Arial" w:hAnsi="Arial" w:cs="Arial"/>
          <w:sz w:val="23"/>
          <w:szCs w:val="23"/>
        </w:rPr>
        <w:t>ą</w:t>
      </w:r>
      <w:proofErr w:type="spellEnd"/>
      <w:r w:rsidR="000F6081" w:rsidRPr="00AB4777">
        <w:rPr>
          <w:rFonts w:ascii="Arial" w:hAnsi="Arial" w:cs="Arial"/>
          <w:sz w:val="23"/>
          <w:szCs w:val="23"/>
        </w:rPr>
        <w:t>,</w:t>
      </w:r>
      <w:r w:rsidRPr="00AB4777">
        <w:rPr>
          <w:rFonts w:ascii="Arial" w:hAnsi="Arial" w:cs="Arial"/>
          <w:sz w:val="23"/>
          <w:szCs w:val="23"/>
        </w:rPr>
        <w:t xml:space="preserve"> kierowan</w:t>
      </w:r>
      <w:r w:rsidR="007F3A90" w:rsidRPr="00AB4777">
        <w:rPr>
          <w:rFonts w:ascii="Arial" w:hAnsi="Arial" w:cs="Arial"/>
          <w:sz w:val="23"/>
          <w:szCs w:val="23"/>
        </w:rPr>
        <w:t>ą</w:t>
      </w:r>
      <w:r w:rsidRPr="00AB4777">
        <w:rPr>
          <w:rFonts w:ascii="Arial" w:hAnsi="Arial" w:cs="Arial"/>
          <w:sz w:val="23"/>
          <w:szCs w:val="23"/>
        </w:rPr>
        <w:t xml:space="preserve"> do drugiej części instalacji MBP, </w:t>
      </w:r>
      <w:r w:rsidR="00E51D81" w:rsidRPr="00AB4777">
        <w:rPr>
          <w:rFonts w:ascii="Arial" w:hAnsi="Arial" w:cs="Arial"/>
          <w:sz w:val="23"/>
          <w:szCs w:val="23"/>
        </w:rPr>
        <w:br/>
      </w:r>
      <w:r w:rsidRPr="00AB4777">
        <w:rPr>
          <w:rFonts w:ascii="Arial" w:hAnsi="Arial" w:cs="Arial"/>
          <w:sz w:val="23"/>
          <w:szCs w:val="23"/>
        </w:rPr>
        <w:t>tj.</w:t>
      </w:r>
      <w:r w:rsidR="00C91617" w:rsidRPr="00AB4777">
        <w:rPr>
          <w:rFonts w:ascii="Arial" w:hAnsi="Arial" w:cs="Arial"/>
          <w:sz w:val="23"/>
          <w:szCs w:val="23"/>
        </w:rPr>
        <w:t xml:space="preserve"> </w:t>
      </w:r>
      <w:r w:rsidR="002B60B5" w:rsidRPr="00AB4777">
        <w:rPr>
          <w:rFonts w:ascii="Arial" w:hAnsi="Arial" w:cs="Arial"/>
          <w:sz w:val="23"/>
          <w:szCs w:val="23"/>
        </w:rPr>
        <w:t xml:space="preserve">do </w:t>
      </w:r>
      <w:r w:rsidRPr="00AB4777">
        <w:rPr>
          <w:rFonts w:ascii="Arial" w:hAnsi="Arial" w:cs="Arial"/>
          <w:sz w:val="23"/>
          <w:szCs w:val="23"/>
        </w:rPr>
        <w:t xml:space="preserve">węzła biologicznego przetwarzania </w:t>
      </w:r>
      <w:r w:rsidR="00DF3FB1" w:rsidRPr="00AB4777">
        <w:rPr>
          <w:rFonts w:ascii="Arial" w:hAnsi="Arial" w:cs="Arial"/>
          <w:sz w:val="23"/>
          <w:szCs w:val="23"/>
        </w:rPr>
        <w:t>odpadów.</w:t>
      </w:r>
    </w:p>
    <w:p w14:paraId="3E1A02B4" w14:textId="77777777" w:rsidR="00531263" w:rsidRPr="00AB4777" w:rsidRDefault="00DF3FB1" w:rsidP="00DF3FB1">
      <w:pPr>
        <w:ind w:left="14"/>
        <w:jc w:val="both"/>
        <w:rPr>
          <w:rFonts w:ascii="Arial" w:hAnsi="Arial" w:cs="Arial"/>
          <w:sz w:val="23"/>
          <w:szCs w:val="23"/>
        </w:rPr>
      </w:pPr>
      <w:r w:rsidRPr="00AB4777">
        <w:rPr>
          <w:rFonts w:ascii="Arial" w:hAnsi="Arial" w:cs="Arial"/>
          <w:sz w:val="23"/>
          <w:szCs w:val="23"/>
        </w:rPr>
        <w:t xml:space="preserve">W węźle dodatkowo prowadzony będzie proces przetwarzania </w:t>
      </w:r>
      <w:r w:rsidR="00531263" w:rsidRPr="00AB4777">
        <w:rPr>
          <w:rFonts w:ascii="Arial" w:hAnsi="Arial" w:cs="Arial"/>
          <w:sz w:val="23"/>
          <w:szCs w:val="23"/>
        </w:rPr>
        <w:t xml:space="preserve">zmieszanych odpadów opakowaniowych, odpadów wielkogabarytowych, odpadów selektywnie zebranych i innych odpadów komunalnych oraz </w:t>
      </w:r>
      <w:r w:rsidR="008936BF" w:rsidRPr="00AB4777">
        <w:rPr>
          <w:rFonts w:ascii="Arial" w:hAnsi="Arial" w:cs="Arial"/>
          <w:sz w:val="23"/>
          <w:szCs w:val="23"/>
        </w:rPr>
        <w:t xml:space="preserve">proces </w:t>
      </w:r>
      <w:r w:rsidR="00531263" w:rsidRPr="00AB4777">
        <w:rPr>
          <w:rFonts w:ascii="Arial" w:hAnsi="Arial" w:cs="Arial"/>
          <w:sz w:val="23"/>
          <w:szCs w:val="23"/>
        </w:rPr>
        <w:t xml:space="preserve">produkcji paliw alternatywnych. </w:t>
      </w:r>
    </w:p>
    <w:p w14:paraId="06E6988C" w14:textId="77777777" w:rsidR="00967DF1" w:rsidRPr="00AB4777" w:rsidRDefault="00967DF1" w:rsidP="00531263">
      <w:pPr>
        <w:jc w:val="both"/>
        <w:rPr>
          <w:rFonts w:ascii="Arial" w:hAnsi="Arial" w:cs="Arial"/>
          <w:sz w:val="12"/>
          <w:szCs w:val="12"/>
        </w:rPr>
      </w:pPr>
    </w:p>
    <w:p w14:paraId="5776EE93" w14:textId="77777777" w:rsidR="00531263" w:rsidRPr="00AB4777" w:rsidRDefault="001F2B8F" w:rsidP="00531263">
      <w:pPr>
        <w:jc w:val="both"/>
        <w:rPr>
          <w:rFonts w:ascii="Arial" w:hAnsi="Arial" w:cs="Arial"/>
          <w:sz w:val="23"/>
          <w:szCs w:val="23"/>
        </w:rPr>
      </w:pPr>
      <w:r w:rsidRPr="00AB4777">
        <w:rPr>
          <w:rFonts w:ascii="Arial" w:hAnsi="Arial" w:cs="Arial"/>
          <w:sz w:val="23"/>
          <w:szCs w:val="23"/>
        </w:rPr>
        <w:t>I.1.</w:t>
      </w:r>
      <w:r w:rsidR="00DF3FB1" w:rsidRPr="00AB4777">
        <w:rPr>
          <w:rFonts w:ascii="Arial" w:hAnsi="Arial" w:cs="Arial"/>
          <w:sz w:val="23"/>
          <w:szCs w:val="23"/>
        </w:rPr>
        <w:t>3</w:t>
      </w:r>
      <w:r w:rsidRPr="00AB4777">
        <w:rPr>
          <w:rFonts w:ascii="Arial" w:hAnsi="Arial" w:cs="Arial"/>
          <w:sz w:val="23"/>
          <w:szCs w:val="23"/>
        </w:rPr>
        <w:t xml:space="preserve">. </w:t>
      </w:r>
      <w:r w:rsidR="00531263" w:rsidRPr="00AB4777">
        <w:rPr>
          <w:rFonts w:ascii="Arial" w:hAnsi="Arial" w:cs="Arial"/>
          <w:sz w:val="23"/>
          <w:szCs w:val="23"/>
        </w:rPr>
        <w:t xml:space="preserve">Węzeł do biologicznego przetwarzania odpadów </w:t>
      </w:r>
      <w:r w:rsidR="00967DF1" w:rsidRPr="00AB4777">
        <w:rPr>
          <w:rFonts w:ascii="Arial" w:hAnsi="Arial" w:cs="Arial"/>
          <w:sz w:val="23"/>
          <w:szCs w:val="23"/>
        </w:rPr>
        <w:t xml:space="preserve">o </w:t>
      </w:r>
      <w:r w:rsidR="00E51D81" w:rsidRPr="00AB4777">
        <w:rPr>
          <w:rFonts w:ascii="Arial" w:hAnsi="Arial" w:cs="Arial"/>
          <w:bCs/>
          <w:sz w:val="23"/>
          <w:szCs w:val="23"/>
        </w:rPr>
        <w:t>wydajności</w:t>
      </w:r>
      <w:r w:rsidR="00967DF1" w:rsidRPr="00AB4777">
        <w:rPr>
          <w:rFonts w:ascii="Arial" w:hAnsi="Arial" w:cs="Arial"/>
          <w:bCs/>
          <w:sz w:val="23"/>
          <w:szCs w:val="23"/>
        </w:rPr>
        <w:t xml:space="preserve"> </w:t>
      </w:r>
      <w:r w:rsidR="00967DF1" w:rsidRPr="00AB4777">
        <w:rPr>
          <w:rFonts w:ascii="Arial" w:hAnsi="Arial" w:cs="Arial"/>
          <w:sz w:val="23"/>
          <w:szCs w:val="23"/>
        </w:rPr>
        <w:t>21 900 Mg/rok</w:t>
      </w:r>
      <w:r w:rsidR="00E51D81" w:rsidRPr="00AB4777">
        <w:rPr>
          <w:rFonts w:ascii="Arial" w:hAnsi="Arial" w:cs="Arial"/>
          <w:sz w:val="23"/>
          <w:szCs w:val="23"/>
        </w:rPr>
        <w:t>,</w:t>
      </w:r>
      <w:r w:rsidR="00967DF1" w:rsidRPr="00AB4777">
        <w:rPr>
          <w:rFonts w:ascii="Arial" w:hAnsi="Arial" w:cs="Arial"/>
          <w:sz w:val="23"/>
          <w:szCs w:val="23"/>
        </w:rPr>
        <w:t xml:space="preserve"> </w:t>
      </w:r>
      <w:r w:rsidR="00E51D81" w:rsidRPr="00AB4777">
        <w:rPr>
          <w:rFonts w:ascii="Arial" w:hAnsi="Arial" w:cs="Arial"/>
          <w:sz w:val="23"/>
          <w:szCs w:val="23"/>
        </w:rPr>
        <w:br/>
      </w:r>
      <w:r w:rsidR="00531263" w:rsidRPr="00AB4777">
        <w:rPr>
          <w:rFonts w:ascii="Arial" w:hAnsi="Arial" w:cs="Arial"/>
          <w:sz w:val="23"/>
          <w:szCs w:val="23"/>
        </w:rPr>
        <w:t xml:space="preserve">służyć będzie przede wszystkim do kontynuacji procesu mechaniczno–biologicznego przetwarzania </w:t>
      </w:r>
      <w:r w:rsidR="00992FDA" w:rsidRPr="00AB4777">
        <w:rPr>
          <w:rFonts w:ascii="Arial" w:hAnsi="Arial" w:cs="Arial"/>
          <w:sz w:val="23"/>
          <w:szCs w:val="23"/>
        </w:rPr>
        <w:t xml:space="preserve">niesegregowanych (zmieszanych) </w:t>
      </w:r>
      <w:r w:rsidR="00531263" w:rsidRPr="00AB4777">
        <w:rPr>
          <w:rFonts w:ascii="Arial" w:hAnsi="Arial" w:cs="Arial"/>
          <w:sz w:val="23"/>
          <w:szCs w:val="23"/>
        </w:rPr>
        <w:t xml:space="preserve">odpadów komunalnych </w:t>
      </w:r>
      <w:r w:rsidR="008E7876" w:rsidRPr="00AB4777">
        <w:rPr>
          <w:rFonts w:ascii="Arial" w:hAnsi="Arial" w:cs="Arial"/>
          <w:sz w:val="23"/>
          <w:szCs w:val="23"/>
        </w:rPr>
        <w:t xml:space="preserve">(MBP) </w:t>
      </w:r>
      <w:r w:rsidR="00E51D81" w:rsidRPr="00AB4777">
        <w:rPr>
          <w:rFonts w:ascii="Arial" w:hAnsi="Arial" w:cs="Arial"/>
          <w:sz w:val="23"/>
          <w:szCs w:val="23"/>
        </w:rPr>
        <w:br/>
      </w:r>
      <w:r w:rsidR="00531263" w:rsidRPr="00AB4777">
        <w:rPr>
          <w:rFonts w:ascii="Arial" w:hAnsi="Arial" w:cs="Arial"/>
          <w:sz w:val="23"/>
          <w:szCs w:val="23"/>
        </w:rPr>
        <w:t>w procesie stabilizacji tlenowej bądź biosuszenia (</w:t>
      </w:r>
      <w:proofErr w:type="spellStart"/>
      <w:r w:rsidR="00531263" w:rsidRPr="00AB4777">
        <w:rPr>
          <w:rFonts w:ascii="Arial" w:hAnsi="Arial" w:cs="Arial"/>
          <w:sz w:val="23"/>
          <w:szCs w:val="23"/>
        </w:rPr>
        <w:t>ozn</w:t>
      </w:r>
      <w:proofErr w:type="spellEnd"/>
      <w:r w:rsidR="00531263" w:rsidRPr="00AB4777">
        <w:rPr>
          <w:rFonts w:ascii="Arial" w:hAnsi="Arial" w:cs="Arial"/>
          <w:sz w:val="23"/>
          <w:szCs w:val="23"/>
        </w:rPr>
        <w:t xml:space="preserve">. D8) frakcji podsitowej o kodzie </w:t>
      </w:r>
      <w:r w:rsidR="00E51D81" w:rsidRPr="00AB4777">
        <w:rPr>
          <w:rFonts w:ascii="Arial" w:hAnsi="Arial" w:cs="Arial"/>
          <w:sz w:val="23"/>
          <w:szCs w:val="23"/>
        </w:rPr>
        <w:br/>
      </w:r>
      <w:r w:rsidR="00531263" w:rsidRPr="00AB4777">
        <w:rPr>
          <w:rFonts w:ascii="Arial" w:hAnsi="Arial" w:cs="Arial"/>
          <w:sz w:val="23"/>
          <w:szCs w:val="23"/>
        </w:rPr>
        <w:t xml:space="preserve">ex 19 12 12 (0-20, 20-80/100 mm) (II. etap procesu MBP). </w:t>
      </w:r>
    </w:p>
    <w:p w14:paraId="08AB74B1" w14:textId="77777777" w:rsidR="00967DF1" w:rsidRPr="00AB4777" w:rsidRDefault="00967DF1" w:rsidP="00531263">
      <w:pPr>
        <w:jc w:val="both"/>
        <w:rPr>
          <w:rFonts w:ascii="Arial" w:hAnsi="Arial" w:cs="Arial"/>
          <w:sz w:val="12"/>
          <w:szCs w:val="12"/>
        </w:rPr>
      </w:pPr>
    </w:p>
    <w:p w14:paraId="34A8645F" w14:textId="77777777" w:rsidR="00967DF1" w:rsidRPr="00AB4777" w:rsidRDefault="00967DF1" w:rsidP="00531263">
      <w:pPr>
        <w:jc w:val="both"/>
        <w:rPr>
          <w:rFonts w:ascii="Arial" w:hAnsi="Arial" w:cs="Arial"/>
          <w:sz w:val="23"/>
          <w:szCs w:val="23"/>
        </w:rPr>
      </w:pPr>
      <w:r w:rsidRPr="00AB4777">
        <w:rPr>
          <w:rFonts w:ascii="Arial" w:hAnsi="Arial" w:cs="Arial"/>
          <w:sz w:val="23"/>
          <w:szCs w:val="23"/>
        </w:rPr>
        <w:t>I.1.4. Na terenie Zakładu prowadzone będzie zbieranie odpadów</w:t>
      </w:r>
      <w:r w:rsidR="00CB3CC6" w:rsidRPr="00AB4777">
        <w:rPr>
          <w:rFonts w:ascii="Arial" w:hAnsi="Arial" w:cs="Arial"/>
          <w:sz w:val="23"/>
          <w:szCs w:val="23"/>
        </w:rPr>
        <w:t xml:space="preserve"> w ilości 10 000 Mg/rok</w:t>
      </w:r>
      <w:r w:rsidRPr="00AB4777">
        <w:rPr>
          <w:rFonts w:ascii="Arial" w:hAnsi="Arial" w:cs="Arial"/>
          <w:sz w:val="23"/>
          <w:szCs w:val="23"/>
        </w:rPr>
        <w:t xml:space="preserve">. </w:t>
      </w:r>
    </w:p>
    <w:p w14:paraId="3B1F6196" w14:textId="77777777" w:rsidR="001306F5" w:rsidRPr="00AB4777" w:rsidRDefault="001306F5" w:rsidP="00FC3F72">
      <w:pPr>
        <w:tabs>
          <w:tab w:val="left" w:pos="0"/>
        </w:tabs>
        <w:spacing w:after="100" w:afterAutospacing="1"/>
        <w:contextualSpacing/>
        <w:jc w:val="both"/>
        <w:rPr>
          <w:rFonts w:ascii="Arial" w:hAnsi="Arial" w:cs="Arial"/>
          <w:b/>
          <w:sz w:val="6"/>
          <w:szCs w:val="6"/>
        </w:rPr>
      </w:pPr>
    </w:p>
    <w:p w14:paraId="3DEF7F80" w14:textId="77777777" w:rsidR="00992FDA" w:rsidRPr="00AB4777" w:rsidRDefault="00992FDA" w:rsidP="00992FDA">
      <w:pPr>
        <w:tabs>
          <w:tab w:val="left" w:pos="284"/>
          <w:tab w:val="left" w:pos="567"/>
        </w:tabs>
        <w:jc w:val="both"/>
        <w:rPr>
          <w:rFonts w:ascii="Arial" w:hAnsi="Arial" w:cs="Arial"/>
          <w:sz w:val="12"/>
          <w:szCs w:val="12"/>
        </w:rPr>
      </w:pPr>
    </w:p>
    <w:p w14:paraId="27FB1A55" w14:textId="77777777" w:rsidR="006757DF" w:rsidRPr="00AB4777" w:rsidRDefault="00433EE1" w:rsidP="00BE6CC7">
      <w:pPr>
        <w:pStyle w:val="Nagwek1"/>
        <w:rPr>
          <w:iCs/>
        </w:rPr>
      </w:pPr>
      <w:r w:rsidRPr="00AB4777">
        <w:lastRenderedPageBreak/>
        <w:t xml:space="preserve">I.2. </w:t>
      </w:r>
      <w:bookmarkStart w:id="10" w:name="_Hlk104380564"/>
      <w:r w:rsidRPr="00AB4777">
        <w:t>Parametry konstrukcyjne</w:t>
      </w:r>
      <w:bookmarkEnd w:id="10"/>
      <w:r w:rsidRPr="00AB4777">
        <w:t xml:space="preserve"> instalacji mechaniczno – biologicznego przetwarzania odpadów i urządzeń,</w:t>
      </w:r>
      <w:r w:rsidRPr="00AB4777">
        <w:rPr>
          <w:iCs/>
        </w:rPr>
        <w:t xml:space="preserve"> istotne z punktu widzenia przeciwdziałania zanieczyszczeniom</w:t>
      </w:r>
      <w:bookmarkStart w:id="11" w:name="_Hlk37340969"/>
      <w:r w:rsidRPr="00AB4777">
        <w:rPr>
          <w:iCs/>
        </w:rPr>
        <w:t>:</w:t>
      </w:r>
    </w:p>
    <w:p w14:paraId="672DF7A2" w14:textId="77777777" w:rsidR="00D66E39" w:rsidRPr="00AB4777" w:rsidRDefault="00D66E39" w:rsidP="00FC3F72">
      <w:pPr>
        <w:keepNext/>
        <w:tabs>
          <w:tab w:val="left" w:pos="1418"/>
        </w:tabs>
        <w:ind w:left="378"/>
        <w:rPr>
          <w:rFonts w:ascii="Arial" w:hAnsi="Arial" w:cs="Arial"/>
          <w:b/>
        </w:rPr>
      </w:pPr>
    </w:p>
    <w:p w14:paraId="6981EA00" w14:textId="77777777" w:rsidR="00433EE1" w:rsidRPr="00AB4777" w:rsidRDefault="00433EE1" w:rsidP="00FC3F72">
      <w:pPr>
        <w:keepNext/>
        <w:tabs>
          <w:tab w:val="left" w:pos="1418"/>
        </w:tabs>
        <w:ind w:left="378"/>
        <w:rPr>
          <w:rFonts w:ascii="Arial" w:hAnsi="Arial" w:cs="Arial"/>
          <w:bCs/>
        </w:rPr>
      </w:pPr>
      <w:r w:rsidRPr="00AB4777">
        <w:rPr>
          <w:rFonts w:ascii="Arial" w:hAnsi="Arial" w:cs="Arial"/>
          <w:b/>
        </w:rPr>
        <w:t>Tabela 1.</w:t>
      </w:r>
      <w:r w:rsidRPr="00AB4777">
        <w:rPr>
          <w:rFonts w:ascii="Arial" w:hAnsi="Arial" w:cs="Arial"/>
          <w:bCs/>
        </w:rPr>
        <w:t xml:space="preserve"> Wydajność instalacji MBP</w:t>
      </w:r>
    </w:p>
    <w:tbl>
      <w:tblPr>
        <w:tblW w:w="4944"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 nr 1 Wydajność instalacji MBP."/>
        <w:tblDescription w:val="W tabeli wskazano wydajność węzłów do instalacji MBP w m. Młyny."/>
      </w:tblPr>
      <w:tblGrid>
        <w:gridCol w:w="3739"/>
        <w:gridCol w:w="3202"/>
        <w:gridCol w:w="2286"/>
      </w:tblGrid>
      <w:tr w:rsidR="00AB4777" w:rsidRPr="00AB4777" w14:paraId="7F71AA07" w14:textId="77777777" w:rsidTr="00C6124A">
        <w:trPr>
          <w:trHeight w:val="157"/>
          <w:jc w:val="right"/>
        </w:trPr>
        <w:tc>
          <w:tcPr>
            <w:tcW w:w="2026" w:type="pct"/>
            <w:shd w:val="clear" w:color="auto" w:fill="auto"/>
            <w:vAlign w:val="center"/>
          </w:tcPr>
          <w:p w14:paraId="37FAEE46" w14:textId="77777777" w:rsidR="00433EE1" w:rsidRPr="00AB4777" w:rsidRDefault="00433EE1" w:rsidP="00FC3F72">
            <w:pPr>
              <w:jc w:val="center"/>
              <w:rPr>
                <w:rFonts w:ascii="Arial" w:hAnsi="Arial" w:cs="Arial"/>
                <w:b/>
              </w:rPr>
            </w:pPr>
            <w:r w:rsidRPr="00AB4777">
              <w:rPr>
                <w:rFonts w:ascii="Arial" w:hAnsi="Arial" w:cs="Arial"/>
                <w:b/>
              </w:rPr>
              <w:t>MBP</w:t>
            </w:r>
          </w:p>
        </w:tc>
        <w:tc>
          <w:tcPr>
            <w:tcW w:w="1735" w:type="pct"/>
            <w:shd w:val="clear" w:color="auto" w:fill="auto"/>
            <w:vAlign w:val="center"/>
          </w:tcPr>
          <w:p w14:paraId="3093B8F7" w14:textId="77777777" w:rsidR="00433EE1" w:rsidRPr="00AB4777" w:rsidRDefault="00433EE1" w:rsidP="00FC3F72">
            <w:pPr>
              <w:jc w:val="center"/>
              <w:rPr>
                <w:rFonts w:ascii="Arial" w:hAnsi="Arial" w:cs="Arial"/>
                <w:b/>
              </w:rPr>
            </w:pPr>
            <w:r w:rsidRPr="00AB4777">
              <w:rPr>
                <w:rFonts w:ascii="Arial" w:hAnsi="Arial" w:cs="Arial"/>
                <w:b/>
              </w:rPr>
              <w:t>Czas pracy</w:t>
            </w:r>
          </w:p>
          <w:p w14:paraId="2E2BA4C9" w14:textId="77777777" w:rsidR="00433EE1" w:rsidRPr="00AB4777" w:rsidRDefault="00433EE1" w:rsidP="00FC3F72">
            <w:pPr>
              <w:jc w:val="center"/>
              <w:rPr>
                <w:rFonts w:ascii="Arial" w:hAnsi="Arial" w:cs="Arial"/>
                <w:b/>
              </w:rPr>
            </w:pPr>
            <w:r w:rsidRPr="00AB4777">
              <w:rPr>
                <w:rFonts w:ascii="Arial" w:hAnsi="Arial" w:cs="Arial"/>
                <w:b/>
              </w:rPr>
              <w:t>[ilość dni w roku]</w:t>
            </w:r>
          </w:p>
        </w:tc>
        <w:tc>
          <w:tcPr>
            <w:tcW w:w="1239" w:type="pct"/>
            <w:shd w:val="clear" w:color="auto" w:fill="auto"/>
            <w:vAlign w:val="center"/>
          </w:tcPr>
          <w:p w14:paraId="5B5D90AE" w14:textId="77777777" w:rsidR="00433EE1" w:rsidRPr="00AB4777" w:rsidRDefault="00433EE1" w:rsidP="00FC3F72">
            <w:pPr>
              <w:jc w:val="center"/>
              <w:rPr>
                <w:rFonts w:ascii="Arial" w:hAnsi="Arial" w:cs="Arial"/>
                <w:b/>
              </w:rPr>
            </w:pPr>
            <w:r w:rsidRPr="00AB4777">
              <w:rPr>
                <w:rFonts w:ascii="Arial" w:hAnsi="Arial" w:cs="Arial"/>
                <w:b/>
              </w:rPr>
              <w:t>Wydajność</w:t>
            </w:r>
          </w:p>
          <w:p w14:paraId="2F843F00" w14:textId="77777777" w:rsidR="00433EE1" w:rsidRPr="00AB4777" w:rsidRDefault="00433EE1" w:rsidP="00FC3F72">
            <w:pPr>
              <w:jc w:val="center"/>
              <w:rPr>
                <w:rFonts w:ascii="Arial" w:hAnsi="Arial" w:cs="Arial"/>
                <w:b/>
              </w:rPr>
            </w:pPr>
            <w:r w:rsidRPr="00AB4777">
              <w:rPr>
                <w:rFonts w:ascii="Arial" w:hAnsi="Arial" w:cs="Arial"/>
                <w:b/>
              </w:rPr>
              <w:t>[Mg/rok]</w:t>
            </w:r>
          </w:p>
        </w:tc>
      </w:tr>
      <w:tr w:rsidR="00AB4777" w:rsidRPr="00AB4777" w14:paraId="0C1D3B80" w14:textId="77777777" w:rsidTr="009566B9">
        <w:trPr>
          <w:jc w:val="right"/>
        </w:trPr>
        <w:tc>
          <w:tcPr>
            <w:tcW w:w="2026" w:type="pct"/>
            <w:shd w:val="clear" w:color="auto" w:fill="auto"/>
            <w:vAlign w:val="center"/>
          </w:tcPr>
          <w:p w14:paraId="4694D63D" w14:textId="77777777" w:rsidR="00433EE1" w:rsidRPr="00AB4777" w:rsidRDefault="009566B9" w:rsidP="00FC3F72">
            <w:pPr>
              <w:jc w:val="both"/>
              <w:rPr>
                <w:rFonts w:ascii="Arial" w:hAnsi="Arial" w:cs="Arial"/>
              </w:rPr>
            </w:pPr>
            <w:r w:rsidRPr="00AB4777">
              <w:rPr>
                <w:rFonts w:ascii="Arial" w:hAnsi="Arial" w:cs="Arial"/>
              </w:rPr>
              <w:t>Węzeł</w:t>
            </w:r>
            <w:r w:rsidR="00433EE1" w:rsidRPr="00AB4777">
              <w:rPr>
                <w:rFonts w:ascii="Arial" w:hAnsi="Arial" w:cs="Arial"/>
              </w:rPr>
              <w:t xml:space="preserve"> mechaniczn</w:t>
            </w:r>
            <w:r w:rsidRPr="00AB4777">
              <w:rPr>
                <w:rFonts w:ascii="Arial" w:hAnsi="Arial" w:cs="Arial"/>
              </w:rPr>
              <w:t>ego przetwarzania</w:t>
            </w:r>
          </w:p>
        </w:tc>
        <w:tc>
          <w:tcPr>
            <w:tcW w:w="1735" w:type="pct"/>
            <w:shd w:val="clear" w:color="auto" w:fill="auto"/>
            <w:vAlign w:val="center"/>
          </w:tcPr>
          <w:p w14:paraId="56EBBA33" w14:textId="77777777" w:rsidR="00433EE1" w:rsidRPr="00AB4777" w:rsidRDefault="00433EE1" w:rsidP="00FC3F72">
            <w:pPr>
              <w:jc w:val="center"/>
              <w:rPr>
                <w:rFonts w:ascii="Arial" w:hAnsi="Arial" w:cs="Arial"/>
              </w:rPr>
            </w:pPr>
            <w:r w:rsidRPr="00AB4777">
              <w:rPr>
                <w:rFonts w:ascii="Arial" w:hAnsi="Arial" w:cs="Arial"/>
              </w:rPr>
              <w:t>300</w:t>
            </w:r>
          </w:p>
        </w:tc>
        <w:tc>
          <w:tcPr>
            <w:tcW w:w="1239" w:type="pct"/>
            <w:shd w:val="clear" w:color="auto" w:fill="auto"/>
            <w:vAlign w:val="center"/>
          </w:tcPr>
          <w:p w14:paraId="2C5320C7" w14:textId="77777777" w:rsidR="00433EE1" w:rsidRPr="00AB4777" w:rsidRDefault="00433EE1" w:rsidP="00FC3F72">
            <w:pPr>
              <w:jc w:val="center"/>
              <w:rPr>
                <w:rFonts w:ascii="Arial" w:hAnsi="Arial" w:cs="Arial"/>
              </w:rPr>
            </w:pPr>
            <w:r w:rsidRPr="00AB4777">
              <w:rPr>
                <w:rFonts w:ascii="Arial" w:hAnsi="Arial" w:cs="Arial"/>
              </w:rPr>
              <w:t>30 000</w:t>
            </w:r>
          </w:p>
        </w:tc>
      </w:tr>
      <w:tr w:rsidR="00433EE1" w:rsidRPr="00AB4777" w14:paraId="53A6608A" w14:textId="77777777" w:rsidTr="009566B9">
        <w:trPr>
          <w:jc w:val="right"/>
        </w:trPr>
        <w:tc>
          <w:tcPr>
            <w:tcW w:w="2026" w:type="pct"/>
            <w:shd w:val="clear" w:color="auto" w:fill="auto"/>
            <w:vAlign w:val="center"/>
          </w:tcPr>
          <w:p w14:paraId="588062BC" w14:textId="77777777" w:rsidR="00433EE1" w:rsidRPr="00AB4777" w:rsidRDefault="009566B9" w:rsidP="00FC3F72">
            <w:pPr>
              <w:jc w:val="both"/>
              <w:rPr>
                <w:rFonts w:ascii="Arial" w:hAnsi="Arial" w:cs="Arial"/>
              </w:rPr>
            </w:pPr>
            <w:r w:rsidRPr="00AB4777">
              <w:rPr>
                <w:rFonts w:ascii="Arial" w:hAnsi="Arial" w:cs="Arial"/>
              </w:rPr>
              <w:t xml:space="preserve">Węzeł </w:t>
            </w:r>
            <w:r w:rsidR="00433EE1" w:rsidRPr="00AB4777">
              <w:rPr>
                <w:rFonts w:ascii="Arial" w:hAnsi="Arial" w:cs="Arial"/>
              </w:rPr>
              <w:t xml:space="preserve"> biologiczn</w:t>
            </w:r>
            <w:r w:rsidRPr="00AB4777">
              <w:rPr>
                <w:rFonts w:ascii="Arial" w:hAnsi="Arial" w:cs="Arial"/>
              </w:rPr>
              <w:t>ego przetwarzania</w:t>
            </w:r>
          </w:p>
        </w:tc>
        <w:tc>
          <w:tcPr>
            <w:tcW w:w="1735" w:type="pct"/>
            <w:shd w:val="clear" w:color="auto" w:fill="auto"/>
            <w:vAlign w:val="center"/>
          </w:tcPr>
          <w:p w14:paraId="505899D7" w14:textId="77777777" w:rsidR="00433EE1" w:rsidRPr="00AB4777" w:rsidRDefault="00433EE1" w:rsidP="00FC3F72">
            <w:pPr>
              <w:jc w:val="center"/>
              <w:rPr>
                <w:rFonts w:ascii="Arial" w:hAnsi="Arial" w:cs="Arial"/>
              </w:rPr>
            </w:pPr>
            <w:r w:rsidRPr="00AB4777">
              <w:rPr>
                <w:rFonts w:ascii="Arial" w:hAnsi="Arial" w:cs="Arial"/>
              </w:rPr>
              <w:t>365</w:t>
            </w:r>
          </w:p>
        </w:tc>
        <w:tc>
          <w:tcPr>
            <w:tcW w:w="1239" w:type="pct"/>
            <w:shd w:val="clear" w:color="auto" w:fill="auto"/>
            <w:vAlign w:val="center"/>
          </w:tcPr>
          <w:p w14:paraId="7212BB3F" w14:textId="77777777" w:rsidR="00433EE1" w:rsidRPr="00AB4777" w:rsidRDefault="00433EE1" w:rsidP="00FC3F72">
            <w:pPr>
              <w:jc w:val="center"/>
              <w:rPr>
                <w:rFonts w:ascii="Arial" w:hAnsi="Arial" w:cs="Arial"/>
              </w:rPr>
            </w:pPr>
            <w:r w:rsidRPr="00AB4777">
              <w:rPr>
                <w:rFonts w:ascii="Arial" w:hAnsi="Arial" w:cs="Arial"/>
              </w:rPr>
              <w:t>21 900</w:t>
            </w:r>
          </w:p>
        </w:tc>
      </w:tr>
    </w:tbl>
    <w:p w14:paraId="30D26354" w14:textId="77777777" w:rsidR="006757DF" w:rsidRPr="00AB4777" w:rsidRDefault="006757DF" w:rsidP="00FC3F72">
      <w:pPr>
        <w:tabs>
          <w:tab w:val="left" w:pos="284"/>
          <w:tab w:val="left" w:pos="567"/>
        </w:tabs>
        <w:contextualSpacing/>
        <w:jc w:val="both"/>
        <w:rPr>
          <w:rFonts w:ascii="Arial" w:hAnsi="Arial" w:cs="Arial"/>
          <w:b/>
          <w:bCs/>
          <w:sz w:val="23"/>
          <w:szCs w:val="23"/>
        </w:rPr>
      </w:pPr>
    </w:p>
    <w:p w14:paraId="12395526" w14:textId="77777777" w:rsidR="00433EE1" w:rsidRPr="00AB4777" w:rsidRDefault="009E2F71" w:rsidP="00FC3F72">
      <w:pPr>
        <w:tabs>
          <w:tab w:val="left" w:pos="284"/>
          <w:tab w:val="left" w:pos="567"/>
        </w:tabs>
        <w:contextualSpacing/>
        <w:jc w:val="both"/>
        <w:rPr>
          <w:rFonts w:ascii="Arial" w:hAnsi="Arial" w:cs="Arial"/>
          <w:b/>
          <w:sz w:val="23"/>
          <w:szCs w:val="23"/>
        </w:rPr>
      </w:pPr>
      <w:r w:rsidRPr="00AB4777">
        <w:rPr>
          <w:rFonts w:ascii="Arial" w:hAnsi="Arial" w:cs="Arial"/>
          <w:b/>
          <w:bCs/>
          <w:sz w:val="23"/>
          <w:szCs w:val="23"/>
        </w:rPr>
        <w:t xml:space="preserve">I.2.1. </w:t>
      </w:r>
      <w:r w:rsidR="009566B9" w:rsidRPr="00AB4777">
        <w:rPr>
          <w:rFonts w:ascii="Arial" w:hAnsi="Arial" w:cs="Arial"/>
          <w:b/>
          <w:sz w:val="23"/>
          <w:szCs w:val="23"/>
        </w:rPr>
        <w:t>Parametry konstrukcyjne w</w:t>
      </w:r>
      <w:r w:rsidR="00433EE1" w:rsidRPr="00AB4777">
        <w:rPr>
          <w:rFonts w:ascii="Arial" w:hAnsi="Arial" w:cs="Arial"/>
          <w:b/>
          <w:sz w:val="23"/>
          <w:szCs w:val="23"/>
        </w:rPr>
        <w:t>ęz</w:t>
      </w:r>
      <w:r w:rsidR="00531263" w:rsidRPr="00AB4777">
        <w:rPr>
          <w:rFonts w:ascii="Arial" w:hAnsi="Arial" w:cs="Arial"/>
          <w:b/>
          <w:sz w:val="23"/>
          <w:szCs w:val="23"/>
        </w:rPr>
        <w:t xml:space="preserve">ła do </w:t>
      </w:r>
      <w:r w:rsidR="00433EE1" w:rsidRPr="00AB4777">
        <w:rPr>
          <w:rFonts w:ascii="Arial" w:hAnsi="Arial" w:cs="Arial"/>
          <w:b/>
          <w:sz w:val="23"/>
          <w:szCs w:val="23"/>
        </w:rPr>
        <w:t xml:space="preserve">mechanicznego przetwarzania </w:t>
      </w:r>
      <w:r w:rsidR="00531263" w:rsidRPr="00AB4777">
        <w:rPr>
          <w:rFonts w:ascii="Arial" w:hAnsi="Arial" w:cs="Arial"/>
          <w:b/>
          <w:sz w:val="23"/>
          <w:szCs w:val="23"/>
        </w:rPr>
        <w:t>odpadów</w:t>
      </w:r>
      <w:r w:rsidR="00A84526" w:rsidRPr="00AB4777">
        <w:rPr>
          <w:rFonts w:ascii="Arial" w:hAnsi="Arial" w:cs="Arial"/>
          <w:b/>
          <w:sz w:val="23"/>
          <w:szCs w:val="23"/>
        </w:rPr>
        <w:t>:</w:t>
      </w:r>
    </w:p>
    <w:p w14:paraId="3C845F28" w14:textId="77777777" w:rsidR="00FC3F72" w:rsidRPr="00AB4777" w:rsidRDefault="00FC3F72" w:rsidP="00FC3F72">
      <w:pPr>
        <w:autoSpaceDE w:val="0"/>
        <w:autoSpaceDN w:val="0"/>
        <w:adjustRightInd w:val="0"/>
        <w:jc w:val="both"/>
        <w:rPr>
          <w:rFonts w:ascii="Arial" w:hAnsi="Arial" w:cs="Arial"/>
          <w:b/>
          <w:sz w:val="12"/>
          <w:szCs w:val="12"/>
        </w:rPr>
      </w:pPr>
      <w:bookmarkStart w:id="12" w:name="_Hlk72483422"/>
    </w:p>
    <w:p w14:paraId="3D435EE4" w14:textId="77777777" w:rsidR="00524AA9" w:rsidRPr="00AB4777" w:rsidRDefault="00524AA9" w:rsidP="001D6798">
      <w:pPr>
        <w:autoSpaceDE w:val="0"/>
        <w:autoSpaceDN w:val="0"/>
        <w:adjustRightInd w:val="0"/>
        <w:jc w:val="both"/>
        <w:rPr>
          <w:rFonts w:ascii="Arial" w:hAnsi="Arial" w:cs="Arial"/>
          <w:b/>
          <w:bCs/>
          <w:sz w:val="23"/>
          <w:szCs w:val="23"/>
        </w:rPr>
      </w:pPr>
      <w:r w:rsidRPr="00AB4777">
        <w:rPr>
          <w:rFonts w:ascii="Arial" w:hAnsi="Arial" w:cs="Arial"/>
          <w:b/>
          <w:sz w:val="23"/>
          <w:szCs w:val="23"/>
        </w:rPr>
        <w:t>I.2.1.</w:t>
      </w:r>
      <w:r w:rsidR="00A84526" w:rsidRPr="00AB4777">
        <w:rPr>
          <w:rFonts w:ascii="Arial" w:hAnsi="Arial" w:cs="Arial"/>
          <w:b/>
          <w:sz w:val="23"/>
          <w:szCs w:val="23"/>
        </w:rPr>
        <w:t>1</w:t>
      </w:r>
      <w:r w:rsidRPr="00AB4777">
        <w:rPr>
          <w:rFonts w:ascii="Arial" w:hAnsi="Arial" w:cs="Arial"/>
          <w:b/>
          <w:sz w:val="23"/>
          <w:szCs w:val="23"/>
        </w:rPr>
        <w:t xml:space="preserve">. </w:t>
      </w:r>
      <w:r w:rsidR="00A32B22" w:rsidRPr="00AB4777">
        <w:rPr>
          <w:rFonts w:ascii="Arial" w:hAnsi="Arial" w:cs="Arial"/>
          <w:b/>
          <w:sz w:val="23"/>
          <w:szCs w:val="23"/>
        </w:rPr>
        <w:t xml:space="preserve">Hala </w:t>
      </w:r>
      <w:r w:rsidR="004710F6" w:rsidRPr="00AB4777">
        <w:rPr>
          <w:rFonts w:ascii="Arial" w:hAnsi="Arial" w:cs="Arial"/>
          <w:b/>
          <w:sz w:val="23"/>
          <w:szCs w:val="23"/>
        </w:rPr>
        <w:t>Sortowni</w:t>
      </w:r>
      <w:r w:rsidR="00227DF2" w:rsidRPr="00AB4777">
        <w:rPr>
          <w:rFonts w:ascii="Arial" w:hAnsi="Arial" w:cs="Arial"/>
          <w:b/>
          <w:sz w:val="23"/>
          <w:szCs w:val="23"/>
        </w:rPr>
        <w:t xml:space="preserve"> </w:t>
      </w:r>
      <w:r w:rsidRPr="00AB4777">
        <w:rPr>
          <w:rFonts w:ascii="Arial" w:hAnsi="Arial" w:cs="Arial"/>
          <w:b/>
          <w:sz w:val="23"/>
          <w:szCs w:val="23"/>
        </w:rPr>
        <w:t>(</w:t>
      </w:r>
      <w:proofErr w:type="spellStart"/>
      <w:r w:rsidRPr="00AB4777">
        <w:rPr>
          <w:rFonts w:ascii="Arial" w:hAnsi="Arial" w:cs="Arial"/>
          <w:b/>
          <w:sz w:val="23"/>
          <w:szCs w:val="23"/>
        </w:rPr>
        <w:t>ozn</w:t>
      </w:r>
      <w:proofErr w:type="spellEnd"/>
      <w:r w:rsidRPr="00AB4777">
        <w:rPr>
          <w:rFonts w:ascii="Arial" w:hAnsi="Arial" w:cs="Arial"/>
          <w:b/>
          <w:sz w:val="23"/>
          <w:szCs w:val="23"/>
        </w:rPr>
        <w:t>. HS) wraz z bioreaktorami</w:t>
      </w:r>
      <w:r w:rsidRPr="00AB4777">
        <w:rPr>
          <w:rFonts w:ascii="Arial" w:eastAsia="Calibri" w:hAnsi="Arial" w:cs="Arial"/>
          <w:b/>
          <w:bCs/>
          <w:sz w:val="23"/>
          <w:szCs w:val="23"/>
        </w:rPr>
        <w:t>:</w:t>
      </w:r>
    </w:p>
    <w:p w14:paraId="5C9C371B" w14:textId="77777777" w:rsidR="00B146A3" w:rsidRPr="00AB4777" w:rsidRDefault="0058527D" w:rsidP="00B146A3">
      <w:pPr>
        <w:tabs>
          <w:tab w:val="left" w:pos="284"/>
          <w:tab w:val="left" w:pos="567"/>
        </w:tabs>
        <w:jc w:val="both"/>
        <w:rPr>
          <w:rFonts w:ascii="Arial" w:hAnsi="Arial" w:cs="Arial"/>
          <w:sz w:val="23"/>
          <w:szCs w:val="23"/>
        </w:rPr>
      </w:pPr>
      <w:r w:rsidRPr="00AB4777">
        <w:rPr>
          <w:rFonts w:ascii="Arial" w:hAnsi="Arial" w:cs="Arial"/>
          <w:sz w:val="23"/>
          <w:szCs w:val="23"/>
        </w:rPr>
        <w:t xml:space="preserve">Wielonawowa hala </w:t>
      </w:r>
      <w:r w:rsidR="004172FF" w:rsidRPr="00AB4777">
        <w:rPr>
          <w:rFonts w:ascii="Arial" w:hAnsi="Arial" w:cs="Arial"/>
          <w:sz w:val="23"/>
          <w:szCs w:val="23"/>
        </w:rPr>
        <w:t>z linią sortowniczą nr 1 i nr 2 i urządzeniami pomocniczymi</w:t>
      </w:r>
      <w:r w:rsidR="00FB0BDF" w:rsidRPr="00AB4777">
        <w:rPr>
          <w:rFonts w:ascii="Arial" w:hAnsi="Arial" w:cs="Arial"/>
          <w:sz w:val="23"/>
          <w:szCs w:val="23"/>
        </w:rPr>
        <w:t xml:space="preserve">. </w:t>
      </w:r>
    </w:p>
    <w:p w14:paraId="6FFADE52" w14:textId="77777777" w:rsidR="00B146A3" w:rsidRPr="00AB4777" w:rsidRDefault="00B146A3" w:rsidP="00B146A3">
      <w:pPr>
        <w:tabs>
          <w:tab w:val="left" w:pos="284"/>
          <w:tab w:val="left" w:pos="567"/>
        </w:tabs>
        <w:jc w:val="both"/>
        <w:rPr>
          <w:rFonts w:ascii="Arial" w:hAnsi="Arial" w:cs="Arial"/>
          <w:sz w:val="23"/>
          <w:szCs w:val="23"/>
        </w:rPr>
      </w:pPr>
      <w:r w:rsidRPr="00AB4777">
        <w:rPr>
          <w:rFonts w:ascii="Arial" w:hAnsi="Arial" w:cs="Arial"/>
          <w:sz w:val="23"/>
          <w:szCs w:val="23"/>
        </w:rPr>
        <w:t>Część hali  o konstrukcji stalowej szkieletowej ze ścianami lekkimi osłonowymi i dachem lekkim, część hali murowana z dachem o konstrukcji stalowej. Bramy podnoszone lub rozsuwane z napędem elektrycznym i drzwi  rozwierane.</w:t>
      </w:r>
    </w:p>
    <w:p w14:paraId="062FF5FD" w14:textId="77777777" w:rsidR="00524AA9" w:rsidRPr="00AB4777" w:rsidRDefault="00524AA9" w:rsidP="00531263">
      <w:pPr>
        <w:tabs>
          <w:tab w:val="left" w:pos="350"/>
        </w:tabs>
        <w:overflowPunct w:val="0"/>
        <w:autoSpaceDE w:val="0"/>
        <w:autoSpaceDN w:val="0"/>
        <w:adjustRightInd w:val="0"/>
        <w:contextualSpacing/>
        <w:jc w:val="both"/>
        <w:textAlignment w:val="baseline"/>
        <w:rPr>
          <w:rFonts w:ascii="Arial" w:hAnsi="Arial" w:cs="Arial"/>
          <w:sz w:val="23"/>
          <w:szCs w:val="23"/>
        </w:rPr>
      </w:pPr>
      <w:r w:rsidRPr="00AB4777">
        <w:rPr>
          <w:rFonts w:ascii="Arial" w:eastAsia="Calibri" w:hAnsi="Arial" w:cs="Arial"/>
          <w:sz w:val="23"/>
          <w:szCs w:val="23"/>
          <w:lang w:eastAsia="en-US"/>
        </w:rPr>
        <w:t>Powierzchnia użytkowa</w:t>
      </w:r>
      <w:r w:rsidR="004172FF" w:rsidRPr="00AB4777">
        <w:rPr>
          <w:rFonts w:ascii="Arial" w:eastAsia="Calibri" w:hAnsi="Arial" w:cs="Arial"/>
          <w:sz w:val="23"/>
          <w:szCs w:val="23"/>
          <w:lang w:eastAsia="en-US"/>
        </w:rPr>
        <w:t xml:space="preserve"> Hali Sortowni </w:t>
      </w:r>
      <w:r w:rsidRPr="00AB4777">
        <w:rPr>
          <w:rFonts w:ascii="Arial" w:eastAsia="Calibri" w:hAnsi="Arial" w:cs="Arial"/>
          <w:sz w:val="23"/>
          <w:szCs w:val="23"/>
          <w:lang w:eastAsia="en-US"/>
        </w:rPr>
        <w:t>2732,4 m</w:t>
      </w:r>
      <w:r w:rsidRPr="00AB4777">
        <w:rPr>
          <w:rFonts w:ascii="Arial" w:eastAsia="Calibri" w:hAnsi="Arial" w:cs="Arial"/>
          <w:sz w:val="23"/>
          <w:szCs w:val="23"/>
          <w:vertAlign w:val="superscript"/>
          <w:lang w:eastAsia="en-US"/>
        </w:rPr>
        <w:t>2</w:t>
      </w:r>
      <w:r w:rsidRPr="00AB4777">
        <w:rPr>
          <w:rFonts w:ascii="Arial" w:eastAsia="Calibri" w:hAnsi="Arial" w:cs="Arial"/>
          <w:sz w:val="23"/>
          <w:szCs w:val="23"/>
          <w:lang w:eastAsia="en-US"/>
        </w:rPr>
        <w:t>, w tym:</w:t>
      </w:r>
    </w:p>
    <w:p w14:paraId="78FCAAAC" w14:textId="77777777" w:rsidR="004710F6" w:rsidRPr="00AB4777" w:rsidRDefault="00227DF2" w:rsidP="005D29F7">
      <w:pPr>
        <w:numPr>
          <w:ilvl w:val="0"/>
          <w:numId w:val="49"/>
        </w:numPr>
        <w:tabs>
          <w:tab w:val="left" w:pos="851"/>
        </w:tabs>
        <w:overflowPunct w:val="0"/>
        <w:autoSpaceDE w:val="0"/>
        <w:autoSpaceDN w:val="0"/>
        <w:adjustRightInd w:val="0"/>
        <w:ind w:left="350" w:hanging="336"/>
        <w:jc w:val="both"/>
        <w:textAlignment w:val="baseline"/>
        <w:rPr>
          <w:rFonts w:ascii="Arial" w:hAnsi="Arial" w:cs="Arial"/>
          <w:bCs/>
          <w:sz w:val="23"/>
          <w:szCs w:val="23"/>
        </w:rPr>
      </w:pPr>
      <w:bookmarkStart w:id="13" w:name="_Hlk102374799"/>
      <w:r w:rsidRPr="00AB4777">
        <w:rPr>
          <w:rFonts w:ascii="Arial" w:eastAsia="Calibri" w:hAnsi="Arial" w:cs="Arial"/>
          <w:sz w:val="23"/>
          <w:szCs w:val="23"/>
          <w:lang w:eastAsia="en-US"/>
        </w:rPr>
        <w:t>strefa</w:t>
      </w:r>
      <w:r w:rsidR="004172FF" w:rsidRPr="00AB4777">
        <w:rPr>
          <w:rFonts w:ascii="Arial" w:eastAsia="Calibri" w:hAnsi="Arial" w:cs="Arial"/>
          <w:sz w:val="23"/>
          <w:szCs w:val="23"/>
          <w:lang w:eastAsia="en-US"/>
        </w:rPr>
        <w:t xml:space="preserve"> </w:t>
      </w:r>
      <w:bookmarkEnd w:id="13"/>
      <w:r w:rsidR="00524AA9" w:rsidRPr="00AB4777">
        <w:rPr>
          <w:rFonts w:ascii="Arial" w:eastAsia="Calibri" w:hAnsi="Arial" w:cs="Arial"/>
          <w:sz w:val="23"/>
          <w:szCs w:val="23"/>
          <w:lang w:eastAsia="en-US"/>
        </w:rPr>
        <w:t xml:space="preserve">magazynowania odpadów </w:t>
      </w:r>
      <w:r w:rsidR="00524AA9" w:rsidRPr="00AB4777">
        <w:rPr>
          <w:rFonts w:ascii="Arial" w:eastAsia="Calibri" w:hAnsi="Arial" w:cs="Arial"/>
          <w:bCs/>
          <w:sz w:val="23"/>
          <w:szCs w:val="23"/>
          <w:lang w:eastAsia="en-US"/>
        </w:rPr>
        <w:t>przyjętych do przetwarzania palnych i niepalnych</w:t>
      </w:r>
      <w:r w:rsidR="00E111E9" w:rsidRPr="00AB4777">
        <w:rPr>
          <w:rFonts w:ascii="Arial" w:eastAsia="Calibri" w:hAnsi="Arial" w:cs="Arial"/>
          <w:bCs/>
          <w:sz w:val="23"/>
          <w:szCs w:val="23"/>
          <w:lang w:eastAsia="en-US"/>
        </w:rPr>
        <w:t xml:space="preserve"> </w:t>
      </w:r>
      <w:r w:rsidR="00E111E9" w:rsidRPr="00AB4777">
        <w:rPr>
          <w:rFonts w:ascii="Arial" w:eastAsia="Calibri" w:hAnsi="Arial" w:cs="Arial"/>
          <w:bCs/>
          <w:sz w:val="23"/>
          <w:szCs w:val="23"/>
          <w:lang w:eastAsia="en-US"/>
        </w:rPr>
        <w:br/>
      </w:r>
      <w:bookmarkStart w:id="14" w:name="_Hlk112147933"/>
      <w:r w:rsidR="00E111E9" w:rsidRPr="00AB4777">
        <w:rPr>
          <w:rFonts w:ascii="Arial" w:eastAsia="Calibri" w:hAnsi="Arial" w:cs="Arial"/>
          <w:bCs/>
          <w:sz w:val="23"/>
          <w:szCs w:val="23"/>
          <w:lang w:eastAsia="en-US"/>
        </w:rPr>
        <w:t>o powierzchni</w:t>
      </w:r>
      <w:r w:rsidR="00524AA9" w:rsidRPr="00AB4777">
        <w:rPr>
          <w:rFonts w:ascii="Arial" w:eastAsia="Calibri" w:hAnsi="Arial" w:cs="Arial"/>
          <w:bCs/>
          <w:sz w:val="23"/>
          <w:szCs w:val="23"/>
          <w:lang w:eastAsia="en-US"/>
        </w:rPr>
        <w:t xml:space="preserve"> </w:t>
      </w:r>
      <w:r w:rsidR="00E111E9" w:rsidRPr="00AB4777">
        <w:rPr>
          <w:rFonts w:ascii="Arial" w:eastAsia="Calibri" w:hAnsi="Arial" w:cs="Arial"/>
          <w:bCs/>
          <w:sz w:val="23"/>
          <w:szCs w:val="23"/>
          <w:lang w:eastAsia="en-US"/>
        </w:rPr>
        <w:t xml:space="preserve"> </w:t>
      </w:r>
      <w:bookmarkEnd w:id="14"/>
      <w:r w:rsidR="00524AA9" w:rsidRPr="00AB4777">
        <w:rPr>
          <w:rFonts w:ascii="Arial" w:eastAsia="Calibri" w:hAnsi="Arial" w:cs="Arial"/>
          <w:bCs/>
          <w:sz w:val="23"/>
          <w:szCs w:val="23"/>
          <w:lang w:eastAsia="en-US"/>
        </w:rPr>
        <w:t>334 m</w:t>
      </w:r>
      <w:r w:rsidR="00524AA9" w:rsidRPr="00AB4777">
        <w:rPr>
          <w:rFonts w:ascii="Arial" w:eastAsia="Calibri" w:hAnsi="Arial" w:cs="Arial"/>
          <w:bCs/>
          <w:sz w:val="23"/>
          <w:szCs w:val="23"/>
          <w:vertAlign w:val="superscript"/>
          <w:lang w:eastAsia="en-US"/>
        </w:rPr>
        <w:t>2</w:t>
      </w:r>
      <w:r w:rsidR="00E111E9" w:rsidRPr="00AB4777">
        <w:rPr>
          <w:rFonts w:ascii="Arial" w:eastAsia="Calibri" w:hAnsi="Arial" w:cs="Arial"/>
          <w:bCs/>
          <w:sz w:val="23"/>
          <w:szCs w:val="23"/>
          <w:lang w:eastAsia="en-US"/>
        </w:rPr>
        <w:t>:</w:t>
      </w:r>
      <w:r w:rsidR="004710F6" w:rsidRPr="00AB4777">
        <w:rPr>
          <w:rFonts w:ascii="Arial" w:eastAsia="Calibri" w:hAnsi="Arial" w:cs="Arial"/>
          <w:bCs/>
          <w:sz w:val="23"/>
          <w:szCs w:val="23"/>
          <w:lang w:eastAsia="en-US"/>
        </w:rPr>
        <w:t xml:space="preserve"> </w:t>
      </w:r>
      <w:r w:rsidR="004710F6" w:rsidRPr="00AB4777">
        <w:rPr>
          <w:rFonts w:ascii="Arial" w:hAnsi="Arial" w:cs="Arial"/>
          <w:sz w:val="23"/>
          <w:szCs w:val="23"/>
          <w:lang w:bidi="hi-IN"/>
        </w:rPr>
        <w:t xml:space="preserve">miejsca magazynowania odpadów w hali: </w:t>
      </w:r>
      <w:r w:rsidR="004710F6" w:rsidRPr="00AB4777">
        <w:rPr>
          <w:rFonts w:ascii="Arial" w:hAnsi="Arial" w:cs="Arial"/>
          <w:sz w:val="23"/>
          <w:szCs w:val="23"/>
        </w:rPr>
        <w:t xml:space="preserve">MH1, MH2, MH3, MH5, MH7, </w:t>
      </w:r>
    </w:p>
    <w:p w14:paraId="102C786E" w14:textId="77777777" w:rsidR="004710F6" w:rsidRPr="00AB4777" w:rsidRDefault="00227DF2" w:rsidP="005D29F7">
      <w:pPr>
        <w:numPr>
          <w:ilvl w:val="0"/>
          <w:numId w:val="49"/>
        </w:numPr>
        <w:tabs>
          <w:tab w:val="left" w:pos="851"/>
        </w:tabs>
        <w:overflowPunct w:val="0"/>
        <w:autoSpaceDE w:val="0"/>
        <w:autoSpaceDN w:val="0"/>
        <w:adjustRightInd w:val="0"/>
        <w:ind w:left="350" w:hanging="336"/>
        <w:jc w:val="both"/>
        <w:textAlignment w:val="baseline"/>
        <w:rPr>
          <w:rFonts w:ascii="Arial" w:eastAsia="Calibri" w:hAnsi="Arial" w:cs="Arial"/>
          <w:sz w:val="23"/>
          <w:szCs w:val="23"/>
          <w:lang w:eastAsia="en-US"/>
        </w:rPr>
      </w:pPr>
      <w:r w:rsidRPr="00AB4777">
        <w:rPr>
          <w:rFonts w:ascii="Arial" w:eastAsia="Calibri" w:hAnsi="Arial" w:cs="Arial"/>
          <w:sz w:val="23"/>
          <w:szCs w:val="23"/>
          <w:lang w:eastAsia="en-US"/>
        </w:rPr>
        <w:t>strefa</w:t>
      </w:r>
      <w:r w:rsidR="004172FF" w:rsidRPr="00AB4777">
        <w:rPr>
          <w:rFonts w:ascii="Arial" w:eastAsia="Calibri" w:hAnsi="Arial" w:cs="Arial"/>
          <w:sz w:val="23"/>
          <w:szCs w:val="23"/>
          <w:lang w:eastAsia="en-US"/>
        </w:rPr>
        <w:t xml:space="preserve"> </w:t>
      </w:r>
      <w:r w:rsidR="00524AA9" w:rsidRPr="00AB4777">
        <w:rPr>
          <w:rFonts w:ascii="Arial" w:eastAsia="Calibri" w:hAnsi="Arial" w:cs="Arial"/>
          <w:sz w:val="23"/>
          <w:szCs w:val="23"/>
          <w:lang w:eastAsia="en-US"/>
        </w:rPr>
        <w:t>magazynowania odpadów wytworzonych i przetworzonych palnych i niepalnych</w:t>
      </w:r>
      <w:r w:rsidR="00E111E9" w:rsidRPr="00AB4777">
        <w:rPr>
          <w:rFonts w:ascii="Arial" w:eastAsia="Calibri" w:hAnsi="Arial" w:cs="Arial"/>
          <w:bCs/>
          <w:sz w:val="23"/>
          <w:szCs w:val="23"/>
          <w:lang w:eastAsia="en-US"/>
        </w:rPr>
        <w:t xml:space="preserve"> </w:t>
      </w:r>
      <w:r w:rsidR="00E111E9" w:rsidRPr="00AB4777">
        <w:rPr>
          <w:rFonts w:ascii="Arial" w:eastAsia="Calibri" w:hAnsi="Arial" w:cs="Arial"/>
          <w:bCs/>
          <w:sz w:val="23"/>
          <w:szCs w:val="23"/>
          <w:lang w:eastAsia="en-US"/>
        </w:rPr>
        <w:br/>
        <w:t xml:space="preserve">o powierzchni  </w:t>
      </w:r>
      <w:r w:rsidR="00524AA9" w:rsidRPr="00AB4777">
        <w:rPr>
          <w:rFonts w:ascii="Arial" w:eastAsia="Calibri" w:hAnsi="Arial" w:cs="Arial"/>
          <w:sz w:val="23"/>
          <w:szCs w:val="23"/>
          <w:lang w:eastAsia="en-US"/>
        </w:rPr>
        <w:t xml:space="preserve"> 466 m</w:t>
      </w:r>
      <w:r w:rsidR="00524AA9" w:rsidRPr="00AB4777">
        <w:rPr>
          <w:rFonts w:ascii="Arial" w:eastAsia="Calibri" w:hAnsi="Arial" w:cs="Arial"/>
          <w:sz w:val="23"/>
          <w:szCs w:val="23"/>
          <w:vertAlign w:val="superscript"/>
          <w:lang w:eastAsia="en-US"/>
        </w:rPr>
        <w:t>2</w:t>
      </w:r>
      <w:r w:rsidR="00E111E9" w:rsidRPr="00AB4777">
        <w:rPr>
          <w:rFonts w:ascii="Arial" w:eastAsia="Calibri" w:hAnsi="Arial" w:cs="Arial"/>
          <w:bCs/>
          <w:sz w:val="23"/>
          <w:szCs w:val="23"/>
          <w:lang w:eastAsia="en-US"/>
        </w:rPr>
        <w:t>:</w:t>
      </w:r>
      <w:r w:rsidR="004710F6" w:rsidRPr="00AB4777">
        <w:rPr>
          <w:rFonts w:ascii="Arial" w:eastAsia="Calibri" w:hAnsi="Arial" w:cs="Arial"/>
          <w:bCs/>
          <w:sz w:val="23"/>
          <w:szCs w:val="23"/>
          <w:lang w:eastAsia="en-US"/>
        </w:rPr>
        <w:t xml:space="preserve"> </w:t>
      </w:r>
      <w:r w:rsidR="004710F6" w:rsidRPr="00AB4777">
        <w:rPr>
          <w:rFonts w:ascii="Arial" w:hAnsi="Arial" w:cs="Arial"/>
          <w:sz w:val="23"/>
          <w:szCs w:val="23"/>
          <w:lang w:bidi="hi-IN"/>
        </w:rPr>
        <w:t xml:space="preserve">miejsca magazynowania odpadów w hali: </w:t>
      </w:r>
      <w:r w:rsidR="004710F6" w:rsidRPr="00AB4777">
        <w:rPr>
          <w:rFonts w:ascii="Arial" w:hAnsi="Arial" w:cs="Arial"/>
          <w:sz w:val="23"/>
          <w:szCs w:val="23"/>
        </w:rPr>
        <w:t>MH4, MH6, MH8, MH9,</w:t>
      </w:r>
    </w:p>
    <w:p w14:paraId="1514D5D3" w14:textId="77777777" w:rsidR="006C2CF1" w:rsidRPr="00AB4777" w:rsidRDefault="006C2CF1" w:rsidP="005D29F7">
      <w:pPr>
        <w:numPr>
          <w:ilvl w:val="0"/>
          <w:numId w:val="49"/>
        </w:numPr>
        <w:tabs>
          <w:tab w:val="left" w:pos="851"/>
        </w:tabs>
        <w:overflowPunct w:val="0"/>
        <w:autoSpaceDE w:val="0"/>
        <w:autoSpaceDN w:val="0"/>
        <w:adjustRightInd w:val="0"/>
        <w:ind w:left="350" w:hanging="336"/>
        <w:jc w:val="both"/>
        <w:textAlignment w:val="baseline"/>
        <w:rPr>
          <w:rFonts w:ascii="Arial" w:eastAsia="Calibri" w:hAnsi="Arial"/>
          <w:sz w:val="23"/>
        </w:rPr>
      </w:pPr>
      <w:r w:rsidRPr="00AB4777">
        <w:rPr>
          <w:rFonts w:ascii="Arial" w:eastAsia="Calibri" w:hAnsi="Arial"/>
          <w:sz w:val="23"/>
        </w:rPr>
        <w:t xml:space="preserve">strefa magazynowania odpadów zbieranych </w:t>
      </w:r>
      <w:r w:rsidR="002A7D37" w:rsidRPr="00AB4777">
        <w:rPr>
          <w:rFonts w:ascii="Arial" w:eastAsia="Calibri" w:hAnsi="Arial" w:cs="Arial"/>
          <w:sz w:val="23"/>
          <w:szCs w:val="23"/>
          <w:lang w:eastAsia="en-US"/>
        </w:rPr>
        <w:t xml:space="preserve">palnych i </w:t>
      </w:r>
      <w:r w:rsidRPr="00AB4777">
        <w:rPr>
          <w:rFonts w:ascii="Arial" w:eastAsia="Calibri" w:hAnsi="Arial"/>
          <w:sz w:val="23"/>
        </w:rPr>
        <w:t>niepalnych</w:t>
      </w:r>
      <w:r w:rsidR="00E111E9" w:rsidRPr="00AB4777">
        <w:rPr>
          <w:rFonts w:ascii="Arial" w:eastAsia="Calibri" w:hAnsi="Arial" w:cs="Arial"/>
          <w:bCs/>
          <w:sz w:val="23"/>
          <w:szCs w:val="23"/>
          <w:lang w:eastAsia="en-US"/>
        </w:rPr>
        <w:t xml:space="preserve"> o powierzchni </w:t>
      </w:r>
      <w:r w:rsidRPr="00AB4777">
        <w:rPr>
          <w:rFonts w:ascii="Arial" w:eastAsia="Calibri" w:hAnsi="Arial"/>
          <w:sz w:val="23"/>
        </w:rPr>
        <w:t xml:space="preserve"> </w:t>
      </w:r>
      <w:r w:rsidR="002937B3" w:rsidRPr="00AB4777">
        <w:rPr>
          <w:rFonts w:ascii="Arial" w:eastAsia="Calibri" w:hAnsi="Arial" w:cs="Arial"/>
          <w:sz w:val="23"/>
          <w:szCs w:val="23"/>
          <w:lang w:eastAsia="en-US"/>
        </w:rPr>
        <w:t>50</w:t>
      </w:r>
      <w:r w:rsidRPr="00AB4777">
        <w:rPr>
          <w:rFonts w:ascii="Arial" w:eastAsia="Calibri" w:hAnsi="Arial"/>
          <w:sz w:val="23"/>
        </w:rPr>
        <w:t xml:space="preserve"> m</w:t>
      </w:r>
      <w:r w:rsidRPr="00AB4777">
        <w:rPr>
          <w:rFonts w:ascii="Arial" w:eastAsia="Calibri" w:hAnsi="Arial"/>
          <w:sz w:val="23"/>
          <w:vertAlign w:val="superscript"/>
        </w:rPr>
        <w:t>2</w:t>
      </w:r>
      <w:r w:rsidR="00E111E9" w:rsidRPr="00AB4777">
        <w:rPr>
          <w:rFonts w:ascii="Arial" w:eastAsia="Calibri" w:hAnsi="Arial"/>
          <w:sz w:val="23"/>
        </w:rPr>
        <w:t>:</w:t>
      </w:r>
      <w:r w:rsidRPr="00AB4777">
        <w:rPr>
          <w:rFonts w:ascii="Arial" w:eastAsia="Calibri" w:hAnsi="Arial"/>
          <w:sz w:val="23"/>
        </w:rPr>
        <w:t xml:space="preserve"> </w:t>
      </w:r>
      <w:r w:rsidRPr="00AB4777">
        <w:rPr>
          <w:rFonts w:ascii="Arial" w:hAnsi="Arial"/>
          <w:sz w:val="23"/>
        </w:rPr>
        <w:t>miejsca magazynowania odpadów w hali: MH10</w:t>
      </w:r>
    </w:p>
    <w:p w14:paraId="5B5BCC87" w14:textId="77777777" w:rsidR="004172FF" w:rsidRPr="00AB4777" w:rsidRDefault="00227DF2" w:rsidP="005D29F7">
      <w:pPr>
        <w:numPr>
          <w:ilvl w:val="0"/>
          <w:numId w:val="49"/>
        </w:numPr>
        <w:tabs>
          <w:tab w:val="left" w:pos="851"/>
        </w:tabs>
        <w:overflowPunct w:val="0"/>
        <w:autoSpaceDE w:val="0"/>
        <w:autoSpaceDN w:val="0"/>
        <w:adjustRightInd w:val="0"/>
        <w:spacing w:after="40"/>
        <w:ind w:left="350" w:hanging="336"/>
        <w:jc w:val="both"/>
        <w:textAlignment w:val="baseline"/>
        <w:rPr>
          <w:rFonts w:ascii="Arial" w:eastAsia="Calibri" w:hAnsi="Arial" w:cs="Arial"/>
          <w:sz w:val="23"/>
          <w:szCs w:val="23"/>
          <w:lang w:eastAsia="en-US"/>
        </w:rPr>
      </w:pPr>
      <w:r w:rsidRPr="00AB4777">
        <w:rPr>
          <w:rFonts w:ascii="Arial" w:eastAsia="Calibri" w:hAnsi="Arial" w:cs="Arial"/>
          <w:sz w:val="23"/>
          <w:szCs w:val="23"/>
          <w:lang w:eastAsia="en-US"/>
        </w:rPr>
        <w:t>strefa</w:t>
      </w:r>
      <w:r w:rsidR="00524AA9" w:rsidRPr="00AB4777">
        <w:rPr>
          <w:rFonts w:ascii="Arial" w:eastAsia="Calibri" w:hAnsi="Arial" w:cs="Arial"/>
          <w:sz w:val="23"/>
          <w:szCs w:val="23"/>
          <w:lang w:eastAsia="en-US"/>
        </w:rPr>
        <w:t xml:space="preserve"> przeznaczona pod przetwarzanie odpadów </w:t>
      </w:r>
      <w:r w:rsidR="00E111E9" w:rsidRPr="00AB4777">
        <w:rPr>
          <w:rFonts w:ascii="Arial" w:eastAsia="Calibri" w:hAnsi="Arial" w:cs="Arial"/>
          <w:bCs/>
          <w:sz w:val="23"/>
          <w:szCs w:val="23"/>
          <w:lang w:eastAsia="en-US"/>
        </w:rPr>
        <w:t xml:space="preserve">o powierzchni  </w:t>
      </w:r>
      <w:r w:rsidR="002937B3" w:rsidRPr="00AB4777">
        <w:rPr>
          <w:rFonts w:ascii="Arial" w:eastAsia="Calibri" w:hAnsi="Arial" w:cs="Arial"/>
          <w:sz w:val="23"/>
          <w:szCs w:val="23"/>
          <w:lang w:eastAsia="en-US"/>
        </w:rPr>
        <w:t>172</w:t>
      </w:r>
      <w:r w:rsidR="002A7D37" w:rsidRPr="00AB4777">
        <w:rPr>
          <w:rFonts w:ascii="Arial" w:eastAsia="Calibri" w:hAnsi="Arial" w:cs="Arial"/>
          <w:sz w:val="23"/>
          <w:szCs w:val="23"/>
          <w:lang w:eastAsia="en-US"/>
        </w:rPr>
        <w:t>8</w:t>
      </w:r>
      <w:r w:rsidR="006C2CF1" w:rsidRPr="00AB4777">
        <w:rPr>
          <w:rFonts w:ascii="Arial" w:eastAsia="Calibri" w:hAnsi="Arial"/>
          <w:sz w:val="23"/>
        </w:rPr>
        <w:t>,4</w:t>
      </w:r>
      <w:r w:rsidR="00436752" w:rsidRPr="00AB4777">
        <w:rPr>
          <w:rFonts w:ascii="Arial" w:eastAsia="Calibri" w:hAnsi="Arial" w:cs="Arial"/>
          <w:bCs/>
          <w:sz w:val="23"/>
          <w:szCs w:val="23"/>
          <w:lang w:eastAsia="en-US"/>
        </w:rPr>
        <w:t xml:space="preserve"> m</w:t>
      </w:r>
      <w:r w:rsidR="00436752" w:rsidRPr="00AB4777">
        <w:rPr>
          <w:rFonts w:ascii="Arial" w:eastAsia="Calibri" w:hAnsi="Arial" w:cs="Arial"/>
          <w:bCs/>
          <w:sz w:val="23"/>
          <w:szCs w:val="23"/>
          <w:vertAlign w:val="superscript"/>
          <w:lang w:eastAsia="en-US"/>
        </w:rPr>
        <w:t>2</w:t>
      </w:r>
      <w:r w:rsidR="004172FF" w:rsidRPr="00AB4777">
        <w:rPr>
          <w:rFonts w:ascii="Arial" w:eastAsia="Calibri" w:hAnsi="Arial"/>
          <w:sz w:val="23"/>
        </w:rPr>
        <w:t>,</w:t>
      </w:r>
      <w:r w:rsidR="004172FF" w:rsidRPr="00AB4777">
        <w:rPr>
          <w:rFonts w:ascii="Arial" w:eastAsia="Calibri" w:hAnsi="Arial" w:cs="Arial"/>
          <w:sz w:val="23"/>
          <w:szCs w:val="23"/>
          <w:lang w:eastAsia="en-US"/>
        </w:rPr>
        <w:t xml:space="preserve"> w tym:</w:t>
      </w:r>
    </w:p>
    <w:p w14:paraId="6BC23ED1" w14:textId="77777777" w:rsidR="00524AA9" w:rsidRPr="00AB4777" w:rsidRDefault="00227DF2" w:rsidP="005D29F7">
      <w:pPr>
        <w:numPr>
          <w:ilvl w:val="0"/>
          <w:numId w:val="49"/>
        </w:numPr>
        <w:tabs>
          <w:tab w:val="left" w:pos="851"/>
        </w:tabs>
        <w:overflowPunct w:val="0"/>
        <w:autoSpaceDE w:val="0"/>
        <w:autoSpaceDN w:val="0"/>
        <w:adjustRightInd w:val="0"/>
        <w:spacing w:after="40"/>
        <w:ind w:left="350" w:hanging="336"/>
        <w:jc w:val="both"/>
        <w:textAlignment w:val="baseline"/>
        <w:rPr>
          <w:rFonts w:ascii="Arial" w:eastAsia="Calibri" w:hAnsi="Arial" w:cs="Arial"/>
          <w:sz w:val="23"/>
          <w:szCs w:val="23"/>
          <w:lang w:eastAsia="en-US"/>
        </w:rPr>
      </w:pPr>
      <w:r w:rsidRPr="00AB4777">
        <w:rPr>
          <w:rFonts w:ascii="Arial" w:eastAsia="Calibri" w:hAnsi="Arial" w:cs="Arial"/>
          <w:sz w:val="23"/>
          <w:szCs w:val="23"/>
          <w:lang w:eastAsia="en-US"/>
        </w:rPr>
        <w:t>strefa</w:t>
      </w:r>
      <w:r w:rsidR="004172FF" w:rsidRPr="00AB4777">
        <w:rPr>
          <w:rFonts w:ascii="Arial" w:eastAsia="Calibri" w:hAnsi="Arial" w:cs="Arial"/>
          <w:sz w:val="23"/>
          <w:szCs w:val="23"/>
          <w:lang w:eastAsia="en-US"/>
        </w:rPr>
        <w:t xml:space="preserve"> </w:t>
      </w:r>
      <w:r w:rsidR="00524AA9" w:rsidRPr="00AB4777">
        <w:rPr>
          <w:rFonts w:ascii="Arial" w:eastAsia="Calibri" w:hAnsi="Arial" w:cs="Arial"/>
          <w:sz w:val="23"/>
          <w:szCs w:val="23"/>
          <w:lang w:eastAsia="en-US"/>
        </w:rPr>
        <w:t>kom</w:t>
      </w:r>
      <w:r w:rsidR="004172FF" w:rsidRPr="00AB4777">
        <w:rPr>
          <w:rFonts w:ascii="Arial" w:eastAsia="Calibri" w:hAnsi="Arial" w:cs="Arial"/>
          <w:sz w:val="23"/>
          <w:szCs w:val="23"/>
          <w:lang w:eastAsia="en-US"/>
        </w:rPr>
        <w:t>ór</w:t>
      </w:r>
      <w:r w:rsidR="00524AA9" w:rsidRPr="00AB4777">
        <w:rPr>
          <w:rFonts w:ascii="Arial" w:eastAsia="Calibri" w:hAnsi="Arial" w:cs="Arial"/>
          <w:sz w:val="23"/>
          <w:szCs w:val="23"/>
          <w:lang w:eastAsia="en-US"/>
        </w:rPr>
        <w:t xml:space="preserve"> stabilizacji tlenowej i </w:t>
      </w:r>
      <w:r w:rsidR="006C2CF1" w:rsidRPr="00AB4777">
        <w:rPr>
          <w:rFonts w:ascii="Arial" w:eastAsia="Calibri" w:hAnsi="Arial" w:cs="Arial"/>
          <w:sz w:val="23"/>
          <w:szCs w:val="23"/>
          <w:lang w:eastAsia="en-US"/>
        </w:rPr>
        <w:t>bio</w:t>
      </w:r>
      <w:r w:rsidR="00524AA9" w:rsidRPr="00AB4777">
        <w:rPr>
          <w:rFonts w:ascii="Arial" w:eastAsia="Calibri" w:hAnsi="Arial" w:cs="Arial"/>
          <w:sz w:val="23"/>
          <w:szCs w:val="23"/>
          <w:lang w:eastAsia="en-US"/>
        </w:rPr>
        <w:t>suszenia odpadów</w:t>
      </w:r>
      <w:r w:rsidR="009338A2" w:rsidRPr="00AB4777">
        <w:rPr>
          <w:rFonts w:ascii="Arial" w:eastAsia="Calibri" w:hAnsi="Arial" w:cs="Arial"/>
          <w:sz w:val="23"/>
          <w:szCs w:val="23"/>
          <w:lang w:eastAsia="en-US"/>
        </w:rPr>
        <w:t xml:space="preserve"> </w:t>
      </w:r>
      <w:r w:rsidR="00E111E9" w:rsidRPr="00AB4777">
        <w:rPr>
          <w:rFonts w:ascii="Arial" w:eastAsia="Calibri" w:hAnsi="Arial" w:cs="Arial"/>
          <w:bCs/>
          <w:sz w:val="23"/>
          <w:szCs w:val="23"/>
          <w:lang w:eastAsia="en-US"/>
        </w:rPr>
        <w:t xml:space="preserve">o powierzchni  </w:t>
      </w:r>
      <w:r w:rsidR="00524AA9" w:rsidRPr="00AB4777">
        <w:rPr>
          <w:rFonts w:ascii="Arial" w:eastAsia="Calibri" w:hAnsi="Arial" w:cs="Arial"/>
          <w:sz w:val="23"/>
          <w:szCs w:val="23"/>
          <w:lang w:eastAsia="en-US"/>
        </w:rPr>
        <w:t>424 m</w:t>
      </w:r>
      <w:r w:rsidR="00524AA9" w:rsidRPr="00AB4777">
        <w:rPr>
          <w:rFonts w:ascii="Arial" w:eastAsia="Calibri" w:hAnsi="Arial" w:cs="Arial"/>
          <w:sz w:val="23"/>
          <w:szCs w:val="23"/>
          <w:vertAlign w:val="superscript"/>
          <w:lang w:eastAsia="en-US"/>
        </w:rPr>
        <w:t>2</w:t>
      </w:r>
      <w:r w:rsidR="00524AA9" w:rsidRPr="00AB4777">
        <w:rPr>
          <w:rFonts w:ascii="Arial" w:eastAsia="Calibri" w:hAnsi="Arial" w:cs="Arial"/>
          <w:sz w:val="23"/>
          <w:szCs w:val="23"/>
          <w:lang w:eastAsia="en-US"/>
        </w:rPr>
        <w:t>.</w:t>
      </w:r>
    </w:p>
    <w:p w14:paraId="15F0C7B9" w14:textId="77777777" w:rsidR="00531263" w:rsidRPr="00AB4777" w:rsidRDefault="002D6300" w:rsidP="00531263">
      <w:pPr>
        <w:tabs>
          <w:tab w:val="left" w:pos="378"/>
        </w:tabs>
        <w:overflowPunct w:val="0"/>
        <w:autoSpaceDE w:val="0"/>
        <w:autoSpaceDN w:val="0"/>
        <w:adjustRightInd w:val="0"/>
        <w:spacing w:after="40"/>
        <w:jc w:val="both"/>
        <w:textAlignment w:val="baseline"/>
        <w:rPr>
          <w:rFonts w:ascii="Arial" w:eastAsia="Calibri" w:hAnsi="Arial" w:cs="Arial"/>
          <w:sz w:val="23"/>
          <w:szCs w:val="23"/>
          <w:lang w:eastAsia="en-US"/>
        </w:rPr>
      </w:pPr>
      <w:r w:rsidRPr="00AB4777">
        <w:rPr>
          <w:rFonts w:ascii="Arial" w:hAnsi="Arial" w:cs="Arial"/>
          <w:sz w:val="23"/>
          <w:szCs w:val="23"/>
        </w:rPr>
        <w:t>I.2.1.</w:t>
      </w:r>
      <w:r w:rsidR="00A84526" w:rsidRPr="00AB4777">
        <w:rPr>
          <w:rFonts w:ascii="Arial" w:hAnsi="Arial" w:cs="Arial"/>
          <w:sz w:val="23"/>
          <w:szCs w:val="23"/>
        </w:rPr>
        <w:t>1</w:t>
      </w:r>
      <w:r w:rsidRPr="00AB4777">
        <w:rPr>
          <w:rFonts w:ascii="Arial" w:hAnsi="Arial" w:cs="Arial"/>
          <w:sz w:val="23"/>
          <w:szCs w:val="23"/>
        </w:rPr>
        <w:t>.</w:t>
      </w:r>
      <w:r w:rsidR="00A84526" w:rsidRPr="00AB4777">
        <w:rPr>
          <w:rFonts w:ascii="Arial" w:hAnsi="Arial" w:cs="Arial"/>
          <w:sz w:val="23"/>
          <w:szCs w:val="23"/>
        </w:rPr>
        <w:t>1</w:t>
      </w:r>
      <w:r w:rsidRPr="00AB4777">
        <w:rPr>
          <w:rFonts w:ascii="Arial" w:hAnsi="Arial" w:cs="Arial"/>
          <w:sz w:val="23"/>
          <w:szCs w:val="23"/>
        </w:rPr>
        <w:t xml:space="preserve">. </w:t>
      </w:r>
      <w:r w:rsidR="00524AA9" w:rsidRPr="00AB4777">
        <w:rPr>
          <w:rFonts w:ascii="Arial" w:eastAsia="Calibri" w:hAnsi="Arial" w:cs="Arial"/>
          <w:sz w:val="23"/>
          <w:szCs w:val="23"/>
          <w:lang w:eastAsia="en-US"/>
        </w:rPr>
        <w:t xml:space="preserve">Posadzka hali szczelna, żelbetowa wyposażona w wewnętrzną kanalizację </w:t>
      </w:r>
      <w:r w:rsidR="00524AA9" w:rsidRPr="00AB4777">
        <w:rPr>
          <w:rFonts w:ascii="Arial" w:eastAsia="Calibri" w:hAnsi="Arial" w:cs="Arial"/>
          <w:sz w:val="23"/>
          <w:szCs w:val="23"/>
          <w:lang w:eastAsia="en-US"/>
        </w:rPr>
        <w:br/>
        <w:t>z odprowadzeniem do 2 szczelnych zbiorników bezodpływowych o pojemności 7 m</w:t>
      </w:r>
      <w:r w:rsidR="00524AA9" w:rsidRPr="00AB4777">
        <w:rPr>
          <w:rFonts w:ascii="Arial" w:eastAsia="Calibri" w:hAnsi="Arial" w:cs="Arial"/>
          <w:sz w:val="23"/>
          <w:szCs w:val="23"/>
          <w:vertAlign w:val="superscript"/>
          <w:lang w:eastAsia="en-US"/>
        </w:rPr>
        <w:t>3</w:t>
      </w:r>
      <w:r w:rsidR="00524AA9" w:rsidRPr="00AB4777">
        <w:rPr>
          <w:rFonts w:ascii="Arial" w:eastAsia="Calibri" w:hAnsi="Arial" w:cs="Arial"/>
          <w:sz w:val="23"/>
          <w:szCs w:val="23"/>
          <w:lang w:eastAsia="en-US"/>
        </w:rPr>
        <w:t xml:space="preserve"> każdy </w:t>
      </w:r>
      <w:proofErr w:type="spellStart"/>
      <w:r w:rsidR="002C2262" w:rsidRPr="00AB4777">
        <w:rPr>
          <w:rFonts w:ascii="Arial" w:eastAsia="Calibri" w:hAnsi="Arial" w:cs="Arial"/>
          <w:sz w:val="23"/>
          <w:szCs w:val="23"/>
          <w:lang w:eastAsia="en-US"/>
        </w:rPr>
        <w:t>ozn</w:t>
      </w:r>
      <w:proofErr w:type="spellEnd"/>
      <w:r w:rsidR="002C2262" w:rsidRPr="00AB4777">
        <w:rPr>
          <w:rFonts w:ascii="Arial" w:eastAsia="Calibri" w:hAnsi="Arial" w:cs="Arial"/>
          <w:sz w:val="23"/>
          <w:szCs w:val="23"/>
          <w:lang w:eastAsia="en-US"/>
        </w:rPr>
        <w:t xml:space="preserve">. </w:t>
      </w:r>
      <w:r w:rsidR="00524AA9" w:rsidRPr="00AB4777">
        <w:rPr>
          <w:rFonts w:ascii="Arial" w:eastAsia="Calibri" w:hAnsi="Arial" w:cs="Arial"/>
          <w:sz w:val="23"/>
          <w:szCs w:val="23"/>
          <w:lang w:eastAsia="en-US"/>
        </w:rPr>
        <w:t>ZOdc1</w:t>
      </w:r>
      <w:r w:rsidR="00524AA9" w:rsidRPr="00AB4777">
        <w:rPr>
          <w:rFonts w:ascii="Arial" w:eastAsia="Calibri" w:hAnsi="Arial" w:cs="Arial"/>
          <w:b/>
          <w:bCs/>
          <w:sz w:val="23"/>
          <w:szCs w:val="23"/>
          <w:lang w:eastAsia="en-US"/>
        </w:rPr>
        <w:t xml:space="preserve"> </w:t>
      </w:r>
      <w:r w:rsidR="00524AA9" w:rsidRPr="00AB4777">
        <w:rPr>
          <w:rFonts w:ascii="Arial" w:eastAsia="Calibri" w:hAnsi="Arial" w:cs="Arial"/>
          <w:sz w:val="23"/>
          <w:szCs w:val="23"/>
          <w:lang w:eastAsia="en-US"/>
        </w:rPr>
        <w:t xml:space="preserve">i ZOdc2. Odcieki z posadzek Hali Sortowni będą kierowane do zbiornika ZOdc1. Do zbiornika ZOdc2 będą kierowane odcieki z komór stabilizacji tlenowej i </w:t>
      </w:r>
      <w:proofErr w:type="spellStart"/>
      <w:r w:rsidR="00524AA9" w:rsidRPr="00AB4777">
        <w:rPr>
          <w:rFonts w:ascii="Arial" w:eastAsia="Calibri" w:hAnsi="Arial" w:cs="Arial"/>
          <w:sz w:val="23"/>
          <w:szCs w:val="23"/>
          <w:lang w:eastAsia="en-US"/>
        </w:rPr>
        <w:t>biofiltrów</w:t>
      </w:r>
      <w:proofErr w:type="spellEnd"/>
      <w:r w:rsidR="00524AA9" w:rsidRPr="00AB4777">
        <w:rPr>
          <w:rFonts w:ascii="Arial" w:eastAsia="Calibri" w:hAnsi="Arial" w:cs="Arial"/>
          <w:sz w:val="23"/>
          <w:szCs w:val="23"/>
          <w:lang w:eastAsia="en-US"/>
        </w:rPr>
        <w:t>.</w:t>
      </w:r>
    </w:p>
    <w:p w14:paraId="512AB7FB" w14:textId="77777777" w:rsidR="00524AA9" w:rsidRPr="00AB4777" w:rsidRDefault="002D6300" w:rsidP="00531263">
      <w:pPr>
        <w:overflowPunct w:val="0"/>
        <w:autoSpaceDE w:val="0"/>
        <w:autoSpaceDN w:val="0"/>
        <w:adjustRightInd w:val="0"/>
        <w:spacing w:after="40"/>
        <w:jc w:val="both"/>
        <w:textAlignment w:val="baseline"/>
        <w:rPr>
          <w:rFonts w:ascii="Arial" w:eastAsia="Calibri" w:hAnsi="Arial" w:cs="Arial"/>
          <w:sz w:val="23"/>
          <w:szCs w:val="23"/>
          <w:lang w:eastAsia="en-US"/>
        </w:rPr>
      </w:pPr>
      <w:r w:rsidRPr="00AB4777">
        <w:rPr>
          <w:rFonts w:ascii="Arial" w:hAnsi="Arial" w:cs="Arial"/>
          <w:sz w:val="23"/>
          <w:szCs w:val="23"/>
        </w:rPr>
        <w:t>I.2.1.</w:t>
      </w:r>
      <w:r w:rsidR="00A84526" w:rsidRPr="00AB4777">
        <w:rPr>
          <w:rFonts w:ascii="Arial" w:hAnsi="Arial" w:cs="Arial"/>
          <w:sz w:val="23"/>
          <w:szCs w:val="23"/>
        </w:rPr>
        <w:t>1</w:t>
      </w:r>
      <w:r w:rsidRPr="00AB4777">
        <w:rPr>
          <w:rFonts w:ascii="Arial" w:hAnsi="Arial" w:cs="Arial"/>
          <w:sz w:val="23"/>
          <w:szCs w:val="23"/>
        </w:rPr>
        <w:t>.</w:t>
      </w:r>
      <w:r w:rsidR="00A84526" w:rsidRPr="00AB4777">
        <w:rPr>
          <w:rFonts w:ascii="Arial" w:hAnsi="Arial" w:cs="Arial"/>
          <w:sz w:val="23"/>
          <w:szCs w:val="23"/>
        </w:rPr>
        <w:t>2</w:t>
      </w:r>
      <w:r w:rsidRPr="00AB4777">
        <w:rPr>
          <w:rFonts w:ascii="Arial" w:hAnsi="Arial" w:cs="Arial"/>
          <w:sz w:val="23"/>
          <w:szCs w:val="23"/>
        </w:rPr>
        <w:t xml:space="preserve">. </w:t>
      </w:r>
      <w:r w:rsidR="00524AA9" w:rsidRPr="00AB4777">
        <w:rPr>
          <w:rFonts w:ascii="Arial" w:eastAsia="Calibri" w:hAnsi="Arial" w:cs="Arial"/>
          <w:sz w:val="23"/>
          <w:szCs w:val="23"/>
          <w:lang w:eastAsia="en-US" w:bidi="hi-IN"/>
        </w:rPr>
        <w:t xml:space="preserve">Hala sortownicza będzie posiadać wentylację mechaniczną wyciągową, </w:t>
      </w:r>
      <w:r w:rsidR="00ED515B" w:rsidRPr="00AB4777">
        <w:rPr>
          <w:rFonts w:ascii="Arial" w:eastAsia="Calibri" w:hAnsi="Arial" w:cs="Arial"/>
          <w:sz w:val="23"/>
          <w:szCs w:val="23"/>
          <w:lang w:eastAsia="en-US" w:bidi="hi-IN"/>
        </w:rPr>
        <w:br/>
      </w:r>
      <w:r w:rsidR="00524AA9" w:rsidRPr="00AB4777">
        <w:rPr>
          <w:rFonts w:ascii="Arial" w:eastAsia="Calibri" w:hAnsi="Arial" w:cs="Arial"/>
          <w:sz w:val="23"/>
          <w:szCs w:val="23"/>
          <w:lang w:eastAsia="en-US" w:bidi="hi-IN"/>
        </w:rPr>
        <w:t xml:space="preserve">z której powietrze będzie podczyszczane przed odprowadzeniem do atmosfery, zgodnie </w:t>
      </w:r>
      <w:r w:rsidR="004710F6" w:rsidRPr="00AB4777">
        <w:rPr>
          <w:rFonts w:ascii="Arial" w:eastAsia="Calibri" w:hAnsi="Arial" w:cs="Arial"/>
          <w:sz w:val="23"/>
          <w:szCs w:val="23"/>
          <w:lang w:eastAsia="en-US" w:bidi="hi-IN"/>
        </w:rPr>
        <w:br/>
      </w:r>
      <w:r w:rsidR="00524AA9" w:rsidRPr="00AB4777">
        <w:rPr>
          <w:rFonts w:ascii="Arial" w:eastAsia="Calibri" w:hAnsi="Arial" w:cs="Arial"/>
          <w:sz w:val="23"/>
          <w:szCs w:val="23"/>
          <w:lang w:eastAsia="en-US" w:bidi="hi-IN"/>
        </w:rPr>
        <w:t>z pkt.</w:t>
      </w:r>
      <w:r w:rsidR="00A91578" w:rsidRPr="00AB4777">
        <w:rPr>
          <w:rFonts w:ascii="Arial" w:eastAsia="Calibri" w:hAnsi="Arial" w:cs="Arial"/>
          <w:sz w:val="23"/>
          <w:szCs w:val="23"/>
          <w:lang w:eastAsia="en-US" w:bidi="hi-IN"/>
        </w:rPr>
        <w:t xml:space="preserve"> III</w:t>
      </w:r>
      <w:r w:rsidR="00524AA9" w:rsidRPr="00AB4777">
        <w:rPr>
          <w:rFonts w:ascii="Arial" w:eastAsia="Calibri" w:hAnsi="Arial" w:cs="Arial"/>
          <w:sz w:val="23"/>
          <w:szCs w:val="23"/>
          <w:lang w:eastAsia="en-US" w:bidi="hi-IN"/>
        </w:rPr>
        <w:t>.2.</w:t>
      </w:r>
      <w:r w:rsidR="00A91578" w:rsidRPr="00AB4777">
        <w:rPr>
          <w:rFonts w:ascii="Arial" w:eastAsia="Calibri" w:hAnsi="Arial" w:cs="Arial"/>
          <w:sz w:val="23"/>
          <w:szCs w:val="23"/>
          <w:lang w:eastAsia="en-US" w:bidi="hi-IN"/>
        </w:rPr>
        <w:t xml:space="preserve"> </w:t>
      </w:r>
      <w:r w:rsidR="00524AA9" w:rsidRPr="00AB4777">
        <w:rPr>
          <w:rFonts w:ascii="Arial" w:eastAsia="Calibri" w:hAnsi="Arial" w:cs="Arial"/>
          <w:sz w:val="23"/>
          <w:szCs w:val="23"/>
          <w:lang w:eastAsia="en-US" w:bidi="hi-IN"/>
        </w:rPr>
        <w:t xml:space="preserve">decyzji. </w:t>
      </w:r>
    </w:p>
    <w:p w14:paraId="6EE105BA" w14:textId="77777777" w:rsidR="004710F6" w:rsidRPr="00AB4777" w:rsidRDefault="004710F6" w:rsidP="00FC3F72">
      <w:pPr>
        <w:keepNext/>
        <w:overflowPunct w:val="0"/>
        <w:autoSpaceDE w:val="0"/>
        <w:autoSpaceDN w:val="0"/>
        <w:adjustRightInd w:val="0"/>
        <w:spacing w:after="40"/>
        <w:jc w:val="both"/>
        <w:textAlignment w:val="baseline"/>
        <w:rPr>
          <w:rFonts w:ascii="Arial" w:hAnsi="Arial" w:cs="Arial"/>
          <w:sz w:val="8"/>
          <w:szCs w:val="8"/>
        </w:rPr>
      </w:pPr>
    </w:p>
    <w:p w14:paraId="49A59FD7" w14:textId="77777777" w:rsidR="00433EE1" w:rsidRPr="00AB4777" w:rsidRDefault="00433EE1" w:rsidP="00FC3F72">
      <w:pPr>
        <w:keepNext/>
        <w:overflowPunct w:val="0"/>
        <w:autoSpaceDE w:val="0"/>
        <w:autoSpaceDN w:val="0"/>
        <w:adjustRightInd w:val="0"/>
        <w:spacing w:after="40"/>
        <w:jc w:val="both"/>
        <w:textAlignment w:val="baseline"/>
        <w:rPr>
          <w:rFonts w:ascii="Arial" w:hAnsi="Arial" w:cs="Arial"/>
          <w:b/>
          <w:bCs/>
          <w:sz w:val="23"/>
          <w:szCs w:val="23"/>
        </w:rPr>
      </w:pPr>
      <w:r w:rsidRPr="00AB4777">
        <w:rPr>
          <w:rFonts w:ascii="Arial" w:hAnsi="Arial" w:cs="Arial"/>
          <w:b/>
          <w:bCs/>
          <w:sz w:val="23"/>
          <w:szCs w:val="23"/>
        </w:rPr>
        <w:t>I.2.1.</w:t>
      </w:r>
      <w:r w:rsidR="00A84526" w:rsidRPr="00AB4777">
        <w:rPr>
          <w:rFonts w:ascii="Arial" w:hAnsi="Arial" w:cs="Arial"/>
          <w:b/>
          <w:bCs/>
          <w:sz w:val="23"/>
          <w:szCs w:val="23"/>
        </w:rPr>
        <w:t>2</w:t>
      </w:r>
      <w:r w:rsidRPr="00AB4777">
        <w:rPr>
          <w:rFonts w:ascii="Arial" w:hAnsi="Arial" w:cs="Arial"/>
          <w:b/>
          <w:bCs/>
          <w:sz w:val="23"/>
          <w:szCs w:val="23"/>
        </w:rPr>
        <w:t xml:space="preserve">. Linie </w:t>
      </w:r>
      <w:r w:rsidR="00227DF2" w:rsidRPr="00AB4777">
        <w:rPr>
          <w:rFonts w:ascii="Arial" w:hAnsi="Arial" w:cs="Arial"/>
          <w:b/>
          <w:bCs/>
          <w:sz w:val="23"/>
          <w:szCs w:val="23"/>
        </w:rPr>
        <w:t xml:space="preserve">technologiczne do przetwarzania odpadów: </w:t>
      </w:r>
    </w:p>
    <w:p w14:paraId="71F1CAE7" w14:textId="77777777" w:rsidR="00E111E9" w:rsidRPr="00AB4777" w:rsidRDefault="002C2262" w:rsidP="002D6300">
      <w:pPr>
        <w:tabs>
          <w:tab w:val="left" w:pos="284"/>
          <w:tab w:val="left" w:pos="567"/>
        </w:tabs>
        <w:jc w:val="both"/>
        <w:rPr>
          <w:rFonts w:ascii="Arial" w:hAnsi="Arial" w:cs="Arial"/>
          <w:sz w:val="23"/>
          <w:szCs w:val="23"/>
        </w:rPr>
      </w:pPr>
      <w:r w:rsidRPr="00AB4777">
        <w:rPr>
          <w:rFonts w:ascii="Arial" w:hAnsi="Arial" w:cs="Arial"/>
          <w:sz w:val="23"/>
          <w:szCs w:val="23"/>
        </w:rPr>
        <w:t xml:space="preserve">Dwie linie sortownicze wzajemnie ze sobą powiązane technologicznie, przeznaczone do mechanicznego przetwarzania (sortowania), tj. rozdzielania na poszczególne frakcje zmieszanych odpadów komunalnych, zmieszanych odpadów opakowaniowych, odpadów wielkogabarytowych, odpadów selektywnie zebranych i innych odpadów komunalnych oraz do produkcji paliw alternatywnych. </w:t>
      </w:r>
    </w:p>
    <w:p w14:paraId="6401EAEA" w14:textId="77777777" w:rsidR="002C2262" w:rsidRPr="00AB4777" w:rsidRDefault="002C2262" w:rsidP="00FC3F72">
      <w:pPr>
        <w:overflowPunct w:val="0"/>
        <w:autoSpaceDE w:val="0"/>
        <w:autoSpaceDN w:val="0"/>
        <w:adjustRightInd w:val="0"/>
        <w:spacing w:after="80"/>
        <w:jc w:val="both"/>
        <w:textAlignment w:val="baseline"/>
        <w:rPr>
          <w:rFonts w:ascii="Arial" w:hAnsi="Arial"/>
          <w:b/>
          <w:sz w:val="8"/>
          <w:szCs w:val="8"/>
        </w:rPr>
      </w:pPr>
    </w:p>
    <w:p w14:paraId="389DFB89" w14:textId="77777777" w:rsidR="00433EE1" w:rsidRPr="00AB4777" w:rsidRDefault="00433EE1" w:rsidP="00ED515B">
      <w:pPr>
        <w:overflowPunct w:val="0"/>
        <w:autoSpaceDE w:val="0"/>
        <w:autoSpaceDN w:val="0"/>
        <w:adjustRightInd w:val="0"/>
        <w:jc w:val="both"/>
        <w:textAlignment w:val="baseline"/>
        <w:rPr>
          <w:rFonts w:ascii="Arial" w:hAnsi="Arial"/>
          <w:bCs/>
          <w:sz w:val="23"/>
          <w:szCs w:val="23"/>
        </w:rPr>
      </w:pPr>
      <w:r w:rsidRPr="00AB4777">
        <w:rPr>
          <w:rFonts w:ascii="Arial" w:hAnsi="Arial"/>
          <w:bCs/>
          <w:sz w:val="23"/>
          <w:szCs w:val="23"/>
        </w:rPr>
        <w:t>I.2.1.</w:t>
      </w:r>
      <w:r w:rsidR="00A84526" w:rsidRPr="00AB4777">
        <w:rPr>
          <w:rFonts w:ascii="Arial" w:hAnsi="Arial"/>
          <w:bCs/>
          <w:sz w:val="23"/>
          <w:szCs w:val="23"/>
        </w:rPr>
        <w:t>2</w:t>
      </w:r>
      <w:r w:rsidRPr="00AB4777">
        <w:rPr>
          <w:rFonts w:ascii="Arial" w:hAnsi="Arial"/>
          <w:bCs/>
          <w:sz w:val="23"/>
          <w:szCs w:val="23"/>
        </w:rPr>
        <w:t xml:space="preserve">.1. Linia sortownicza nr 1: </w:t>
      </w:r>
    </w:p>
    <w:p w14:paraId="1FC77929" w14:textId="77777777" w:rsidR="006757DF" w:rsidRPr="00AB4777" w:rsidRDefault="00433EE1" w:rsidP="006757DF">
      <w:pPr>
        <w:overflowPunct w:val="0"/>
        <w:autoSpaceDE w:val="0"/>
        <w:autoSpaceDN w:val="0"/>
        <w:adjustRightInd w:val="0"/>
        <w:jc w:val="both"/>
        <w:textAlignment w:val="baseline"/>
        <w:rPr>
          <w:rFonts w:ascii="Arial" w:hAnsi="Arial"/>
          <w:sz w:val="23"/>
          <w:szCs w:val="23"/>
        </w:rPr>
      </w:pPr>
      <w:r w:rsidRPr="00AB4777">
        <w:rPr>
          <w:rFonts w:ascii="Arial" w:hAnsi="Arial"/>
          <w:sz w:val="23"/>
          <w:szCs w:val="23"/>
        </w:rPr>
        <w:t xml:space="preserve">Wszystkie maszyny połączone w jeden ciąg za pomocą zespołu taśmociągów: </w:t>
      </w:r>
      <w:bookmarkStart w:id="15" w:name="_Toc63858849"/>
    </w:p>
    <w:p w14:paraId="427FCAD3" w14:textId="77777777" w:rsidR="006757DF" w:rsidRPr="00AB4777" w:rsidRDefault="006757DF" w:rsidP="006757DF">
      <w:pPr>
        <w:overflowPunct w:val="0"/>
        <w:autoSpaceDE w:val="0"/>
        <w:autoSpaceDN w:val="0"/>
        <w:adjustRightInd w:val="0"/>
        <w:jc w:val="both"/>
        <w:textAlignment w:val="baseline"/>
        <w:rPr>
          <w:rFonts w:ascii="Arial" w:hAnsi="Arial"/>
          <w:sz w:val="8"/>
          <w:szCs w:val="8"/>
        </w:rPr>
      </w:pPr>
    </w:p>
    <w:p w14:paraId="3B94CB95" w14:textId="77777777" w:rsidR="00433EE1" w:rsidRPr="00AB4777" w:rsidRDefault="00433EE1" w:rsidP="006757DF">
      <w:pPr>
        <w:overflowPunct w:val="0"/>
        <w:autoSpaceDE w:val="0"/>
        <w:autoSpaceDN w:val="0"/>
        <w:adjustRightInd w:val="0"/>
        <w:jc w:val="both"/>
        <w:textAlignment w:val="baseline"/>
        <w:rPr>
          <w:rFonts w:ascii="Arial" w:hAnsi="Arial"/>
          <w:sz w:val="23"/>
          <w:szCs w:val="23"/>
        </w:rPr>
      </w:pPr>
      <w:r w:rsidRPr="00AB4777">
        <w:rPr>
          <w:rFonts w:ascii="Arial" w:hAnsi="Arial"/>
          <w:b/>
          <w:bCs/>
        </w:rPr>
        <w:t>Tabela 2</w:t>
      </w:r>
      <w:r w:rsidR="00936006" w:rsidRPr="00AB4777">
        <w:rPr>
          <w:rFonts w:ascii="Arial" w:hAnsi="Arial"/>
        </w:rPr>
        <w:t xml:space="preserve">. </w:t>
      </w:r>
      <w:r w:rsidRPr="00AB4777">
        <w:rPr>
          <w:rFonts w:ascii="Arial" w:hAnsi="Arial"/>
        </w:rPr>
        <w:t>Zestawienie głównych urządzeń na linii segregacji odpadów nr 1</w:t>
      </w:r>
      <w:bookmarkEnd w:id="15"/>
      <w:r w:rsidR="00E90EE8" w:rsidRPr="00AB4777">
        <w:rPr>
          <w:rFonts w:ascii="Arial" w:hAnsi="Arial"/>
        </w:rPr>
        <w:t>:</w:t>
      </w:r>
    </w:p>
    <w:tbl>
      <w:tblPr>
        <w:tblpPr w:leftFromText="141" w:rightFromText="141" w:vertAnchor="text" w:tblpXSpec="right" w:tblpY="1"/>
        <w:tblOverlap w:val="never"/>
        <w:tblW w:w="93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Caption w:val="Tabela 2. Zestawienie głównych urządzeń na linii segregacji odpadów nr 1."/>
        <w:tblDescription w:val="W tabeli zestawiono urzadzenia linii sortowniczej nr 1."/>
      </w:tblPr>
      <w:tblGrid>
        <w:gridCol w:w="6000"/>
        <w:gridCol w:w="850"/>
        <w:gridCol w:w="2458"/>
      </w:tblGrid>
      <w:tr w:rsidR="00AB4777" w:rsidRPr="00AB4777" w14:paraId="607BF722" w14:textId="77777777" w:rsidTr="006757DF">
        <w:tc>
          <w:tcPr>
            <w:tcW w:w="6000" w:type="dxa"/>
            <w:shd w:val="clear" w:color="auto" w:fill="auto"/>
          </w:tcPr>
          <w:p w14:paraId="5652DF2E"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b/>
                <w:bCs/>
                <w:sz w:val="18"/>
              </w:rPr>
            </w:pPr>
            <w:r w:rsidRPr="00AB4777">
              <w:rPr>
                <w:rFonts w:ascii="Arial" w:hAnsi="Arial"/>
                <w:b/>
                <w:bCs/>
                <w:sz w:val="18"/>
              </w:rPr>
              <w:t>Urządzenie</w:t>
            </w:r>
          </w:p>
        </w:tc>
        <w:tc>
          <w:tcPr>
            <w:tcW w:w="850" w:type="dxa"/>
            <w:shd w:val="clear" w:color="auto" w:fill="auto"/>
          </w:tcPr>
          <w:p w14:paraId="4448CF90"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b/>
                <w:bCs/>
                <w:sz w:val="18"/>
              </w:rPr>
            </w:pPr>
            <w:r w:rsidRPr="00AB4777">
              <w:rPr>
                <w:rFonts w:ascii="Arial" w:hAnsi="Arial"/>
                <w:b/>
                <w:bCs/>
                <w:sz w:val="18"/>
              </w:rPr>
              <w:t>Ilość</w:t>
            </w:r>
          </w:p>
        </w:tc>
        <w:tc>
          <w:tcPr>
            <w:tcW w:w="2458" w:type="dxa"/>
            <w:shd w:val="clear" w:color="auto" w:fill="auto"/>
          </w:tcPr>
          <w:p w14:paraId="384F97B6"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b/>
                <w:bCs/>
                <w:sz w:val="18"/>
              </w:rPr>
            </w:pPr>
            <w:r w:rsidRPr="00AB4777">
              <w:rPr>
                <w:rFonts w:ascii="Arial" w:hAnsi="Arial"/>
                <w:b/>
                <w:bCs/>
                <w:sz w:val="18"/>
              </w:rPr>
              <w:t>Wydajność</w:t>
            </w:r>
          </w:p>
        </w:tc>
      </w:tr>
      <w:tr w:rsidR="00AB4777" w:rsidRPr="00AB4777" w14:paraId="4699DBE6" w14:textId="77777777" w:rsidTr="006757DF">
        <w:tc>
          <w:tcPr>
            <w:tcW w:w="6000" w:type="dxa"/>
          </w:tcPr>
          <w:p w14:paraId="0EC4C146" w14:textId="77777777" w:rsidR="00433EE1" w:rsidRPr="00AB4777" w:rsidRDefault="00433EE1" w:rsidP="006757DF">
            <w:pPr>
              <w:keepNext/>
              <w:keepLines/>
              <w:overflowPunct w:val="0"/>
              <w:autoSpaceDE w:val="0"/>
              <w:autoSpaceDN w:val="0"/>
              <w:adjustRightInd w:val="0"/>
              <w:spacing w:before="20" w:after="20"/>
              <w:textAlignment w:val="baseline"/>
              <w:rPr>
                <w:rFonts w:ascii="Arial" w:hAnsi="Arial"/>
                <w:sz w:val="18"/>
              </w:rPr>
            </w:pPr>
            <w:r w:rsidRPr="00AB4777">
              <w:rPr>
                <w:rFonts w:ascii="Arial" w:hAnsi="Arial"/>
                <w:sz w:val="18"/>
              </w:rPr>
              <w:t>Rozdrabniacz wstępny z napędem z silnikiem Diesla</w:t>
            </w:r>
          </w:p>
        </w:tc>
        <w:tc>
          <w:tcPr>
            <w:tcW w:w="850" w:type="dxa"/>
          </w:tcPr>
          <w:p w14:paraId="2D375FD1"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sz w:val="18"/>
              </w:rPr>
            </w:pPr>
            <w:r w:rsidRPr="00AB4777">
              <w:rPr>
                <w:rFonts w:ascii="Arial" w:hAnsi="Arial"/>
                <w:sz w:val="18"/>
              </w:rPr>
              <w:t>1</w:t>
            </w:r>
          </w:p>
        </w:tc>
        <w:tc>
          <w:tcPr>
            <w:tcW w:w="2458" w:type="dxa"/>
          </w:tcPr>
          <w:p w14:paraId="4063900B"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sz w:val="18"/>
              </w:rPr>
            </w:pPr>
            <w:r w:rsidRPr="00AB4777">
              <w:rPr>
                <w:rFonts w:ascii="Arial" w:hAnsi="Arial"/>
                <w:sz w:val="18"/>
              </w:rPr>
              <w:t>max 50 Mg/h</w:t>
            </w:r>
          </w:p>
        </w:tc>
      </w:tr>
      <w:tr w:rsidR="00AB4777" w:rsidRPr="00AB4777" w14:paraId="476D88E4" w14:textId="77777777" w:rsidTr="006757DF">
        <w:tc>
          <w:tcPr>
            <w:tcW w:w="6000" w:type="dxa"/>
          </w:tcPr>
          <w:p w14:paraId="1795E198" w14:textId="77777777" w:rsidR="00433EE1" w:rsidRPr="00AB4777" w:rsidRDefault="00433EE1" w:rsidP="006757DF">
            <w:pPr>
              <w:keepNext/>
              <w:keepLines/>
              <w:overflowPunct w:val="0"/>
              <w:autoSpaceDE w:val="0"/>
              <w:autoSpaceDN w:val="0"/>
              <w:adjustRightInd w:val="0"/>
              <w:spacing w:before="20" w:after="20"/>
              <w:textAlignment w:val="baseline"/>
              <w:rPr>
                <w:rFonts w:ascii="Arial" w:hAnsi="Arial"/>
                <w:sz w:val="18"/>
              </w:rPr>
            </w:pPr>
            <w:r w:rsidRPr="00AB4777">
              <w:rPr>
                <w:rFonts w:ascii="Arial" w:hAnsi="Arial"/>
                <w:sz w:val="18"/>
              </w:rPr>
              <w:t>Rozdrabniacz wstępny z napędem elektrycznym</w:t>
            </w:r>
          </w:p>
        </w:tc>
        <w:tc>
          <w:tcPr>
            <w:tcW w:w="850" w:type="dxa"/>
          </w:tcPr>
          <w:p w14:paraId="6BFC524B"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sz w:val="18"/>
              </w:rPr>
            </w:pPr>
            <w:r w:rsidRPr="00AB4777">
              <w:rPr>
                <w:rFonts w:ascii="Arial" w:hAnsi="Arial"/>
                <w:sz w:val="18"/>
              </w:rPr>
              <w:t>1</w:t>
            </w:r>
          </w:p>
        </w:tc>
        <w:tc>
          <w:tcPr>
            <w:tcW w:w="2458" w:type="dxa"/>
          </w:tcPr>
          <w:p w14:paraId="49EDEB6D"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sz w:val="18"/>
              </w:rPr>
            </w:pPr>
            <w:r w:rsidRPr="00AB4777">
              <w:rPr>
                <w:rFonts w:ascii="Arial" w:hAnsi="Arial"/>
                <w:sz w:val="18"/>
              </w:rPr>
              <w:t>max 25 Mg/h</w:t>
            </w:r>
          </w:p>
        </w:tc>
      </w:tr>
      <w:tr w:rsidR="00AB4777" w:rsidRPr="00AB4777" w14:paraId="209666D5" w14:textId="77777777" w:rsidTr="006757DF">
        <w:tc>
          <w:tcPr>
            <w:tcW w:w="6000" w:type="dxa"/>
          </w:tcPr>
          <w:p w14:paraId="502979EE" w14:textId="77777777" w:rsidR="00433EE1" w:rsidRPr="00AB4777" w:rsidRDefault="00433EE1" w:rsidP="006757DF">
            <w:pPr>
              <w:keepNext/>
              <w:keepLines/>
              <w:overflowPunct w:val="0"/>
              <w:autoSpaceDE w:val="0"/>
              <w:autoSpaceDN w:val="0"/>
              <w:adjustRightInd w:val="0"/>
              <w:spacing w:before="20" w:after="20"/>
              <w:textAlignment w:val="baseline"/>
              <w:rPr>
                <w:rFonts w:ascii="Arial" w:hAnsi="Arial"/>
                <w:sz w:val="18"/>
              </w:rPr>
            </w:pPr>
            <w:r w:rsidRPr="00AB4777">
              <w:rPr>
                <w:rFonts w:ascii="Arial" w:hAnsi="Arial"/>
                <w:sz w:val="18"/>
              </w:rPr>
              <w:t xml:space="preserve">Separatory dla ferromagnetyków  </w:t>
            </w:r>
          </w:p>
        </w:tc>
        <w:tc>
          <w:tcPr>
            <w:tcW w:w="850" w:type="dxa"/>
          </w:tcPr>
          <w:p w14:paraId="623776E7"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sz w:val="18"/>
              </w:rPr>
            </w:pPr>
            <w:r w:rsidRPr="00AB4777">
              <w:rPr>
                <w:rFonts w:ascii="Arial" w:hAnsi="Arial"/>
                <w:sz w:val="18"/>
              </w:rPr>
              <w:t>3</w:t>
            </w:r>
          </w:p>
        </w:tc>
        <w:tc>
          <w:tcPr>
            <w:tcW w:w="2458" w:type="dxa"/>
          </w:tcPr>
          <w:p w14:paraId="04D954C9"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sz w:val="18"/>
              </w:rPr>
            </w:pPr>
            <w:r w:rsidRPr="00AB4777">
              <w:rPr>
                <w:rFonts w:ascii="Arial" w:hAnsi="Arial"/>
                <w:sz w:val="18"/>
              </w:rPr>
              <w:t>-</w:t>
            </w:r>
          </w:p>
        </w:tc>
      </w:tr>
      <w:tr w:rsidR="00AB4777" w:rsidRPr="00AB4777" w14:paraId="54356BD2" w14:textId="77777777" w:rsidTr="006757DF">
        <w:trPr>
          <w:trHeight w:val="234"/>
        </w:trPr>
        <w:tc>
          <w:tcPr>
            <w:tcW w:w="6000" w:type="dxa"/>
          </w:tcPr>
          <w:p w14:paraId="44F3BB9E" w14:textId="77777777" w:rsidR="00433EE1" w:rsidRPr="00AB4777" w:rsidRDefault="00433EE1" w:rsidP="006757DF">
            <w:pPr>
              <w:keepNext/>
              <w:keepLines/>
              <w:overflowPunct w:val="0"/>
              <w:autoSpaceDE w:val="0"/>
              <w:autoSpaceDN w:val="0"/>
              <w:adjustRightInd w:val="0"/>
              <w:spacing w:before="20" w:after="20"/>
              <w:textAlignment w:val="baseline"/>
              <w:rPr>
                <w:rFonts w:ascii="Arial" w:hAnsi="Arial"/>
                <w:sz w:val="18"/>
              </w:rPr>
            </w:pPr>
            <w:r w:rsidRPr="00AB4777">
              <w:rPr>
                <w:rFonts w:ascii="Arial" w:hAnsi="Arial"/>
                <w:sz w:val="18"/>
              </w:rPr>
              <w:t xml:space="preserve">Zespół taśmociągów </w:t>
            </w:r>
          </w:p>
        </w:tc>
        <w:tc>
          <w:tcPr>
            <w:tcW w:w="850" w:type="dxa"/>
          </w:tcPr>
          <w:p w14:paraId="557165C1"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sz w:val="18"/>
              </w:rPr>
            </w:pPr>
            <w:r w:rsidRPr="00AB4777">
              <w:rPr>
                <w:rFonts w:ascii="Arial" w:hAnsi="Arial"/>
                <w:sz w:val="18"/>
              </w:rPr>
              <w:t>1</w:t>
            </w:r>
          </w:p>
        </w:tc>
        <w:tc>
          <w:tcPr>
            <w:tcW w:w="2458" w:type="dxa"/>
          </w:tcPr>
          <w:p w14:paraId="7A597048"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sz w:val="18"/>
              </w:rPr>
            </w:pPr>
            <w:r w:rsidRPr="00AB4777">
              <w:rPr>
                <w:rFonts w:ascii="Arial" w:hAnsi="Arial"/>
                <w:sz w:val="18"/>
              </w:rPr>
              <w:t>ok. 20 Mg/h</w:t>
            </w:r>
          </w:p>
        </w:tc>
      </w:tr>
      <w:tr w:rsidR="00AB4777" w:rsidRPr="00AB4777" w14:paraId="7B21527F" w14:textId="77777777" w:rsidTr="006757DF">
        <w:tc>
          <w:tcPr>
            <w:tcW w:w="6000" w:type="dxa"/>
          </w:tcPr>
          <w:p w14:paraId="20764643" w14:textId="77777777" w:rsidR="00433EE1" w:rsidRPr="00AB4777" w:rsidRDefault="00433EE1" w:rsidP="006757DF">
            <w:pPr>
              <w:keepNext/>
              <w:keepLines/>
              <w:overflowPunct w:val="0"/>
              <w:autoSpaceDE w:val="0"/>
              <w:autoSpaceDN w:val="0"/>
              <w:adjustRightInd w:val="0"/>
              <w:spacing w:before="20" w:after="20"/>
              <w:textAlignment w:val="baseline"/>
              <w:rPr>
                <w:rFonts w:ascii="Arial" w:hAnsi="Arial"/>
                <w:sz w:val="18"/>
              </w:rPr>
            </w:pPr>
            <w:r w:rsidRPr="00AB4777">
              <w:rPr>
                <w:rFonts w:ascii="Arial" w:hAnsi="Arial"/>
                <w:sz w:val="18"/>
              </w:rPr>
              <w:t xml:space="preserve">Przesiewacz bębnowy (sito obrotowe) </w:t>
            </w:r>
          </w:p>
        </w:tc>
        <w:tc>
          <w:tcPr>
            <w:tcW w:w="850" w:type="dxa"/>
          </w:tcPr>
          <w:p w14:paraId="74722C30"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sz w:val="18"/>
              </w:rPr>
            </w:pPr>
            <w:r w:rsidRPr="00AB4777">
              <w:rPr>
                <w:rFonts w:ascii="Arial" w:hAnsi="Arial"/>
                <w:sz w:val="18"/>
              </w:rPr>
              <w:t>1</w:t>
            </w:r>
          </w:p>
        </w:tc>
        <w:tc>
          <w:tcPr>
            <w:tcW w:w="2458" w:type="dxa"/>
          </w:tcPr>
          <w:p w14:paraId="5B1621F3"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sz w:val="18"/>
              </w:rPr>
            </w:pPr>
            <w:r w:rsidRPr="00AB4777">
              <w:rPr>
                <w:rFonts w:ascii="Arial" w:hAnsi="Arial"/>
                <w:sz w:val="18"/>
              </w:rPr>
              <w:t>max 30 Mg/h</w:t>
            </w:r>
          </w:p>
        </w:tc>
      </w:tr>
      <w:tr w:rsidR="00AB4777" w:rsidRPr="00AB4777" w14:paraId="68BD8B93" w14:textId="77777777" w:rsidTr="006757DF">
        <w:tc>
          <w:tcPr>
            <w:tcW w:w="6000" w:type="dxa"/>
          </w:tcPr>
          <w:p w14:paraId="4866CF91" w14:textId="77777777" w:rsidR="00433EE1" w:rsidRPr="00AB4777" w:rsidRDefault="00433EE1" w:rsidP="006757DF">
            <w:pPr>
              <w:keepNext/>
              <w:keepLines/>
              <w:overflowPunct w:val="0"/>
              <w:autoSpaceDE w:val="0"/>
              <w:autoSpaceDN w:val="0"/>
              <w:adjustRightInd w:val="0"/>
              <w:spacing w:before="20" w:after="20"/>
              <w:textAlignment w:val="baseline"/>
              <w:rPr>
                <w:rFonts w:ascii="Arial" w:hAnsi="Arial"/>
                <w:sz w:val="18"/>
              </w:rPr>
            </w:pPr>
            <w:r w:rsidRPr="00AB4777">
              <w:rPr>
                <w:rFonts w:ascii="Arial" w:hAnsi="Arial"/>
                <w:sz w:val="18"/>
              </w:rPr>
              <w:t>Kabina sortownicza</w:t>
            </w:r>
          </w:p>
        </w:tc>
        <w:tc>
          <w:tcPr>
            <w:tcW w:w="850" w:type="dxa"/>
          </w:tcPr>
          <w:p w14:paraId="2B35CA37"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sz w:val="18"/>
              </w:rPr>
            </w:pPr>
            <w:r w:rsidRPr="00AB4777">
              <w:rPr>
                <w:rFonts w:ascii="Arial" w:hAnsi="Arial"/>
                <w:sz w:val="18"/>
              </w:rPr>
              <w:t>1</w:t>
            </w:r>
          </w:p>
        </w:tc>
        <w:tc>
          <w:tcPr>
            <w:tcW w:w="2458" w:type="dxa"/>
          </w:tcPr>
          <w:p w14:paraId="499B5FF8"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sz w:val="18"/>
              </w:rPr>
            </w:pPr>
            <w:r w:rsidRPr="00AB4777">
              <w:rPr>
                <w:rFonts w:ascii="Arial" w:hAnsi="Arial"/>
                <w:sz w:val="18"/>
              </w:rPr>
              <w:t>-</w:t>
            </w:r>
          </w:p>
        </w:tc>
      </w:tr>
      <w:tr w:rsidR="00AB4777" w:rsidRPr="00AB4777" w14:paraId="3CADC9B2" w14:textId="77777777" w:rsidTr="006757DF">
        <w:tc>
          <w:tcPr>
            <w:tcW w:w="6000" w:type="dxa"/>
          </w:tcPr>
          <w:p w14:paraId="4AA0887A" w14:textId="77777777" w:rsidR="00433EE1" w:rsidRPr="00AB4777" w:rsidRDefault="00433EE1" w:rsidP="006757DF">
            <w:pPr>
              <w:keepNext/>
              <w:keepLines/>
              <w:overflowPunct w:val="0"/>
              <w:autoSpaceDE w:val="0"/>
              <w:autoSpaceDN w:val="0"/>
              <w:adjustRightInd w:val="0"/>
              <w:spacing w:before="20" w:after="20"/>
              <w:textAlignment w:val="baseline"/>
              <w:rPr>
                <w:rFonts w:ascii="Arial" w:hAnsi="Arial"/>
                <w:sz w:val="18"/>
              </w:rPr>
            </w:pPr>
            <w:r w:rsidRPr="00AB4777">
              <w:rPr>
                <w:rFonts w:ascii="Arial" w:hAnsi="Arial"/>
                <w:sz w:val="18"/>
              </w:rPr>
              <w:t>Rozdrabniacz końcowy elektryczny</w:t>
            </w:r>
          </w:p>
        </w:tc>
        <w:tc>
          <w:tcPr>
            <w:tcW w:w="850" w:type="dxa"/>
          </w:tcPr>
          <w:p w14:paraId="0BA096C0"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sz w:val="18"/>
              </w:rPr>
            </w:pPr>
            <w:r w:rsidRPr="00AB4777">
              <w:rPr>
                <w:rFonts w:ascii="Arial" w:hAnsi="Arial"/>
                <w:sz w:val="18"/>
              </w:rPr>
              <w:t>1</w:t>
            </w:r>
          </w:p>
        </w:tc>
        <w:tc>
          <w:tcPr>
            <w:tcW w:w="2458" w:type="dxa"/>
          </w:tcPr>
          <w:p w14:paraId="2AC402D7" w14:textId="77777777" w:rsidR="00433EE1" w:rsidRPr="00AB4777" w:rsidRDefault="00433EE1" w:rsidP="006757DF">
            <w:pPr>
              <w:keepNext/>
              <w:keepLines/>
              <w:overflowPunct w:val="0"/>
              <w:autoSpaceDE w:val="0"/>
              <w:autoSpaceDN w:val="0"/>
              <w:adjustRightInd w:val="0"/>
              <w:spacing w:before="20" w:after="20"/>
              <w:jc w:val="center"/>
              <w:textAlignment w:val="baseline"/>
              <w:rPr>
                <w:rFonts w:ascii="Arial" w:hAnsi="Arial"/>
                <w:sz w:val="18"/>
              </w:rPr>
            </w:pPr>
            <w:r w:rsidRPr="00AB4777">
              <w:rPr>
                <w:rFonts w:ascii="Arial" w:hAnsi="Arial"/>
                <w:sz w:val="18"/>
              </w:rPr>
              <w:t>max 10 Mg/h</w:t>
            </w:r>
          </w:p>
        </w:tc>
      </w:tr>
    </w:tbl>
    <w:p w14:paraId="4128EF29" w14:textId="77777777" w:rsidR="00433EE1" w:rsidRPr="00AB4777" w:rsidRDefault="00433EE1" w:rsidP="00ED515B">
      <w:pPr>
        <w:keepNext/>
        <w:overflowPunct w:val="0"/>
        <w:autoSpaceDE w:val="0"/>
        <w:autoSpaceDN w:val="0"/>
        <w:adjustRightInd w:val="0"/>
        <w:jc w:val="both"/>
        <w:textAlignment w:val="baseline"/>
        <w:rPr>
          <w:rFonts w:ascii="Arial" w:hAnsi="Arial"/>
          <w:bCs/>
          <w:sz w:val="23"/>
          <w:szCs w:val="23"/>
        </w:rPr>
      </w:pPr>
      <w:bookmarkStart w:id="16" w:name="_Hlk37768144"/>
      <w:bookmarkEnd w:id="12"/>
      <w:r w:rsidRPr="00AB4777">
        <w:rPr>
          <w:rFonts w:ascii="Arial" w:hAnsi="Arial"/>
          <w:bCs/>
          <w:sz w:val="23"/>
          <w:szCs w:val="23"/>
        </w:rPr>
        <w:lastRenderedPageBreak/>
        <w:t>I.2.1.</w:t>
      </w:r>
      <w:r w:rsidR="00A84526" w:rsidRPr="00AB4777">
        <w:rPr>
          <w:rFonts w:ascii="Arial" w:hAnsi="Arial"/>
          <w:bCs/>
          <w:sz w:val="23"/>
          <w:szCs w:val="23"/>
        </w:rPr>
        <w:t>2</w:t>
      </w:r>
      <w:r w:rsidRPr="00AB4777">
        <w:rPr>
          <w:rFonts w:ascii="Arial" w:hAnsi="Arial"/>
          <w:bCs/>
          <w:sz w:val="23"/>
          <w:szCs w:val="23"/>
        </w:rPr>
        <w:t>.2. Linia sortownicza nr 2:</w:t>
      </w:r>
    </w:p>
    <w:p w14:paraId="5A6BE151" w14:textId="77777777" w:rsidR="00ED515B" w:rsidRPr="00AB4777" w:rsidRDefault="00ED515B" w:rsidP="00ED515B">
      <w:pPr>
        <w:overflowPunct w:val="0"/>
        <w:autoSpaceDE w:val="0"/>
        <w:autoSpaceDN w:val="0"/>
        <w:adjustRightInd w:val="0"/>
        <w:jc w:val="both"/>
        <w:textAlignment w:val="baseline"/>
        <w:rPr>
          <w:rFonts w:ascii="Arial" w:hAnsi="Arial"/>
          <w:sz w:val="23"/>
          <w:szCs w:val="23"/>
        </w:rPr>
      </w:pPr>
      <w:bookmarkStart w:id="17" w:name="_Toc63858850"/>
      <w:r w:rsidRPr="00AB4777">
        <w:rPr>
          <w:rFonts w:ascii="Arial" w:hAnsi="Arial"/>
          <w:sz w:val="23"/>
          <w:szCs w:val="23"/>
        </w:rPr>
        <w:t xml:space="preserve">Wszystkie maszyny połączone w jeden ciąg za pomocą zespołu taśmociągów: </w:t>
      </w:r>
    </w:p>
    <w:p w14:paraId="77AFD011" w14:textId="7E680F83" w:rsidR="00433EE1" w:rsidRPr="00AB4777" w:rsidRDefault="00433EE1" w:rsidP="00FC3F72">
      <w:pPr>
        <w:keepNext/>
        <w:tabs>
          <w:tab w:val="left" w:pos="1134"/>
        </w:tabs>
        <w:overflowPunct w:val="0"/>
        <w:autoSpaceDE w:val="0"/>
        <w:autoSpaceDN w:val="0"/>
        <w:adjustRightInd w:val="0"/>
        <w:spacing w:before="120" w:after="40"/>
        <w:ind w:left="1134" w:hanging="1134"/>
        <w:textAlignment w:val="baseline"/>
        <w:rPr>
          <w:rFonts w:ascii="Arial" w:hAnsi="Arial"/>
        </w:rPr>
      </w:pPr>
      <w:r w:rsidRPr="00AB4777">
        <w:rPr>
          <w:rFonts w:ascii="Arial" w:hAnsi="Arial"/>
          <w:b/>
          <w:bCs/>
        </w:rPr>
        <w:t>Tabela 3</w:t>
      </w:r>
      <w:r w:rsidR="00936006" w:rsidRPr="00AB4777">
        <w:rPr>
          <w:rFonts w:ascii="Arial" w:hAnsi="Arial"/>
          <w:b/>
          <w:bCs/>
        </w:rPr>
        <w:t>.</w:t>
      </w:r>
      <w:r w:rsidRPr="00AB4777">
        <w:rPr>
          <w:rFonts w:ascii="Arial" w:hAnsi="Arial"/>
        </w:rPr>
        <w:tab/>
        <w:t>Zestawienie głównych urządzeń linii segregacji odpadów nr 2</w:t>
      </w:r>
      <w:bookmarkEnd w:id="17"/>
      <w:r w:rsidR="00E90EE8" w:rsidRPr="00AB4777">
        <w:rPr>
          <w:rFonts w:ascii="Arial" w:hAnsi="Arial"/>
        </w:rPr>
        <w:t>:</w:t>
      </w:r>
    </w:p>
    <w:tbl>
      <w:tblPr>
        <w:tblpPr w:leftFromText="141" w:rightFromText="141" w:vertAnchor="text" w:tblpXSpec="center" w:tblpY="1"/>
        <w:tblOverlap w:val="nev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Caption w:val="Tabela 3. Zestawienie głównych urządzeń na linii segregacji odpadów nr 2:"/>
        <w:tblDescription w:val="W tabeli zestawiono główne urządzenia  linii segregacji odpadów nr 2."/>
      </w:tblPr>
      <w:tblGrid>
        <w:gridCol w:w="5279"/>
        <w:gridCol w:w="1276"/>
        <w:gridCol w:w="2767"/>
      </w:tblGrid>
      <w:tr w:rsidR="00AB4777" w:rsidRPr="00AB4777" w14:paraId="4C57F67B" w14:textId="77777777" w:rsidTr="00ED515B">
        <w:tc>
          <w:tcPr>
            <w:tcW w:w="5279" w:type="dxa"/>
            <w:shd w:val="clear" w:color="auto" w:fill="auto"/>
          </w:tcPr>
          <w:p w14:paraId="2ECE0EBE" w14:textId="77777777" w:rsidR="00433EE1" w:rsidRPr="00AB4777" w:rsidRDefault="00433EE1" w:rsidP="00FC3F72">
            <w:pPr>
              <w:keepNext/>
              <w:keepLines/>
              <w:overflowPunct w:val="0"/>
              <w:autoSpaceDE w:val="0"/>
              <w:autoSpaceDN w:val="0"/>
              <w:adjustRightInd w:val="0"/>
              <w:spacing w:before="20" w:after="20"/>
              <w:textAlignment w:val="baseline"/>
              <w:rPr>
                <w:rFonts w:ascii="Arial" w:hAnsi="Arial"/>
                <w:b/>
                <w:bCs/>
                <w:sz w:val="18"/>
              </w:rPr>
            </w:pPr>
            <w:r w:rsidRPr="00AB4777">
              <w:rPr>
                <w:rFonts w:ascii="Arial" w:hAnsi="Arial"/>
                <w:b/>
                <w:bCs/>
                <w:sz w:val="18"/>
              </w:rPr>
              <w:t>Urządzenie</w:t>
            </w:r>
          </w:p>
        </w:tc>
        <w:tc>
          <w:tcPr>
            <w:tcW w:w="1276" w:type="dxa"/>
            <w:shd w:val="clear" w:color="auto" w:fill="auto"/>
          </w:tcPr>
          <w:p w14:paraId="32185E86" w14:textId="77777777" w:rsidR="00433EE1" w:rsidRPr="00AB4777" w:rsidRDefault="00433EE1" w:rsidP="00FC3F72">
            <w:pPr>
              <w:keepNext/>
              <w:keepLines/>
              <w:overflowPunct w:val="0"/>
              <w:autoSpaceDE w:val="0"/>
              <w:autoSpaceDN w:val="0"/>
              <w:adjustRightInd w:val="0"/>
              <w:spacing w:before="20" w:after="20"/>
              <w:jc w:val="center"/>
              <w:textAlignment w:val="baseline"/>
              <w:rPr>
                <w:rFonts w:ascii="Arial" w:hAnsi="Arial"/>
                <w:b/>
                <w:bCs/>
                <w:sz w:val="18"/>
              </w:rPr>
            </w:pPr>
            <w:r w:rsidRPr="00AB4777">
              <w:rPr>
                <w:rFonts w:ascii="Arial" w:hAnsi="Arial"/>
                <w:b/>
                <w:bCs/>
                <w:sz w:val="18"/>
              </w:rPr>
              <w:t>Ilość</w:t>
            </w:r>
          </w:p>
        </w:tc>
        <w:tc>
          <w:tcPr>
            <w:tcW w:w="2767" w:type="dxa"/>
          </w:tcPr>
          <w:p w14:paraId="6BEF09CD" w14:textId="77777777" w:rsidR="00433EE1" w:rsidRPr="00AB4777" w:rsidRDefault="00433EE1" w:rsidP="00FC3F72">
            <w:pPr>
              <w:keepNext/>
              <w:keepLines/>
              <w:overflowPunct w:val="0"/>
              <w:autoSpaceDE w:val="0"/>
              <w:autoSpaceDN w:val="0"/>
              <w:adjustRightInd w:val="0"/>
              <w:spacing w:before="20" w:after="20"/>
              <w:jc w:val="center"/>
              <w:textAlignment w:val="baseline"/>
              <w:rPr>
                <w:rFonts w:ascii="Arial" w:hAnsi="Arial"/>
                <w:b/>
                <w:bCs/>
                <w:sz w:val="18"/>
              </w:rPr>
            </w:pPr>
            <w:r w:rsidRPr="00AB4777">
              <w:rPr>
                <w:rFonts w:ascii="Arial" w:hAnsi="Arial"/>
                <w:b/>
                <w:bCs/>
                <w:sz w:val="18"/>
              </w:rPr>
              <w:t>Wydajność</w:t>
            </w:r>
          </w:p>
        </w:tc>
      </w:tr>
      <w:tr w:rsidR="00AB4777" w:rsidRPr="00AB4777" w14:paraId="265690B8" w14:textId="77777777" w:rsidTr="00ED515B">
        <w:tc>
          <w:tcPr>
            <w:tcW w:w="5279" w:type="dxa"/>
          </w:tcPr>
          <w:p w14:paraId="6597B402" w14:textId="77777777" w:rsidR="00433EE1" w:rsidRPr="00AB4777" w:rsidRDefault="00433EE1" w:rsidP="00FC3F72">
            <w:pPr>
              <w:keepNext/>
              <w:overflowPunct w:val="0"/>
              <w:autoSpaceDE w:val="0"/>
              <w:autoSpaceDN w:val="0"/>
              <w:adjustRightInd w:val="0"/>
              <w:textAlignment w:val="baseline"/>
              <w:rPr>
                <w:rFonts w:ascii="Arial" w:hAnsi="Arial" w:cs="Arial"/>
              </w:rPr>
            </w:pPr>
            <w:r w:rsidRPr="00AB4777">
              <w:rPr>
                <w:rFonts w:ascii="Arial" w:hAnsi="Arial" w:cs="Arial"/>
              </w:rPr>
              <w:t>Rozrywarka worków</w:t>
            </w:r>
          </w:p>
        </w:tc>
        <w:tc>
          <w:tcPr>
            <w:tcW w:w="1276" w:type="dxa"/>
          </w:tcPr>
          <w:p w14:paraId="07E19D14" w14:textId="77777777" w:rsidR="00433EE1" w:rsidRPr="00AB4777" w:rsidRDefault="00433EE1" w:rsidP="00FC3F72">
            <w:pPr>
              <w:keepNext/>
              <w:overflowPunct w:val="0"/>
              <w:autoSpaceDE w:val="0"/>
              <w:autoSpaceDN w:val="0"/>
              <w:adjustRightInd w:val="0"/>
              <w:jc w:val="center"/>
              <w:textAlignment w:val="baseline"/>
              <w:rPr>
                <w:rFonts w:ascii="Arial" w:hAnsi="Arial" w:cs="Arial"/>
              </w:rPr>
            </w:pPr>
            <w:r w:rsidRPr="00AB4777">
              <w:rPr>
                <w:rFonts w:ascii="Arial" w:hAnsi="Arial" w:cs="Arial"/>
              </w:rPr>
              <w:t xml:space="preserve">1 </w:t>
            </w:r>
          </w:p>
        </w:tc>
        <w:tc>
          <w:tcPr>
            <w:tcW w:w="2767" w:type="dxa"/>
          </w:tcPr>
          <w:p w14:paraId="7553AE67" w14:textId="77777777" w:rsidR="00433EE1" w:rsidRPr="00AB4777" w:rsidRDefault="00433EE1" w:rsidP="00FC3F72">
            <w:pPr>
              <w:keepNext/>
              <w:overflowPunct w:val="0"/>
              <w:autoSpaceDE w:val="0"/>
              <w:autoSpaceDN w:val="0"/>
              <w:adjustRightInd w:val="0"/>
              <w:jc w:val="center"/>
              <w:textAlignment w:val="baseline"/>
              <w:rPr>
                <w:rFonts w:ascii="Arial" w:hAnsi="Arial" w:cs="Arial"/>
              </w:rPr>
            </w:pPr>
            <w:r w:rsidRPr="00AB4777">
              <w:rPr>
                <w:rFonts w:ascii="Arial" w:hAnsi="Arial" w:cs="Arial"/>
              </w:rPr>
              <w:t>ok. 5 Mg/h</w:t>
            </w:r>
          </w:p>
        </w:tc>
      </w:tr>
      <w:tr w:rsidR="00AB4777" w:rsidRPr="00AB4777" w14:paraId="7BC9C68E" w14:textId="77777777" w:rsidTr="00ED515B">
        <w:tc>
          <w:tcPr>
            <w:tcW w:w="5279" w:type="dxa"/>
          </w:tcPr>
          <w:p w14:paraId="61FA9A84" w14:textId="77777777" w:rsidR="00433EE1" w:rsidRPr="00AB4777" w:rsidRDefault="00433EE1" w:rsidP="00FC3F72">
            <w:pPr>
              <w:keepNext/>
              <w:overflowPunct w:val="0"/>
              <w:autoSpaceDE w:val="0"/>
              <w:autoSpaceDN w:val="0"/>
              <w:adjustRightInd w:val="0"/>
              <w:textAlignment w:val="baseline"/>
              <w:rPr>
                <w:rFonts w:ascii="Arial" w:hAnsi="Arial" w:cs="Arial"/>
              </w:rPr>
            </w:pPr>
            <w:r w:rsidRPr="00AB4777">
              <w:rPr>
                <w:rFonts w:ascii="Arial" w:hAnsi="Arial" w:cs="Arial"/>
              </w:rPr>
              <w:t>Zespół taśmociągów</w:t>
            </w:r>
            <w:r w:rsidRPr="00AB4777">
              <w:rPr>
                <w:rFonts w:ascii="Arial" w:hAnsi="Arial" w:cs="Arial"/>
                <w:b/>
              </w:rPr>
              <w:t xml:space="preserve"> </w:t>
            </w:r>
          </w:p>
        </w:tc>
        <w:tc>
          <w:tcPr>
            <w:tcW w:w="1276" w:type="dxa"/>
          </w:tcPr>
          <w:p w14:paraId="66069237" w14:textId="77777777" w:rsidR="00433EE1" w:rsidRPr="00AB4777" w:rsidRDefault="00433EE1" w:rsidP="00FC3F72">
            <w:pPr>
              <w:keepNext/>
              <w:overflowPunct w:val="0"/>
              <w:autoSpaceDE w:val="0"/>
              <w:autoSpaceDN w:val="0"/>
              <w:adjustRightInd w:val="0"/>
              <w:jc w:val="center"/>
              <w:textAlignment w:val="baseline"/>
              <w:rPr>
                <w:rFonts w:ascii="Arial" w:hAnsi="Arial" w:cs="Arial"/>
              </w:rPr>
            </w:pPr>
            <w:r w:rsidRPr="00AB4777">
              <w:rPr>
                <w:rFonts w:ascii="Arial" w:hAnsi="Arial" w:cs="Arial"/>
              </w:rPr>
              <w:t>1</w:t>
            </w:r>
          </w:p>
        </w:tc>
        <w:tc>
          <w:tcPr>
            <w:tcW w:w="2767" w:type="dxa"/>
          </w:tcPr>
          <w:p w14:paraId="25244723" w14:textId="77777777" w:rsidR="00433EE1" w:rsidRPr="00AB4777" w:rsidRDefault="00433EE1" w:rsidP="00FC3F72">
            <w:pPr>
              <w:keepNext/>
              <w:overflowPunct w:val="0"/>
              <w:autoSpaceDE w:val="0"/>
              <w:autoSpaceDN w:val="0"/>
              <w:adjustRightInd w:val="0"/>
              <w:jc w:val="center"/>
              <w:textAlignment w:val="baseline"/>
              <w:rPr>
                <w:rFonts w:ascii="Arial" w:hAnsi="Arial" w:cs="Arial"/>
              </w:rPr>
            </w:pPr>
            <w:r w:rsidRPr="00AB4777">
              <w:rPr>
                <w:rFonts w:ascii="Arial" w:hAnsi="Arial" w:cs="Arial"/>
              </w:rPr>
              <w:t>ok. 10 Mg/h</w:t>
            </w:r>
          </w:p>
        </w:tc>
      </w:tr>
      <w:tr w:rsidR="00AB4777" w:rsidRPr="00AB4777" w14:paraId="5C960DDE" w14:textId="77777777" w:rsidTr="00ED515B">
        <w:tc>
          <w:tcPr>
            <w:tcW w:w="5279" w:type="dxa"/>
          </w:tcPr>
          <w:p w14:paraId="06D32250" w14:textId="77777777" w:rsidR="00433EE1" w:rsidRPr="00AB4777" w:rsidRDefault="00433EE1" w:rsidP="00FC3F72">
            <w:pPr>
              <w:keepNext/>
              <w:overflowPunct w:val="0"/>
              <w:autoSpaceDE w:val="0"/>
              <w:autoSpaceDN w:val="0"/>
              <w:adjustRightInd w:val="0"/>
              <w:textAlignment w:val="baseline"/>
              <w:rPr>
                <w:rFonts w:ascii="Arial" w:hAnsi="Arial" w:cs="Arial"/>
              </w:rPr>
            </w:pPr>
            <w:r w:rsidRPr="00AB4777">
              <w:rPr>
                <w:rFonts w:ascii="Arial" w:hAnsi="Arial" w:cs="Arial"/>
              </w:rPr>
              <w:t>Kabina sortownicza</w:t>
            </w:r>
          </w:p>
        </w:tc>
        <w:tc>
          <w:tcPr>
            <w:tcW w:w="1276" w:type="dxa"/>
          </w:tcPr>
          <w:p w14:paraId="6CD7F9C0" w14:textId="77777777" w:rsidR="00433EE1" w:rsidRPr="00AB4777" w:rsidRDefault="00433EE1" w:rsidP="00FC3F72">
            <w:pPr>
              <w:keepNext/>
              <w:overflowPunct w:val="0"/>
              <w:autoSpaceDE w:val="0"/>
              <w:autoSpaceDN w:val="0"/>
              <w:adjustRightInd w:val="0"/>
              <w:jc w:val="center"/>
              <w:textAlignment w:val="baseline"/>
              <w:rPr>
                <w:rFonts w:ascii="Arial" w:hAnsi="Arial" w:cs="Arial"/>
              </w:rPr>
            </w:pPr>
            <w:r w:rsidRPr="00AB4777">
              <w:rPr>
                <w:rFonts w:ascii="Arial" w:hAnsi="Arial" w:cs="Arial"/>
              </w:rPr>
              <w:t>1</w:t>
            </w:r>
          </w:p>
        </w:tc>
        <w:tc>
          <w:tcPr>
            <w:tcW w:w="2767" w:type="dxa"/>
          </w:tcPr>
          <w:p w14:paraId="34953EC6" w14:textId="77777777" w:rsidR="00433EE1" w:rsidRPr="00AB4777" w:rsidRDefault="00433EE1" w:rsidP="00FC3F72">
            <w:pPr>
              <w:keepNext/>
              <w:overflowPunct w:val="0"/>
              <w:autoSpaceDE w:val="0"/>
              <w:autoSpaceDN w:val="0"/>
              <w:adjustRightInd w:val="0"/>
              <w:jc w:val="center"/>
              <w:textAlignment w:val="baseline"/>
              <w:rPr>
                <w:rFonts w:ascii="Arial" w:hAnsi="Arial" w:cs="Arial"/>
              </w:rPr>
            </w:pPr>
            <w:r w:rsidRPr="00AB4777">
              <w:rPr>
                <w:rFonts w:ascii="Arial" w:hAnsi="Arial" w:cs="Arial"/>
              </w:rPr>
              <w:t>ok. 3,5 Mg/h</w:t>
            </w:r>
          </w:p>
        </w:tc>
      </w:tr>
      <w:tr w:rsidR="00AB4777" w:rsidRPr="00AB4777" w14:paraId="2247BBDD" w14:textId="77777777" w:rsidTr="00ED515B">
        <w:tc>
          <w:tcPr>
            <w:tcW w:w="5279" w:type="dxa"/>
          </w:tcPr>
          <w:p w14:paraId="039ED29F" w14:textId="77777777" w:rsidR="00433EE1" w:rsidRPr="00AB4777" w:rsidRDefault="00433EE1" w:rsidP="00FC3F72">
            <w:pPr>
              <w:keepNext/>
              <w:overflowPunct w:val="0"/>
              <w:autoSpaceDE w:val="0"/>
              <w:autoSpaceDN w:val="0"/>
              <w:adjustRightInd w:val="0"/>
              <w:textAlignment w:val="baseline"/>
              <w:rPr>
                <w:rFonts w:ascii="Arial" w:hAnsi="Arial" w:cs="Arial"/>
              </w:rPr>
            </w:pPr>
            <w:r w:rsidRPr="00AB4777">
              <w:rPr>
                <w:rFonts w:ascii="Arial" w:hAnsi="Arial" w:cs="Arial"/>
              </w:rPr>
              <w:t xml:space="preserve">Separatory magnetyczne metali żelaznych </w:t>
            </w:r>
          </w:p>
        </w:tc>
        <w:tc>
          <w:tcPr>
            <w:tcW w:w="1276" w:type="dxa"/>
          </w:tcPr>
          <w:p w14:paraId="7F02D07C" w14:textId="77777777" w:rsidR="00433EE1" w:rsidRPr="00AB4777" w:rsidRDefault="00433EE1" w:rsidP="00FC3F72">
            <w:pPr>
              <w:keepNext/>
              <w:overflowPunct w:val="0"/>
              <w:autoSpaceDE w:val="0"/>
              <w:autoSpaceDN w:val="0"/>
              <w:adjustRightInd w:val="0"/>
              <w:jc w:val="center"/>
              <w:textAlignment w:val="baseline"/>
              <w:rPr>
                <w:rFonts w:ascii="Arial" w:hAnsi="Arial" w:cs="Arial"/>
              </w:rPr>
            </w:pPr>
            <w:r w:rsidRPr="00AB4777">
              <w:rPr>
                <w:rFonts w:ascii="Arial" w:hAnsi="Arial" w:cs="Arial"/>
              </w:rPr>
              <w:t>2</w:t>
            </w:r>
          </w:p>
        </w:tc>
        <w:tc>
          <w:tcPr>
            <w:tcW w:w="2767" w:type="dxa"/>
          </w:tcPr>
          <w:p w14:paraId="2A052420" w14:textId="77777777" w:rsidR="00433EE1" w:rsidRPr="00AB4777" w:rsidRDefault="00433EE1" w:rsidP="00FC3F72">
            <w:pPr>
              <w:keepNext/>
              <w:overflowPunct w:val="0"/>
              <w:autoSpaceDE w:val="0"/>
              <w:autoSpaceDN w:val="0"/>
              <w:adjustRightInd w:val="0"/>
              <w:jc w:val="center"/>
              <w:textAlignment w:val="baseline"/>
              <w:rPr>
                <w:rFonts w:ascii="Arial" w:hAnsi="Arial" w:cs="Arial"/>
              </w:rPr>
            </w:pPr>
            <w:r w:rsidRPr="00AB4777">
              <w:rPr>
                <w:rFonts w:ascii="Arial" w:hAnsi="Arial" w:cs="Arial"/>
              </w:rPr>
              <w:t>-</w:t>
            </w:r>
          </w:p>
        </w:tc>
      </w:tr>
      <w:tr w:rsidR="00AB4777" w:rsidRPr="00AB4777" w14:paraId="5EFC85A8" w14:textId="77777777" w:rsidTr="00ED515B">
        <w:tc>
          <w:tcPr>
            <w:tcW w:w="5279" w:type="dxa"/>
          </w:tcPr>
          <w:p w14:paraId="34FED7C4" w14:textId="77777777" w:rsidR="00433EE1" w:rsidRPr="00AB4777" w:rsidRDefault="00433EE1" w:rsidP="00FC3F72">
            <w:pPr>
              <w:keepNext/>
              <w:overflowPunct w:val="0"/>
              <w:autoSpaceDE w:val="0"/>
              <w:autoSpaceDN w:val="0"/>
              <w:adjustRightInd w:val="0"/>
              <w:textAlignment w:val="baseline"/>
              <w:rPr>
                <w:rFonts w:ascii="Arial" w:hAnsi="Arial" w:cs="Arial"/>
              </w:rPr>
            </w:pPr>
            <w:r w:rsidRPr="00AB4777">
              <w:rPr>
                <w:rFonts w:ascii="Arial" w:hAnsi="Arial" w:cs="Arial"/>
              </w:rPr>
              <w:t xml:space="preserve">Sito </w:t>
            </w:r>
          </w:p>
        </w:tc>
        <w:tc>
          <w:tcPr>
            <w:tcW w:w="1276" w:type="dxa"/>
          </w:tcPr>
          <w:p w14:paraId="2FA842CF" w14:textId="77777777" w:rsidR="00433EE1" w:rsidRPr="00AB4777" w:rsidRDefault="00433EE1" w:rsidP="00FC3F72">
            <w:pPr>
              <w:keepNext/>
              <w:overflowPunct w:val="0"/>
              <w:autoSpaceDE w:val="0"/>
              <w:autoSpaceDN w:val="0"/>
              <w:adjustRightInd w:val="0"/>
              <w:jc w:val="center"/>
              <w:textAlignment w:val="baseline"/>
              <w:rPr>
                <w:rFonts w:ascii="Arial" w:hAnsi="Arial" w:cs="Arial"/>
              </w:rPr>
            </w:pPr>
            <w:r w:rsidRPr="00AB4777">
              <w:rPr>
                <w:rFonts w:ascii="Arial" w:hAnsi="Arial" w:cs="Arial"/>
              </w:rPr>
              <w:t>1</w:t>
            </w:r>
          </w:p>
        </w:tc>
        <w:tc>
          <w:tcPr>
            <w:tcW w:w="2767" w:type="dxa"/>
          </w:tcPr>
          <w:p w14:paraId="6517D969" w14:textId="77777777" w:rsidR="00433EE1" w:rsidRPr="00AB4777" w:rsidRDefault="00433EE1" w:rsidP="00FC3F72">
            <w:pPr>
              <w:keepNext/>
              <w:overflowPunct w:val="0"/>
              <w:autoSpaceDE w:val="0"/>
              <w:autoSpaceDN w:val="0"/>
              <w:adjustRightInd w:val="0"/>
              <w:jc w:val="center"/>
              <w:textAlignment w:val="baseline"/>
              <w:rPr>
                <w:rFonts w:ascii="Arial" w:hAnsi="Arial" w:cs="Arial"/>
              </w:rPr>
            </w:pPr>
            <w:r w:rsidRPr="00AB4777">
              <w:rPr>
                <w:rFonts w:ascii="Arial" w:hAnsi="Arial" w:cs="Arial"/>
              </w:rPr>
              <w:t>ok. 5 Mg/h</w:t>
            </w:r>
          </w:p>
        </w:tc>
      </w:tr>
      <w:tr w:rsidR="00AB4777" w:rsidRPr="00AB4777" w14:paraId="709E89CB" w14:textId="77777777" w:rsidTr="00ED515B">
        <w:tc>
          <w:tcPr>
            <w:tcW w:w="5279" w:type="dxa"/>
          </w:tcPr>
          <w:p w14:paraId="18A0692E" w14:textId="77777777" w:rsidR="00433EE1" w:rsidRPr="00AB4777" w:rsidRDefault="00433EE1" w:rsidP="00FC3F72">
            <w:pPr>
              <w:keepNext/>
              <w:overflowPunct w:val="0"/>
              <w:autoSpaceDE w:val="0"/>
              <w:autoSpaceDN w:val="0"/>
              <w:adjustRightInd w:val="0"/>
              <w:textAlignment w:val="baseline"/>
              <w:rPr>
                <w:rFonts w:ascii="Arial" w:hAnsi="Arial" w:cs="Arial"/>
              </w:rPr>
            </w:pPr>
            <w:r w:rsidRPr="00AB4777">
              <w:rPr>
                <w:rFonts w:ascii="Arial" w:hAnsi="Arial" w:cs="Arial"/>
              </w:rPr>
              <w:t>Rozdrabniacz końcowy elektryczny</w:t>
            </w:r>
          </w:p>
        </w:tc>
        <w:tc>
          <w:tcPr>
            <w:tcW w:w="1276" w:type="dxa"/>
          </w:tcPr>
          <w:p w14:paraId="5CEFD9CF" w14:textId="77777777" w:rsidR="00433EE1" w:rsidRPr="00AB4777" w:rsidRDefault="00433EE1" w:rsidP="00FC3F72">
            <w:pPr>
              <w:keepNext/>
              <w:overflowPunct w:val="0"/>
              <w:autoSpaceDE w:val="0"/>
              <w:autoSpaceDN w:val="0"/>
              <w:adjustRightInd w:val="0"/>
              <w:jc w:val="center"/>
              <w:textAlignment w:val="baseline"/>
              <w:rPr>
                <w:rFonts w:ascii="Arial" w:hAnsi="Arial" w:cs="Arial"/>
              </w:rPr>
            </w:pPr>
            <w:r w:rsidRPr="00AB4777">
              <w:rPr>
                <w:rFonts w:ascii="Arial" w:hAnsi="Arial" w:cs="Arial"/>
              </w:rPr>
              <w:t>1</w:t>
            </w:r>
          </w:p>
        </w:tc>
        <w:tc>
          <w:tcPr>
            <w:tcW w:w="2767" w:type="dxa"/>
          </w:tcPr>
          <w:p w14:paraId="7883BAB4" w14:textId="77777777" w:rsidR="00433EE1" w:rsidRPr="00AB4777" w:rsidRDefault="00433EE1" w:rsidP="00FC3F72">
            <w:pPr>
              <w:keepNext/>
              <w:overflowPunct w:val="0"/>
              <w:autoSpaceDE w:val="0"/>
              <w:autoSpaceDN w:val="0"/>
              <w:adjustRightInd w:val="0"/>
              <w:jc w:val="center"/>
              <w:textAlignment w:val="baseline"/>
              <w:rPr>
                <w:rFonts w:ascii="Arial" w:hAnsi="Arial" w:cs="Arial"/>
              </w:rPr>
            </w:pPr>
            <w:r w:rsidRPr="00AB4777">
              <w:rPr>
                <w:rFonts w:ascii="Arial" w:hAnsi="Arial" w:cs="Arial"/>
              </w:rPr>
              <w:t>ok. 5 Mg/h</w:t>
            </w:r>
          </w:p>
        </w:tc>
      </w:tr>
      <w:tr w:rsidR="00AB4777" w:rsidRPr="00AB4777" w14:paraId="2D6CF708" w14:textId="77777777" w:rsidTr="00ED515B">
        <w:tc>
          <w:tcPr>
            <w:tcW w:w="5279" w:type="dxa"/>
          </w:tcPr>
          <w:p w14:paraId="0D191B13" w14:textId="77777777" w:rsidR="00433EE1" w:rsidRPr="00AB4777" w:rsidRDefault="00433EE1" w:rsidP="00FC3F72">
            <w:pPr>
              <w:overflowPunct w:val="0"/>
              <w:autoSpaceDE w:val="0"/>
              <w:autoSpaceDN w:val="0"/>
              <w:adjustRightInd w:val="0"/>
              <w:textAlignment w:val="baseline"/>
              <w:rPr>
                <w:rFonts w:ascii="Arial" w:hAnsi="Arial" w:cs="Arial"/>
              </w:rPr>
            </w:pPr>
            <w:r w:rsidRPr="00AB4777">
              <w:rPr>
                <w:rFonts w:ascii="Arial" w:hAnsi="Arial" w:cs="Arial"/>
              </w:rPr>
              <w:t xml:space="preserve">Prasa do surowców wtórnych </w:t>
            </w:r>
          </w:p>
        </w:tc>
        <w:tc>
          <w:tcPr>
            <w:tcW w:w="1276" w:type="dxa"/>
          </w:tcPr>
          <w:p w14:paraId="173051CA" w14:textId="77777777" w:rsidR="00433EE1" w:rsidRPr="00AB4777" w:rsidRDefault="00D66E39" w:rsidP="00FC3F72">
            <w:pPr>
              <w:overflowPunct w:val="0"/>
              <w:autoSpaceDE w:val="0"/>
              <w:autoSpaceDN w:val="0"/>
              <w:adjustRightInd w:val="0"/>
              <w:jc w:val="center"/>
              <w:textAlignment w:val="baseline"/>
              <w:rPr>
                <w:rFonts w:ascii="Arial" w:hAnsi="Arial" w:cs="Arial"/>
              </w:rPr>
            </w:pPr>
            <w:r w:rsidRPr="00AB4777">
              <w:rPr>
                <w:rFonts w:ascii="Arial" w:hAnsi="Arial" w:cs="Arial"/>
              </w:rPr>
              <w:t>2</w:t>
            </w:r>
          </w:p>
        </w:tc>
        <w:tc>
          <w:tcPr>
            <w:tcW w:w="2767" w:type="dxa"/>
          </w:tcPr>
          <w:p w14:paraId="33BE7A77" w14:textId="77777777" w:rsidR="00433EE1" w:rsidRPr="00AB4777" w:rsidRDefault="00433EE1" w:rsidP="00FC3F72">
            <w:pPr>
              <w:overflowPunct w:val="0"/>
              <w:autoSpaceDE w:val="0"/>
              <w:autoSpaceDN w:val="0"/>
              <w:adjustRightInd w:val="0"/>
              <w:jc w:val="center"/>
              <w:textAlignment w:val="baseline"/>
              <w:rPr>
                <w:rFonts w:ascii="Arial" w:hAnsi="Arial" w:cs="Arial"/>
              </w:rPr>
            </w:pPr>
            <w:r w:rsidRPr="00AB4777">
              <w:rPr>
                <w:rFonts w:ascii="Arial" w:hAnsi="Arial" w:cs="Arial"/>
              </w:rPr>
              <w:t>ok. 2 Mg/h</w:t>
            </w:r>
          </w:p>
        </w:tc>
      </w:tr>
    </w:tbl>
    <w:p w14:paraId="484DB28A" w14:textId="77777777" w:rsidR="00E90EE8" w:rsidRPr="00AB4777" w:rsidRDefault="00E90EE8" w:rsidP="00FC3F72">
      <w:pPr>
        <w:spacing w:before="120"/>
        <w:jc w:val="both"/>
        <w:rPr>
          <w:rFonts w:ascii="Arial" w:hAnsi="Arial" w:cs="Arial"/>
          <w:bCs/>
          <w:sz w:val="2"/>
          <w:szCs w:val="2"/>
        </w:rPr>
      </w:pPr>
      <w:bookmarkStart w:id="18" w:name="_Toc63858851"/>
      <w:bookmarkStart w:id="19" w:name="_Hlk72487847"/>
      <w:bookmarkStart w:id="20" w:name="_Hlk72487180"/>
      <w:bookmarkStart w:id="21" w:name="_Hlk77858750"/>
      <w:bookmarkStart w:id="22" w:name="_Hlk72686826"/>
    </w:p>
    <w:p w14:paraId="67C740A8" w14:textId="77777777" w:rsidR="00E111E9" w:rsidRPr="00AB4777" w:rsidRDefault="00E111E9" w:rsidP="00E111E9">
      <w:pPr>
        <w:tabs>
          <w:tab w:val="left" w:pos="284"/>
          <w:tab w:val="left" w:pos="567"/>
        </w:tabs>
        <w:jc w:val="both"/>
        <w:rPr>
          <w:rFonts w:ascii="Arial" w:hAnsi="Arial" w:cs="Arial"/>
          <w:sz w:val="23"/>
          <w:szCs w:val="23"/>
        </w:rPr>
      </w:pPr>
      <w:r w:rsidRPr="00AB4777">
        <w:rPr>
          <w:rFonts w:ascii="Arial" w:hAnsi="Arial"/>
          <w:bCs/>
          <w:sz w:val="23"/>
          <w:szCs w:val="23"/>
        </w:rPr>
        <w:t xml:space="preserve">I.2.1.2.3. </w:t>
      </w:r>
      <w:r w:rsidR="00251F61" w:rsidRPr="00AB4777">
        <w:rPr>
          <w:rFonts w:ascii="Arial" w:hAnsi="Arial"/>
          <w:bCs/>
          <w:sz w:val="23"/>
          <w:szCs w:val="23"/>
        </w:rPr>
        <w:t>Do węzła mechanicznego przetwarzania odpadów przyjmowane będą odpady</w:t>
      </w:r>
      <w:r w:rsidR="001D68A6" w:rsidRPr="00AB4777">
        <w:rPr>
          <w:rFonts w:ascii="Arial" w:hAnsi="Arial"/>
          <w:bCs/>
          <w:sz w:val="23"/>
          <w:szCs w:val="23"/>
        </w:rPr>
        <w:t xml:space="preserve"> </w:t>
      </w:r>
      <w:r w:rsidR="00032C57" w:rsidRPr="00AB4777">
        <w:rPr>
          <w:rFonts w:ascii="Arial" w:hAnsi="Arial"/>
          <w:bCs/>
          <w:sz w:val="23"/>
          <w:szCs w:val="23"/>
        </w:rPr>
        <w:br/>
      </w:r>
      <w:r w:rsidRPr="00AB4777">
        <w:rPr>
          <w:rFonts w:ascii="Arial" w:hAnsi="Arial" w:cs="Arial"/>
          <w:sz w:val="23"/>
          <w:szCs w:val="23"/>
        </w:rPr>
        <w:t xml:space="preserve">w </w:t>
      </w:r>
      <w:r w:rsidR="00A00234" w:rsidRPr="00AB4777">
        <w:rPr>
          <w:rFonts w:ascii="Arial" w:hAnsi="Arial" w:cs="Arial"/>
          <w:sz w:val="23"/>
          <w:szCs w:val="23"/>
        </w:rPr>
        <w:t xml:space="preserve">maksymalnej </w:t>
      </w:r>
      <w:r w:rsidRPr="00AB4777">
        <w:rPr>
          <w:rFonts w:ascii="Arial" w:hAnsi="Arial" w:cs="Arial"/>
          <w:sz w:val="23"/>
          <w:szCs w:val="23"/>
        </w:rPr>
        <w:t xml:space="preserve">ilości </w:t>
      </w:r>
      <w:r w:rsidRPr="00AB4777">
        <w:rPr>
          <w:rFonts w:ascii="Arial" w:hAnsi="Arial" w:cs="Arial"/>
          <w:b/>
          <w:bCs/>
          <w:sz w:val="23"/>
          <w:szCs w:val="23"/>
        </w:rPr>
        <w:t xml:space="preserve">30 000 Mg/rok </w:t>
      </w:r>
      <w:r w:rsidRPr="00AB4777">
        <w:rPr>
          <w:rFonts w:ascii="Arial" w:hAnsi="Arial" w:cs="Arial"/>
          <w:sz w:val="23"/>
          <w:szCs w:val="23"/>
        </w:rPr>
        <w:t>(≈100 Mg/dobę, 300 dni/rok).</w:t>
      </w:r>
    </w:p>
    <w:p w14:paraId="224EDCDA" w14:textId="77777777" w:rsidR="00BA4D88" w:rsidRPr="00AB4777" w:rsidRDefault="00BA4D88" w:rsidP="00FC3F72">
      <w:pPr>
        <w:spacing w:before="120"/>
        <w:jc w:val="both"/>
        <w:rPr>
          <w:rFonts w:ascii="Arial" w:hAnsi="Arial" w:cs="Arial"/>
          <w:b/>
          <w:sz w:val="23"/>
          <w:szCs w:val="23"/>
        </w:rPr>
      </w:pPr>
    </w:p>
    <w:p w14:paraId="620855C7" w14:textId="7CC8115B" w:rsidR="00433EE1" w:rsidRPr="00AB4777" w:rsidRDefault="00227DF2" w:rsidP="00FC3F72">
      <w:pPr>
        <w:spacing w:before="120"/>
        <w:jc w:val="both"/>
        <w:rPr>
          <w:rFonts w:ascii="Arial" w:hAnsi="Arial" w:cs="Arial"/>
          <w:b/>
          <w:sz w:val="23"/>
          <w:szCs w:val="23"/>
        </w:rPr>
      </w:pPr>
      <w:r w:rsidRPr="00AB4777">
        <w:rPr>
          <w:rFonts w:ascii="Arial" w:hAnsi="Arial" w:cs="Arial"/>
          <w:b/>
          <w:sz w:val="23"/>
          <w:szCs w:val="23"/>
        </w:rPr>
        <w:t>I</w:t>
      </w:r>
      <w:r w:rsidR="004A2BF0" w:rsidRPr="00AB4777">
        <w:rPr>
          <w:rFonts w:ascii="Arial" w:hAnsi="Arial" w:cs="Arial"/>
          <w:b/>
          <w:sz w:val="23"/>
          <w:szCs w:val="23"/>
        </w:rPr>
        <w:t xml:space="preserve">.2.2. </w:t>
      </w:r>
      <w:r w:rsidR="00531263" w:rsidRPr="00AB4777">
        <w:rPr>
          <w:rFonts w:ascii="Arial" w:hAnsi="Arial" w:cs="Arial"/>
          <w:b/>
          <w:sz w:val="23"/>
          <w:szCs w:val="23"/>
        </w:rPr>
        <w:t>Parametry konstrukcyjne w</w:t>
      </w:r>
      <w:r w:rsidR="00433EE1" w:rsidRPr="00AB4777">
        <w:rPr>
          <w:rFonts w:ascii="Arial" w:hAnsi="Arial" w:cs="Arial"/>
          <w:b/>
          <w:sz w:val="23"/>
          <w:szCs w:val="23"/>
        </w:rPr>
        <w:t>ęz</w:t>
      </w:r>
      <w:r w:rsidR="00531263" w:rsidRPr="00AB4777">
        <w:rPr>
          <w:rFonts w:ascii="Arial" w:hAnsi="Arial" w:cs="Arial"/>
          <w:b/>
          <w:sz w:val="23"/>
          <w:szCs w:val="23"/>
        </w:rPr>
        <w:t>ła</w:t>
      </w:r>
      <w:r w:rsidR="00433EE1" w:rsidRPr="00AB4777">
        <w:rPr>
          <w:rFonts w:ascii="Arial" w:hAnsi="Arial" w:cs="Arial"/>
          <w:b/>
          <w:sz w:val="23"/>
          <w:szCs w:val="23"/>
        </w:rPr>
        <w:t xml:space="preserve"> do biologicznego przetwarzania odpadów </w:t>
      </w:r>
      <w:r w:rsidR="00531263" w:rsidRPr="00AB4777">
        <w:rPr>
          <w:rFonts w:ascii="Arial" w:hAnsi="Arial" w:cs="Arial"/>
          <w:b/>
          <w:sz w:val="23"/>
          <w:szCs w:val="23"/>
        </w:rPr>
        <w:br/>
      </w:r>
      <w:r w:rsidR="00433EE1" w:rsidRPr="00AB4777">
        <w:rPr>
          <w:rFonts w:ascii="Arial" w:hAnsi="Arial" w:cs="Arial"/>
          <w:b/>
          <w:sz w:val="23"/>
          <w:szCs w:val="23"/>
        </w:rPr>
        <w:t>w bioreaktorach:</w:t>
      </w:r>
    </w:p>
    <w:p w14:paraId="74CFB0F2" w14:textId="77777777" w:rsidR="00433EE1" w:rsidRPr="00AB4777" w:rsidRDefault="00433EE1" w:rsidP="00FC3F72">
      <w:pPr>
        <w:overflowPunct w:val="0"/>
        <w:autoSpaceDE w:val="0"/>
        <w:autoSpaceDN w:val="0"/>
        <w:adjustRightInd w:val="0"/>
        <w:jc w:val="both"/>
        <w:textAlignment w:val="baseline"/>
        <w:rPr>
          <w:rFonts w:ascii="Arial" w:hAnsi="Arial" w:cs="Arial"/>
          <w:sz w:val="10"/>
          <w:szCs w:val="10"/>
        </w:rPr>
      </w:pPr>
      <w:bookmarkStart w:id="23" w:name="_Hlk77865683"/>
    </w:p>
    <w:bookmarkEnd w:id="23"/>
    <w:p w14:paraId="5EC42534" w14:textId="77777777" w:rsidR="00433EE1" w:rsidRPr="00AB4777" w:rsidRDefault="00433EE1" w:rsidP="00FC3F72">
      <w:pPr>
        <w:keepNext/>
        <w:tabs>
          <w:tab w:val="left" w:pos="1134"/>
        </w:tabs>
        <w:overflowPunct w:val="0"/>
        <w:autoSpaceDE w:val="0"/>
        <w:autoSpaceDN w:val="0"/>
        <w:adjustRightInd w:val="0"/>
        <w:spacing w:before="120"/>
        <w:textAlignment w:val="baseline"/>
        <w:rPr>
          <w:rFonts w:ascii="Arial" w:hAnsi="Arial"/>
          <w:sz w:val="23"/>
          <w:szCs w:val="23"/>
        </w:rPr>
      </w:pPr>
      <w:r w:rsidRPr="00AB4777">
        <w:rPr>
          <w:rFonts w:ascii="Arial" w:hAnsi="Arial" w:cs="Arial"/>
          <w:b/>
          <w:bCs/>
          <w:sz w:val="23"/>
          <w:szCs w:val="23"/>
        </w:rPr>
        <w:t>I.2.</w:t>
      </w:r>
      <w:r w:rsidR="004A2BF0" w:rsidRPr="00AB4777">
        <w:rPr>
          <w:rFonts w:ascii="Arial" w:hAnsi="Arial" w:cs="Arial"/>
          <w:b/>
          <w:bCs/>
          <w:sz w:val="23"/>
          <w:szCs w:val="23"/>
        </w:rPr>
        <w:t>2</w:t>
      </w:r>
      <w:r w:rsidRPr="00AB4777">
        <w:rPr>
          <w:rFonts w:ascii="Arial" w:hAnsi="Arial" w:cs="Arial"/>
          <w:b/>
          <w:bCs/>
          <w:sz w:val="23"/>
          <w:szCs w:val="23"/>
        </w:rPr>
        <w:t>.</w:t>
      </w:r>
      <w:r w:rsidR="004A2BF0" w:rsidRPr="00AB4777">
        <w:rPr>
          <w:rFonts w:ascii="Arial" w:hAnsi="Arial" w:cs="Arial"/>
          <w:b/>
          <w:bCs/>
          <w:sz w:val="23"/>
          <w:szCs w:val="23"/>
        </w:rPr>
        <w:t>1</w:t>
      </w:r>
      <w:r w:rsidRPr="00AB4777">
        <w:rPr>
          <w:rFonts w:ascii="Arial" w:hAnsi="Arial" w:cs="Arial"/>
          <w:b/>
          <w:bCs/>
          <w:sz w:val="23"/>
          <w:szCs w:val="23"/>
        </w:rPr>
        <w:t xml:space="preserve">. </w:t>
      </w:r>
      <w:r w:rsidR="00BA2B3B" w:rsidRPr="00AB4777">
        <w:rPr>
          <w:rFonts w:ascii="Arial" w:hAnsi="Arial"/>
          <w:b/>
          <w:bCs/>
          <w:sz w:val="23"/>
          <w:szCs w:val="23"/>
        </w:rPr>
        <w:t>Bioreaktory</w:t>
      </w:r>
      <w:r w:rsidRPr="00AB4777">
        <w:rPr>
          <w:rFonts w:ascii="Arial" w:hAnsi="Arial"/>
          <w:b/>
          <w:bCs/>
          <w:sz w:val="23"/>
          <w:szCs w:val="23"/>
        </w:rPr>
        <w:t xml:space="preserve"> do biologicznego przetwarzania odpadów</w:t>
      </w:r>
      <w:r w:rsidR="00EF02DC" w:rsidRPr="00AB4777">
        <w:rPr>
          <w:rFonts w:ascii="Arial" w:hAnsi="Arial"/>
          <w:b/>
          <w:bCs/>
          <w:sz w:val="23"/>
          <w:szCs w:val="23"/>
        </w:rPr>
        <w:t xml:space="preserve"> (4 szt.)</w:t>
      </w:r>
      <w:r w:rsidRPr="00AB4777">
        <w:rPr>
          <w:rFonts w:ascii="Arial" w:hAnsi="Arial"/>
          <w:sz w:val="23"/>
          <w:szCs w:val="23"/>
        </w:rPr>
        <w:t>:</w:t>
      </w:r>
    </w:p>
    <w:p w14:paraId="25D42E4F" w14:textId="77777777" w:rsidR="00A84526" w:rsidRPr="00AB4777" w:rsidRDefault="00724F2D" w:rsidP="005A6522">
      <w:pPr>
        <w:pStyle w:val="P2"/>
        <w:spacing w:line="240" w:lineRule="auto"/>
        <w:ind w:left="0"/>
        <w:rPr>
          <w:rFonts w:cs="Arial"/>
          <w:sz w:val="23"/>
          <w:szCs w:val="23"/>
        </w:rPr>
      </w:pPr>
      <w:r w:rsidRPr="00AB4777">
        <w:rPr>
          <w:rFonts w:cs="Arial"/>
          <w:sz w:val="23"/>
          <w:szCs w:val="23"/>
        </w:rPr>
        <w:t xml:space="preserve">Bioreaktory </w:t>
      </w:r>
      <w:r w:rsidR="00ED515B" w:rsidRPr="00AB4777">
        <w:rPr>
          <w:rFonts w:cs="Arial"/>
          <w:sz w:val="23"/>
          <w:szCs w:val="23"/>
        </w:rPr>
        <w:t>zlokalizowane w Hali Sortowni</w:t>
      </w:r>
      <w:r w:rsidR="00A84526" w:rsidRPr="00AB4777">
        <w:rPr>
          <w:rFonts w:cs="Arial"/>
          <w:sz w:val="23"/>
          <w:szCs w:val="23"/>
        </w:rPr>
        <w:t xml:space="preserve">, </w:t>
      </w:r>
      <w:r w:rsidRPr="00AB4777">
        <w:rPr>
          <w:rFonts w:cs="Arial"/>
          <w:sz w:val="23"/>
          <w:szCs w:val="23"/>
        </w:rPr>
        <w:t xml:space="preserve">wykonane w formie 4 stacjonarnych komór żelbetowych, </w:t>
      </w:r>
      <w:r w:rsidR="00ED515B" w:rsidRPr="00AB4777">
        <w:rPr>
          <w:rFonts w:cs="Arial"/>
          <w:bCs/>
          <w:sz w:val="23"/>
          <w:szCs w:val="23"/>
        </w:rPr>
        <w:t xml:space="preserve">z dachem z płyt warstwowych, </w:t>
      </w:r>
      <w:r w:rsidRPr="00AB4777">
        <w:rPr>
          <w:rFonts w:cs="Arial"/>
          <w:sz w:val="23"/>
          <w:szCs w:val="23"/>
        </w:rPr>
        <w:t>zamykanych, oznakowanych kolejnymi numerami (od 1 do 4) o łącznej kubaturze 1272 m</w:t>
      </w:r>
      <w:r w:rsidRPr="00AB4777">
        <w:rPr>
          <w:rFonts w:cs="Arial"/>
          <w:sz w:val="23"/>
          <w:szCs w:val="23"/>
          <w:vertAlign w:val="superscript"/>
        </w:rPr>
        <w:t>3</w:t>
      </w:r>
      <w:r w:rsidRPr="00AB4777">
        <w:rPr>
          <w:rFonts w:cs="Arial"/>
          <w:sz w:val="23"/>
          <w:szCs w:val="23"/>
        </w:rPr>
        <w:t xml:space="preserve">. </w:t>
      </w:r>
    </w:p>
    <w:p w14:paraId="58014E2F" w14:textId="77777777" w:rsidR="005A6522" w:rsidRPr="00AB4777" w:rsidRDefault="00E84CCF" w:rsidP="005A6522">
      <w:pPr>
        <w:pStyle w:val="P2"/>
        <w:spacing w:line="240" w:lineRule="auto"/>
        <w:ind w:left="0"/>
        <w:rPr>
          <w:i/>
          <w:iCs/>
          <w:sz w:val="23"/>
          <w:szCs w:val="23"/>
        </w:rPr>
      </w:pPr>
      <w:r w:rsidRPr="00AB4777">
        <w:rPr>
          <w:sz w:val="23"/>
          <w:szCs w:val="23"/>
        </w:rPr>
        <w:t xml:space="preserve">Wszystkie reaktory stanowić będą jeden obiekt budowlany, posiadający wspólne ściany wewnętrzne, o łącznej długości około 20 m i szerokości około 5,3 m. </w:t>
      </w:r>
      <w:r w:rsidR="005A6522" w:rsidRPr="00AB4777">
        <w:rPr>
          <w:rFonts w:cs="Arial"/>
          <w:sz w:val="23"/>
          <w:szCs w:val="23"/>
        </w:rPr>
        <w:t xml:space="preserve">Przednia część zamykana będzie przy pomocy szczelnych bram. </w:t>
      </w:r>
      <w:r w:rsidR="00AE4469" w:rsidRPr="00AB4777">
        <w:rPr>
          <w:sz w:val="23"/>
          <w:szCs w:val="23"/>
        </w:rPr>
        <w:t>Reaktory</w:t>
      </w:r>
      <w:r w:rsidR="005A6522" w:rsidRPr="00AB4777">
        <w:rPr>
          <w:sz w:val="23"/>
          <w:szCs w:val="23"/>
        </w:rPr>
        <w:t xml:space="preserve"> wyposażone </w:t>
      </w:r>
      <w:r w:rsidR="00ED515B" w:rsidRPr="00AB4777">
        <w:rPr>
          <w:sz w:val="23"/>
          <w:szCs w:val="23"/>
        </w:rPr>
        <w:t xml:space="preserve">zgodnie </w:t>
      </w:r>
      <w:r w:rsidR="00A84526" w:rsidRPr="00AB4777">
        <w:rPr>
          <w:sz w:val="23"/>
          <w:szCs w:val="23"/>
        </w:rPr>
        <w:br/>
      </w:r>
      <w:r w:rsidR="00ED515B" w:rsidRPr="00AB4777">
        <w:rPr>
          <w:sz w:val="23"/>
          <w:szCs w:val="23"/>
        </w:rPr>
        <w:t>z pkt. I.2.2.1.1. decyzji.</w:t>
      </w:r>
    </w:p>
    <w:p w14:paraId="452157D6" w14:textId="77777777" w:rsidR="00251F61" w:rsidRPr="00AB4777" w:rsidRDefault="00251F61" w:rsidP="00251F61">
      <w:pPr>
        <w:autoSpaceDE w:val="0"/>
        <w:autoSpaceDN w:val="0"/>
        <w:adjustRightInd w:val="0"/>
        <w:jc w:val="both"/>
        <w:rPr>
          <w:rFonts w:ascii="Arial" w:hAnsi="Arial"/>
          <w:sz w:val="23"/>
          <w:szCs w:val="23"/>
        </w:rPr>
      </w:pPr>
      <w:bookmarkStart w:id="24" w:name="_Hlk522011474"/>
      <w:r w:rsidRPr="00AB4777">
        <w:rPr>
          <w:rFonts w:ascii="Arial" w:hAnsi="Arial" w:cs="Arial"/>
          <w:sz w:val="23"/>
          <w:szCs w:val="23"/>
        </w:rPr>
        <w:t xml:space="preserve">Bioreaktory  przetwarzać będą odpady w łącznej ilości </w:t>
      </w:r>
      <w:r w:rsidRPr="00AB4777">
        <w:rPr>
          <w:rFonts w:ascii="Arial" w:hAnsi="Arial" w:cs="Arial"/>
          <w:b/>
          <w:bCs/>
          <w:sz w:val="23"/>
          <w:szCs w:val="23"/>
        </w:rPr>
        <w:t>21 900 Mg/rok</w:t>
      </w:r>
      <w:r w:rsidRPr="00AB4777">
        <w:rPr>
          <w:rFonts w:ascii="Arial" w:hAnsi="Arial" w:cs="Arial"/>
          <w:sz w:val="23"/>
          <w:szCs w:val="23"/>
        </w:rPr>
        <w:t>.</w:t>
      </w:r>
      <w:r w:rsidRPr="00AB4777">
        <w:rPr>
          <w:rFonts w:ascii="Arial" w:hAnsi="Arial" w:cs="Arial"/>
          <w:b/>
          <w:bCs/>
          <w:sz w:val="23"/>
          <w:szCs w:val="23"/>
        </w:rPr>
        <w:t xml:space="preserve"> </w:t>
      </w:r>
      <w:r w:rsidRPr="00AB4777">
        <w:rPr>
          <w:rFonts w:ascii="Arial" w:hAnsi="Arial" w:cs="Arial"/>
          <w:sz w:val="23"/>
          <w:szCs w:val="23"/>
        </w:rPr>
        <w:t xml:space="preserve">Czas pracy węzła </w:t>
      </w:r>
      <w:r w:rsidR="007C0929" w:rsidRPr="00AB4777">
        <w:rPr>
          <w:rFonts w:ascii="Arial" w:hAnsi="Arial" w:cs="Arial"/>
          <w:sz w:val="23"/>
          <w:szCs w:val="23"/>
        </w:rPr>
        <w:br/>
      </w:r>
      <w:r w:rsidRPr="00AB4777">
        <w:rPr>
          <w:rFonts w:ascii="Arial" w:hAnsi="Arial" w:cs="Arial"/>
          <w:sz w:val="23"/>
          <w:szCs w:val="23"/>
        </w:rPr>
        <w:t>365 dni/rok (praca w trybie ciągłym).</w:t>
      </w:r>
      <w:r w:rsidRPr="00AB4777">
        <w:rPr>
          <w:rFonts w:ascii="Arial" w:hAnsi="Arial"/>
          <w:sz w:val="23"/>
          <w:szCs w:val="23"/>
        </w:rPr>
        <w:t xml:space="preserve"> W bioreaktorach alternatywnie prowadzony będzie proces stabilizacji tlenowej lub suszenia biologicznego niezależnie w każdej z komór.</w:t>
      </w:r>
    </w:p>
    <w:bookmarkEnd w:id="24"/>
    <w:p w14:paraId="2B3382C3" w14:textId="77777777" w:rsidR="00433EE1" w:rsidRPr="00AB4777" w:rsidRDefault="00433EE1" w:rsidP="00FC3F72">
      <w:pPr>
        <w:keepNext/>
        <w:tabs>
          <w:tab w:val="left" w:pos="1134"/>
        </w:tabs>
        <w:overflowPunct w:val="0"/>
        <w:autoSpaceDE w:val="0"/>
        <w:autoSpaceDN w:val="0"/>
        <w:adjustRightInd w:val="0"/>
        <w:spacing w:before="120" w:after="40"/>
        <w:ind w:left="1134" w:hanging="1134"/>
        <w:textAlignment w:val="baseline"/>
        <w:rPr>
          <w:rFonts w:ascii="Arial" w:hAnsi="Arial"/>
        </w:rPr>
      </w:pPr>
      <w:r w:rsidRPr="00AB4777">
        <w:rPr>
          <w:rFonts w:ascii="Arial" w:hAnsi="Arial"/>
          <w:b/>
          <w:bCs/>
        </w:rPr>
        <w:t>Tabela 4</w:t>
      </w:r>
      <w:r w:rsidR="00936006" w:rsidRPr="00AB4777">
        <w:rPr>
          <w:rFonts w:ascii="Arial" w:hAnsi="Arial"/>
          <w:b/>
          <w:bCs/>
        </w:rPr>
        <w:t>.</w:t>
      </w:r>
      <w:r w:rsidRPr="00AB4777">
        <w:rPr>
          <w:rFonts w:ascii="Arial" w:hAnsi="Arial"/>
        </w:rPr>
        <w:tab/>
      </w:r>
      <w:bookmarkEnd w:id="18"/>
      <w:r w:rsidR="00E90EE8" w:rsidRPr="00AB4777">
        <w:rPr>
          <w:rFonts w:ascii="Arial" w:hAnsi="Arial"/>
        </w:rPr>
        <w:t>Parametry bioreaktorów:</w:t>
      </w:r>
    </w:p>
    <w:tbl>
      <w:tblPr>
        <w:tblW w:w="9288" w:type="dxa"/>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Caption w:val="Tabela 4. Parametry bioreaktorów."/>
        <w:tblDescription w:val="W tabeli  omówiono parametry bioreaktorów."/>
      </w:tblPr>
      <w:tblGrid>
        <w:gridCol w:w="6"/>
        <w:gridCol w:w="440"/>
        <w:gridCol w:w="3293"/>
        <w:gridCol w:w="1130"/>
        <w:gridCol w:w="1128"/>
        <w:gridCol w:w="3291"/>
      </w:tblGrid>
      <w:tr w:rsidR="00AB4777" w:rsidRPr="00AB4777" w14:paraId="6A139553" w14:textId="77777777" w:rsidTr="007348B8">
        <w:trPr>
          <w:trHeight w:val="240"/>
        </w:trPr>
        <w:tc>
          <w:tcPr>
            <w:tcW w:w="446" w:type="dxa"/>
            <w:gridSpan w:val="2"/>
            <w:shd w:val="clear" w:color="auto" w:fill="auto"/>
            <w:hideMark/>
          </w:tcPr>
          <w:p w14:paraId="722C3A65" w14:textId="77777777" w:rsidR="00433EE1" w:rsidRPr="00AB4777" w:rsidRDefault="00433EE1" w:rsidP="00FC3F72">
            <w:pPr>
              <w:rPr>
                <w:rFonts w:ascii="Arial" w:hAnsi="Arial" w:cs="Arial"/>
                <w:b/>
                <w:bCs/>
              </w:rPr>
            </w:pPr>
            <w:r w:rsidRPr="00AB4777">
              <w:rPr>
                <w:rFonts w:ascii="Arial" w:hAnsi="Arial" w:cs="Arial"/>
                <w:b/>
                <w:bCs/>
              </w:rPr>
              <w:t>Lp.</w:t>
            </w:r>
          </w:p>
        </w:tc>
        <w:tc>
          <w:tcPr>
            <w:tcW w:w="3293" w:type="dxa"/>
            <w:shd w:val="clear" w:color="auto" w:fill="auto"/>
            <w:hideMark/>
          </w:tcPr>
          <w:p w14:paraId="25C92071" w14:textId="77777777" w:rsidR="00433EE1" w:rsidRPr="00AB4777" w:rsidRDefault="00433EE1" w:rsidP="00FC3F72">
            <w:pPr>
              <w:rPr>
                <w:rFonts w:ascii="Arial" w:hAnsi="Arial" w:cs="Arial"/>
                <w:b/>
                <w:bCs/>
              </w:rPr>
            </w:pPr>
            <w:r w:rsidRPr="00AB4777">
              <w:rPr>
                <w:rFonts w:ascii="Arial" w:hAnsi="Arial" w:cs="Arial"/>
                <w:b/>
                <w:bCs/>
              </w:rPr>
              <w:t>Wyszczególnienie</w:t>
            </w:r>
          </w:p>
        </w:tc>
        <w:tc>
          <w:tcPr>
            <w:tcW w:w="1130" w:type="dxa"/>
            <w:shd w:val="clear" w:color="auto" w:fill="auto"/>
            <w:hideMark/>
          </w:tcPr>
          <w:p w14:paraId="2FEE4A52" w14:textId="77777777" w:rsidR="00433EE1" w:rsidRPr="00AB4777" w:rsidRDefault="00433EE1" w:rsidP="00FC3F72">
            <w:pPr>
              <w:jc w:val="center"/>
              <w:rPr>
                <w:rFonts w:ascii="Arial" w:hAnsi="Arial" w:cs="Arial"/>
                <w:b/>
                <w:bCs/>
              </w:rPr>
            </w:pPr>
            <w:r w:rsidRPr="00AB4777">
              <w:rPr>
                <w:rFonts w:ascii="Arial" w:hAnsi="Arial" w:cs="Arial"/>
                <w:b/>
                <w:bCs/>
              </w:rPr>
              <w:t>Jednostka</w:t>
            </w:r>
          </w:p>
        </w:tc>
        <w:tc>
          <w:tcPr>
            <w:tcW w:w="1128" w:type="dxa"/>
            <w:shd w:val="clear" w:color="auto" w:fill="auto"/>
            <w:hideMark/>
          </w:tcPr>
          <w:p w14:paraId="63A5F943" w14:textId="77777777" w:rsidR="00433EE1" w:rsidRPr="00AB4777" w:rsidRDefault="00433EE1" w:rsidP="00FC3F72">
            <w:pPr>
              <w:jc w:val="center"/>
              <w:rPr>
                <w:rFonts w:ascii="Arial" w:hAnsi="Arial" w:cs="Arial"/>
                <w:b/>
                <w:bCs/>
              </w:rPr>
            </w:pPr>
            <w:r w:rsidRPr="00AB4777">
              <w:rPr>
                <w:rFonts w:ascii="Arial" w:hAnsi="Arial" w:cs="Arial"/>
                <w:b/>
                <w:bCs/>
              </w:rPr>
              <w:t>Wartość</w:t>
            </w:r>
          </w:p>
        </w:tc>
        <w:tc>
          <w:tcPr>
            <w:tcW w:w="3291" w:type="dxa"/>
            <w:shd w:val="clear" w:color="auto" w:fill="auto"/>
            <w:hideMark/>
          </w:tcPr>
          <w:p w14:paraId="7158787F" w14:textId="77777777" w:rsidR="00433EE1" w:rsidRPr="00AB4777" w:rsidRDefault="00433EE1" w:rsidP="00FC3F72">
            <w:pPr>
              <w:jc w:val="center"/>
              <w:rPr>
                <w:rFonts w:ascii="Arial" w:hAnsi="Arial" w:cs="Arial"/>
                <w:b/>
                <w:bCs/>
              </w:rPr>
            </w:pPr>
            <w:r w:rsidRPr="00AB4777">
              <w:rPr>
                <w:rFonts w:ascii="Arial" w:hAnsi="Arial" w:cs="Arial"/>
                <w:b/>
                <w:bCs/>
              </w:rPr>
              <w:t>Uwagi</w:t>
            </w:r>
          </w:p>
        </w:tc>
      </w:tr>
      <w:tr w:rsidR="00AB4777" w:rsidRPr="00AB4777" w14:paraId="6E4D0A09" w14:textId="77777777" w:rsidTr="007348B8">
        <w:trPr>
          <w:trHeight w:val="240"/>
        </w:trPr>
        <w:tc>
          <w:tcPr>
            <w:tcW w:w="446" w:type="dxa"/>
            <w:gridSpan w:val="2"/>
            <w:shd w:val="clear" w:color="auto" w:fill="auto"/>
            <w:hideMark/>
          </w:tcPr>
          <w:p w14:paraId="0C546E4B" w14:textId="77777777" w:rsidR="00433EE1" w:rsidRPr="00AB4777" w:rsidRDefault="00433EE1" w:rsidP="00FC3F72">
            <w:pPr>
              <w:jc w:val="right"/>
              <w:rPr>
                <w:rFonts w:ascii="Arial" w:hAnsi="Arial" w:cs="Arial"/>
              </w:rPr>
            </w:pPr>
            <w:r w:rsidRPr="00AB4777">
              <w:rPr>
                <w:rFonts w:ascii="Arial" w:hAnsi="Arial" w:cs="Arial"/>
              </w:rPr>
              <w:t>1.</w:t>
            </w:r>
          </w:p>
        </w:tc>
        <w:tc>
          <w:tcPr>
            <w:tcW w:w="3293" w:type="dxa"/>
            <w:shd w:val="clear" w:color="auto" w:fill="auto"/>
            <w:hideMark/>
          </w:tcPr>
          <w:p w14:paraId="1E17DE42" w14:textId="77777777" w:rsidR="00433EE1" w:rsidRPr="00AB4777" w:rsidRDefault="00433EE1" w:rsidP="00FC3F72">
            <w:pPr>
              <w:rPr>
                <w:rFonts w:ascii="Arial" w:hAnsi="Arial" w:cs="Arial"/>
              </w:rPr>
            </w:pPr>
            <w:r w:rsidRPr="00AB4777">
              <w:rPr>
                <w:rFonts w:ascii="Arial" w:hAnsi="Arial" w:cs="Arial"/>
              </w:rPr>
              <w:t>Liczba bioreaktorów</w:t>
            </w:r>
          </w:p>
        </w:tc>
        <w:tc>
          <w:tcPr>
            <w:tcW w:w="1130" w:type="dxa"/>
            <w:shd w:val="clear" w:color="auto" w:fill="auto"/>
            <w:hideMark/>
          </w:tcPr>
          <w:p w14:paraId="14B6477F" w14:textId="77777777" w:rsidR="00433EE1" w:rsidRPr="00AB4777" w:rsidRDefault="00433EE1" w:rsidP="00FC3F72">
            <w:pPr>
              <w:jc w:val="center"/>
              <w:rPr>
                <w:rFonts w:ascii="Arial" w:hAnsi="Arial" w:cs="Arial"/>
              </w:rPr>
            </w:pPr>
            <w:r w:rsidRPr="00AB4777">
              <w:rPr>
                <w:rFonts w:ascii="Arial" w:hAnsi="Arial" w:cs="Arial"/>
              </w:rPr>
              <w:t>[szt.]</w:t>
            </w:r>
          </w:p>
        </w:tc>
        <w:tc>
          <w:tcPr>
            <w:tcW w:w="1128" w:type="dxa"/>
            <w:shd w:val="clear" w:color="auto" w:fill="auto"/>
            <w:hideMark/>
          </w:tcPr>
          <w:p w14:paraId="2FE18B7C" w14:textId="77777777" w:rsidR="00433EE1" w:rsidRPr="00AB4777" w:rsidRDefault="00433EE1" w:rsidP="00FC3F72">
            <w:pPr>
              <w:jc w:val="center"/>
              <w:rPr>
                <w:rFonts w:ascii="Arial" w:hAnsi="Arial" w:cs="Arial"/>
              </w:rPr>
            </w:pPr>
            <w:r w:rsidRPr="00AB4777">
              <w:rPr>
                <w:rFonts w:ascii="Arial" w:hAnsi="Arial" w:cs="Arial"/>
              </w:rPr>
              <w:t>4</w:t>
            </w:r>
          </w:p>
        </w:tc>
        <w:tc>
          <w:tcPr>
            <w:tcW w:w="3291" w:type="dxa"/>
            <w:shd w:val="clear" w:color="auto" w:fill="auto"/>
            <w:hideMark/>
          </w:tcPr>
          <w:p w14:paraId="7AB0DE4C" w14:textId="77777777" w:rsidR="00433EE1" w:rsidRPr="00AB4777" w:rsidRDefault="00433EE1" w:rsidP="00FC3F72">
            <w:pPr>
              <w:jc w:val="center"/>
              <w:rPr>
                <w:rFonts w:ascii="Arial" w:hAnsi="Arial" w:cs="Arial"/>
              </w:rPr>
            </w:pPr>
            <w:r w:rsidRPr="00AB4777">
              <w:rPr>
                <w:rFonts w:ascii="Arial" w:hAnsi="Arial" w:cs="Arial"/>
              </w:rPr>
              <w:t>-</w:t>
            </w:r>
          </w:p>
        </w:tc>
      </w:tr>
      <w:tr w:rsidR="00AB4777" w:rsidRPr="00AB4777" w14:paraId="479A6EFC" w14:textId="77777777" w:rsidTr="007348B8">
        <w:trPr>
          <w:trHeight w:val="270"/>
        </w:trPr>
        <w:tc>
          <w:tcPr>
            <w:tcW w:w="446" w:type="dxa"/>
            <w:gridSpan w:val="2"/>
            <w:shd w:val="clear" w:color="auto" w:fill="auto"/>
            <w:hideMark/>
          </w:tcPr>
          <w:p w14:paraId="1C86E200" w14:textId="77777777" w:rsidR="00433EE1" w:rsidRPr="00AB4777" w:rsidRDefault="00433EE1" w:rsidP="00FC3F72">
            <w:pPr>
              <w:jc w:val="right"/>
              <w:rPr>
                <w:rFonts w:ascii="Arial" w:hAnsi="Arial" w:cs="Arial"/>
              </w:rPr>
            </w:pPr>
            <w:r w:rsidRPr="00AB4777">
              <w:rPr>
                <w:rFonts w:ascii="Arial" w:hAnsi="Arial" w:cs="Arial"/>
              </w:rPr>
              <w:t>2.</w:t>
            </w:r>
          </w:p>
        </w:tc>
        <w:tc>
          <w:tcPr>
            <w:tcW w:w="3293" w:type="dxa"/>
            <w:shd w:val="clear" w:color="auto" w:fill="auto"/>
            <w:hideMark/>
          </w:tcPr>
          <w:p w14:paraId="7D98CEAC" w14:textId="77777777" w:rsidR="00433EE1" w:rsidRPr="00AB4777" w:rsidRDefault="00433EE1" w:rsidP="00FC3F72">
            <w:pPr>
              <w:rPr>
                <w:rFonts w:ascii="Arial" w:hAnsi="Arial" w:cs="Arial"/>
              </w:rPr>
            </w:pPr>
            <w:r w:rsidRPr="00AB4777">
              <w:rPr>
                <w:rFonts w:ascii="Arial" w:hAnsi="Arial" w:cs="Arial"/>
              </w:rPr>
              <w:t>Powierzchnia 1 komory</w:t>
            </w:r>
          </w:p>
        </w:tc>
        <w:tc>
          <w:tcPr>
            <w:tcW w:w="1130" w:type="dxa"/>
            <w:shd w:val="clear" w:color="auto" w:fill="auto"/>
            <w:hideMark/>
          </w:tcPr>
          <w:p w14:paraId="6A3D90EC" w14:textId="77777777" w:rsidR="00433EE1" w:rsidRPr="00AB4777" w:rsidRDefault="00433EE1" w:rsidP="00FC3F72">
            <w:pPr>
              <w:jc w:val="center"/>
              <w:rPr>
                <w:rFonts w:ascii="Arial" w:hAnsi="Arial" w:cs="Arial"/>
              </w:rPr>
            </w:pPr>
            <w:r w:rsidRPr="00AB4777">
              <w:rPr>
                <w:rFonts w:ascii="Arial" w:hAnsi="Arial" w:cs="Arial"/>
              </w:rPr>
              <w:t>[m</w:t>
            </w:r>
            <w:r w:rsidRPr="00AB4777">
              <w:rPr>
                <w:rFonts w:ascii="Arial" w:hAnsi="Arial" w:cs="Arial"/>
                <w:vertAlign w:val="superscript"/>
              </w:rPr>
              <w:t>2</w:t>
            </w:r>
            <w:r w:rsidRPr="00AB4777">
              <w:rPr>
                <w:rFonts w:ascii="Arial" w:hAnsi="Arial" w:cs="Arial"/>
              </w:rPr>
              <w:t>]</w:t>
            </w:r>
          </w:p>
        </w:tc>
        <w:tc>
          <w:tcPr>
            <w:tcW w:w="1128" w:type="dxa"/>
            <w:shd w:val="clear" w:color="auto" w:fill="auto"/>
            <w:hideMark/>
          </w:tcPr>
          <w:p w14:paraId="56ED9210" w14:textId="77777777" w:rsidR="00433EE1" w:rsidRPr="00AB4777" w:rsidRDefault="00433EE1" w:rsidP="00FC3F72">
            <w:pPr>
              <w:jc w:val="center"/>
              <w:rPr>
                <w:rFonts w:ascii="Arial" w:hAnsi="Arial" w:cs="Arial"/>
              </w:rPr>
            </w:pPr>
            <w:r w:rsidRPr="00AB4777">
              <w:rPr>
                <w:rFonts w:ascii="Arial" w:hAnsi="Arial" w:cs="Arial"/>
              </w:rPr>
              <w:t>106</w:t>
            </w:r>
          </w:p>
        </w:tc>
        <w:tc>
          <w:tcPr>
            <w:tcW w:w="3291" w:type="dxa"/>
            <w:shd w:val="clear" w:color="auto" w:fill="auto"/>
            <w:hideMark/>
          </w:tcPr>
          <w:p w14:paraId="730951F7" w14:textId="77777777" w:rsidR="00433EE1" w:rsidRPr="00AB4777" w:rsidRDefault="00433EE1" w:rsidP="00FC3F72">
            <w:pPr>
              <w:jc w:val="center"/>
              <w:rPr>
                <w:rFonts w:ascii="Arial" w:hAnsi="Arial" w:cs="Arial"/>
              </w:rPr>
            </w:pPr>
            <w:r w:rsidRPr="00AB4777">
              <w:rPr>
                <w:rFonts w:ascii="Arial" w:hAnsi="Arial" w:cs="Arial"/>
              </w:rPr>
              <w:t>-</w:t>
            </w:r>
          </w:p>
        </w:tc>
      </w:tr>
      <w:tr w:rsidR="00AB4777" w:rsidRPr="00AB4777" w14:paraId="0E1FFE7B" w14:textId="77777777" w:rsidTr="007348B8">
        <w:trPr>
          <w:trHeight w:val="270"/>
        </w:trPr>
        <w:tc>
          <w:tcPr>
            <w:tcW w:w="446" w:type="dxa"/>
            <w:gridSpan w:val="2"/>
            <w:shd w:val="clear" w:color="auto" w:fill="auto"/>
            <w:hideMark/>
          </w:tcPr>
          <w:p w14:paraId="0AA095F0" w14:textId="77777777" w:rsidR="00433EE1" w:rsidRPr="00AB4777" w:rsidRDefault="00433EE1" w:rsidP="00FC3F72">
            <w:pPr>
              <w:jc w:val="right"/>
              <w:rPr>
                <w:rFonts w:ascii="Arial" w:hAnsi="Arial" w:cs="Arial"/>
              </w:rPr>
            </w:pPr>
            <w:r w:rsidRPr="00AB4777">
              <w:rPr>
                <w:rFonts w:ascii="Arial" w:hAnsi="Arial" w:cs="Arial"/>
              </w:rPr>
              <w:t>3.</w:t>
            </w:r>
          </w:p>
        </w:tc>
        <w:tc>
          <w:tcPr>
            <w:tcW w:w="3293" w:type="dxa"/>
            <w:shd w:val="clear" w:color="auto" w:fill="auto"/>
            <w:hideMark/>
          </w:tcPr>
          <w:p w14:paraId="4DA4CA3D" w14:textId="77777777" w:rsidR="00433EE1" w:rsidRPr="00AB4777" w:rsidRDefault="00433EE1" w:rsidP="00FC3F72">
            <w:pPr>
              <w:rPr>
                <w:rFonts w:ascii="Arial" w:hAnsi="Arial" w:cs="Arial"/>
              </w:rPr>
            </w:pPr>
            <w:r w:rsidRPr="00AB4777">
              <w:rPr>
                <w:rFonts w:ascii="Arial" w:hAnsi="Arial" w:cs="Arial"/>
              </w:rPr>
              <w:t>Powierzchnia 4 komór</w:t>
            </w:r>
          </w:p>
        </w:tc>
        <w:tc>
          <w:tcPr>
            <w:tcW w:w="1130" w:type="dxa"/>
            <w:shd w:val="clear" w:color="auto" w:fill="auto"/>
            <w:hideMark/>
          </w:tcPr>
          <w:p w14:paraId="45EF6CE3" w14:textId="77777777" w:rsidR="00433EE1" w:rsidRPr="00AB4777" w:rsidRDefault="00433EE1" w:rsidP="00FC3F72">
            <w:pPr>
              <w:jc w:val="center"/>
              <w:rPr>
                <w:rFonts w:ascii="Arial" w:hAnsi="Arial" w:cs="Arial"/>
              </w:rPr>
            </w:pPr>
            <w:r w:rsidRPr="00AB4777">
              <w:rPr>
                <w:rFonts w:ascii="Arial" w:hAnsi="Arial" w:cs="Arial"/>
              </w:rPr>
              <w:t>[m</w:t>
            </w:r>
            <w:r w:rsidRPr="00AB4777">
              <w:rPr>
                <w:rFonts w:ascii="Arial" w:hAnsi="Arial" w:cs="Arial"/>
                <w:vertAlign w:val="superscript"/>
              </w:rPr>
              <w:t>2</w:t>
            </w:r>
            <w:r w:rsidRPr="00AB4777">
              <w:rPr>
                <w:rFonts w:ascii="Arial" w:hAnsi="Arial" w:cs="Arial"/>
              </w:rPr>
              <w:t>]</w:t>
            </w:r>
          </w:p>
        </w:tc>
        <w:tc>
          <w:tcPr>
            <w:tcW w:w="1128" w:type="dxa"/>
            <w:shd w:val="clear" w:color="auto" w:fill="auto"/>
            <w:hideMark/>
          </w:tcPr>
          <w:p w14:paraId="0D311B6E" w14:textId="77777777" w:rsidR="00433EE1" w:rsidRPr="00AB4777" w:rsidRDefault="00433EE1" w:rsidP="00FC3F72">
            <w:pPr>
              <w:jc w:val="center"/>
              <w:rPr>
                <w:rFonts w:ascii="Arial" w:hAnsi="Arial" w:cs="Arial"/>
              </w:rPr>
            </w:pPr>
            <w:r w:rsidRPr="00AB4777">
              <w:rPr>
                <w:rFonts w:ascii="Arial" w:hAnsi="Arial" w:cs="Arial"/>
              </w:rPr>
              <w:t>424</w:t>
            </w:r>
          </w:p>
        </w:tc>
        <w:tc>
          <w:tcPr>
            <w:tcW w:w="3291" w:type="dxa"/>
            <w:shd w:val="clear" w:color="auto" w:fill="auto"/>
            <w:hideMark/>
          </w:tcPr>
          <w:p w14:paraId="2FF61212" w14:textId="77777777" w:rsidR="00433EE1" w:rsidRPr="00AB4777" w:rsidRDefault="00433EE1" w:rsidP="00FC3F72">
            <w:pPr>
              <w:jc w:val="center"/>
              <w:rPr>
                <w:rFonts w:ascii="Arial" w:hAnsi="Arial" w:cs="Arial"/>
              </w:rPr>
            </w:pPr>
            <w:r w:rsidRPr="00AB4777">
              <w:rPr>
                <w:rFonts w:ascii="Arial" w:hAnsi="Arial" w:cs="Arial"/>
              </w:rPr>
              <w:t>-</w:t>
            </w:r>
          </w:p>
        </w:tc>
      </w:tr>
      <w:tr w:rsidR="00AB4777" w:rsidRPr="00AB4777" w14:paraId="334636DA" w14:textId="77777777" w:rsidTr="007348B8">
        <w:trPr>
          <w:trHeight w:val="240"/>
        </w:trPr>
        <w:tc>
          <w:tcPr>
            <w:tcW w:w="446" w:type="dxa"/>
            <w:gridSpan w:val="2"/>
            <w:shd w:val="clear" w:color="auto" w:fill="auto"/>
            <w:hideMark/>
          </w:tcPr>
          <w:p w14:paraId="7C726229" w14:textId="77777777" w:rsidR="00433EE1" w:rsidRPr="00AB4777" w:rsidRDefault="00433EE1" w:rsidP="00FC3F72">
            <w:pPr>
              <w:jc w:val="right"/>
              <w:rPr>
                <w:rFonts w:ascii="Arial" w:hAnsi="Arial" w:cs="Arial"/>
              </w:rPr>
            </w:pPr>
            <w:r w:rsidRPr="00AB4777">
              <w:rPr>
                <w:rFonts w:ascii="Arial" w:hAnsi="Arial" w:cs="Arial"/>
              </w:rPr>
              <w:t>4.</w:t>
            </w:r>
          </w:p>
        </w:tc>
        <w:tc>
          <w:tcPr>
            <w:tcW w:w="3293" w:type="dxa"/>
            <w:shd w:val="clear" w:color="auto" w:fill="auto"/>
            <w:hideMark/>
          </w:tcPr>
          <w:p w14:paraId="4B2CC8E9" w14:textId="77777777" w:rsidR="00433EE1" w:rsidRPr="00AB4777" w:rsidRDefault="00433EE1" w:rsidP="00FC3F72">
            <w:pPr>
              <w:rPr>
                <w:rFonts w:ascii="Arial" w:hAnsi="Arial" w:cs="Arial"/>
              </w:rPr>
            </w:pPr>
            <w:r w:rsidRPr="00AB4777">
              <w:rPr>
                <w:rFonts w:ascii="Arial" w:hAnsi="Arial" w:cs="Arial"/>
              </w:rPr>
              <w:t>Wysokość wypełnienia/komory</w:t>
            </w:r>
          </w:p>
        </w:tc>
        <w:tc>
          <w:tcPr>
            <w:tcW w:w="1130" w:type="dxa"/>
            <w:shd w:val="clear" w:color="auto" w:fill="auto"/>
            <w:hideMark/>
          </w:tcPr>
          <w:p w14:paraId="102482F7" w14:textId="77777777" w:rsidR="00433EE1" w:rsidRPr="00AB4777" w:rsidRDefault="00433EE1" w:rsidP="00FC3F72">
            <w:pPr>
              <w:jc w:val="center"/>
              <w:rPr>
                <w:rFonts w:ascii="Arial" w:hAnsi="Arial" w:cs="Arial"/>
              </w:rPr>
            </w:pPr>
            <w:r w:rsidRPr="00AB4777">
              <w:rPr>
                <w:rFonts w:ascii="Arial" w:hAnsi="Arial" w:cs="Arial"/>
              </w:rPr>
              <w:t>[m]</w:t>
            </w:r>
          </w:p>
        </w:tc>
        <w:tc>
          <w:tcPr>
            <w:tcW w:w="1128" w:type="dxa"/>
            <w:shd w:val="clear" w:color="auto" w:fill="auto"/>
            <w:hideMark/>
          </w:tcPr>
          <w:p w14:paraId="63C0FBEB" w14:textId="77777777" w:rsidR="00433EE1" w:rsidRPr="00AB4777" w:rsidRDefault="00433EE1" w:rsidP="00FC3F72">
            <w:pPr>
              <w:jc w:val="center"/>
              <w:rPr>
                <w:rFonts w:ascii="Arial" w:hAnsi="Arial" w:cs="Arial"/>
              </w:rPr>
            </w:pPr>
            <w:r w:rsidRPr="00AB4777">
              <w:rPr>
                <w:rFonts w:ascii="Arial" w:hAnsi="Arial" w:cs="Arial"/>
              </w:rPr>
              <w:t>3/</w:t>
            </w:r>
            <w:r w:rsidR="00EF02DC" w:rsidRPr="00AB4777">
              <w:rPr>
                <w:rFonts w:ascii="Arial" w:hAnsi="Arial" w:cs="Arial"/>
              </w:rPr>
              <w:t>5</w:t>
            </w:r>
          </w:p>
        </w:tc>
        <w:tc>
          <w:tcPr>
            <w:tcW w:w="3291" w:type="dxa"/>
            <w:shd w:val="clear" w:color="auto" w:fill="auto"/>
            <w:hideMark/>
          </w:tcPr>
          <w:p w14:paraId="7D8D5D6E" w14:textId="77777777" w:rsidR="00433EE1" w:rsidRPr="00AB4777" w:rsidRDefault="00433EE1" w:rsidP="00FC3F72">
            <w:pPr>
              <w:jc w:val="center"/>
              <w:rPr>
                <w:rFonts w:ascii="Arial" w:hAnsi="Arial" w:cs="Arial"/>
              </w:rPr>
            </w:pPr>
            <w:r w:rsidRPr="00AB4777">
              <w:rPr>
                <w:rFonts w:ascii="Arial" w:hAnsi="Arial" w:cs="Arial"/>
              </w:rPr>
              <w:t>-</w:t>
            </w:r>
          </w:p>
        </w:tc>
      </w:tr>
      <w:tr w:rsidR="00AB4777" w:rsidRPr="00AB4777" w14:paraId="58388BEB" w14:textId="77777777" w:rsidTr="007348B8">
        <w:trPr>
          <w:trHeight w:val="270"/>
        </w:trPr>
        <w:tc>
          <w:tcPr>
            <w:tcW w:w="446" w:type="dxa"/>
            <w:gridSpan w:val="2"/>
            <w:shd w:val="clear" w:color="auto" w:fill="auto"/>
            <w:hideMark/>
          </w:tcPr>
          <w:p w14:paraId="27B326A2" w14:textId="77777777" w:rsidR="00433EE1" w:rsidRPr="00AB4777" w:rsidRDefault="00433EE1" w:rsidP="00FC3F72">
            <w:pPr>
              <w:jc w:val="right"/>
              <w:rPr>
                <w:rFonts w:ascii="Arial" w:hAnsi="Arial" w:cs="Arial"/>
              </w:rPr>
            </w:pPr>
            <w:r w:rsidRPr="00AB4777">
              <w:rPr>
                <w:rFonts w:ascii="Arial" w:hAnsi="Arial" w:cs="Arial"/>
              </w:rPr>
              <w:t>5.</w:t>
            </w:r>
          </w:p>
        </w:tc>
        <w:tc>
          <w:tcPr>
            <w:tcW w:w="3293" w:type="dxa"/>
            <w:shd w:val="clear" w:color="auto" w:fill="auto"/>
            <w:hideMark/>
          </w:tcPr>
          <w:p w14:paraId="1EDDDBBC" w14:textId="77777777" w:rsidR="00433EE1" w:rsidRPr="00AB4777" w:rsidRDefault="00433EE1" w:rsidP="00FC3F72">
            <w:pPr>
              <w:rPr>
                <w:rFonts w:ascii="Arial" w:hAnsi="Arial" w:cs="Arial"/>
              </w:rPr>
            </w:pPr>
            <w:r w:rsidRPr="00AB4777">
              <w:rPr>
                <w:rFonts w:ascii="Arial" w:hAnsi="Arial" w:cs="Arial"/>
              </w:rPr>
              <w:t>Kubatura 1 komory</w:t>
            </w:r>
          </w:p>
        </w:tc>
        <w:tc>
          <w:tcPr>
            <w:tcW w:w="1130" w:type="dxa"/>
            <w:shd w:val="clear" w:color="auto" w:fill="auto"/>
            <w:hideMark/>
          </w:tcPr>
          <w:p w14:paraId="40438EB1" w14:textId="77777777" w:rsidR="00433EE1" w:rsidRPr="00AB4777" w:rsidRDefault="00433EE1" w:rsidP="00FC3F72">
            <w:pPr>
              <w:jc w:val="center"/>
              <w:rPr>
                <w:rFonts w:ascii="Arial" w:hAnsi="Arial" w:cs="Arial"/>
              </w:rPr>
            </w:pPr>
            <w:r w:rsidRPr="00AB4777">
              <w:rPr>
                <w:rFonts w:ascii="Arial" w:hAnsi="Arial" w:cs="Arial"/>
              </w:rPr>
              <w:t>[m</w:t>
            </w:r>
            <w:r w:rsidRPr="00AB4777">
              <w:rPr>
                <w:rFonts w:ascii="Arial" w:hAnsi="Arial" w:cs="Arial"/>
                <w:vertAlign w:val="superscript"/>
              </w:rPr>
              <w:t>3</w:t>
            </w:r>
            <w:r w:rsidRPr="00AB4777">
              <w:rPr>
                <w:rFonts w:ascii="Arial" w:hAnsi="Arial" w:cs="Arial"/>
              </w:rPr>
              <w:t>]</w:t>
            </w:r>
          </w:p>
        </w:tc>
        <w:tc>
          <w:tcPr>
            <w:tcW w:w="1128" w:type="dxa"/>
            <w:shd w:val="clear" w:color="auto" w:fill="auto"/>
            <w:hideMark/>
          </w:tcPr>
          <w:p w14:paraId="7AC5FC81" w14:textId="77777777" w:rsidR="00433EE1" w:rsidRPr="00AB4777" w:rsidRDefault="00E84CCF" w:rsidP="00FC3F72">
            <w:pPr>
              <w:jc w:val="center"/>
              <w:rPr>
                <w:rFonts w:ascii="Arial" w:hAnsi="Arial" w:cs="Arial"/>
              </w:rPr>
            </w:pPr>
            <w:r w:rsidRPr="00AB4777">
              <w:rPr>
                <w:rFonts w:ascii="Arial" w:hAnsi="Arial" w:cs="Arial"/>
              </w:rPr>
              <w:t>530/</w:t>
            </w:r>
            <w:r w:rsidR="00433EE1" w:rsidRPr="00AB4777">
              <w:rPr>
                <w:rFonts w:ascii="Arial" w:hAnsi="Arial" w:cs="Arial"/>
              </w:rPr>
              <w:t>318</w:t>
            </w:r>
          </w:p>
        </w:tc>
        <w:tc>
          <w:tcPr>
            <w:tcW w:w="3291" w:type="dxa"/>
            <w:shd w:val="clear" w:color="auto" w:fill="auto"/>
            <w:hideMark/>
          </w:tcPr>
          <w:p w14:paraId="1874E9C3" w14:textId="77777777" w:rsidR="00433EE1" w:rsidRPr="00AB4777" w:rsidRDefault="00433EE1" w:rsidP="00FC3F72">
            <w:pPr>
              <w:jc w:val="center"/>
              <w:rPr>
                <w:rFonts w:ascii="Arial" w:hAnsi="Arial" w:cs="Arial"/>
              </w:rPr>
            </w:pPr>
            <w:r w:rsidRPr="00AB4777">
              <w:rPr>
                <w:rFonts w:ascii="Arial" w:hAnsi="Arial" w:cs="Arial"/>
              </w:rPr>
              <w:t>całkowita</w:t>
            </w:r>
            <w:r w:rsidR="00E84CCF" w:rsidRPr="00AB4777">
              <w:rPr>
                <w:rFonts w:ascii="Arial" w:hAnsi="Arial" w:cs="Arial"/>
              </w:rPr>
              <w:t xml:space="preserve"> kubatura/napełnienie</w:t>
            </w:r>
          </w:p>
        </w:tc>
      </w:tr>
      <w:tr w:rsidR="00AB4777" w:rsidRPr="00AB4777" w14:paraId="2CA9FE30" w14:textId="77777777" w:rsidTr="007348B8">
        <w:trPr>
          <w:trHeight w:val="270"/>
        </w:trPr>
        <w:tc>
          <w:tcPr>
            <w:tcW w:w="446" w:type="dxa"/>
            <w:gridSpan w:val="2"/>
            <w:shd w:val="clear" w:color="auto" w:fill="auto"/>
            <w:hideMark/>
          </w:tcPr>
          <w:p w14:paraId="0C5CAB6A" w14:textId="77777777" w:rsidR="00433EE1" w:rsidRPr="00AB4777" w:rsidRDefault="00433EE1" w:rsidP="00FC3F72">
            <w:pPr>
              <w:jc w:val="right"/>
              <w:rPr>
                <w:rFonts w:ascii="Arial" w:hAnsi="Arial" w:cs="Arial"/>
              </w:rPr>
            </w:pPr>
            <w:r w:rsidRPr="00AB4777">
              <w:rPr>
                <w:rFonts w:ascii="Arial" w:hAnsi="Arial" w:cs="Arial"/>
              </w:rPr>
              <w:t>6.</w:t>
            </w:r>
          </w:p>
        </w:tc>
        <w:tc>
          <w:tcPr>
            <w:tcW w:w="3293" w:type="dxa"/>
            <w:shd w:val="clear" w:color="auto" w:fill="auto"/>
            <w:hideMark/>
          </w:tcPr>
          <w:p w14:paraId="5A28AA58" w14:textId="77777777" w:rsidR="00433EE1" w:rsidRPr="00AB4777" w:rsidRDefault="00433EE1" w:rsidP="00FC3F72">
            <w:pPr>
              <w:rPr>
                <w:rFonts w:ascii="Arial" w:hAnsi="Arial" w:cs="Arial"/>
              </w:rPr>
            </w:pPr>
            <w:r w:rsidRPr="00AB4777">
              <w:rPr>
                <w:rFonts w:ascii="Arial" w:hAnsi="Arial" w:cs="Arial"/>
              </w:rPr>
              <w:t>Kubatura 4 komór</w:t>
            </w:r>
          </w:p>
        </w:tc>
        <w:tc>
          <w:tcPr>
            <w:tcW w:w="1130" w:type="dxa"/>
            <w:shd w:val="clear" w:color="auto" w:fill="auto"/>
            <w:hideMark/>
          </w:tcPr>
          <w:p w14:paraId="651BCB95" w14:textId="77777777" w:rsidR="00433EE1" w:rsidRPr="00AB4777" w:rsidRDefault="00433EE1" w:rsidP="00FC3F72">
            <w:pPr>
              <w:jc w:val="center"/>
              <w:rPr>
                <w:rFonts w:ascii="Arial" w:hAnsi="Arial" w:cs="Arial"/>
              </w:rPr>
            </w:pPr>
            <w:r w:rsidRPr="00AB4777">
              <w:rPr>
                <w:rFonts w:ascii="Arial" w:hAnsi="Arial" w:cs="Arial"/>
              </w:rPr>
              <w:t>[m</w:t>
            </w:r>
            <w:r w:rsidRPr="00AB4777">
              <w:rPr>
                <w:rFonts w:ascii="Arial" w:hAnsi="Arial" w:cs="Arial"/>
                <w:vertAlign w:val="superscript"/>
              </w:rPr>
              <w:t>3</w:t>
            </w:r>
            <w:r w:rsidRPr="00AB4777">
              <w:rPr>
                <w:rFonts w:ascii="Arial" w:hAnsi="Arial" w:cs="Arial"/>
              </w:rPr>
              <w:t>]</w:t>
            </w:r>
          </w:p>
        </w:tc>
        <w:tc>
          <w:tcPr>
            <w:tcW w:w="1128" w:type="dxa"/>
            <w:shd w:val="clear" w:color="auto" w:fill="auto"/>
            <w:hideMark/>
          </w:tcPr>
          <w:p w14:paraId="765DF642" w14:textId="77777777" w:rsidR="00433EE1" w:rsidRPr="00AB4777" w:rsidRDefault="00433EE1" w:rsidP="00FC3F72">
            <w:pPr>
              <w:jc w:val="center"/>
              <w:rPr>
                <w:rFonts w:ascii="Arial" w:hAnsi="Arial" w:cs="Arial"/>
              </w:rPr>
            </w:pPr>
            <w:r w:rsidRPr="00AB4777">
              <w:rPr>
                <w:rFonts w:ascii="Arial" w:hAnsi="Arial" w:cs="Arial"/>
              </w:rPr>
              <w:t>2</w:t>
            </w:r>
            <w:r w:rsidR="00EF02DC" w:rsidRPr="00AB4777">
              <w:rPr>
                <w:rFonts w:ascii="Arial" w:hAnsi="Arial" w:cs="Arial"/>
              </w:rPr>
              <w:t>120</w:t>
            </w:r>
            <w:r w:rsidR="00E84CCF" w:rsidRPr="00AB4777">
              <w:rPr>
                <w:rFonts w:ascii="Arial" w:hAnsi="Arial" w:cs="Arial"/>
              </w:rPr>
              <w:t>/1272</w:t>
            </w:r>
          </w:p>
        </w:tc>
        <w:tc>
          <w:tcPr>
            <w:tcW w:w="3291" w:type="dxa"/>
            <w:shd w:val="clear" w:color="auto" w:fill="auto"/>
            <w:hideMark/>
          </w:tcPr>
          <w:p w14:paraId="0DBD27BC" w14:textId="77777777" w:rsidR="00433EE1" w:rsidRPr="00AB4777" w:rsidRDefault="00433EE1" w:rsidP="00FC3F72">
            <w:pPr>
              <w:jc w:val="center"/>
              <w:rPr>
                <w:rFonts w:ascii="Arial" w:hAnsi="Arial" w:cs="Arial"/>
              </w:rPr>
            </w:pPr>
            <w:r w:rsidRPr="00AB4777">
              <w:rPr>
                <w:rFonts w:ascii="Arial" w:hAnsi="Arial" w:cs="Arial"/>
              </w:rPr>
              <w:t>całkowita</w:t>
            </w:r>
            <w:r w:rsidR="00E84CCF" w:rsidRPr="00AB4777">
              <w:rPr>
                <w:rFonts w:ascii="Arial" w:hAnsi="Arial" w:cs="Arial"/>
              </w:rPr>
              <w:t xml:space="preserve"> kubatura/ napełnienie</w:t>
            </w:r>
          </w:p>
        </w:tc>
      </w:tr>
      <w:tr w:rsidR="00AB4777" w:rsidRPr="00AB4777" w14:paraId="4C6EDBC8" w14:textId="77777777" w:rsidTr="007348B8">
        <w:trPr>
          <w:trHeight w:val="270"/>
        </w:trPr>
        <w:tc>
          <w:tcPr>
            <w:tcW w:w="446" w:type="dxa"/>
            <w:gridSpan w:val="2"/>
            <w:shd w:val="clear" w:color="auto" w:fill="auto"/>
          </w:tcPr>
          <w:p w14:paraId="10893555" w14:textId="77777777" w:rsidR="00433EE1" w:rsidRPr="00AB4777" w:rsidRDefault="00433EE1" w:rsidP="00FC3F72">
            <w:pPr>
              <w:jc w:val="right"/>
              <w:rPr>
                <w:rFonts w:ascii="Arial" w:hAnsi="Arial" w:cs="Arial"/>
              </w:rPr>
            </w:pPr>
            <w:r w:rsidRPr="00AB4777">
              <w:rPr>
                <w:rFonts w:ascii="Arial" w:hAnsi="Arial" w:cs="Arial"/>
              </w:rPr>
              <w:t>7.</w:t>
            </w:r>
          </w:p>
        </w:tc>
        <w:tc>
          <w:tcPr>
            <w:tcW w:w="3293" w:type="dxa"/>
            <w:shd w:val="clear" w:color="auto" w:fill="auto"/>
          </w:tcPr>
          <w:p w14:paraId="7ACFB2B3" w14:textId="77777777" w:rsidR="00433EE1" w:rsidRPr="00AB4777" w:rsidRDefault="00433EE1" w:rsidP="00FC3F72">
            <w:pPr>
              <w:rPr>
                <w:rFonts w:ascii="Arial" w:hAnsi="Arial" w:cs="Arial"/>
              </w:rPr>
            </w:pPr>
            <w:r w:rsidRPr="00AB4777">
              <w:rPr>
                <w:rFonts w:ascii="Arial" w:hAnsi="Arial" w:cs="Arial"/>
              </w:rPr>
              <w:t>Gęstość odpadów przetworzonych mechanicznie kierowanych do obróbki biologicznej</w:t>
            </w:r>
          </w:p>
        </w:tc>
        <w:tc>
          <w:tcPr>
            <w:tcW w:w="1130" w:type="dxa"/>
            <w:shd w:val="clear" w:color="auto" w:fill="auto"/>
          </w:tcPr>
          <w:p w14:paraId="0D077F68" w14:textId="77777777" w:rsidR="00433EE1" w:rsidRPr="00AB4777" w:rsidRDefault="00433EE1" w:rsidP="00FC3F72">
            <w:pPr>
              <w:jc w:val="center"/>
              <w:rPr>
                <w:rFonts w:ascii="Arial" w:hAnsi="Arial" w:cs="Arial"/>
              </w:rPr>
            </w:pPr>
            <w:r w:rsidRPr="00AB4777">
              <w:rPr>
                <w:rFonts w:ascii="Arial" w:hAnsi="Arial" w:cs="Arial"/>
              </w:rPr>
              <w:t>Mg/m</w:t>
            </w:r>
            <w:r w:rsidRPr="00AB4777">
              <w:rPr>
                <w:rFonts w:ascii="Arial" w:hAnsi="Arial" w:cs="Arial"/>
                <w:vertAlign w:val="superscript"/>
              </w:rPr>
              <w:t>3</w:t>
            </w:r>
            <w:r w:rsidRPr="00AB4777">
              <w:rPr>
                <w:rFonts w:ascii="Arial" w:hAnsi="Arial" w:cs="Arial"/>
              </w:rPr>
              <w:t>]</w:t>
            </w:r>
          </w:p>
        </w:tc>
        <w:tc>
          <w:tcPr>
            <w:tcW w:w="1128" w:type="dxa"/>
            <w:shd w:val="clear" w:color="auto" w:fill="auto"/>
          </w:tcPr>
          <w:p w14:paraId="73AF6E5A" w14:textId="77777777" w:rsidR="00433EE1" w:rsidRPr="00AB4777" w:rsidRDefault="00433EE1" w:rsidP="00FC3F72">
            <w:pPr>
              <w:jc w:val="center"/>
              <w:rPr>
                <w:rFonts w:ascii="Arial" w:hAnsi="Arial" w:cs="Arial"/>
              </w:rPr>
            </w:pPr>
            <w:r w:rsidRPr="00AB4777">
              <w:rPr>
                <w:rFonts w:ascii="Arial" w:hAnsi="Arial" w:cs="Arial"/>
              </w:rPr>
              <w:t>0,7</w:t>
            </w:r>
          </w:p>
        </w:tc>
        <w:tc>
          <w:tcPr>
            <w:tcW w:w="3291" w:type="dxa"/>
            <w:shd w:val="clear" w:color="auto" w:fill="auto"/>
          </w:tcPr>
          <w:p w14:paraId="2C296E07" w14:textId="77777777" w:rsidR="00433EE1" w:rsidRPr="00AB4777" w:rsidRDefault="00433EE1" w:rsidP="00FC3F72">
            <w:pPr>
              <w:jc w:val="center"/>
              <w:rPr>
                <w:rFonts w:ascii="Arial" w:hAnsi="Arial" w:cs="Arial"/>
              </w:rPr>
            </w:pPr>
            <w:r w:rsidRPr="00AB4777">
              <w:rPr>
                <w:rFonts w:ascii="Arial" w:hAnsi="Arial" w:cs="Arial"/>
              </w:rPr>
              <w:t>-</w:t>
            </w:r>
          </w:p>
        </w:tc>
      </w:tr>
      <w:tr w:rsidR="00AB4777" w:rsidRPr="00AB4777" w14:paraId="73FA2C94" w14:textId="77777777" w:rsidTr="007348B8">
        <w:trPr>
          <w:gridBefore w:val="1"/>
          <w:wBefore w:w="6" w:type="dxa"/>
          <w:trHeight w:val="480"/>
        </w:trPr>
        <w:tc>
          <w:tcPr>
            <w:tcW w:w="440" w:type="dxa"/>
            <w:shd w:val="clear" w:color="auto" w:fill="auto"/>
            <w:hideMark/>
          </w:tcPr>
          <w:p w14:paraId="53F26E4F" w14:textId="77777777" w:rsidR="00433EE1" w:rsidRPr="00AB4777" w:rsidRDefault="00702FB4" w:rsidP="00FC3F72">
            <w:pPr>
              <w:jc w:val="right"/>
              <w:rPr>
                <w:rFonts w:ascii="Arial" w:hAnsi="Arial" w:cs="Arial"/>
              </w:rPr>
            </w:pPr>
            <w:r w:rsidRPr="00AB4777">
              <w:rPr>
                <w:rFonts w:ascii="Arial" w:hAnsi="Arial" w:cs="Arial"/>
              </w:rPr>
              <w:t>8</w:t>
            </w:r>
            <w:r w:rsidR="00433EE1" w:rsidRPr="00AB4777">
              <w:rPr>
                <w:rFonts w:ascii="Arial" w:hAnsi="Arial" w:cs="Arial"/>
              </w:rPr>
              <w:t>.</w:t>
            </w:r>
          </w:p>
        </w:tc>
        <w:tc>
          <w:tcPr>
            <w:tcW w:w="3293" w:type="dxa"/>
            <w:shd w:val="clear" w:color="auto" w:fill="auto"/>
            <w:hideMark/>
          </w:tcPr>
          <w:p w14:paraId="167EA0B2" w14:textId="77777777" w:rsidR="00433EE1" w:rsidRPr="00AB4777" w:rsidRDefault="00433EE1" w:rsidP="00FC3F72">
            <w:pPr>
              <w:rPr>
                <w:rFonts w:ascii="Arial" w:hAnsi="Arial" w:cs="Arial"/>
              </w:rPr>
            </w:pPr>
            <w:r w:rsidRPr="00AB4777">
              <w:rPr>
                <w:rFonts w:ascii="Arial" w:hAnsi="Arial" w:cs="Arial"/>
              </w:rPr>
              <w:t>Masa odpadów przetworzonych mechanicznie w 1 komorze</w:t>
            </w:r>
          </w:p>
        </w:tc>
        <w:tc>
          <w:tcPr>
            <w:tcW w:w="1130" w:type="dxa"/>
            <w:shd w:val="clear" w:color="auto" w:fill="auto"/>
            <w:hideMark/>
          </w:tcPr>
          <w:p w14:paraId="12E797E5" w14:textId="77777777" w:rsidR="00433EE1" w:rsidRPr="00AB4777" w:rsidRDefault="00433EE1" w:rsidP="00FC3F72">
            <w:pPr>
              <w:jc w:val="center"/>
              <w:rPr>
                <w:rFonts w:ascii="Arial" w:hAnsi="Arial" w:cs="Arial"/>
              </w:rPr>
            </w:pPr>
            <w:r w:rsidRPr="00AB4777">
              <w:rPr>
                <w:rFonts w:ascii="Arial" w:hAnsi="Arial" w:cs="Arial"/>
              </w:rPr>
              <w:t>[Mg]</w:t>
            </w:r>
          </w:p>
        </w:tc>
        <w:tc>
          <w:tcPr>
            <w:tcW w:w="1128" w:type="dxa"/>
            <w:shd w:val="clear" w:color="auto" w:fill="auto"/>
            <w:hideMark/>
          </w:tcPr>
          <w:p w14:paraId="59BAEDC1" w14:textId="77777777" w:rsidR="00433EE1" w:rsidRPr="00AB4777" w:rsidRDefault="00433EE1" w:rsidP="00FC3F72">
            <w:pPr>
              <w:jc w:val="center"/>
              <w:rPr>
                <w:rFonts w:ascii="Arial" w:hAnsi="Arial" w:cs="Arial"/>
              </w:rPr>
            </w:pPr>
            <w:r w:rsidRPr="00AB4777">
              <w:rPr>
                <w:rFonts w:ascii="Arial" w:hAnsi="Arial" w:cs="Arial"/>
              </w:rPr>
              <w:t>223</w:t>
            </w:r>
          </w:p>
        </w:tc>
        <w:tc>
          <w:tcPr>
            <w:tcW w:w="3291" w:type="dxa"/>
            <w:shd w:val="clear" w:color="auto" w:fill="auto"/>
            <w:hideMark/>
          </w:tcPr>
          <w:p w14:paraId="733FDC7A" w14:textId="77777777" w:rsidR="00433EE1" w:rsidRPr="00AB4777" w:rsidRDefault="00433EE1" w:rsidP="00FC3F72">
            <w:pPr>
              <w:jc w:val="center"/>
              <w:rPr>
                <w:rFonts w:ascii="Arial" w:hAnsi="Arial" w:cs="Arial"/>
              </w:rPr>
            </w:pPr>
            <w:r w:rsidRPr="00AB4777">
              <w:rPr>
                <w:rFonts w:ascii="Arial" w:hAnsi="Arial" w:cs="Arial"/>
              </w:rPr>
              <w:t>-</w:t>
            </w:r>
          </w:p>
        </w:tc>
      </w:tr>
      <w:tr w:rsidR="00AB4777" w:rsidRPr="00AB4777" w14:paraId="33FC933C" w14:textId="77777777" w:rsidTr="007348B8">
        <w:trPr>
          <w:trHeight w:val="480"/>
        </w:trPr>
        <w:tc>
          <w:tcPr>
            <w:tcW w:w="446" w:type="dxa"/>
            <w:gridSpan w:val="2"/>
            <w:shd w:val="clear" w:color="auto" w:fill="auto"/>
            <w:hideMark/>
          </w:tcPr>
          <w:p w14:paraId="5F8D1822" w14:textId="77777777" w:rsidR="00433EE1" w:rsidRPr="00AB4777" w:rsidRDefault="00702FB4" w:rsidP="00FC3F72">
            <w:pPr>
              <w:jc w:val="right"/>
              <w:rPr>
                <w:rFonts w:ascii="Arial" w:hAnsi="Arial" w:cs="Arial"/>
              </w:rPr>
            </w:pPr>
            <w:r w:rsidRPr="00AB4777">
              <w:rPr>
                <w:rFonts w:ascii="Arial" w:hAnsi="Arial" w:cs="Arial"/>
              </w:rPr>
              <w:t>9</w:t>
            </w:r>
            <w:r w:rsidR="00433EE1" w:rsidRPr="00AB4777">
              <w:rPr>
                <w:rFonts w:ascii="Arial" w:hAnsi="Arial" w:cs="Arial"/>
              </w:rPr>
              <w:t>.</w:t>
            </w:r>
          </w:p>
        </w:tc>
        <w:tc>
          <w:tcPr>
            <w:tcW w:w="3293" w:type="dxa"/>
            <w:shd w:val="clear" w:color="auto" w:fill="auto"/>
            <w:hideMark/>
          </w:tcPr>
          <w:p w14:paraId="42E3BF9F" w14:textId="77777777" w:rsidR="00433EE1" w:rsidRPr="00AB4777" w:rsidRDefault="00433EE1" w:rsidP="00FC3F72">
            <w:pPr>
              <w:rPr>
                <w:rFonts w:ascii="Arial" w:hAnsi="Arial" w:cs="Arial"/>
              </w:rPr>
            </w:pPr>
            <w:r w:rsidRPr="00AB4777">
              <w:rPr>
                <w:rFonts w:ascii="Arial" w:hAnsi="Arial" w:cs="Arial"/>
              </w:rPr>
              <w:t>Masa odpadów przetworzonych mechanicznie w 4 komor</w:t>
            </w:r>
            <w:r w:rsidR="005A6522" w:rsidRPr="00AB4777">
              <w:rPr>
                <w:rFonts w:ascii="Arial" w:hAnsi="Arial" w:cs="Arial"/>
              </w:rPr>
              <w:t>ach</w:t>
            </w:r>
          </w:p>
        </w:tc>
        <w:tc>
          <w:tcPr>
            <w:tcW w:w="1130" w:type="dxa"/>
            <w:shd w:val="clear" w:color="auto" w:fill="auto"/>
            <w:hideMark/>
          </w:tcPr>
          <w:p w14:paraId="363B067D" w14:textId="77777777" w:rsidR="00433EE1" w:rsidRPr="00AB4777" w:rsidRDefault="00433EE1" w:rsidP="00FC3F72">
            <w:pPr>
              <w:jc w:val="center"/>
              <w:rPr>
                <w:rFonts w:ascii="Arial" w:hAnsi="Arial" w:cs="Arial"/>
              </w:rPr>
            </w:pPr>
            <w:r w:rsidRPr="00AB4777">
              <w:rPr>
                <w:rFonts w:ascii="Arial" w:hAnsi="Arial" w:cs="Arial"/>
              </w:rPr>
              <w:t>[Mg]</w:t>
            </w:r>
          </w:p>
        </w:tc>
        <w:tc>
          <w:tcPr>
            <w:tcW w:w="1128" w:type="dxa"/>
            <w:shd w:val="clear" w:color="auto" w:fill="auto"/>
            <w:hideMark/>
          </w:tcPr>
          <w:p w14:paraId="1174A714" w14:textId="77777777" w:rsidR="00433EE1" w:rsidRPr="00AB4777" w:rsidRDefault="00433EE1" w:rsidP="00FC3F72">
            <w:pPr>
              <w:jc w:val="center"/>
              <w:rPr>
                <w:rFonts w:ascii="Arial" w:hAnsi="Arial" w:cs="Arial"/>
              </w:rPr>
            </w:pPr>
            <w:r w:rsidRPr="00AB4777">
              <w:rPr>
                <w:rFonts w:ascii="Arial" w:hAnsi="Arial" w:cs="Arial"/>
              </w:rPr>
              <w:t>890</w:t>
            </w:r>
          </w:p>
        </w:tc>
        <w:tc>
          <w:tcPr>
            <w:tcW w:w="3291" w:type="dxa"/>
            <w:shd w:val="clear" w:color="auto" w:fill="auto"/>
            <w:hideMark/>
          </w:tcPr>
          <w:p w14:paraId="433A708C" w14:textId="77777777" w:rsidR="00433EE1" w:rsidRPr="00AB4777" w:rsidRDefault="00433EE1" w:rsidP="00FC3F72">
            <w:pPr>
              <w:jc w:val="center"/>
              <w:rPr>
                <w:rFonts w:ascii="Arial" w:hAnsi="Arial" w:cs="Arial"/>
              </w:rPr>
            </w:pPr>
            <w:r w:rsidRPr="00AB4777">
              <w:rPr>
                <w:rFonts w:ascii="Arial" w:hAnsi="Arial" w:cs="Arial"/>
              </w:rPr>
              <w:t>-</w:t>
            </w:r>
          </w:p>
        </w:tc>
      </w:tr>
      <w:tr w:rsidR="00AB4777" w:rsidRPr="00AB4777" w14:paraId="49525BE5" w14:textId="77777777" w:rsidTr="007348B8">
        <w:trPr>
          <w:trHeight w:val="480"/>
        </w:trPr>
        <w:tc>
          <w:tcPr>
            <w:tcW w:w="446" w:type="dxa"/>
            <w:gridSpan w:val="2"/>
            <w:shd w:val="clear" w:color="auto" w:fill="auto"/>
          </w:tcPr>
          <w:p w14:paraId="7BA93F9B" w14:textId="77777777" w:rsidR="00433EE1" w:rsidRPr="00AB4777" w:rsidRDefault="00433EE1" w:rsidP="00FC3F72">
            <w:pPr>
              <w:jc w:val="right"/>
              <w:rPr>
                <w:rFonts w:ascii="Arial" w:hAnsi="Arial" w:cs="Arial"/>
              </w:rPr>
            </w:pPr>
            <w:r w:rsidRPr="00AB4777">
              <w:rPr>
                <w:rFonts w:ascii="Arial" w:hAnsi="Arial" w:cs="Arial"/>
              </w:rPr>
              <w:t>1</w:t>
            </w:r>
            <w:r w:rsidR="00702FB4" w:rsidRPr="00AB4777">
              <w:rPr>
                <w:rFonts w:ascii="Arial" w:hAnsi="Arial" w:cs="Arial"/>
              </w:rPr>
              <w:t>0</w:t>
            </w:r>
            <w:r w:rsidRPr="00AB4777">
              <w:rPr>
                <w:rFonts w:ascii="Arial" w:hAnsi="Arial" w:cs="Arial"/>
              </w:rPr>
              <w:t>.</w:t>
            </w:r>
          </w:p>
        </w:tc>
        <w:tc>
          <w:tcPr>
            <w:tcW w:w="3293" w:type="dxa"/>
            <w:shd w:val="clear" w:color="auto" w:fill="auto"/>
          </w:tcPr>
          <w:p w14:paraId="26FA2335" w14:textId="77777777" w:rsidR="00433EE1" w:rsidRPr="00AB4777" w:rsidRDefault="00433EE1" w:rsidP="00FC3F72">
            <w:pPr>
              <w:rPr>
                <w:rFonts w:ascii="Arial" w:hAnsi="Arial" w:cs="Arial"/>
              </w:rPr>
            </w:pPr>
            <w:r w:rsidRPr="00AB4777">
              <w:rPr>
                <w:rFonts w:ascii="Arial" w:hAnsi="Arial" w:cs="Arial"/>
              </w:rPr>
              <w:t>Czas zatrzymania (średni) - tylko stabilizacja tlenowa</w:t>
            </w:r>
          </w:p>
        </w:tc>
        <w:tc>
          <w:tcPr>
            <w:tcW w:w="1130" w:type="dxa"/>
            <w:shd w:val="clear" w:color="auto" w:fill="auto"/>
          </w:tcPr>
          <w:p w14:paraId="65257282" w14:textId="77777777" w:rsidR="00433EE1" w:rsidRPr="00AB4777" w:rsidRDefault="00433EE1" w:rsidP="00FC3F72">
            <w:pPr>
              <w:jc w:val="center"/>
              <w:rPr>
                <w:rFonts w:ascii="Arial" w:hAnsi="Arial" w:cs="Arial"/>
              </w:rPr>
            </w:pPr>
            <w:r w:rsidRPr="00AB4777">
              <w:rPr>
                <w:rFonts w:ascii="Arial" w:hAnsi="Arial" w:cs="Arial"/>
              </w:rPr>
              <w:t>[d]</w:t>
            </w:r>
          </w:p>
        </w:tc>
        <w:tc>
          <w:tcPr>
            <w:tcW w:w="1128" w:type="dxa"/>
            <w:shd w:val="clear" w:color="auto" w:fill="auto"/>
          </w:tcPr>
          <w:p w14:paraId="68A6BF4A" w14:textId="77777777" w:rsidR="00433EE1" w:rsidRPr="00AB4777" w:rsidRDefault="00EF02DC" w:rsidP="00FC3F72">
            <w:pPr>
              <w:jc w:val="center"/>
              <w:rPr>
                <w:rFonts w:ascii="Arial" w:hAnsi="Arial" w:cs="Arial"/>
              </w:rPr>
            </w:pPr>
            <w:r w:rsidRPr="00AB4777">
              <w:rPr>
                <w:rFonts w:ascii="Arial" w:hAnsi="Arial" w:cs="Arial"/>
              </w:rPr>
              <w:t xml:space="preserve">21 - </w:t>
            </w:r>
            <w:r w:rsidR="00433EE1" w:rsidRPr="00AB4777">
              <w:rPr>
                <w:rFonts w:ascii="Arial" w:hAnsi="Arial" w:cs="Arial"/>
              </w:rPr>
              <w:t>28</w:t>
            </w:r>
          </w:p>
        </w:tc>
        <w:tc>
          <w:tcPr>
            <w:tcW w:w="3291" w:type="dxa"/>
            <w:shd w:val="clear" w:color="auto" w:fill="auto"/>
          </w:tcPr>
          <w:p w14:paraId="60056075" w14:textId="77777777" w:rsidR="00433EE1" w:rsidRPr="00AB4777" w:rsidRDefault="00433EE1" w:rsidP="00FC3F72">
            <w:pPr>
              <w:jc w:val="center"/>
              <w:rPr>
                <w:rFonts w:ascii="Arial" w:hAnsi="Arial" w:cs="Arial"/>
              </w:rPr>
            </w:pPr>
            <w:r w:rsidRPr="00AB4777">
              <w:rPr>
                <w:rFonts w:ascii="Arial" w:hAnsi="Arial" w:cs="Arial"/>
              </w:rPr>
              <w:t>-</w:t>
            </w:r>
          </w:p>
        </w:tc>
      </w:tr>
      <w:tr w:rsidR="00AB4777" w:rsidRPr="00AB4777" w14:paraId="0D4BCC25" w14:textId="77777777" w:rsidTr="007348B8">
        <w:trPr>
          <w:trHeight w:val="480"/>
        </w:trPr>
        <w:tc>
          <w:tcPr>
            <w:tcW w:w="446" w:type="dxa"/>
            <w:gridSpan w:val="2"/>
            <w:shd w:val="clear" w:color="auto" w:fill="auto"/>
          </w:tcPr>
          <w:p w14:paraId="779C2F8A" w14:textId="77777777" w:rsidR="00433EE1" w:rsidRPr="00AB4777" w:rsidRDefault="00433EE1" w:rsidP="00FC3F72">
            <w:pPr>
              <w:jc w:val="right"/>
              <w:rPr>
                <w:rFonts w:ascii="Arial" w:hAnsi="Arial" w:cs="Arial"/>
              </w:rPr>
            </w:pPr>
            <w:r w:rsidRPr="00AB4777">
              <w:rPr>
                <w:rFonts w:ascii="Arial" w:hAnsi="Arial" w:cs="Arial"/>
              </w:rPr>
              <w:t>1</w:t>
            </w:r>
            <w:r w:rsidR="00702FB4" w:rsidRPr="00AB4777">
              <w:rPr>
                <w:rFonts w:ascii="Arial" w:hAnsi="Arial" w:cs="Arial"/>
              </w:rPr>
              <w:t>1</w:t>
            </w:r>
            <w:r w:rsidRPr="00AB4777">
              <w:rPr>
                <w:rFonts w:ascii="Arial" w:hAnsi="Arial" w:cs="Arial"/>
              </w:rPr>
              <w:t>.</w:t>
            </w:r>
          </w:p>
        </w:tc>
        <w:tc>
          <w:tcPr>
            <w:tcW w:w="3293" w:type="dxa"/>
            <w:shd w:val="clear" w:color="auto" w:fill="auto"/>
          </w:tcPr>
          <w:p w14:paraId="3DD8A8AF" w14:textId="77777777" w:rsidR="00433EE1" w:rsidRPr="00AB4777" w:rsidRDefault="00433EE1" w:rsidP="00FC3F72">
            <w:pPr>
              <w:rPr>
                <w:rFonts w:ascii="Arial" w:hAnsi="Arial" w:cs="Arial"/>
              </w:rPr>
            </w:pPr>
            <w:r w:rsidRPr="00AB4777">
              <w:rPr>
                <w:rFonts w:ascii="Arial" w:hAnsi="Arial" w:cs="Arial"/>
              </w:rPr>
              <w:t xml:space="preserve">Masa odpadów, które można stabilizować tlenowo, dla czasu zatrzymania </w:t>
            </w:r>
            <w:r w:rsidR="00436752" w:rsidRPr="00AB4777">
              <w:rPr>
                <w:rFonts w:ascii="Arial" w:hAnsi="Arial" w:cs="Arial"/>
              </w:rPr>
              <w:t xml:space="preserve">21 i </w:t>
            </w:r>
            <w:r w:rsidRPr="00AB4777">
              <w:rPr>
                <w:rFonts w:ascii="Arial" w:hAnsi="Arial" w:cs="Arial"/>
              </w:rPr>
              <w:t>28 dni</w:t>
            </w:r>
          </w:p>
        </w:tc>
        <w:tc>
          <w:tcPr>
            <w:tcW w:w="1130" w:type="dxa"/>
            <w:shd w:val="clear" w:color="auto" w:fill="auto"/>
          </w:tcPr>
          <w:p w14:paraId="3BCC1C9D" w14:textId="77777777" w:rsidR="00433EE1" w:rsidRPr="00AB4777" w:rsidRDefault="00433EE1" w:rsidP="00FC3F72">
            <w:pPr>
              <w:jc w:val="center"/>
              <w:rPr>
                <w:rFonts w:ascii="Arial" w:hAnsi="Arial" w:cs="Arial"/>
              </w:rPr>
            </w:pPr>
            <w:r w:rsidRPr="00AB4777">
              <w:rPr>
                <w:rFonts w:ascii="Arial" w:hAnsi="Arial" w:cs="Arial"/>
              </w:rPr>
              <w:t>[Mg/rok]</w:t>
            </w:r>
          </w:p>
        </w:tc>
        <w:tc>
          <w:tcPr>
            <w:tcW w:w="1128" w:type="dxa"/>
            <w:shd w:val="clear" w:color="auto" w:fill="auto"/>
          </w:tcPr>
          <w:p w14:paraId="2072811D" w14:textId="77777777" w:rsidR="00433EE1" w:rsidRPr="00AB4777" w:rsidRDefault="00433EE1" w:rsidP="00FC3F72">
            <w:pPr>
              <w:jc w:val="center"/>
              <w:rPr>
                <w:rFonts w:ascii="Arial" w:hAnsi="Arial" w:cs="Arial"/>
              </w:rPr>
            </w:pPr>
            <w:r w:rsidRPr="00AB4777">
              <w:rPr>
                <w:rFonts w:ascii="Arial" w:hAnsi="Arial" w:cs="Arial"/>
              </w:rPr>
              <w:t>11</w:t>
            </w:r>
            <w:r w:rsidR="00EF02DC" w:rsidRPr="00AB4777">
              <w:rPr>
                <w:rFonts w:ascii="Arial" w:hAnsi="Arial" w:cs="Arial"/>
              </w:rPr>
              <w:t> </w:t>
            </w:r>
            <w:r w:rsidRPr="00AB4777">
              <w:rPr>
                <w:rFonts w:ascii="Arial" w:hAnsi="Arial" w:cs="Arial"/>
              </w:rPr>
              <w:t>607</w:t>
            </w:r>
          </w:p>
          <w:p w14:paraId="63CFF359" w14:textId="77777777" w:rsidR="00EF02DC" w:rsidRPr="00AB4777" w:rsidRDefault="00EF02DC" w:rsidP="00FC3F72">
            <w:pPr>
              <w:jc w:val="center"/>
              <w:rPr>
                <w:rFonts w:ascii="Arial" w:hAnsi="Arial" w:cs="Arial"/>
              </w:rPr>
            </w:pPr>
            <w:r w:rsidRPr="00AB4777">
              <w:rPr>
                <w:rFonts w:ascii="Arial" w:hAnsi="Arial" w:cs="Arial"/>
              </w:rPr>
              <w:t>(15 469)</w:t>
            </w:r>
          </w:p>
        </w:tc>
        <w:tc>
          <w:tcPr>
            <w:tcW w:w="3291" w:type="dxa"/>
            <w:shd w:val="clear" w:color="auto" w:fill="auto"/>
          </w:tcPr>
          <w:p w14:paraId="3BB797EA" w14:textId="77777777" w:rsidR="00433EE1" w:rsidRPr="00AB4777" w:rsidRDefault="00433EE1" w:rsidP="00FC3F72">
            <w:pPr>
              <w:rPr>
                <w:rFonts w:ascii="Arial" w:hAnsi="Arial" w:cs="Arial"/>
              </w:rPr>
            </w:pPr>
            <w:r w:rsidRPr="00AB4777">
              <w:rPr>
                <w:rFonts w:ascii="Arial" w:hAnsi="Arial" w:cs="Arial"/>
              </w:rPr>
              <w:t>Teoretyczna zdolność przetwarzania odpadów, w przypadku prowadzenia tylko stabilizacji tlenowej</w:t>
            </w:r>
          </w:p>
        </w:tc>
      </w:tr>
      <w:tr w:rsidR="00AB4777" w:rsidRPr="00AB4777" w14:paraId="2185B76A" w14:textId="77777777" w:rsidTr="007348B8">
        <w:trPr>
          <w:trHeight w:val="480"/>
        </w:trPr>
        <w:tc>
          <w:tcPr>
            <w:tcW w:w="446" w:type="dxa"/>
            <w:gridSpan w:val="2"/>
            <w:shd w:val="clear" w:color="auto" w:fill="auto"/>
            <w:hideMark/>
          </w:tcPr>
          <w:p w14:paraId="2FE35CA4" w14:textId="77777777" w:rsidR="00433EE1" w:rsidRPr="00AB4777" w:rsidRDefault="00433EE1" w:rsidP="00FC3F72">
            <w:pPr>
              <w:jc w:val="right"/>
              <w:rPr>
                <w:rFonts w:ascii="Arial" w:hAnsi="Arial" w:cs="Arial"/>
              </w:rPr>
            </w:pPr>
            <w:r w:rsidRPr="00AB4777">
              <w:rPr>
                <w:rFonts w:ascii="Arial" w:hAnsi="Arial" w:cs="Arial"/>
              </w:rPr>
              <w:lastRenderedPageBreak/>
              <w:t>1</w:t>
            </w:r>
            <w:r w:rsidR="00702FB4" w:rsidRPr="00AB4777">
              <w:rPr>
                <w:rFonts w:ascii="Arial" w:hAnsi="Arial" w:cs="Arial"/>
              </w:rPr>
              <w:t>2</w:t>
            </w:r>
            <w:r w:rsidRPr="00AB4777">
              <w:rPr>
                <w:rFonts w:ascii="Arial" w:hAnsi="Arial" w:cs="Arial"/>
              </w:rPr>
              <w:t>.</w:t>
            </w:r>
          </w:p>
        </w:tc>
        <w:tc>
          <w:tcPr>
            <w:tcW w:w="3293" w:type="dxa"/>
            <w:shd w:val="clear" w:color="auto" w:fill="auto"/>
            <w:hideMark/>
          </w:tcPr>
          <w:p w14:paraId="4065D812" w14:textId="77777777" w:rsidR="00433EE1" w:rsidRPr="00AB4777" w:rsidRDefault="00433EE1" w:rsidP="00FC3F72">
            <w:pPr>
              <w:rPr>
                <w:rFonts w:ascii="Arial" w:hAnsi="Arial" w:cs="Arial"/>
              </w:rPr>
            </w:pPr>
            <w:r w:rsidRPr="00AB4777">
              <w:rPr>
                <w:rFonts w:ascii="Arial" w:hAnsi="Arial" w:cs="Arial"/>
              </w:rPr>
              <w:t>Masa odpadów, które można poddać suszeniu, dla czasu zatrzymania 7 dni</w:t>
            </w:r>
          </w:p>
        </w:tc>
        <w:tc>
          <w:tcPr>
            <w:tcW w:w="1130" w:type="dxa"/>
            <w:shd w:val="clear" w:color="auto" w:fill="auto"/>
            <w:hideMark/>
          </w:tcPr>
          <w:p w14:paraId="1E1EF1E0" w14:textId="77777777" w:rsidR="00433EE1" w:rsidRPr="00AB4777" w:rsidRDefault="00433EE1" w:rsidP="00FC3F72">
            <w:pPr>
              <w:jc w:val="center"/>
              <w:rPr>
                <w:rFonts w:ascii="Arial" w:hAnsi="Arial" w:cs="Arial"/>
              </w:rPr>
            </w:pPr>
            <w:r w:rsidRPr="00AB4777">
              <w:rPr>
                <w:rFonts w:ascii="Arial" w:hAnsi="Arial" w:cs="Arial"/>
              </w:rPr>
              <w:t>[Mg/rok]</w:t>
            </w:r>
          </w:p>
        </w:tc>
        <w:tc>
          <w:tcPr>
            <w:tcW w:w="1128" w:type="dxa"/>
            <w:shd w:val="clear" w:color="auto" w:fill="auto"/>
            <w:hideMark/>
          </w:tcPr>
          <w:p w14:paraId="2431CEDB" w14:textId="77777777" w:rsidR="00433EE1" w:rsidRPr="00AB4777" w:rsidRDefault="00433EE1" w:rsidP="00FC3F72">
            <w:pPr>
              <w:jc w:val="center"/>
              <w:rPr>
                <w:rFonts w:ascii="Arial" w:hAnsi="Arial" w:cs="Arial"/>
              </w:rPr>
            </w:pPr>
            <w:r w:rsidRPr="00AB4777">
              <w:rPr>
                <w:rFonts w:ascii="Arial" w:hAnsi="Arial" w:cs="Arial"/>
              </w:rPr>
              <w:t>46 428</w:t>
            </w:r>
          </w:p>
        </w:tc>
        <w:tc>
          <w:tcPr>
            <w:tcW w:w="3291" w:type="dxa"/>
            <w:shd w:val="clear" w:color="auto" w:fill="auto"/>
            <w:hideMark/>
          </w:tcPr>
          <w:p w14:paraId="25D96F0B" w14:textId="77777777" w:rsidR="00433EE1" w:rsidRPr="00AB4777" w:rsidRDefault="00433EE1" w:rsidP="00FC3F72">
            <w:pPr>
              <w:rPr>
                <w:rFonts w:ascii="Arial" w:hAnsi="Arial" w:cs="Arial"/>
                <w:b/>
                <w:bCs/>
              </w:rPr>
            </w:pPr>
            <w:r w:rsidRPr="00AB4777">
              <w:rPr>
                <w:rFonts w:ascii="Arial" w:hAnsi="Arial" w:cs="Arial"/>
              </w:rPr>
              <w:t>Teoretyczna zdolność przetwarzania odpadów, w przypadku prowadzenia tylko procesu suszenia</w:t>
            </w:r>
          </w:p>
        </w:tc>
      </w:tr>
      <w:tr w:rsidR="00AB4777" w:rsidRPr="00AB4777" w14:paraId="46B5C69D" w14:textId="77777777" w:rsidTr="007348B8">
        <w:trPr>
          <w:trHeight w:val="480"/>
        </w:trPr>
        <w:tc>
          <w:tcPr>
            <w:tcW w:w="446" w:type="dxa"/>
            <w:gridSpan w:val="2"/>
            <w:shd w:val="clear" w:color="auto" w:fill="auto"/>
            <w:hideMark/>
          </w:tcPr>
          <w:p w14:paraId="21DA1CC0" w14:textId="77777777" w:rsidR="00433EE1" w:rsidRPr="00AB4777" w:rsidRDefault="00433EE1" w:rsidP="00FC3F72">
            <w:pPr>
              <w:jc w:val="right"/>
              <w:rPr>
                <w:rFonts w:ascii="Arial" w:hAnsi="Arial" w:cs="Arial"/>
              </w:rPr>
            </w:pPr>
            <w:r w:rsidRPr="00AB4777">
              <w:rPr>
                <w:rFonts w:ascii="Arial" w:hAnsi="Arial" w:cs="Arial"/>
              </w:rPr>
              <w:t>1</w:t>
            </w:r>
            <w:r w:rsidR="00702FB4" w:rsidRPr="00AB4777">
              <w:rPr>
                <w:rFonts w:ascii="Arial" w:hAnsi="Arial" w:cs="Arial"/>
              </w:rPr>
              <w:t>3</w:t>
            </w:r>
            <w:r w:rsidRPr="00AB4777">
              <w:rPr>
                <w:rFonts w:ascii="Arial" w:hAnsi="Arial" w:cs="Arial"/>
              </w:rPr>
              <w:t>.</w:t>
            </w:r>
          </w:p>
        </w:tc>
        <w:tc>
          <w:tcPr>
            <w:tcW w:w="3293" w:type="dxa"/>
            <w:shd w:val="clear" w:color="auto" w:fill="auto"/>
            <w:hideMark/>
          </w:tcPr>
          <w:p w14:paraId="478DB0EA" w14:textId="77777777" w:rsidR="00433EE1" w:rsidRPr="00AB4777" w:rsidRDefault="00433EE1" w:rsidP="00FC3F72">
            <w:pPr>
              <w:rPr>
                <w:rFonts w:ascii="Arial" w:hAnsi="Arial" w:cs="Arial"/>
              </w:rPr>
            </w:pPr>
            <w:r w:rsidRPr="00AB4777">
              <w:rPr>
                <w:rFonts w:ascii="Arial" w:hAnsi="Arial" w:cs="Arial"/>
              </w:rPr>
              <w:t xml:space="preserve">Czas zatrzymania (średni) - </w:t>
            </w:r>
            <w:r w:rsidR="00A84526" w:rsidRPr="00AB4777">
              <w:rPr>
                <w:rFonts w:ascii="Arial" w:hAnsi="Arial" w:cs="Arial"/>
              </w:rPr>
              <w:br/>
            </w:r>
            <w:r w:rsidRPr="00AB4777">
              <w:rPr>
                <w:rFonts w:ascii="Arial" w:hAnsi="Arial" w:cs="Arial"/>
              </w:rPr>
              <w:t>tylko suszenie, przez cały rok</w:t>
            </w:r>
          </w:p>
        </w:tc>
        <w:tc>
          <w:tcPr>
            <w:tcW w:w="1130" w:type="dxa"/>
            <w:shd w:val="clear" w:color="auto" w:fill="auto"/>
            <w:hideMark/>
          </w:tcPr>
          <w:p w14:paraId="21C8DF92" w14:textId="77777777" w:rsidR="00433EE1" w:rsidRPr="00AB4777" w:rsidRDefault="00433EE1" w:rsidP="00FC3F72">
            <w:pPr>
              <w:jc w:val="center"/>
              <w:rPr>
                <w:rFonts w:ascii="Arial" w:hAnsi="Arial" w:cs="Arial"/>
              </w:rPr>
            </w:pPr>
            <w:r w:rsidRPr="00AB4777">
              <w:rPr>
                <w:rFonts w:ascii="Arial" w:hAnsi="Arial" w:cs="Arial"/>
              </w:rPr>
              <w:t>[d]</w:t>
            </w:r>
          </w:p>
        </w:tc>
        <w:tc>
          <w:tcPr>
            <w:tcW w:w="1128" w:type="dxa"/>
            <w:shd w:val="clear" w:color="auto" w:fill="auto"/>
            <w:hideMark/>
          </w:tcPr>
          <w:p w14:paraId="3235A05C" w14:textId="77777777" w:rsidR="00433EE1" w:rsidRPr="00AB4777" w:rsidRDefault="00433EE1" w:rsidP="00FC3F72">
            <w:pPr>
              <w:jc w:val="center"/>
              <w:rPr>
                <w:rFonts w:ascii="Arial" w:hAnsi="Arial" w:cs="Arial"/>
              </w:rPr>
            </w:pPr>
            <w:r w:rsidRPr="00AB4777">
              <w:rPr>
                <w:rFonts w:ascii="Arial" w:hAnsi="Arial" w:cs="Arial"/>
              </w:rPr>
              <w:t>7</w:t>
            </w:r>
          </w:p>
        </w:tc>
        <w:tc>
          <w:tcPr>
            <w:tcW w:w="3291" w:type="dxa"/>
            <w:shd w:val="clear" w:color="auto" w:fill="auto"/>
            <w:hideMark/>
          </w:tcPr>
          <w:p w14:paraId="4E55A55D" w14:textId="77777777" w:rsidR="00433EE1" w:rsidRPr="00AB4777" w:rsidRDefault="00433EE1" w:rsidP="00FC3F72">
            <w:pPr>
              <w:jc w:val="center"/>
              <w:rPr>
                <w:rFonts w:ascii="Arial" w:hAnsi="Arial" w:cs="Arial"/>
              </w:rPr>
            </w:pPr>
            <w:r w:rsidRPr="00AB4777">
              <w:rPr>
                <w:rFonts w:ascii="Arial" w:hAnsi="Arial" w:cs="Arial"/>
              </w:rPr>
              <w:t>-</w:t>
            </w:r>
          </w:p>
        </w:tc>
      </w:tr>
      <w:tr w:rsidR="00AB4777" w:rsidRPr="00AB4777" w14:paraId="1D4C5A96" w14:textId="77777777" w:rsidTr="007348B8">
        <w:trPr>
          <w:trHeight w:val="240"/>
        </w:trPr>
        <w:tc>
          <w:tcPr>
            <w:tcW w:w="446" w:type="dxa"/>
            <w:gridSpan w:val="2"/>
            <w:shd w:val="clear" w:color="auto" w:fill="auto"/>
          </w:tcPr>
          <w:p w14:paraId="4691491B" w14:textId="77777777" w:rsidR="00433EE1" w:rsidRPr="00AB4777" w:rsidRDefault="00702FB4" w:rsidP="00FC3F72">
            <w:pPr>
              <w:jc w:val="right"/>
              <w:rPr>
                <w:rFonts w:ascii="Arial" w:hAnsi="Arial" w:cs="Arial"/>
              </w:rPr>
            </w:pPr>
            <w:r w:rsidRPr="00AB4777">
              <w:rPr>
                <w:rFonts w:ascii="Arial" w:hAnsi="Arial" w:cs="Arial"/>
              </w:rPr>
              <w:t>14.</w:t>
            </w:r>
          </w:p>
        </w:tc>
        <w:tc>
          <w:tcPr>
            <w:tcW w:w="3293" w:type="dxa"/>
            <w:shd w:val="clear" w:color="auto" w:fill="auto"/>
          </w:tcPr>
          <w:p w14:paraId="4EAE6301" w14:textId="77777777" w:rsidR="00433EE1" w:rsidRPr="00AB4777" w:rsidRDefault="00433EE1" w:rsidP="00FC3F72">
            <w:pPr>
              <w:rPr>
                <w:rFonts w:ascii="Arial" w:hAnsi="Arial" w:cs="Arial"/>
              </w:rPr>
            </w:pPr>
            <w:r w:rsidRPr="00AB4777">
              <w:rPr>
                <w:rFonts w:ascii="Arial" w:hAnsi="Arial" w:cs="Arial"/>
              </w:rPr>
              <w:t>Dopuszczalna ilość odpadów kierowanych do obróbki biologicznej</w:t>
            </w:r>
          </w:p>
        </w:tc>
        <w:tc>
          <w:tcPr>
            <w:tcW w:w="1130" w:type="dxa"/>
            <w:shd w:val="clear" w:color="auto" w:fill="auto"/>
          </w:tcPr>
          <w:p w14:paraId="1319012C" w14:textId="77777777" w:rsidR="00433EE1" w:rsidRPr="00AB4777" w:rsidRDefault="00433EE1" w:rsidP="00FC3F72">
            <w:pPr>
              <w:jc w:val="center"/>
              <w:rPr>
                <w:rFonts w:ascii="Arial" w:hAnsi="Arial" w:cs="Arial"/>
              </w:rPr>
            </w:pPr>
            <w:r w:rsidRPr="00AB4777">
              <w:rPr>
                <w:rFonts w:ascii="Arial" w:hAnsi="Arial" w:cs="Arial"/>
              </w:rPr>
              <w:t>[Mg/rok]</w:t>
            </w:r>
          </w:p>
        </w:tc>
        <w:tc>
          <w:tcPr>
            <w:tcW w:w="1128" w:type="dxa"/>
            <w:shd w:val="clear" w:color="auto" w:fill="auto"/>
          </w:tcPr>
          <w:p w14:paraId="414EA65D" w14:textId="77777777" w:rsidR="00433EE1" w:rsidRPr="00AB4777" w:rsidRDefault="00433EE1" w:rsidP="00FC3F72">
            <w:pPr>
              <w:jc w:val="center"/>
              <w:rPr>
                <w:rFonts w:ascii="Arial" w:hAnsi="Arial" w:cs="Arial"/>
              </w:rPr>
            </w:pPr>
            <w:r w:rsidRPr="00AB4777">
              <w:rPr>
                <w:rFonts w:ascii="Arial" w:hAnsi="Arial" w:cs="Arial"/>
              </w:rPr>
              <w:t>21 900</w:t>
            </w:r>
          </w:p>
        </w:tc>
        <w:tc>
          <w:tcPr>
            <w:tcW w:w="3291" w:type="dxa"/>
            <w:shd w:val="clear" w:color="auto" w:fill="auto"/>
          </w:tcPr>
          <w:p w14:paraId="01510C2A" w14:textId="77777777" w:rsidR="00433EE1" w:rsidRPr="00AB4777" w:rsidRDefault="00433EE1" w:rsidP="00FC3F72">
            <w:pPr>
              <w:rPr>
                <w:rFonts w:ascii="Arial" w:hAnsi="Arial" w:cs="Arial"/>
                <w:bCs/>
              </w:rPr>
            </w:pPr>
            <w:r w:rsidRPr="00AB4777">
              <w:rPr>
                <w:rFonts w:ascii="Arial" w:hAnsi="Arial" w:cs="Arial"/>
                <w:bCs/>
              </w:rPr>
              <w:t>Dopuszczalna ilość odpadów kierowanych do obróbki biologicznej zgodnie z DUS</w:t>
            </w:r>
          </w:p>
        </w:tc>
      </w:tr>
      <w:tr w:rsidR="007F3A90" w:rsidRPr="00AB4777" w14:paraId="51D1127E" w14:textId="77777777" w:rsidTr="007348B8">
        <w:trPr>
          <w:trHeight w:val="240"/>
        </w:trPr>
        <w:tc>
          <w:tcPr>
            <w:tcW w:w="446" w:type="dxa"/>
            <w:gridSpan w:val="2"/>
            <w:shd w:val="clear" w:color="auto" w:fill="auto"/>
            <w:hideMark/>
          </w:tcPr>
          <w:p w14:paraId="153BF03B" w14:textId="77777777" w:rsidR="00433EE1" w:rsidRPr="00AB4777" w:rsidRDefault="00702FB4" w:rsidP="00FC3F72">
            <w:pPr>
              <w:jc w:val="right"/>
              <w:rPr>
                <w:rFonts w:ascii="Arial" w:hAnsi="Arial" w:cs="Arial"/>
                <w:bCs/>
              </w:rPr>
            </w:pPr>
            <w:r w:rsidRPr="00AB4777">
              <w:rPr>
                <w:rFonts w:ascii="Arial" w:hAnsi="Arial" w:cs="Arial"/>
                <w:bCs/>
              </w:rPr>
              <w:t>15</w:t>
            </w:r>
            <w:r w:rsidR="00433EE1" w:rsidRPr="00AB4777">
              <w:rPr>
                <w:rFonts w:ascii="Arial" w:hAnsi="Arial" w:cs="Arial"/>
                <w:bCs/>
              </w:rPr>
              <w:t>.</w:t>
            </w:r>
          </w:p>
        </w:tc>
        <w:tc>
          <w:tcPr>
            <w:tcW w:w="3293" w:type="dxa"/>
            <w:shd w:val="clear" w:color="auto" w:fill="auto"/>
            <w:hideMark/>
          </w:tcPr>
          <w:p w14:paraId="377BCE34" w14:textId="77777777" w:rsidR="00433EE1" w:rsidRPr="00AB4777" w:rsidRDefault="00433EE1" w:rsidP="00FC3F72">
            <w:pPr>
              <w:rPr>
                <w:rFonts w:ascii="Arial" w:hAnsi="Arial" w:cs="Arial"/>
                <w:bCs/>
              </w:rPr>
            </w:pPr>
            <w:r w:rsidRPr="00AB4777">
              <w:rPr>
                <w:rFonts w:ascii="Arial" w:hAnsi="Arial" w:cs="Arial"/>
                <w:bCs/>
              </w:rPr>
              <w:t xml:space="preserve">Ilość odpadów wytwarzanych </w:t>
            </w:r>
            <w:r w:rsidRPr="00AB4777">
              <w:rPr>
                <w:rFonts w:ascii="Arial" w:hAnsi="Arial" w:cs="Arial"/>
                <w:bCs/>
              </w:rPr>
              <w:br/>
              <w:t>w procesie obróbki biologicznej</w:t>
            </w:r>
          </w:p>
        </w:tc>
        <w:tc>
          <w:tcPr>
            <w:tcW w:w="1130" w:type="dxa"/>
            <w:shd w:val="clear" w:color="auto" w:fill="auto"/>
            <w:hideMark/>
          </w:tcPr>
          <w:p w14:paraId="23A27D04" w14:textId="77777777" w:rsidR="00433EE1" w:rsidRPr="00AB4777" w:rsidRDefault="00433EE1" w:rsidP="00FC3F72">
            <w:pPr>
              <w:jc w:val="center"/>
              <w:rPr>
                <w:rFonts w:ascii="Arial" w:hAnsi="Arial" w:cs="Arial"/>
                <w:bCs/>
              </w:rPr>
            </w:pPr>
            <w:r w:rsidRPr="00AB4777">
              <w:rPr>
                <w:rFonts w:ascii="Arial" w:hAnsi="Arial" w:cs="Arial"/>
                <w:bCs/>
              </w:rPr>
              <w:t>[Mg/rok]</w:t>
            </w:r>
          </w:p>
        </w:tc>
        <w:tc>
          <w:tcPr>
            <w:tcW w:w="1128" w:type="dxa"/>
            <w:shd w:val="clear" w:color="auto" w:fill="auto"/>
            <w:hideMark/>
          </w:tcPr>
          <w:p w14:paraId="2BA2D5A0" w14:textId="77777777" w:rsidR="00433EE1" w:rsidRPr="00AB4777" w:rsidRDefault="00433EE1" w:rsidP="00FC3F72">
            <w:pPr>
              <w:jc w:val="center"/>
              <w:rPr>
                <w:rFonts w:ascii="Arial" w:hAnsi="Arial" w:cs="Arial"/>
                <w:bCs/>
              </w:rPr>
            </w:pPr>
            <w:r w:rsidRPr="00AB4777">
              <w:rPr>
                <w:rFonts w:ascii="Arial" w:hAnsi="Arial" w:cs="Arial"/>
                <w:bCs/>
              </w:rPr>
              <w:t>17 520</w:t>
            </w:r>
          </w:p>
        </w:tc>
        <w:tc>
          <w:tcPr>
            <w:tcW w:w="3291" w:type="dxa"/>
            <w:shd w:val="clear" w:color="auto" w:fill="auto"/>
            <w:hideMark/>
          </w:tcPr>
          <w:p w14:paraId="20EA266E" w14:textId="77777777" w:rsidR="00433EE1" w:rsidRPr="00AB4777" w:rsidRDefault="00C678F6" w:rsidP="00FC3F72">
            <w:pPr>
              <w:rPr>
                <w:rFonts w:ascii="Arial" w:hAnsi="Arial" w:cs="Arial"/>
                <w:bCs/>
              </w:rPr>
            </w:pPr>
            <w:r w:rsidRPr="00AB4777">
              <w:rPr>
                <w:rFonts w:ascii="Arial" w:hAnsi="Arial" w:cs="Arial"/>
                <w:bCs/>
              </w:rPr>
              <w:t>Dopuszczalna i</w:t>
            </w:r>
            <w:r w:rsidR="00433EE1" w:rsidRPr="00AB4777">
              <w:rPr>
                <w:rFonts w:ascii="Arial" w:hAnsi="Arial" w:cs="Arial"/>
                <w:bCs/>
              </w:rPr>
              <w:t>lość odpadów jakie powstaną w procesie obróbki biologicznej</w:t>
            </w:r>
          </w:p>
        </w:tc>
      </w:tr>
      <w:bookmarkEnd w:id="19"/>
    </w:tbl>
    <w:p w14:paraId="5CBF3F04" w14:textId="77777777" w:rsidR="004154D5" w:rsidRPr="00AB4777" w:rsidRDefault="004154D5" w:rsidP="00FC3F72">
      <w:pPr>
        <w:pStyle w:val="P2"/>
        <w:spacing w:line="240" w:lineRule="auto"/>
        <w:ind w:left="0"/>
        <w:rPr>
          <w:rFonts w:cs="Arial"/>
          <w:sz w:val="23"/>
          <w:szCs w:val="23"/>
        </w:rPr>
      </w:pPr>
    </w:p>
    <w:p w14:paraId="2FE17517" w14:textId="77777777" w:rsidR="00433EE1" w:rsidRPr="00AB4777" w:rsidRDefault="004A2BF0" w:rsidP="00FC3F72">
      <w:pPr>
        <w:pStyle w:val="P2"/>
        <w:spacing w:line="240" w:lineRule="auto"/>
        <w:ind w:left="0"/>
        <w:rPr>
          <w:rFonts w:cs="Arial"/>
          <w:b/>
          <w:bCs/>
          <w:sz w:val="23"/>
          <w:szCs w:val="23"/>
        </w:rPr>
      </w:pPr>
      <w:r w:rsidRPr="00AB4777">
        <w:rPr>
          <w:rFonts w:cs="Arial"/>
          <w:b/>
          <w:bCs/>
          <w:sz w:val="23"/>
          <w:szCs w:val="23"/>
        </w:rPr>
        <w:t xml:space="preserve">I.2.2.1.1. </w:t>
      </w:r>
      <w:r w:rsidR="00E84CCF" w:rsidRPr="00AB4777">
        <w:rPr>
          <w:rFonts w:cs="Times New Roman"/>
          <w:b/>
          <w:bCs/>
          <w:sz w:val="23"/>
          <w:szCs w:val="23"/>
        </w:rPr>
        <w:t>W</w:t>
      </w:r>
      <w:r w:rsidR="00433EE1" w:rsidRPr="00AB4777">
        <w:rPr>
          <w:rFonts w:cs="Times New Roman"/>
          <w:b/>
          <w:bCs/>
          <w:sz w:val="23"/>
          <w:szCs w:val="23"/>
        </w:rPr>
        <w:t>yposaż</w:t>
      </w:r>
      <w:r w:rsidR="00E84CCF" w:rsidRPr="00AB4777">
        <w:rPr>
          <w:rFonts w:cs="Times New Roman"/>
          <w:b/>
          <w:bCs/>
          <w:sz w:val="23"/>
          <w:szCs w:val="23"/>
        </w:rPr>
        <w:t>enie bioreaktorów</w:t>
      </w:r>
      <w:r w:rsidR="00433EE1" w:rsidRPr="00AB4777">
        <w:rPr>
          <w:rFonts w:cs="Times New Roman"/>
          <w:b/>
          <w:bCs/>
          <w:sz w:val="23"/>
          <w:szCs w:val="23"/>
        </w:rPr>
        <w:t>:</w:t>
      </w:r>
    </w:p>
    <w:p w14:paraId="7755B7C3" w14:textId="77777777" w:rsidR="00314943" w:rsidRPr="00AB4777" w:rsidRDefault="00314943" w:rsidP="00DC01A3">
      <w:pPr>
        <w:pStyle w:val="P2"/>
        <w:numPr>
          <w:ilvl w:val="0"/>
          <w:numId w:val="47"/>
        </w:numPr>
        <w:spacing w:line="240" w:lineRule="auto"/>
        <w:ind w:hanging="284"/>
        <w:rPr>
          <w:rFonts w:cs="Arial"/>
          <w:sz w:val="23"/>
          <w:szCs w:val="23"/>
        </w:rPr>
      </w:pPr>
      <w:r w:rsidRPr="00AB4777">
        <w:rPr>
          <w:rFonts w:cs="Arial"/>
          <w:sz w:val="23"/>
          <w:szCs w:val="23"/>
        </w:rPr>
        <w:t>Instalacja napowietrzająca. System napowietrzania stabilizowanych odpadów składać się będzie z 4 wentylatorów tłoczących o wydajności 3 000 m</w:t>
      </w:r>
      <w:r w:rsidRPr="00AB4777">
        <w:rPr>
          <w:rFonts w:cs="Arial"/>
          <w:sz w:val="23"/>
          <w:szCs w:val="23"/>
          <w:vertAlign w:val="superscript"/>
        </w:rPr>
        <w:t>3</w:t>
      </w:r>
      <w:r w:rsidRPr="00AB4777">
        <w:rPr>
          <w:rFonts w:cs="Arial"/>
          <w:sz w:val="23"/>
          <w:szCs w:val="23"/>
        </w:rPr>
        <w:t xml:space="preserve">/h każdy, z kanałami </w:t>
      </w:r>
      <w:r w:rsidRPr="00AB4777">
        <w:rPr>
          <w:rFonts w:cs="Arial"/>
          <w:sz w:val="23"/>
          <w:szCs w:val="23"/>
        </w:rPr>
        <w:br/>
        <w:t xml:space="preserve">w posadzce zakończonymi blachami perforowanymi do napowietrzania wsadu. </w:t>
      </w:r>
      <w:r w:rsidR="00866A46" w:rsidRPr="00AB4777">
        <w:rPr>
          <w:rFonts w:cs="Arial"/>
          <w:sz w:val="23"/>
          <w:szCs w:val="23"/>
        </w:rPr>
        <w:t xml:space="preserve">Wentylatory tłoczyć będą powietrze w stabilizowane odpady poprzez kanały napowietrzające. </w:t>
      </w:r>
      <w:r w:rsidR="00DC01A3" w:rsidRPr="00AB4777">
        <w:rPr>
          <w:rFonts w:cs="Arial"/>
          <w:sz w:val="23"/>
          <w:szCs w:val="23"/>
        </w:rPr>
        <w:t>W złożu znajdować się będą czujniki temperatury, sterujące pracą wentylatorów. Wentylatory będą pracować naprzemiennie z maksymalną wydajnością 6000 m</w:t>
      </w:r>
      <w:r w:rsidR="00DC01A3" w:rsidRPr="00AB4777">
        <w:rPr>
          <w:rFonts w:cs="Arial"/>
          <w:sz w:val="23"/>
          <w:szCs w:val="23"/>
          <w:vertAlign w:val="superscript"/>
        </w:rPr>
        <w:t>3</w:t>
      </w:r>
      <w:r w:rsidR="00DC01A3" w:rsidRPr="00AB4777">
        <w:rPr>
          <w:rFonts w:cs="Arial"/>
          <w:sz w:val="23"/>
          <w:szCs w:val="23"/>
        </w:rPr>
        <w:t xml:space="preserve">/h. Napowietrzanie prowadzone będzie w sposób sekwencyjny, polegający na prowadzeniu fazy intensywnego napowietrzania i fazy spokoju. Czas napowietrzania nie będzie przekraczać  50% czasu całego cyklu, co umożliwi pracę wszystkich </w:t>
      </w:r>
      <w:r w:rsidR="00DC01A3" w:rsidRPr="00AB4777">
        <w:rPr>
          <w:rFonts w:cs="Arial"/>
          <w:sz w:val="23"/>
          <w:szCs w:val="23"/>
        </w:rPr>
        <w:br/>
        <w:t xml:space="preserve">4 reaktorów w tym samym czasie. </w:t>
      </w:r>
      <w:r w:rsidRPr="00AB4777">
        <w:rPr>
          <w:rFonts w:cs="Arial"/>
          <w:sz w:val="23"/>
          <w:szCs w:val="23"/>
        </w:rPr>
        <w:t xml:space="preserve">Wentylatory zlokalizowane będą na zewnątrz hali sortowni ale będą pobierać powietrze poprzez kanały ssawne z hali sortowni. </w:t>
      </w:r>
    </w:p>
    <w:p w14:paraId="2E77ADD3" w14:textId="77777777" w:rsidR="00314943" w:rsidRPr="00AB4777" w:rsidRDefault="00314943" w:rsidP="00314943">
      <w:pPr>
        <w:pStyle w:val="P2"/>
        <w:numPr>
          <w:ilvl w:val="0"/>
          <w:numId w:val="47"/>
        </w:numPr>
        <w:spacing w:line="240" w:lineRule="auto"/>
        <w:ind w:left="335" w:hanging="335"/>
        <w:rPr>
          <w:rFonts w:cs="Arial"/>
          <w:sz w:val="23"/>
          <w:szCs w:val="23"/>
        </w:rPr>
      </w:pPr>
      <w:r w:rsidRPr="00AB4777">
        <w:rPr>
          <w:rFonts w:cs="Arial"/>
          <w:sz w:val="23"/>
          <w:szCs w:val="23"/>
        </w:rPr>
        <w:t>Instalacja oczyszczania powietrza poprocesowego, o łącznej wydajności 6000 m</w:t>
      </w:r>
      <w:r w:rsidRPr="00AB4777">
        <w:rPr>
          <w:rFonts w:cs="Arial"/>
          <w:sz w:val="23"/>
          <w:szCs w:val="23"/>
          <w:vertAlign w:val="superscript"/>
        </w:rPr>
        <w:t>3</w:t>
      </w:r>
      <w:r w:rsidRPr="00AB4777">
        <w:rPr>
          <w:rFonts w:cs="Arial"/>
          <w:sz w:val="23"/>
          <w:szCs w:val="23"/>
        </w:rPr>
        <w:t xml:space="preserve">/h, </w:t>
      </w:r>
      <w:r w:rsidRPr="00AB4777">
        <w:rPr>
          <w:rFonts w:cs="Arial"/>
          <w:sz w:val="23"/>
          <w:szCs w:val="23"/>
        </w:rPr>
        <w:br/>
        <w:t xml:space="preserve">w postaci </w:t>
      </w:r>
      <w:proofErr w:type="spellStart"/>
      <w:r w:rsidRPr="00AB4777">
        <w:rPr>
          <w:rFonts w:cs="Arial"/>
          <w:sz w:val="23"/>
          <w:szCs w:val="23"/>
        </w:rPr>
        <w:t>biofiltra</w:t>
      </w:r>
      <w:proofErr w:type="spellEnd"/>
      <w:r w:rsidRPr="00AB4777">
        <w:rPr>
          <w:rFonts w:cs="Arial"/>
          <w:sz w:val="23"/>
          <w:szCs w:val="23"/>
        </w:rPr>
        <w:t xml:space="preserve"> dwukontenerowego poprzedzonego skruberem wodnym (korekta wilgotności powietrza kierowanego do </w:t>
      </w:r>
      <w:proofErr w:type="spellStart"/>
      <w:r w:rsidRPr="00AB4777">
        <w:rPr>
          <w:rFonts w:cs="Arial"/>
          <w:sz w:val="23"/>
          <w:szCs w:val="23"/>
        </w:rPr>
        <w:t>biofiltra</w:t>
      </w:r>
      <w:proofErr w:type="spellEnd"/>
      <w:r w:rsidRPr="00AB4777">
        <w:rPr>
          <w:rFonts w:cs="Arial"/>
          <w:sz w:val="23"/>
          <w:szCs w:val="23"/>
        </w:rPr>
        <w:t>). Powietrze tłoczone przez wentylatory do bioreaktorów będzie pobierane z hali, w której znajdują się bioreaktory (bez wtłaczania powietrza dodatkowego z zewnątrz do hali). W ten sposób w hali zostanie utworzone podciśnienie.</w:t>
      </w:r>
    </w:p>
    <w:p w14:paraId="40544667" w14:textId="77777777" w:rsidR="006C2CF1" w:rsidRPr="00AB4777" w:rsidRDefault="006C2CF1" w:rsidP="005D29F7">
      <w:pPr>
        <w:pStyle w:val="P2"/>
        <w:numPr>
          <w:ilvl w:val="0"/>
          <w:numId w:val="47"/>
        </w:numPr>
        <w:spacing w:line="240" w:lineRule="auto"/>
        <w:ind w:left="335" w:hanging="360"/>
        <w:rPr>
          <w:rFonts w:cs="Arial"/>
          <w:sz w:val="23"/>
          <w:szCs w:val="23"/>
        </w:rPr>
      </w:pPr>
      <w:r w:rsidRPr="00AB4777">
        <w:rPr>
          <w:sz w:val="23"/>
        </w:rPr>
        <w:t xml:space="preserve">Instalacja do zraszania stabilizowanych odpadów w bioreaktorach będzie wyposażona </w:t>
      </w:r>
      <w:r w:rsidRPr="00AB4777">
        <w:rPr>
          <w:sz w:val="23"/>
        </w:rPr>
        <w:br/>
        <w:t>w tryskacze w suficie komór i uruchamiana będzie ręcznie na podstawie wskazań higrometru z czujnikiem w powietrzu odlotowym z komór. Do zraszania odpadów</w:t>
      </w:r>
      <w:r w:rsidRPr="00AB4777">
        <w:rPr>
          <w:rFonts w:cs="Arial"/>
          <w:sz w:val="23"/>
          <w:szCs w:val="23"/>
        </w:rPr>
        <w:t xml:space="preserve"> </w:t>
      </w:r>
      <w:r w:rsidRPr="00AB4777">
        <w:rPr>
          <w:rFonts w:cs="Arial"/>
          <w:sz w:val="23"/>
          <w:szCs w:val="23"/>
        </w:rPr>
        <w:br/>
        <w:t xml:space="preserve">w bioreaktorach wykorzystywane będą odcieki ze zbiornika retencyjnego wody </w:t>
      </w:r>
      <w:proofErr w:type="spellStart"/>
      <w:r w:rsidRPr="00AB4777">
        <w:rPr>
          <w:rFonts w:cs="Arial"/>
          <w:sz w:val="23"/>
          <w:szCs w:val="23"/>
        </w:rPr>
        <w:t>poprocesowej</w:t>
      </w:r>
      <w:proofErr w:type="spellEnd"/>
      <w:r w:rsidRPr="00AB4777">
        <w:rPr>
          <w:rFonts w:cs="Arial"/>
          <w:sz w:val="23"/>
          <w:szCs w:val="23"/>
        </w:rPr>
        <w:t xml:space="preserve">. Zbiornik odcieków ZOdc2 wyposażony będzie w pompę zatapialną </w:t>
      </w:r>
      <w:r w:rsidRPr="00AB4777">
        <w:rPr>
          <w:rFonts w:cs="Arial"/>
          <w:sz w:val="23"/>
          <w:szCs w:val="23"/>
        </w:rPr>
        <w:br/>
        <w:t>i instalację tłoczną połączoną z tryskaczami, umożliwiającą wykorzystanie wody odciekowej ze zbiornika. Woda odciekowa ze zbiornika ZOdc1 również będzie wykorzystywana, poprzez jej przepompowanie do zbiornika ZOdc2, a dalej do zraszaczy. W przypadku niewystarczającej ilości ścieków do zraszania wykorzystywana będzie woda wodociągowa.</w:t>
      </w:r>
    </w:p>
    <w:p w14:paraId="7C1DB395" w14:textId="77777777" w:rsidR="00433EE1" w:rsidRPr="00AB4777" w:rsidRDefault="00433EE1" w:rsidP="005D29F7">
      <w:pPr>
        <w:pStyle w:val="W2"/>
        <w:numPr>
          <w:ilvl w:val="0"/>
          <w:numId w:val="47"/>
        </w:numPr>
        <w:spacing w:line="240" w:lineRule="auto"/>
        <w:ind w:left="335" w:hanging="335"/>
        <w:rPr>
          <w:rFonts w:cs="Arial"/>
          <w:sz w:val="23"/>
          <w:szCs w:val="23"/>
        </w:rPr>
      </w:pPr>
      <w:r w:rsidRPr="00AB4777">
        <w:rPr>
          <w:rFonts w:cs="Arial"/>
          <w:sz w:val="23"/>
          <w:szCs w:val="23"/>
        </w:rPr>
        <w:t xml:space="preserve">Instalacja odwadniająca </w:t>
      </w:r>
      <w:r w:rsidR="005A7282" w:rsidRPr="00AB4777">
        <w:rPr>
          <w:rFonts w:cs="Arial"/>
          <w:sz w:val="23"/>
          <w:szCs w:val="23"/>
        </w:rPr>
        <w:t>składająca się</w:t>
      </w:r>
      <w:r w:rsidRPr="00AB4777">
        <w:rPr>
          <w:rFonts w:cs="Arial"/>
          <w:sz w:val="23"/>
          <w:szCs w:val="23"/>
        </w:rPr>
        <w:t xml:space="preserve"> z kratek ściekowych i kanałów odprowadzających odcieki do zbiornika ZOdc2. </w:t>
      </w:r>
      <w:bookmarkStart w:id="25" w:name="_Ref54298237"/>
      <w:bookmarkStart w:id="26" w:name="_Toc63858663"/>
      <w:bookmarkStart w:id="27" w:name="_Hlk72489444"/>
      <w:bookmarkEnd w:id="16"/>
      <w:bookmarkEnd w:id="20"/>
      <w:bookmarkEnd w:id="21"/>
      <w:bookmarkEnd w:id="22"/>
    </w:p>
    <w:p w14:paraId="1A7F56FD" w14:textId="77777777" w:rsidR="004C58DE" w:rsidRPr="00AB4777" w:rsidRDefault="004C58DE" w:rsidP="00FC3F72">
      <w:pPr>
        <w:autoSpaceDE w:val="0"/>
        <w:autoSpaceDN w:val="0"/>
        <w:adjustRightInd w:val="0"/>
        <w:jc w:val="both"/>
        <w:rPr>
          <w:rFonts w:ascii="Arial" w:hAnsi="Arial" w:cs="Arial"/>
          <w:b/>
          <w:bCs/>
          <w:sz w:val="12"/>
          <w:szCs w:val="12"/>
        </w:rPr>
      </w:pPr>
      <w:bookmarkStart w:id="28" w:name="_Hlk90156888"/>
    </w:p>
    <w:p w14:paraId="2238E521" w14:textId="77777777" w:rsidR="0032746F" w:rsidRPr="00AB4777" w:rsidRDefault="0032746F" w:rsidP="00FC3F72">
      <w:pPr>
        <w:autoSpaceDE w:val="0"/>
        <w:autoSpaceDN w:val="0"/>
        <w:adjustRightInd w:val="0"/>
        <w:jc w:val="both"/>
        <w:rPr>
          <w:rFonts w:ascii="Arial" w:hAnsi="Arial" w:cs="Arial"/>
          <w:b/>
          <w:bCs/>
          <w:strike/>
          <w:sz w:val="23"/>
          <w:szCs w:val="23"/>
        </w:rPr>
      </w:pPr>
      <w:bookmarkStart w:id="29" w:name="_Hlk112148386"/>
      <w:r w:rsidRPr="00AB4777">
        <w:rPr>
          <w:rFonts w:ascii="Arial" w:hAnsi="Arial" w:cs="Arial"/>
          <w:b/>
          <w:bCs/>
          <w:sz w:val="23"/>
          <w:szCs w:val="23"/>
        </w:rPr>
        <w:t>I.2.2.</w:t>
      </w:r>
      <w:r w:rsidR="00613AF1" w:rsidRPr="00AB4777">
        <w:rPr>
          <w:rFonts w:ascii="Arial" w:hAnsi="Arial" w:cs="Arial"/>
          <w:b/>
          <w:bCs/>
          <w:sz w:val="23"/>
          <w:szCs w:val="23"/>
        </w:rPr>
        <w:t>2</w:t>
      </w:r>
      <w:r w:rsidRPr="00AB4777">
        <w:rPr>
          <w:rFonts w:ascii="Arial" w:hAnsi="Arial" w:cs="Arial"/>
          <w:b/>
          <w:bCs/>
          <w:sz w:val="23"/>
          <w:szCs w:val="23"/>
        </w:rPr>
        <w:t xml:space="preserve">. </w:t>
      </w:r>
      <w:bookmarkStart w:id="30" w:name="_Toc78523726"/>
      <w:r w:rsidRPr="00AB4777">
        <w:rPr>
          <w:rFonts w:ascii="Arial" w:hAnsi="Arial" w:cs="Arial"/>
          <w:b/>
          <w:bCs/>
          <w:sz w:val="23"/>
          <w:szCs w:val="23"/>
        </w:rPr>
        <w:t xml:space="preserve">Dwuczęściowy </w:t>
      </w:r>
      <w:r w:rsidR="00A36EE6" w:rsidRPr="00AB4777">
        <w:rPr>
          <w:rFonts w:ascii="Arial" w:hAnsi="Arial" w:cs="Arial"/>
          <w:b/>
          <w:bCs/>
          <w:sz w:val="23"/>
          <w:szCs w:val="23"/>
        </w:rPr>
        <w:t xml:space="preserve">zamknięty </w:t>
      </w:r>
      <w:proofErr w:type="spellStart"/>
      <w:r w:rsidRPr="00AB4777">
        <w:rPr>
          <w:rFonts w:ascii="Arial" w:hAnsi="Arial" w:cs="Arial"/>
          <w:b/>
          <w:kern w:val="28"/>
          <w:sz w:val="23"/>
          <w:szCs w:val="23"/>
        </w:rPr>
        <w:t>biofiltr</w:t>
      </w:r>
      <w:proofErr w:type="spellEnd"/>
      <w:r w:rsidRPr="00AB4777">
        <w:rPr>
          <w:rFonts w:ascii="Arial" w:hAnsi="Arial" w:cs="Arial"/>
          <w:b/>
          <w:bCs/>
          <w:sz w:val="23"/>
          <w:szCs w:val="23"/>
        </w:rPr>
        <w:t xml:space="preserve"> kontenerowy </w:t>
      </w:r>
      <w:proofErr w:type="spellStart"/>
      <w:r w:rsidRPr="00AB4777">
        <w:rPr>
          <w:rFonts w:ascii="Arial" w:hAnsi="Arial" w:cs="Arial"/>
          <w:b/>
          <w:bCs/>
          <w:sz w:val="23"/>
          <w:szCs w:val="23"/>
        </w:rPr>
        <w:t>ozn</w:t>
      </w:r>
      <w:proofErr w:type="spellEnd"/>
      <w:r w:rsidRPr="00AB4777">
        <w:rPr>
          <w:rFonts w:ascii="Arial" w:hAnsi="Arial" w:cs="Arial"/>
          <w:b/>
          <w:bCs/>
          <w:sz w:val="23"/>
          <w:szCs w:val="23"/>
        </w:rPr>
        <w:t>. EB1</w:t>
      </w:r>
      <w:bookmarkEnd w:id="30"/>
      <w:r w:rsidR="00AB6B56" w:rsidRPr="00AB4777">
        <w:rPr>
          <w:rFonts w:ascii="Arial" w:hAnsi="Arial" w:cs="Arial"/>
          <w:b/>
          <w:bCs/>
          <w:sz w:val="23"/>
          <w:szCs w:val="23"/>
        </w:rPr>
        <w:t>:</w:t>
      </w:r>
    </w:p>
    <w:p w14:paraId="100896F9" w14:textId="12E1962A" w:rsidR="007C0929" w:rsidRPr="00AB4777" w:rsidRDefault="00A36EE6" w:rsidP="00666D9C">
      <w:pPr>
        <w:tabs>
          <w:tab w:val="left" w:pos="1276"/>
        </w:tabs>
        <w:overflowPunct w:val="0"/>
        <w:autoSpaceDE w:val="0"/>
        <w:autoSpaceDN w:val="0"/>
        <w:adjustRightInd w:val="0"/>
        <w:jc w:val="both"/>
        <w:textAlignment w:val="baseline"/>
        <w:rPr>
          <w:rFonts w:ascii="Arial" w:hAnsi="Arial" w:cs="Arial"/>
          <w:sz w:val="23"/>
          <w:szCs w:val="23"/>
        </w:rPr>
      </w:pPr>
      <w:proofErr w:type="spellStart"/>
      <w:r w:rsidRPr="00AB4777">
        <w:rPr>
          <w:rFonts w:ascii="Arial" w:hAnsi="Arial" w:cs="Arial"/>
          <w:sz w:val="23"/>
          <w:szCs w:val="23"/>
        </w:rPr>
        <w:t>B</w:t>
      </w:r>
      <w:r w:rsidR="0032746F" w:rsidRPr="00AB4777">
        <w:rPr>
          <w:rFonts w:ascii="Arial" w:hAnsi="Arial" w:cs="Arial"/>
          <w:sz w:val="23"/>
          <w:szCs w:val="23"/>
        </w:rPr>
        <w:t>iofiltr</w:t>
      </w:r>
      <w:proofErr w:type="spellEnd"/>
      <w:r w:rsidR="0032746F" w:rsidRPr="00AB4777">
        <w:rPr>
          <w:rFonts w:ascii="Arial" w:hAnsi="Arial" w:cs="Arial"/>
          <w:sz w:val="23"/>
          <w:szCs w:val="23"/>
        </w:rPr>
        <w:t xml:space="preserve"> </w:t>
      </w:r>
      <w:r w:rsidR="00AF38A7" w:rsidRPr="00AB4777">
        <w:rPr>
          <w:rFonts w:ascii="Arial" w:hAnsi="Arial" w:cs="Arial"/>
          <w:sz w:val="23"/>
          <w:szCs w:val="23"/>
        </w:rPr>
        <w:t>EB1</w:t>
      </w:r>
      <w:r w:rsidR="0032746F" w:rsidRPr="00AB4777">
        <w:rPr>
          <w:rFonts w:ascii="Arial" w:hAnsi="Arial" w:cs="Arial"/>
          <w:sz w:val="23"/>
          <w:szCs w:val="23"/>
        </w:rPr>
        <w:t xml:space="preserve"> o wydajności 6000 m</w:t>
      </w:r>
      <w:r w:rsidR="0032746F" w:rsidRPr="00AB4777">
        <w:rPr>
          <w:rFonts w:ascii="Arial" w:hAnsi="Arial" w:cs="Arial"/>
          <w:sz w:val="23"/>
          <w:szCs w:val="23"/>
          <w:vertAlign w:val="superscript"/>
        </w:rPr>
        <w:t>3</w:t>
      </w:r>
      <w:r w:rsidR="0032746F" w:rsidRPr="00AB4777">
        <w:rPr>
          <w:rFonts w:ascii="Arial" w:hAnsi="Arial" w:cs="Arial"/>
          <w:sz w:val="23"/>
          <w:szCs w:val="23"/>
        </w:rPr>
        <w:t>/h oczyszczaj</w:t>
      </w:r>
      <w:r w:rsidR="003E2A93" w:rsidRPr="00AB4777">
        <w:rPr>
          <w:rFonts w:ascii="Arial" w:hAnsi="Arial" w:cs="Arial"/>
          <w:sz w:val="23"/>
          <w:szCs w:val="23"/>
        </w:rPr>
        <w:t>ą</w:t>
      </w:r>
      <w:r w:rsidR="0032746F" w:rsidRPr="00AB4777">
        <w:rPr>
          <w:rFonts w:ascii="Arial" w:hAnsi="Arial" w:cs="Arial"/>
          <w:sz w:val="23"/>
          <w:szCs w:val="23"/>
        </w:rPr>
        <w:t xml:space="preserve">cy zużyte powietrze z bioreaktorów do stabilizacji tlenowej i </w:t>
      </w:r>
      <w:r w:rsidR="003E2A2C" w:rsidRPr="00AB4777">
        <w:rPr>
          <w:rFonts w:ascii="Arial" w:hAnsi="Arial" w:cs="Arial"/>
          <w:sz w:val="23"/>
          <w:szCs w:val="23"/>
        </w:rPr>
        <w:t>bio</w:t>
      </w:r>
      <w:r w:rsidR="0032746F" w:rsidRPr="00AB4777">
        <w:rPr>
          <w:rFonts w:ascii="Arial" w:hAnsi="Arial" w:cs="Arial"/>
          <w:sz w:val="23"/>
          <w:szCs w:val="23"/>
        </w:rPr>
        <w:t>suszenia. Oczyszczone gazy odlotowe będą wprowadzane do powietrza za pomocą emitora pionowego otwartego o wysokości 7 m</w:t>
      </w:r>
      <w:r w:rsidR="00647FFC" w:rsidRPr="00AB4777">
        <w:rPr>
          <w:rFonts w:ascii="Arial" w:hAnsi="Arial" w:cs="Arial"/>
          <w:sz w:val="23"/>
          <w:szCs w:val="23"/>
        </w:rPr>
        <w:t xml:space="preserve">, wyposażonego </w:t>
      </w:r>
      <w:r w:rsidRPr="00AB4777">
        <w:rPr>
          <w:rFonts w:ascii="Arial" w:hAnsi="Arial" w:cs="Arial"/>
          <w:sz w:val="23"/>
          <w:szCs w:val="23"/>
        </w:rPr>
        <w:br/>
      </w:r>
      <w:r w:rsidR="00647FFC" w:rsidRPr="00AB4777">
        <w:rPr>
          <w:rFonts w:ascii="Arial" w:hAnsi="Arial" w:cs="Arial"/>
          <w:sz w:val="23"/>
          <w:szCs w:val="23"/>
        </w:rPr>
        <w:t xml:space="preserve">w króćce pomiarowe umożliwiające prowadzenie pomiarów wielkości emisji, zgodnie </w:t>
      </w:r>
      <w:r w:rsidRPr="00AB4777">
        <w:rPr>
          <w:rFonts w:ascii="Arial" w:hAnsi="Arial" w:cs="Arial"/>
          <w:sz w:val="23"/>
          <w:szCs w:val="23"/>
        </w:rPr>
        <w:br/>
      </w:r>
      <w:r w:rsidR="00647FFC" w:rsidRPr="00AB4777">
        <w:rPr>
          <w:rFonts w:ascii="Arial" w:hAnsi="Arial" w:cs="Arial"/>
          <w:sz w:val="23"/>
          <w:szCs w:val="23"/>
        </w:rPr>
        <w:t>z pkt. XI.1.4. decyzji.</w:t>
      </w:r>
    </w:p>
    <w:p w14:paraId="4DA5C185" w14:textId="77777777" w:rsidR="008A338E" w:rsidRPr="00AB4777" w:rsidRDefault="008A338E" w:rsidP="00FC3F72">
      <w:pPr>
        <w:contextualSpacing/>
        <w:rPr>
          <w:rFonts w:ascii="Arial" w:hAnsi="Arial" w:cs="Arial"/>
          <w:sz w:val="23"/>
          <w:szCs w:val="23"/>
        </w:rPr>
      </w:pPr>
    </w:p>
    <w:p w14:paraId="34947D5D" w14:textId="168A2B24" w:rsidR="0032746F" w:rsidRPr="00AB4777" w:rsidRDefault="0032746F" w:rsidP="00FC3F72">
      <w:pPr>
        <w:contextualSpacing/>
        <w:rPr>
          <w:rFonts w:ascii="Arial" w:hAnsi="Arial" w:cs="Arial"/>
          <w:sz w:val="23"/>
          <w:szCs w:val="23"/>
        </w:rPr>
      </w:pPr>
      <w:r w:rsidRPr="00AB4777">
        <w:rPr>
          <w:rFonts w:ascii="Arial" w:hAnsi="Arial" w:cs="Arial"/>
          <w:sz w:val="23"/>
          <w:szCs w:val="23"/>
        </w:rPr>
        <w:lastRenderedPageBreak/>
        <w:t xml:space="preserve">Parametry techniczne </w:t>
      </w:r>
      <w:proofErr w:type="spellStart"/>
      <w:r w:rsidRPr="00AB4777">
        <w:rPr>
          <w:rFonts w:ascii="Arial" w:hAnsi="Arial" w:cs="Arial"/>
          <w:sz w:val="23"/>
          <w:szCs w:val="23"/>
        </w:rPr>
        <w:t>biofiltra</w:t>
      </w:r>
      <w:proofErr w:type="spellEnd"/>
      <w:r w:rsidRPr="00AB4777">
        <w:rPr>
          <w:rFonts w:ascii="Arial" w:hAnsi="Arial" w:cs="Arial"/>
          <w:sz w:val="23"/>
          <w:szCs w:val="23"/>
        </w:rPr>
        <w:t>:</w:t>
      </w:r>
    </w:p>
    <w:p w14:paraId="3F9A2763" w14:textId="77777777" w:rsidR="0032746F" w:rsidRPr="00AB4777" w:rsidRDefault="0032746F" w:rsidP="005D29F7">
      <w:pPr>
        <w:numPr>
          <w:ilvl w:val="0"/>
          <w:numId w:val="16"/>
        </w:numPr>
        <w:ind w:left="364"/>
        <w:contextualSpacing/>
        <w:rPr>
          <w:rFonts w:ascii="Arial" w:hAnsi="Arial" w:cs="Arial"/>
          <w:sz w:val="23"/>
          <w:szCs w:val="23"/>
        </w:rPr>
      </w:pPr>
      <w:r w:rsidRPr="00AB4777">
        <w:rPr>
          <w:rFonts w:ascii="Arial" w:hAnsi="Arial" w:cs="Arial"/>
          <w:sz w:val="23"/>
          <w:szCs w:val="23"/>
        </w:rPr>
        <w:t xml:space="preserve">wydajność; ilość oczyszczanego powietrza: </w:t>
      </w:r>
      <w:r w:rsidRPr="00AB4777">
        <w:rPr>
          <w:rFonts w:ascii="Arial" w:hAnsi="Arial" w:cs="Arial"/>
          <w:sz w:val="23"/>
          <w:szCs w:val="23"/>
        </w:rPr>
        <w:tab/>
      </w:r>
      <w:r w:rsidRPr="00AB4777">
        <w:rPr>
          <w:rFonts w:ascii="Arial" w:hAnsi="Arial" w:cs="Arial"/>
          <w:sz w:val="23"/>
          <w:szCs w:val="23"/>
        </w:rPr>
        <w:tab/>
      </w:r>
      <w:r w:rsidRPr="00AB4777">
        <w:rPr>
          <w:rFonts w:ascii="Arial" w:hAnsi="Arial" w:cs="Arial"/>
          <w:sz w:val="23"/>
          <w:szCs w:val="23"/>
        </w:rPr>
        <w:tab/>
        <w:t>6 000 [m</w:t>
      </w:r>
      <w:r w:rsidRPr="00AB4777">
        <w:rPr>
          <w:rFonts w:ascii="Arial" w:hAnsi="Arial" w:cs="Arial"/>
          <w:sz w:val="23"/>
          <w:szCs w:val="23"/>
          <w:vertAlign w:val="superscript"/>
        </w:rPr>
        <w:t>3</w:t>
      </w:r>
      <w:r w:rsidRPr="00AB4777">
        <w:rPr>
          <w:rFonts w:ascii="Arial" w:hAnsi="Arial" w:cs="Arial"/>
          <w:sz w:val="23"/>
          <w:szCs w:val="23"/>
        </w:rPr>
        <w:t>/h]</w:t>
      </w:r>
    </w:p>
    <w:p w14:paraId="17E5C933" w14:textId="77777777" w:rsidR="00647FFC" w:rsidRPr="00AB4777" w:rsidRDefault="0032746F" w:rsidP="00ED1563">
      <w:pPr>
        <w:numPr>
          <w:ilvl w:val="0"/>
          <w:numId w:val="16"/>
        </w:numPr>
        <w:ind w:left="364"/>
        <w:rPr>
          <w:rFonts w:ascii="Arial" w:hAnsi="Arial" w:cs="Arial"/>
          <w:sz w:val="23"/>
          <w:szCs w:val="23"/>
        </w:rPr>
      </w:pPr>
      <w:r w:rsidRPr="00AB4777">
        <w:rPr>
          <w:rFonts w:ascii="Arial" w:hAnsi="Arial" w:cs="Arial"/>
          <w:sz w:val="23"/>
          <w:szCs w:val="23"/>
        </w:rPr>
        <w:t>stopień oczyszczenia:</w:t>
      </w:r>
      <w:r w:rsidRPr="00AB4777">
        <w:rPr>
          <w:rFonts w:ascii="Arial" w:hAnsi="Arial" w:cs="Arial"/>
          <w:sz w:val="23"/>
          <w:szCs w:val="23"/>
        </w:rPr>
        <w:tab/>
        <w:t xml:space="preserve"> </w:t>
      </w:r>
      <w:r w:rsidRPr="00AB4777">
        <w:rPr>
          <w:rFonts w:ascii="Arial" w:hAnsi="Arial" w:cs="Arial"/>
          <w:sz w:val="23"/>
          <w:szCs w:val="23"/>
        </w:rPr>
        <w:tab/>
      </w:r>
      <w:r w:rsidRPr="00AB4777">
        <w:rPr>
          <w:rFonts w:ascii="Arial" w:hAnsi="Arial" w:cs="Arial"/>
          <w:sz w:val="23"/>
          <w:szCs w:val="23"/>
        </w:rPr>
        <w:tab/>
      </w:r>
      <w:r w:rsidRPr="00AB4777">
        <w:rPr>
          <w:rFonts w:ascii="Arial" w:hAnsi="Arial" w:cs="Arial"/>
          <w:sz w:val="23"/>
          <w:szCs w:val="23"/>
        </w:rPr>
        <w:tab/>
      </w:r>
      <w:r w:rsidRPr="00AB4777">
        <w:rPr>
          <w:rFonts w:ascii="Arial" w:hAnsi="Arial" w:cs="Arial"/>
          <w:sz w:val="23"/>
          <w:szCs w:val="23"/>
        </w:rPr>
        <w:tab/>
      </w:r>
      <w:r w:rsidRPr="00AB4777">
        <w:rPr>
          <w:rFonts w:ascii="Arial" w:hAnsi="Arial" w:cs="Arial"/>
          <w:sz w:val="23"/>
          <w:szCs w:val="23"/>
        </w:rPr>
        <w:tab/>
        <w:t>90 %</w:t>
      </w:r>
      <w:bookmarkStart w:id="31" w:name="_Hlk72703398"/>
      <w:bookmarkEnd w:id="25"/>
      <w:bookmarkEnd w:id="26"/>
      <w:bookmarkEnd w:id="28"/>
    </w:p>
    <w:p w14:paraId="656460E6" w14:textId="77777777" w:rsidR="002B09F9" w:rsidRPr="00AB4777" w:rsidRDefault="002B09F9" w:rsidP="002B09F9">
      <w:pPr>
        <w:spacing w:line="259" w:lineRule="auto"/>
        <w:jc w:val="both"/>
        <w:rPr>
          <w:rFonts w:ascii="Arial" w:hAnsi="Arial" w:cs="Arial"/>
          <w:sz w:val="23"/>
          <w:szCs w:val="23"/>
        </w:rPr>
      </w:pPr>
      <w:r w:rsidRPr="00AB4777">
        <w:rPr>
          <w:rFonts w:ascii="Arial" w:hAnsi="Arial" w:cs="Arial"/>
          <w:sz w:val="23"/>
          <w:szCs w:val="23"/>
        </w:rPr>
        <w:t xml:space="preserve">Powietrze </w:t>
      </w:r>
      <w:proofErr w:type="spellStart"/>
      <w:r w:rsidRPr="00AB4777">
        <w:rPr>
          <w:rFonts w:ascii="Arial" w:hAnsi="Arial" w:cs="Arial"/>
          <w:sz w:val="23"/>
          <w:szCs w:val="23"/>
        </w:rPr>
        <w:t>poprocesowe</w:t>
      </w:r>
      <w:proofErr w:type="spellEnd"/>
      <w:r w:rsidRPr="00AB4777">
        <w:rPr>
          <w:rFonts w:ascii="Arial" w:hAnsi="Arial" w:cs="Arial"/>
          <w:sz w:val="23"/>
          <w:szCs w:val="23"/>
        </w:rPr>
        <w:t xml:space="preserve"> pobierane z bioreaktorów oraz z hali sortowni wstępnie oczyszczone w </w:t>
      </w:r>
      <w:proofErr w:type="spellStart"/>
      <w:r w:rsidRPr="00AB4777">
        <w:rPr>
          <w:rFonts w:ascii="Arial" w:hAnsi="Arial" w:cs="Arial"/>
          <w:sz w:val="23"/>
          <w:szCs w:val="23"/>
        </w:rPr>
        <w:t>filtrowentylatorze</w:t>
      </w:r>
      <w:proofErr w:type="spellEnd"/>
      <w:r w:rsidRPr="00AB4777">
        <w:rPr>
          <w:rFonts w:ascii="Arial" w:hAnsi="Arial" w:cs="Arial"/>
          <w:sz w:val="23"/>
          <w:szCs w:val="23"/>
        </w:rPr>
        <w:t xml:space="preserve"> (odpylenie na filtrze tkaninowym) kierowane będzie na skruber wodny </w:t>
      </w:r>
      <w:r w:rsidR="00275A2D" w:rsidRPr="00AB4777">
        <w:rPr>
          <w:rFonts w:ascii="Arial" w:hAnsi="Arial" w:cs="Arial"/>
          <w:sz w:val="23"/>
          <w:szCs w:val="23"/>
        </w:rPr>
        <w:br/>
      </w:r>
      <w:r w:rsidRPr="00AB4777">
        <w:rPr>
          <w:rFonts w:ascii="Arial" w:hAnsi="Arial" w:cs="Arial"/>
          <w:sz w:val="23"/>
          <w:szCs w:val="23"/>
        </w:rPr>
        <w:t xml:space="preserve">a następnie do oczyszczenia w złożu biologicznym </w:t>
      </w:r>
      <w:proofErr w:type="spellStart"/>
      <w:r w:rsidRPr="00AB4777">
        <w:rPr>
          <w:rFonts w:ascii="Arial" w:hAnsi="Arial" w:cs="Arial"/>
          <w:sz w:val="23"/>
          <w:szCs w:val="23"/>
        </w:rPr>
        <w:t>biofiltra</w:t>
      </w:r>
      <w:proofErr w:type="spellEnd"/>
      <w:r w:rsidRPr="00AB4777">
        <w:rPr>
          <w:rFonts w:ascii="Arial" w:hAnsi="Arial" w:cs="Arial"/>
          <w:sz w:val="23"/>
          <w:szCs w:val="23"/>
        </w:rPr>
        <w:t xml:space="preserve"> EB1, poprzez zachodzące w nim biologiczne procesy utleniania i redukcji. </w:t>
      </w:r>
      <w:r w:rsidR="001D68A6" w:rsidRPr="00AB4777">
        <w:rPr>
          <w:rFonts w:ascii="Arial" w:hAnsi="Arial" w:cs="Arial"/>
          <w:sz w:val="23"/>
          <w:szCs w:val="23"/>
        </w:rPr>
        <w:t xml:space="preserve"> </w:t>
      </w:r>
    </w:p>
    <w:p w14:paraId="56E63A4F" w14:textId="77777777" w:rsidR="00764546" w:rsidRPr="00AB4777" w:rsidRDefault="00764546" w:rsidP="00764546">
      <w:pPr>
        <w:contextualSpacing/>
        <w:jc w:val="both"/>
        <w:rPr>
          <w:rFonts w:ascii="Arial" w:hAnsi="Arial" w:cs="Arial"/>
          <w:sz w:val="23"/>
          <w:szCs w:val="23"/>
        </w:rPr>
      </w:pPr>
      <w:r w:rsidRPr="00AB4777">
        <w:rPr>
          <w:rFonts w:ascii="Arial" w:hAnsi="Arial" w:cs="Arial"/>
          <w:sz w:val="23"/>
          <w:szCs w:val="23"/>
        </w:rPr>
        <w:t xml:space="preserve">Skuteczności redukcji substancji </w:t>
      </w:r>
      <w:proofErr w:type="spellStart"/>
      <w:r w:rsidRPr="00AB4777">
        <w:rPr>
          <w:rFonts w:ascii="Arial" w:hAnsi="Arial" w:cs="Arial"/>
          <w:sz w:val="23"/>
          <w:szCs w:val="23"/>
        </w:rPr>
        <w:t>odorowych</w:t>
      </w:r>
      <w:proofErr w:type="spellEnd"/>
      <w:r w:rsidRPr="00AB4777">
        <w:rPr>
          <w:rFonts w:ascii="Arial" w:hAnsi="Arial" w:cs="Arial"/>
          <w:sz w:val="23"/>
          <w:szCs w:val="23"/>
        </w:rPr>
        <w:t xml:space="preserve"> do poziomu nie przekraczającego </w:t>
      </w:r>
      <w:r w:rsidRPr="00AB4777">
        <w:rPr>
          <w:rFonts w:ascii="Arial" w:hAnsi="Arial" w:cs="Arial"/>
          <w:sz w:val="23"/>
          <w:szCs w:val="23"/>
        </w:rPr>
        <w:br/>
        <w:t xml:space="preserve">1000 </w:t>
      </w:r>
      <w:proofErr w:type="spellStart"/>
      <w:r w:rsidRPr="00AB4777">
        <w:rPr>
          <w:rFonts w:ascii="Arial" w:hAnsi="Arial" w:cs="Arial"/>
          <w:sz w:val="23"/>
          <w:szCs w:val="23"/>
        </w:rPr>
        <w:t>ou</w:t>
      </w:r>
      <w:r w:rsidRPr="00AB4777">
        <w:rPr>
          <w:rFonts w:ascii="Arial" w:hAnsi="Arial" w:cs="Arial"/>
          <w:sz w:val="23"/>
          <w:szCs w:val="23"/>
          <w:vertAlign w:val="subscript"/>
        </w:rPr>
        <w:t>E</w:t>
      </w:r>
      <w:proofErr w:type="spellEnd"/>
      <w:r w:rsidRPr="00AB4777">
        <w:rPr>
          <w:rFonts w:ascii="Arial" w:hAnsi="Arial" w:cs="Arial"/>
          <w:sz w:val="23"/>
          <w:szCs w:val="23"/>
        </w:rPr>
        <w:t>/m</w:t>
      </w:r>
      <w:r w:rsidRPr="00AB4777">
        <w:rPr>
          <w:rFonts w:ascii="Arial" w:hAnsi="Arial" w:cs="Arial"/>
          <w:sz w:val="23"/>
          <w:szCs w:val="23"/>
          <w:vertAlign w:val="superscript"/>
        </w:rPr>
        <w:t>3</w:t>
      </w:r>
      <w:r w:rsidRPr="00AB4777">
        <w:rPr>
          <w:rFonts w:ascii="Arial" w:hAnsi="Arial" w:cs="Arial"/>
          <w:sz w:val="23"/>
          <w:szCs w:val="23"/>
        </w:rPr>
        <w:t>, przed odprowadzeniem do atmosfery (</w:t>
      </w:r>
      <w:proofErr w:type="spellStart"/>
      <w:r w:rsidRPr="00AB4777">
        <w:rPr>
          <w:rFonts w:ascii="Arial" w:hAnsi="Arial" w:cs="Arial"/>
          <w:sz w:val="23"/>
          <w:szCs w:val="23"/>
        </w:rPr>
        <w:t>ou</w:t>
      </w:r>
      <w:proofErr w:type="spellEnd"/>
      <w:r w:rsidRPr="00AB4777">
        <w:rPr>
          <w:rFonts w:ascii="Arial" w:hAnsi="Arial" w:cs="Arial"/>
          <w:sz w:val="23"/>
          <w:szCs w:val="23"/>
        </w:rPr>
        <w:t xml:space="preserve">* - jednostka zapachowa; oznacza stężenie </w:t>
      </w:r>
      <w:proofErr w:type="spellStart"/>
      <w:r w:rsidRPr="00AB4777">
        <w:rPr>
          <w:rFonts w:ascii="Arial" w:hAnsi="Arial" w:cs="Arial"/>
          <w:sz w:val="23"/>
          <w:szCs w:val="23"/>
        </w:rPr>
        <w:t>odoranta</w:t>
      </w:r>
      <w:proofErr w:type="spellEnd"/>
      <w:r w:rsidRPr="00AB4777">
        <w:rPr>
          <w:rFonts w:ascii="Arial" w:hAnsi="Arial" w:cs="Arial"/>
          <w:sz w:val="23"/>
          <w:szCs w:val="23"/>
        </w:rPr>
        <w:t xml:space="preserve"> lub mieszaniny odorantów, które odpowiada zespołowemu progowi wyczuwalności zapachu).</w:t>
      </w:r>
    </w:p>
    <w:p w14:paraId="5957D1F9" w14:textId="77777777" w:rsidR="00764546" w:rsidRPr="00AB4777" w:rsidRDefault="00764546" w:rsidP="00764546">
      <w:pPr>
        <w:contextualSpacing/>
        <w:jc w:val="both"/>
        <w:rPr>
          <w:rFonts w:ascii="Arial" w:hAnsi="Arial" w:cs="Arial"/>
          <w:bCs/>
          <w:sz w:val="23"/>
          <w:szCs w:val="23"/>
        </w:rPr>
      </w:pPr>
    </w:p>
    <w:p w14:paraId="191F1F2B" w14:textId="77777777" w:rsidR="00433EE1" w:rsidRPr="00AB4777" w:rsidRDefault="004A2BF0" w:rsidP="00FC3F72">
      <w:pPr>
        <w:autoSpaceDE w:val="0"/>
        <w:autoSpaceDN w:val="0"/>
        <w:adjustRightInd w:val="0"/>
        <w:jc w:val="both"/>
        <w:rPr>
          <w:rFonts w:ascii="Arial" w:hAnsi="Arial" w:cs="Arial"/>
          <w:b/>
          <w:bCs/>
          <w:sz w:val="23"/>
          <w:szCs w:val="23"/>
        </w:rPr>
      </w:pPr>
      <w:r w:rsidRPr="00AB4777">
        <w:rPr>
          <w:rFonts w:ascii="Arial" w:hAnsi="Arial" w:cs="Arial"/>
          <w:b/>
          <w:bCs/>
          <w:sz w:val="23"/>
          <w:szCs w:val="23"/>
        </w:rPr>
        <w:t>I.2.2.</w:t>
      </w:r>
      <w:r w:rsidR="00613AF1" w:rsidRPr="00AB4777">
        <w:rPr>
          <w:rFonts w:ascii="Arial" w:hAnsi="Arial" w:cs="Arial"/>
          <w:b/>
          <w:bCs/>
          <w:sz w:val="23"/>
          <w:szCs w:val="23"/>
        </w:rPr>
        <w:t>3</w:t>
      </w:r>
      <w:r w:rsidRPr="00AB4777">
        <w:rPr>
          <w:rFonts w:ascii="Arial" w:hAnsi="Arial" w:cs="Arial"/>
          <w:b/>
          <w:bCs/>
          <w:sz w:val="23"/>
          <w:szCs w:val="23"/>
        </w:rPr>
        <w:t xml:space="preserve">. </w:t>
      </w:r>
      <w:proofErr w:type="spellStart"/>
      <w:r w:rsidR="001D0275" w:rsidRPr="00AB4777">
        <w:rPr>
          <w:rFonts w:ascii="Arial" w:hAnsi="Arial" w:cs="Arial"/>
          <w:b/>
          <w:kern w:val="28"/>
          <w:sz w:val="23"/>
          <w:szCs w:val="23"/>
        </w:rPr>
        <w:t>Biofiltr</w:t>
      </w:r>
      <w:proofErr w:type="spellEnd"/>
      <w:r w:rsidR="00433EE1" w:rsidRPr="00AB4777">
        <w:rPr>
          <w:rFonts w:ascii="Arial" w:hAnsi="Arial" w:cs="Arial"/>
          <w:b/>
          <w:bCs/>
          <w:sz w:val="23"/>
          <w:szCs w:val="23"/>
        </w:rPr>
        <w:t xml:space="preserve"> zamknięty</w:t>
      </w:r>
      <w:r w:rsidR="005F2D48" w:rsidRPr="00AB4777">
        <w:rPr>
          <w:rFonts w:ascii="Arial" w:hAnsi="Arial" w:cs="Arial"/>
          <w:b/>
          <w:bCs/>
          <w:sz w:val="23"/>
          <w:szCs w:val="23"/>
        </w:rPr>
        <w:t xml:space="preserve"> kontenerowy</w:t>
      </w:r>
      <w:r w:rsidR="00433EE1" w:rsidRPr="00AB4777">
        <w:rPr>
          <w:rFonts w:ascii="Arial" w:hAnsi="Arial" w:cs="Arial"/>
          <w:b/>
          <w:bCs/>
          <w:sz w:val="23"/>
          <w:szCs w:val="23"/>
        </w:rPr>
        <w:t xml:space="preserve"> </w:t>
      </w:r>
      <w:proofErr w:type="spellStart"/>
      <w:r w:rsidR="001D0275" w:rsidRPr="00AB4777">
        <w:rPr>
          <w:rFonts w:ascii="Arial" w:hAnsi="Arial" w:cs="Arial"/>
          <w:b/>
          <w:bCs/>
          <w:sz w:val="23"/>
          <w:szCs w:val="23"/>
        </w:rPr>
        <w:t>ozn</w:t>
      </w:r>
      <w:proofErr w:type="spellEnd"/>
      <w:r w:rsidR="001D0275" w:rsidRPr="00AB4777">
        <w:rPr>
          <w:rFonts w:ascii="Arial" w:hAnsi="Arial" w:cs="Arial"/>
          <w:b/>
          <w:bCs/>
          <w:sz w:val="23"/>
          <w:szCs w:val="23"/>
        </w:rPr>
        <w:t xml:space="preserve">. </w:t>
      </w:r>
      <w:r w:rsidR="00433EE1" w:rsidRPr="00AB4777">
        <w:rPr>
          <w:rFonts w:ascii="Arial" w:hAnsi="Arial" w:cs="Arial"/>
          <w:b/>
          <w:bCs/>
          <w:sz w:val="23"/>
          <w:szCs w:val="23"/>
        </w:rPr>
        <w:t>EB2</w:t>
      </w:r>
      <w:r w:rsidR="00AB6B56" w:rsidRPr="00AB4777">
        <w:rPr>
          <w:rFonts w:ascii="Arial" w:hAnsi="Arial" w:cs="Arial"/>
          <w:b/>
          <w:bCs/>
          <w:sz w:val="23"/>
          <w:szCs w:val="23"/>
        </w:rPr>
        <w:t>:</w:t>
      </w:r>
    </w:p>
    <w:p w14:paraId="59FB62B3" w14:textId="77777777" w:rsidR="00433EE1" w:rsidRPr="00AB4777" w:rsidRDefault="0011754F" w:rsidP="00981AFD">
      <w:pPr>
        <w:tabs>
          <w:tab w:val="left" w:pos="1276"/>
        </w:tabs>
        <w:overflowPunct w:val="0"/>
        <w:autoSpaceDE w:val="0"/>
        <w:autoSpaceDN w:val="0"/>
        <w:adjustRightInd w:val="0"/>
        <w:jc w:val="both"/>
        <w:textAlignment w:val="baseline"/>
        <w:rPr>
          <w:rFonts w:ascii="Arial" w:hAnsi="Arial" w:cs="Arial"/>
          <w:sz w:val="23"/>
          <w:szCs w:val="23"/>
        </w:rPr>
      </w:pPr>
      <w:proofErr w:type="spellStart"/>
      <w:r w:rsidRPr="00AB4777">
        <w:rPr>
          <w:rFonts w:ascii="Arial" w:hAnsi="Arial" w:cs="Arial"/>
          <w:sz w:val="23"/>
          <w:szCs w:val="23"/>
        </w:rPr>
        <w:t>B</w:t>
      </w:r>
      <w:r w:rsidR="00433EE1" w:rsidRPr="00AB4777">
        <w:rPr>
          <w:rFonts w:ascii="Arial" w:hAnsi="Arial" w:cs="Arial"/>
          <w:sz w:val="23"/>
          <w:szCs w:val="23"/>
        </w:rPr>
        <w:t>iofiltr</w:t>
      </w:r>
      <w:proofErr w:type="spellEnd"/>
      <w:r w:rsidR="00433EE1" w:rsidRPr="00AB4777">
        <w:rPr>
          <w:rFonts w:ascii="Arial" w:hAnsi="Arial" w:cs="Arial"/>
          <w:sz w:val="23"/>
          <w:szCs w:val="23"/>
        </w:rPr>
        <w:t xml:space="preserve"> </w:t>
      </w:r>
      <w:r w:rsidR="00A36EE6" w:rsidRPr="00AB4777">
        <w:rPr>
          <w:rFonts w:ascii="Arial" w:hAnsi="Arial" w:cs="Arial"/>
          <w:sz w:val="23"/>
          <w:szCs w:val="23"/>
        </w:rPr>
        <w:t>EB2</w:t>
      </w:r>
      <w:r w:rsidR="00433EE1" w:rsidRPr="00AB4777">
        <w:rPr>
          <w:rFonts w:ascii="Arial" w:hAnsi="Arial" w:cs="Arial"/>
          <w:sz w:val="23"/>
          <w:szCs w:val="23"/>
        </w:rPr>
        <w:t xml:space="preserve"> o wydajności </w:t>
      </w:r>
      <w:r w:rsidR="00433EE1" w:rsidRPr="00AB4777">
        <w:rPr>
          <w:rFonts w:ascii="Arial" w:hAnsi="Arial" w:cs="Arial"/>
          <w:b/>
          <w:bCs/>
          <w:sz w:val="23"/>
          <w:szCs w:val="23"/>
        </w:rPr>
        <w:t>3</w:t>
      </w:r>
      <w:r w:rsidR="003E2A2C" w:rsidRPr="00AB4777">
        <w:rPr>
          <w:rFonts w:ascii="Arial" w:hAnsi="Arial" w:cs="Arial"/>
          <w:b/>
          <w:bCs/>
          <w:sz w:val="23"/>
          <w:szCs w:val="23"/>
        </w:rPr>
        <w:t>000</w:t>
      </w:r>
      <w:r w:rsidR="00433EE1" w:rsidRPr="00AB4777">
        <w:rPr>
          <w:rFonts w:ascii="Arial" w:hAnsi="Arial" w:cs="Arial"/>
          <w:b/>
          <w:bCs/>
          <w:sz w:val="23"/>
          <w:szCs w:val="23"/>
        </w:rPr>
        <w:t xml:space="preserve"> m</w:t>
      </w:r>
      <w:r w:rsidR="00433EE1" w:rsidRPr="00AB4777">
        <w:rPr>
          <w:rFonts w:ascii="Arial" w:hAnsi="Arial" w:cs="Arial"/>
          <w:b/>
          <w:bCs/>
          <w:sz w:val="23"/>
          <w:szCs w:val="23"/>
          <w:vertAlign w:val="superscript"/>
        </w:rPr>
        <w:t>3</w:t>
      </w:r>
      <w:r w:rsidR="00433EE1" w:rsidRPr="00AB4777">
        <w:rPr>
          <w:rFonts w:ascii="Arial" w:hAnsi="Arial" w:cs="Arial"/>
          <w:b/>
          <w:bCs/>
          <w:sz w:val="23"/>
          <w:szCs w:val="23"/>
        </w:rPr>
        <w:t>/h</w:t>
      </w:r>
      <w:r w:rsidR="00433EE1" w:rsidRPr="00AB4777">
        <w:rPr>
          <w:rFonts w:ascii="Arial" w:hAnsi="Arial" w:cs="Arial"/>
          <w:sz w:val="23"/>
          <w:szCs w:val="23"/>
        </w:rPr>
        <w:t xml:space="preserve"> wentylacji ogólnej Hali Sortowni, oczyszczający powietrze z części mechanicznego przetwarzania odpadów, zamknięty</w:t>
      </w:r>
      <w:r w:rsidR="003E2A2C" w:rsidRPr="00AB4777">
        <w:rPr>
          <w:rFonts w:ascii="Arial" w:hAnsi="Arial" w:cs="Arial"/>
          <w:sz w:val="23"/>
          <w:szCs w:val="23"/>
        </w:rPr>
        <w:t>,</w:t>
      </w:r>
      <w:r w:rsidR="00433EE1" w:rsidRPr="00AB4777">
        <w:rPr>
          <w:rFonts w:ascii="Arial" w:hAnsi="Arial" w:cs="Arial"/>
          <w:sz w:val="23"/>
          <w:szCs w:val="23"/>
        </w:rPr>
        <w:t xml:space="preserve"> z odrębnym emitorem pionowym otwartym EB2 o wysokości 7 m</w:t>
      </w:r>
      <w:r w:rsidR="00CB3CC6" w:rsidRPr="00AB4777">
        <w:rPr>
          <w:rFonts w:ascii="Arial" w:hAnsi="Arial" w:cs="Arial"/>
          <w:sz w:val="23"/>
          <w:szCs w:val="23"/>
        </w:rPr>
        <w:t>,</w:t>
      </w:r>
      <w:r w:rsidR="00981AFD" w:rsidRPr="00AB4777">
        <w:rPr>
          <w:rFonts w:ascii="Arial" w:hAnsi="Arial" w:cs="Arial"/>
          <w:sz w:val="23"/>
          <w:szCs w:val="23"/>
        </w:rPr>
        <w:t xml:space="preserve"> wyposażonego w króćce pomiarowe umożliwiające prowadzenie pomiarów wielkości emisji, zgodnie z pkt. XI.1.4. decyzji.</w:t>
      </w:r>
    </w:p>
    <w:bookmarkEnd w:id="27"/>
    <w:p w14:paraId="1C066211" w14:textId="77777777" w:rsidR="00433EE1" w:rsidRPr="00AB4777" w:rsidRDefault="00433EE1" w:rsidP="00FC3F72">
      <w:pPr>
        <w:contextualSpacing/>
        <w:rPr>
          <w:rFonts w:ascii="Arial" w:hAnsi="Arial" w:cs="Arial"/>
          <w:sz w:val="23"/>
          <w:szCs w:val="23"/>
        </w:rPr>
      </w:pPr>
      <w:r w:rsidRPr="00AB4777">
        <w:rPr>
          <w:rFonts w:ascii="Arial" w:hAnsi="Arial" w:cs="Arial"/>
          <w:sz w:val="23"/>
          <w:szCs w:val="23"/>
        </w:rPr>
        <w:t xml:space="preserve">Parametry techniczne </w:t>
      </w:r>
      <w:proofErr w:type="spellStart"/>
      <w:r w:rsidRPr="00AB4777">
        <w:rPr>
          <w:rFonts w:ascii="Arial" w:hAnsi="Arial" w:cs="Arial"/>
          <w:sz w:val="23"/>
          <w:szCs w:val="23"/>
        </w:rPr>
        <w:t>biofiltra</w:t>
      </w:r>
      <w:proofErr w:type="spellEnd"/>
      <w:r w:rsidRPr="00AB4777">
        <w:rPr>
          <w:rFonts w:ascii="Arial" w:hAnsi="Arial" w:cs="Arial"/>
          <w:sz w:val="23"/>
          <w:szCs w:val="23"/>
        </w:rPr>
        <w:t>:</w:t>
      </w:r>
    </w:p>
    <w:p w14:paraId="3BECF560" w14:textId="77777777" w:rsidR="00433EE1" w:rsidRPr="00AB4777" w:rsidRDefault="00433EE1" w:rsidP="005D29F7">
      <w:pPr>
        <w:numPr>
          <w:ilvl w:val="0"/>
          <w:numId w:val="16"/>
        </w:numPr>
        <w:ind w:left="364"/>
        <w:contextualSpacing/>
        <w:rPr>
          <w:rFonts w:ascii="Arial" w:hAnsi="Arial" w:cs="Arial"/>
          <w:sz w:val="23"/>
          <w:szCs w:val="23"/>
        </w:rPr>
      </w:pPr>
      <w:r w:rsidRPr="00AB4777">
        <w:rPr>
          <w:rFonts w:ascii="Arial" w:hAnsi="Arial" w:cs="Arial"/>
          <w:sz w:val="23"/>
          <w:szCs w:val="23"/>
        </w:rPr>
        <w:t xml:space="preserve">wydajność; ilość oczyszczanego powietrza: </w:t>
      </w:r>
      <w:r w:rsidRPr="00AB4777">
        <w:rPr>
          <w:rFonts w:ascii="Arial" w:hAnsi="Arial" w:cs="Arial"/>
          <w:sz w:val="23"/>
          <w:szCs w:val="23"/>
        </w:rPr>
        <w:tab/>
      </w:r>
      <w:r w:rsidRPr="00AB4777">
        <w:rPr>
          <w:rFonts w:ascii="Arial" w:hAnsi="Arial" w:cs="Arial"/>
          <w:sz w:val="23"/>
          <w:szCs w:val="23"/>
        </w:rPr>
        <w:tab/>
      </w:r>
      <w:r w:rsidRPr="00AB4777">
        <w:rPr>
          <w:rFonts w:ascii="Arial" w:hAnsi="Arial" w:cs="Arial"/>
          <w:sz w:val="23"/>
          <w:szCs w:val="23"/>
        </w:rPr>
        <w:tab/>
        <w:t>3 000 [m</w:t>
      </w:r>
      <w:r w:rsidRPr="00AB4777">
        <w:rPr>
          <w:rFonts w:ascii="Arial" w:hAnsi="Arial" w:cs="Arial"/>
          <w:sz w:val="23"/>
          <w:szCs w:val="23"/>
          <w:vertAlign w:val="superscript"/>
        </w:rPr>
        <w:t>3</w:t>
      </w:r>
      <w:r w:rsidRPr="00AB4777">
        <w:rPr>
          <w:rFonts w:ascii="Arial" w:hAnsi="Arial" w:cs="Arial"/>
          <w:sz w:val="23"/>
          <w:szCs w:val="23"/>
        </w:rPr>
        <w:t>/h]</w:t>
      </w:r>
    </w:p>
    <w:p w14:paraId="0C8E3D7E" w14:textId="77777777" w:rsidR="00433EE1" w:rsidRPr="00AB4777" w:rsidRDefault="00433EE1" w:rsidP="005D29F7">
      <w:pPr>
        <w:numPr>
          <w:ilvl w:val="0"/>
          <w:numId w:val="16"/>
        </w:numPr>
        <w:ind w:left="364"/>
        <w:rPr>
          <w:rFonts w:ascii="Arial" w:hAnsi="Arial" w:cs="Arial"/>
          <w:sz w:val="23"/>
          <w:szCs w:val="23"/>
        </w:rPr>
      </w:pPr>
      <w:r w:rsidRPr="00AB4777">
        <w:rPr>
          <w:rFonts w:ascii="Arial" w:hAnsi="Arial" w:cs="Arial"/>
          <w:sz w:val="23"/>
          <w:szCs w:val="23"/>
        </w:rPr>
        <w:t>stopień oczyszczenia:</w:t>
      </w:r>
      <w:r w:rsidRPr="00AB4777">
        <w:rPr>
          <w:rFonts w:ascii="Arial" w:hAnsi="Arial" w:cs="Arial"/>
          <w:sz w:val="23"/>
          <w:szCs w:val="23"/>
        </w:rPr>
        <w:tab/>
        <w:t xml:space="preserve"> </w:t>
      </w:r>
      <w:r w:rsidRPr="00AB4777">
        <w:rPr>
          <w:rFonts w:ascii="Arial" w:hAnsi="Arial" w:cs="Arial"/>
          <w:sz w:val="23"/>
          <w:szCs w:val="23"/>
        </w:rPr>
        <w:tab/>
      </w:r>
      <w:r w:rsidRPr="00AB4777">
        <w:rPr>
          <w:rFonts w:ascii="Arial" w:hAnsi="Arial" w:cs="Arial"/>
          <w:sz w:val="23"/>
          <w:szCs w:val="23"/>
        </w:rPr>
        <w:tab/>
      </w:r>
      <w:r w:rsidRPr="00AB4777">
        <w:rPr>
          <w:rFonts w:ascii="Arial" w:hAnsi="Arial" w:cs="Arial"/>
          <w:sz w:val="23"/>
          <w:szCs w:val="23"/>
        </w:rPr>
        <w:tab/>
      </w:r>
      <w:r w:rsidRPr="00AB4777">
        <w:rPr>
          <w:rFonts w:ascii="Arial" w:hAnsi="Arial" w:cs="Arial"/>
          <w:sz w:val="23"/>
          <w:szCs w:val="23"/>
        </w:rPr>
        <w:tab/>
      </w:r>
      <w:r w:rsidRPr="00AB4777">
        <w:rPr>
          <w:rFonts w:ascii="Arial" w:hAnsi="Arial" w:cs="Arial"/>
          <w:sz w:val="23"/>
          <w:szCs w:val="23"/>
        </w:rPr>
        <w:tab/>
        <w:t>9</w:t>
      </w:r>
      <w:r w:rsidR="0032746F" w:rsidRPr="00AB4777">
        <w:rPr>
          <w:rFonts w:ascii="Arial" w:hAnsi="Arial" w:cs="Arial"/>
          <w:sz w:val="23"/>
          <w:szCs w:val="23"/>
        </w:rPr>
        <w:t>0</w:t>
      </w:r>
      <w:r w:rsidRPr="00AB4777">
        <w:rPr>
          <w:rFonts w:ascii="Arial" w:hAnsi="Arial" w:cs="Arial"/>
          <w:sz w:val="23"/>
          <w:szCs w:val="23"/>
        </w:rPr>
        <w:t xml:space="preserve"> %</w:t>
      </w:r>
    </w:p>
    <w:p w14:paraId="47D9C78A" w14:textId="77777777" w:rsidR="00D32A3B" w:rsidRPr="00AB4777" w:rsidRDefault="00D32A3B" w:rsidP="00FC3F72">
      <w:pPr>
        <w:jc w:val="both"/>
        <w:rPr>
          <w:rFonts w:ascii="Arial" w:hAnsi="Arial" w:cs="Arial"/>
          <w:sz w:val="23"/>
          <w:szCs w:val="23"/>
        </w:rPr>
      </w:pPr>
      <w:bookmarkStart w:id="32" w:name="_Hlk112067098"/>
      <w:bookmarkStart w:id="33" w:name="_Hlk43816625"/>
      <w:bookmarkEnd w:id="31"/>
      <w:r w:rsidRPr="00AB4777">
        <w:rPr>
          <w:rFonts w:ascii="Arial" w:hAnsi="Arial" w:cs="Arial"/>
          <w:sz w:val="23"/>
          <w:szCs w:val="23"/>
        </w:rPr>
        <w:t xml:space="preserve">Powietrze </w:t>
      </w:r>
      <w:proofErr w:type="spellStart"/>
      <w:r w:rsidRPr="00AB4777">
        <w:rPr>
          <w:rFonts w:ascii="Arial" w:hAnsi="Arial" w:cs="Arial"/>
          <w:sz w:val="23"/>
          <w:szCs w:val="23"/>
        </w:rPr>
        <w:t>poprocesowe</w:t>
      </w:r>
      <w:proofErr w:type="spellEnd"/>
      <w:r w:rsidRPr="00AB4777">
        <w:rPr>
          <w:rFonts w:ascii="Arial" w:hAnsi="Arial" w:cs="Arial"/>
          <w:sz w:val="23"/>
          <w:szCs w:val="23"/>
        </w:rPr>
        <w:t xml:space="preserve"> pobierane z hali, wstępnie oczyszczone w </w:t>
      </w:r>
      <w:proofErr w:type="spellStart"/>
      <w:r w:rsidRPr="00AB4777">
        <w:rPr>
          <w:rFonts w:ascii="Arial" w:hAnsi="Arial" w:cs="Arial"/>
          <w:sz w:val="23"/>
          <w:szCs w:val="23"/>
        </w:rPr>
        <w:t>filtrowentylatorze</w:t>
      </w:r>
      <w:proofErr w:type="spellEnd"/>
      <w:r w:rsidRPr="00AB4777">
        <w:rPr>
          <w:rFonts w:ascii="Arial" w:hAnsi="Arial" w:cs="Arial"/>
          <w:sz w:val="23"/>
          <w:szCs w:val="23"/>
        </w:rPr>
        <w:t xml:space="preserve"> (odpylenie na filtrze tkaninowym), kierowane będzie na skruber wodny a następnie do oczyszczenia w złożu biologicznym </w:t>
      </w:r>
      <w:proofErr w:type="spellStart"/>
      <w:r w:rsidRPr="00AB4777">
        <w:rPr>
          <w:rFonts w:ascii="Arial" w:hAnsi="Arial" w:cs="Arial"/>
          <w:sz w:val="23"/>
          <w:szCs w:val="23"/>
        </w:rPr>
        <w:t>biofiltra</w:t>
      </w:r>
      <w:proofErr w:type="spellEnd"/>
      <w:r w:rsidRPr="00AB4777">
        <w:rPr>
          <w:rFonts w:ascii="Arial" w:hAnsi="Arial" w:cs="Arial"/>
          <w:sz w:val="23"/>
          <w:szCs w:val="23"/>
        </w:rPr>
        <w:t xml:space="preserve"> EB2, poprzez zachodzące w nim biologiczne procesy utleniania i redukcji. </w:t>
      </w:r>
    </w:p>
    <w:p w14:paraId="08C8DEE4" w14:textId="77777777" w:rsidR="00433EE1" w:rsidRPr="00AB4777" w:rsidRDefault="00433EE1" w:rsidP="00FC3F72">
      <w:pPr>
        <w:contextualSpacing/>
        <w:jc w:val="both"/>
        <w:rPr>
          <w:rFonts w:ascii="Arial" w:hAnsi="Arial" w:cs="Arial"/>
          <w:bCs/>
          <w:sz w:val="23"/>
          <w:szCs w:val="23"/>
        </w:rPr>
      </w:pPr>
      <w:r w:rsidRPr="00AB4777">
        <w:rPr>
          <w:rFonts w:ascii="Arial" w:hAnsi="Arial" w:cs="Arial"/>
          <w:sz w:val="23"/>
          <w:szCs w:val="23"/>
        </w:rPr>
        <w:t xml:space="preserve">Skuteczności redukcji substancji </w:t>
      </w:r>
      <w:proofErr w:type="spellStart"/>
      <w:r w:rsidRPr="00AB4777">
        <w:rPr>
          <w:rFonts w:ascii="Arial" w:hAnsi="Arial" w:cs="Arial"/>
          <w:sz w:val="23"/>
          <w:szCs w:val="23"/>
        </w:rPr>
        <w:t>odorowych</w:t>
      </w:r>
      <w:proofErr w:type="spellEnd"/>
      <w:r w:rsidRPr="00AB4777">
        <w:rPr>
          <w:rFonts w:ascii="Arial" w:hAnsi="Arial" w:cs="Arial"/>
          <w:sz w:val="23"/>
          <w:szCs w:val="23"/>
        </w:rPr>
        <w:t xml:space="preserve"> do poziomu nie przekraczającego </w:t>
      </w:r>
      <w:r w:rsidR="006E407B" w:rsidRPr="00AB4777">
        <w:rPr>
          <w:rFonts w:ascii="Arial" w:hAnsi="Arial" w:cs="Arial"/>
          <w:sz w:val="23"/>
          <w:szCs w:val="23"/>
        </w:rPr>
        <w:br/>
      </w:r>
      <w:r w:rsidRPr="00AB4777">
        <w:rPr>
          <w:rFonts w:ascii="Arial" w:hAnsi="Arial" w:cs="Arial"/>
          <w:sz w:val="23"/>
          <w:szCs w:val="23"/>
        </w:rPr>
        <w:t xml:space="preserve">1000 </w:t>
      </w:r>
      <w:proofErr w:type="spellStart"/>
      <w:r w:rsidRPr="00AB4777">
        <w:rPr>
          <w:rFonts w:ascii="Arial" w:hAnsi="Arial" w:cs="Arial"/>
          <w:sz w:val="23"/>
          <w:szCs w:val="23"/>
        </w:rPr>
        <w:t>ou</w:t>
      </w:r>
      <w:r w:rsidRPr="00AB4777">
        <w:rPr>
          <w:rFonts w:ascii="Arial" w:hAnsi="Arial" w:cs="Arial"/>
          <w:sz w:val="23"/>
          <w:szCs w:val="23"/>
          <w:vertAlign w:val="subscript"/>
        </w:rPr>
        <w:t>E</w:t>
      </w:r>
      <w:proofErr w:type="spellEnd"/>
      <w:r w:rsidRPr="00AB4777">
        <w:rPr>
          <w:rFonts w:ascii="Arial" w:hAnsi="Arial" w:cs="Arial"/>
          <w:sz w:val="23"/>
          <w:szCs w:val="23"/>
        </w:rPr>
        <w:t>/m</w:t>
      </w:r>
      <w:r w:rsidRPr="00AB4777">
        <w:rPr>
          <w:rFonts w:ascii="Arial" w:hAnsi="Arial" w:cs="Arial"/>
          <w:sz w:val="23"/>
          <w:szCs w:val="23"/>
          <w:vertAlign w:val="superscript"/>
        </w:rPr>
        <w:t>3</w:t>
      </w:r>
      <w:r w:rsidRPr="00AB4777">
        <w:rPr>
          <w:rFonts w:ascii="Arial" w:hAnsi="Arial" w:cs="Arial"/>
          <w:sz w:val="23"/>
          <w:szCs w:val="23"/>
        </w:rPr>
        <w:t>, przed odprowadzeniem do atmosfery</w:t>
      </w:r>
      <w:r w:rsidR="00981AFD" w:rsidRPr="00AB4777">
        <w:rPr>
          <w:rFonts w:ascii="Arial" w:hAnsi="Arial" w:cs="Arial"/>
          <w:sz w:val="23"/>
          <w:szCs w:val="23"/>
        </w:rPr>
        <w:t>.</w:t>
      </w:r>
    </w:p>
    <w:bookmarkEnd w:id="29"/>
    <w:bookmarkEnd w:id="32"/>
    <w:bookmarkEnd w:id="33"/>
    <w:p w14:paraId="1D1B7792" w14:textId="77777777" w:rsidR="00433EE1" w:rsidRPr="00AB4777" w:rsidRDefault="00433EE1" w:rsidP="00FC3F72">
      <w:pPr>
        <w:jc w:val="both"/>
        <w:rPr>
          <w:rFonts w:ascii="Arial" w:eastAsia="Calibri" w:hAnsi="Arial" w:cs="Arial"/>
          <w:b/>
          <w:bCs/>
          <w:sz w:val="23"/>
          <w:szCs w:val="23"/>
        </w:rPr>
      </w:pPr>
    </w:p>
    <w:p w14:paraId="41C6CBFE" w14:textId="77777777" w:rsidR="00433EE1" w:rsidRPr="00AB4777" w:rsidRDefault="004A2BF0" w:rsidP="00FC3F72">
      <w:pPr>
        <w:jc w:val="both"/>
        <w:rPr>
          <w:rFonts w:ascii="Arial" w:eastAsia="Calibri" w:hAnsi="Arial" w:cs="Arial"/>
          <w:b/>
          <w:bCs/>
          <w:sz w:val="23"/>
          <w:szCs w:val="23"/>
        </w:rPr>
      </w:pPr>
      <w:bookmarkStart w:id="34" w:name="_Hlk104555831"/>
      <w:r w:rsidRPr="00AB4777">
        <w:rPr>
          <w:rFonts w:ascii="Arial" w:hAnsi="Arial" w:cs="Arial"/>
          <w:b/>
          <w:bCs/>
          <w:sz w:val="23"/>
          <w:szCs w:val="23"/>
        </w:rPr>
        <w:t>I.2.2.</w:t>
      </w:r>
      <w:r w:rsidR="00613AF1" w:rsidRPr="00AB4777">
        <w:rPr>
          <w:rFonts w:ascii="Arial" w:hAnsi="Arial" w:cs="Arial"/>
          <w:b/>
          <w:bCs/>
          <w:sz w:val="23"/>
          <w:szCs w:val="23"/>
        </w:rPr>
        <w:t>4</w:t>
      </w:r>
      <w:r w:rsidRPr="00AB4777">
        <w:rPr>
          <w:rFonts w:ascii="Arial" w:hAnsi="Arial" w:cs="Arial"/>
          <w:b/>
          <w:bCs/>
          <w:sz w:val="23"/>
          <w:szCs w:val="23"/>
        </w:rPr>
        <w:t xml:space="preserve">. </w:t>
      </w:r>
      <w:r w:rsidR="00433EE1" w:rsidRPr="00AB4777">
        <w:rPr>
          <w:rFonts w:ascii="Arial" w:eastAsia="Calibri" w:hAnsi="Arial" w:cs="Arial"/>
          <w:b/>
          <w:bCs/>
          <w:sz w:val="23"/>
          <w:szCs w:val="23"/>
        </w:rPr>
        <w:t>Plac</w:t>
      </w:r>
      <w:r w:rsidR="000052BE" w:rsidRPr="00AB4777">
        <w:rPr>
          <w:rFonts w:ascii="Arial" w:eastAsia="Calibri" w:hAnsi="Arial" w:cs="Arial"/>
          <w:b/>
          <w:bCs/>
          <w:sz w:val="23"/>
          <w:szCs w:val="23"/>
        </w:rPr>
        <w:t>e</w:t>
      </w:r>
      <w:r w:rsidR="00433EE1" w:rsidRPr="00AB4777">
        <w:rPr>
          <w:rFonts w:ascii="Arial" w:eastAsia="Calibri" w:hAnsi="Arial" w:cs="Arial"/>
          <w:b/>
          <w:bCs/>
          <w:sz w:val="23"/>
          <w:szCs w:val="23"/>
        </w:rPr>
        <w:t xml:space="preserve"> magazynow</w:t>
      </w:r>
      <w:r w:rsidR="000052BE" w:rsidRPr="00AB4777">
        <w:rPr>
          <w:rFonts w:ascii="Arial" w:eastAsia="Calibri" w:hAnsi="Arial" w:cs="Arial"/>
          <w:b/>
          <w:bCs/>
          <w:sz w:val="23"/>
          <w:szCs w:val="23"/>
        </w:rPr>
        <w:t>e na terenie MBP Wolica</w:t>
      </w:r>
      <w:r w:rsidR="00433EE1" w:rsidRPr="00AB4777">
        <w:rPr>
          <w:rFonts w:ascii="Arial" w:eastAsia="Calibri" w:hAnsi="Arial" w:cs="Arial"/>
          <w:b/>
          <w:bCs/>
          <w:sz w:val="23"/>
          <w:szCs w:val="23"/>
        </w:rPr>
        <w:t>:</w:t>
      </w:r>
    </w:p>
    <w:p w14:paraId="028CB2B5" w14:textId="77777777" w:rsidR="00B14957" w:rsidRPr="00AB4777" w:rsidRDefault="00B14957" w:rsidP="005D29F7">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ascii="Arial" w:hAnsi="Arial" w:cs="Arial"/>
          <w:sz w:val="23"/>
          <w:szCs w:val="23"/>
        </w:rPr>
      </w:pPr>
      <w:bookmarkStart w:id="35" w:name="_Hlk37762369"/>
      <w:r w:rsidRPr="00AB4777">
        <w:rPr>
          <w:rFonts w:ascii="Arial" w:hAnsi="Arial" w:cs="Arial"/>
          <w:b/>
          <w:bCs/>
          <w:sz w:val="23"/>
          <w:szCs w:val="23"/>
        </w:rPr>
        <w:t>MP1(b)</w:t>
      </w:r>
      <w:r w:rsidRPr="00AB4777">
        <w:rPr>
          <w:rFonts w:ascii="Arial" w:hAnsi="Arial" w:cs="Arial"/>
          <w:sz w:val="23"/>
          <w:szCs w:val="23"/>
        </w:rPr>
        <w:t xml:space="preserve"> - boksy na odpady</w:t>
      </w:r>
      <w:r w:rsidR="00AF38A7" w:rsidRPr="00AB4777">
        <w:rPr>
          <w:rFonts w:ascii="Arial" w:hAnsi="Arial" w:cs="Arial"/>
          <w:sz w:val="23"/>
          <w:szCs w:val="23"/>
        </w:rPr>
        <w:t xml:space="preserve"> na placu</w:t>
      </w:r>
      <w:r w:rsidRPr="00AB4777">
        <w:rPr>
          <w:rFonts w:ascii="Arial" w:hAnsi="Arial" w:cs="Arial"/>
          <w:sz w:val="23"/>
          <w:szCs w:val="23"/>
        </w:rPr>
        <w:t>.</w:t>
      </w:r>
    </w:p>
    <w:p w14:paraId="6AB07EA7" w14:textId="77777777" w:rsidR="00C83143" w:rsidRPr="00AB4777" w:rsidRDefault="00B14957" w:rsidP="005D29F7">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ascii="Arial" w:hAnsi="Arial" w:cs="Arial"/>
          <w:sz w:val="23"/>
          <w:szCs w:val="23"/>
        </w:rPr>
      </w:pPr>
      <w:r w:rsidRPr="00AB4777">
        <w:rPr>
          <w:rFonts w:ascii="Arial" w:hAnsi="Arial" w:cs="Arial"/>
          <w:b/>
          <w:bCs/>
          <w:sz w:val="23"/>
          <w:szCs w:val="23"/>
        </w:rPr>
        <w:t>MP2(k)</w:t>
      </w:r>
      <w:r w:rsidRPr="00AB4777">
        <w:rPr>
          <w:rFonts w:ascii="Arial" w:hAnsi="Arial" w:cs="Arial"/>
          <w:sz w:val="23"/>
          <w:szCs w:val="23"/>
        </w:rPr>
        <w:t xml:space="preserve"> - </w:t>
      </w:r>
      <w:r w:rsidR="00C83143" w:rsidRPr="00AB4777">
        <w:rPr>
          <w:rFonts w:ascii="Arial" w:hAnsi="Arial" w:cs="Arial"/>
          <w:sz w:val="23"/>
          <w:szCs w:val="23"/>
          <w:lang w:eastAsia="en-US"/>
        </w:rPr>
        <w:t>plac z kontenerami, kontener morski zamykany,</w:t>
      </w:r>
    </w:p>
    <w:p w14:paraId="0FF7AFA7" w14:textId="77777777" w:rsidR="00F626D6" w:rsidRPr="00AB4777" w:rsidRDefault="00B14957" w:rsidP="00F626D6">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ascii="Arial" w:hAnsi="Arial" w:cs="Arial"/>
          <w:sz w:val="23"/>
          <w:szCs w:val="23"/>
        </w:rPr>
      </w:pPr>
      <w:r w:rsidRPr="00AB4777">
        <w:rPr>
          <w:rFonts w:ascii="Arial" w:hAnsi="Arial" w:cs="Arial"/>
          <w:b/>
          <w:bCs/>
          <w:sz w:val="23"/>
          <w:szCs w:val="23"/>
        </w:rPr>
        <w:t>MP3(b)</w:t>
      </w:r>
      <w:r w:rsidRPr="00AB4777">
        <w:rPr>
          <w:rFonts w:ascii="Arial" w:hAnsi="Arial" w:cs="Arial"/>
          <w:sz w:val="23"/>
          <w:szCs w:val="23"/>
        </w:rPr>
        <w:t xml:space="preserve"> - </w:t>
      </w:r>
      <w:r w:rsidR="00F626D6" w:rsidRPr="00AB4777">
        <w:rPr>
          <w:rFonts w:ascii="Arial" w:hAnsi="Arial" w:cs="Arial"/>
          <w:sz w:val="23"/>
          <w:szCs w:val="23"/>
        </w:rPr>
        <w:t>boksy z bloczków betonowych z zadaszeniem,</w:t>
      </w:r>
    </w:p>
    <w:p w14:paraId="2C1A6220" w14:textId="77777777" w:rsidR="00C83143" w:rsidRPr="00AB4777" w:rsidRDefault="00C83143" w:rsidP="005D29F7">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ascii="Arial" w:hAnsi="Arial" w:cs="Arial"/>
          <w:b/>
          <w:bCs/>
          <w:sz w:val="23"/>
          <w:szCs w:val="23"/>
        </w:rPr>
      </w:pPr>
      <w:r w:rsidRPr="00AB4777">
        <w:rPr>
          <w:rFonts w:ascii="Arial" w:hAnsi="Arial" w:cs="Arial"/>
          <w:b/>
          <w:bCs/>
          <w:sz w:val="23"/>
          <w:szCs w:val="23"/>
        </w:rPr>
        <w:t xml:space="preserve">MP4(k) </w:t>
      </w:r>
      <w:r w:rsidRPr="00AB4777">
        <w:rPr>
          <w:rFonts w:ascii="Arial" w:hAnsi="Arial" w:cs="Arial"/>
          <w:sz w:val="23"/>
          <w:szCs w:val="23"/>
        </w:rPr>
        <w:t>- plac z kontenerami (kontenery przykrywane plandeką),</w:t>
      </w:r>
    </w:p>
    <w:p w14:paraId="0B3331E8" w14:textId="77777777" w:rsidR="006C1516" w:rsidRPr="00AB4777" w:rsidRDefault="006C1516" w:rsidP="005D29F7">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ascii="Arial" w:hAnsi="Arial" w:cs="Arial"/>
          <w:sz w:val="23"/>
          <w:szCs w:val="23"/>
        </w:rPr>
      </w:pPr>
      <w:r w:rsidRPr="00AB4777">
        <w:rPr>
          <w:rFonts w:ascii="Arial" w:hAnsi="Arial" w:cs="Arial"/>
          <w:b/>
          <w:bCs/>
          <w:sz w:val="23"/>
          <w:szCs w:val="23"/>
        </w:rPr>
        <w:t xml:space="preserve">MP5(k) </w:t>
      </w:r>
      <w:r w:rsidR="0088659F" w:rsidRPr="00AB4777">
        <w:rPr>
          <w:rFonts w:ascii="Arial" w:hAnsi="Arial" w:cs="Arial"/>
          <w:sz w:val="23"/>
          <w:szCs w:val="23"/>
        </w:rPr>
        <w:t xml:space="preserve">- </w:t>
      </w:r>
      <w:r w:rsidRPr="00AB4777">
        <w:rPr>
          <w:rFonts w:ascii="Arial" w:hAnsi="Arial" w:cs="Arial"/>
          <w:sz w:val="23"/>
          <w:szCs w:val="23"/>
        </w:rPr>
        <w:t>plac z kontenerami (kontenery przykrywane plandeką) i odpady zbelowane,</w:t>
      </w:r>
    </w:p>
    <w:p w14:paraId="460E414F" w14:textId="77777777" w:rsidR="00C83143" w:rsidRPr="00AB4777" w:rsidRDefault="00C83143" w:rsidP="005D29F7">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ascii="Arial" w:hAnsi="Arial" w:cs="Arial"/>
          <w:sz w:val="23"/>
          <w:szCs w:val="23"/>
        </w:rPr>
      </w:pPr>
      <w:r w:rsidRPr="00AB4777">
        <w:rPr>
          <w:rFonts w:ascii="Arial" w:hAnsi="Arial" w:cs="Arial"/>
          <w:b/>
          <w:bCs/>
          <w:sz w:val="23"/>
          <w:szCs w:val="23"/>
        </w:rPr>
        <w:t xml:space="preserve">MP6(k) </w:t>
      </w:r>
      <w:r w:rsidRPr="00AB4777">
        <w:rPr>
          <w:rFonts w:ascii="Arial" w:hAnsi="Arial" w:cs="Arial"/>
          <w:sz w:val="23"/>
          <w:szCs w:val="23"/>
        </w:rPr>
        <w:t>- plac z kontenerami (kontenery przykrywane plandeką),</w:t>
      </w:r>
    </w:p>
    <w:p w14:paraId="2BEC5E19" w14:textId="77777777" w:rsidR="00C83143" w:rsidRPr="00AB4777" w:rsidRDefault="00C83143" w:rsidP="005D29F7">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ascii="Arial" w:hAnsi="Arial" w:cs="Arial"/>
          <w:sz w:val="23"/>
          <w:szCs w:val="23"/>
        </w:rPr>
      </w:pPr>
      <w:r w:rsidRPr="00AB4777">
        <w:rPr>
          <w:rFonts w:ascii="Arial" w:hAnsi="Arial" w:cs="Arial"/>
          <w:b/>
          <w:bCs/>
          <w:sz w:val="23"/>
          <w:szCs w:val="23"/>
        </w:rPr>
        <w:t xml:space="preserve">MP7(k) </w:t>
      </w:r>
      <w:r w:rsidRPr="00AB4777">
        <w:rPr>
          <w:rFonts w:ascii="Arial" w:hAnsi="Arial" w:cs="Arial"/>
          <w:sz w:val="23"/>
          <w:szCs w:val="23"/>
        </w:rPr>
        <w:t xml:space="preserve">- plac z kontenerami </w:t>
      </w:r>
      <w:r w:rsidR="00F42308" w:rsidRPr="00AB4777">
        <w:rPr>
          <w:rFonts w:ascii="Arial" w:hAnsi="Arial" w:cs="Arial"/>
          <w:sz w:val="23"/>
          <w:szCs w:val="23"/>
        </w:rPr>
        <w:t>(kontenery pod zadaszeniem lub przykrywane plandeką),</w:t>
      </w:r>
    </w:p>
    <w:p w14:paraId="25E2BC3A" w14:textId="77777777" w:rsidR="00C83143" w:rsidRPr="00AB4777" w:rsidRDefault="00C83143" w:rsidP="005D29F7">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ascii="Arial" w:hAnsi="Arial" w:cs="Arial"/>
          <w:sz w:val="23"/>
          <w:szCs w:val="23"/>
        </w:rPr>
      </w:pPr>
      <w:r w:rsidRPr="00AB4777">
        <w:rPr>
          <w:rFonts w:ascii="Arial" w:hAnsi="Arial" w:cs="Arial"/>
          <w:b/>
          <w:bCs/>
          <w:sz w:val="23"/>
          <w:szCs w:val="23"/>
        </w:rPr>
        <w:t xml:space="preserve">MP8(k) </w:t>
      </w:r>
      <w:r w:rsidRPr="00AB4777">
        <w:rPr>
          <w:rFonts w:ascii="Arial" w:hAnsi="Arial" w:cs="Arial"/>
          <w:sz w:val="23"/>
          <w:szCs w:val="23"/>
        </w:rPr>
        <w:t xml:space="preserve">- plac z kontenerami </w:t>
      </w:r>
      <w:r w:rsidR="00F42308" w:rsidRPr="00AB4777">
        <w:rPr>
          <w:rFonts w:ascii="Arial" w:hAnsi="Arial" w:cs="Arial"/>
          <w:sz w:val="23"/>
          <w:szCs w:val="23"/>
        </w:rPr>
        <w:t>(kontenery pod zadaszeniem lub przykrywane plandeką).</w:t>
      </w:r>
    </w:p>
    <w:p w14:paraId="065BBA11" w14:textId="77777777" w:rsidR="00CB3CC6" w:rsidRPr="00AB4777" w:rsidRDefault="00CB3CC6" w:rsidP="00CB3CC6">
      <w:pPr>
        <w:tabs>
          <w:tab w:val="left" w:pos="993"/>
        </w:tabs>
        <w:overflowPunct w:val="0"/>
        <w:autoSpaceDE w:val="0"/>
        <w:autoSpaceDN w:val="0"/>
        <w:adjustRightInd w:val="0"/>
        <w:spacing w:after="40"/>
        <w:ind w:left="266"/>
        <w:jc w:val="both"/>
        <w:textAlignment w:val="baseline"/>
        <w:rPr>
          <w:rFonts w:ascii="Arial" w:hAnsi="Arial" w:cs="Arial"/>
          <w:sz w:val="23"/>
          <w:szCs w:val="23"/>
        </w:rPr>
      </w:pPr>
    </w:p>
    <w:p w14:paraId="07FDCC1C" w14:textId="77777777" w:rsidR="000052BE" w:rsidRPr="00AB4777" w:rsidRDefault="000052BE" w:rsidP="00FC3F72">
      <w:pPr>
        <w:keepNext/>
        <w:tabs>
          <w:tab w:val="left" w:pos="1134"/>
        </w:tabs>
        <w:overflowPunct w:val="0"/>
        <w:autoSpaceDE w:val="0"/>
        <w:autoSpaceDN w:val="0"/>
        <w:adjustRightInd w:val="0"/>
        <w:spacing w:before="120" w:after="40"/>
        <w:textAlignment w:val="baseline"/>
        <w:rPr>
          <w:rFonts w:ascii="Arial" w:hAnsi="Arial"/>
        </w:rPr>
      </w:pPr>
      <w:bookmarkStart w:id="36" w:name="_Ref93836295"/>
      <w:bookmarkStart w:id="37" w:name="_Toc93939519"/>
      <w:bookmarkEnd w:id="35"/>
      <w:r w:rsidRPr="00AB4777">
        <w:rPr>
          <w:rFonts w:ascii="Arial" w:hAnsi="Arial"/>
          <w:b/>
          <w:bCs/>
        </w:rPr>
        <w:t xml:space="preserve">Tabela </w:t>
      </w:r>
      <w:bookmarkEnd w:id="36"/>
      <w:r w:rsidR="003E2A2C" w:rsidRPr="00AB4777">
        <w:rPr>
          <w:rFonts w:ascii="Arial" w:hAnsi="Arial"/>
          <w:b/>
          <w:bCs/>
        </w:rPr>
        <w:t>5</w:t>
      </w:r>
      <w:r w:rsidR="00936006" w:rsidRPr="00AB4777">
        <w:rPr>
          <w:rFonts w:ascii="Arial" w:hAnsi="Arial"/>
          <w:b/>
          <w:bCs/>
        </w:rPr>
        <w:t>.</w:t>
      </w:r>
      <w:r w:rsidRPr="00AB4777">
        <w:rPr>
          <w:rFonts w:ascii="Arial" w:hAnsi="Arial"/>
        </w:rPr>
        <w:tab/>
        <w:t>Opis techniczny placów magazynowych MP1÷MP</w:t>
      </w:r>
      <w:bookmarkEnd w:id="37"/>
      <w:r w:rsidRPr="00AB4777">
        <w:rPr>
          <w:rFonts w:ascii="Arial" w:hAnsi="Arial"/>
        </w:rPr>
        <w:t>8</w:t>
      </w:r>
      <w:r w:rsidR="003E2A2C" w:rsidRPr="00AB4777">
        <w:rPr>
          <w:rFonts w:ascii="Arial" w:hAnsi="Arial"/>
        </w:rPr>
        <w:t xml:space="preserve"> na terenie ZZO Wolica:</w:t>
      </w:r>
    </w:p>
    <w:tbl>
      <w:tblPr>
        <w:tblW w:w="9338" w:type="dxa"/>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Caption w:val="Tabela 5. Opis techniczny placów magazynowych MP1÷MP8 na terenie ZZO Wolica."/>
        <w:tblDescription w:val="W tabeli przedstawiono opis techniczny placów magazynowych MP1÷MP8 na terenie ZZO Wolica."/>
      </w:tblPr>
      <w:tblGrid>
        <w:gridCol w:w="1377"/>
        <w:gridCol w:w="926"/>
        <w:gridCol w:w="1207"/>
        <w:gridCol w:w="1527"/>
        <w:gridCol w:w="1457"/>
        <w:gridCol w:w="1637"/>
        <w:gridCol w:w="1207"/>
      </w:tblGrid>
      <w:tr w:rsidR="00AB4777" w:rsidRPr="00AB4777" w14:paraId="617655C8" w14:textId="77777777" w:rsidTr="000B52CA">
        <w:trPr>
          <w:trHeight w:val="727"/>
        </w:trPr>
        <w:tc>
          <w:tcPr>
            <w:tcW w:w="1377" w:type="dxa"/>
            <w:shd w:val="clear" w:color="auto" w:fill="auto"/>
            <w:hideMark/>
          </w:tcPr>
          <w:p w14:paraId="2E8C0EE9" w14:textId="77777777" w:rsidR="00BF6231" w:rsidRPr="00AB4777" w:rsidRDefault="00BF6231" w:rsidP="00FC3F72">
            <w:pPr>
              <w:jc w:val="center"/>
              <w:rPr>
                <w:rFonts w:ascii="Arial" w:hAnsi="Arial" w:cs="Arial"/>
                <w:b/>
                <w:bCs/>
                <w:sz w:val="18"/>
                <w:szCs w:val="18"/>
              </w:rPr>
            </w:pPr>
            <w:r w:rsidRPr="00AB4777">
              <w:rPr>
                <w:rFonts w:ascii="Arial" w:hAnsi="Arial" w:cs="Arial"/>
                <w:b/>
                <w:bCs/>
                <w:sz w:val="18"/>
                <w:szCs w:val="18"/>
              </w:rPr>
              <w:t>Symbol</w:t>
            </w:r>
          </w:p>
          <w:p w14:paraId="4E24D816" w14:textId="77777777" w:rsidR="00BF6231" w:rsidRPr="00AB4777" w:rsidRDefault="00BF6231" w:rsidP="00FC3F72">
            <w:pPr>
              <w:jc w:val="center"/>
              <w:rPr>
                <w:rFonts w:ascii="Arial" w:hAnsi="Arial" w:cs="Arial"/>
                <w:b/>
                <w:bCs/>
                <w:sz w:val="18"/>
                <w:szCs w:val="18"/>
              </w:rPr>
            </w:pPr>
            <w:r w:rsidRPr="00AB4777">
              <w:rPr>
                <w:rFonts w:ascii="Arial" w:hAnsi="Arial" w:cs="Arial"/>
                <w:b/>
                <w:bCs/>
                <w:sz w:val="18"/>
                <w:szCs w:val="18"/>
              </w:rPr>
              <w:t>Nazwa</w:t>
            </w:r>
          </w:p>
        </w:tc>
        <w:tc>
          <w:tcPr>
            <w:tcW w:w="926" w:type="dxa"/>
          </w:tcPr>
          <w:p w14:paraId="76829CDB" w14:textId="77777777" w:rsidR="00BF6231" w:rsidRPr="00AB4777" w:rsidRDefault="00BF6231" w:rsidP="00FC3F72">
            <w:pPr>
              <w:jc w:val="center"/>
              <w:rPr>
                <w:rFonts w:ascii="Arial" w:hAnsi="Arial" w:cs="Arial"/>
                <w:b/>
                <w:bCs/>
                <w:sz w:val="18"/>
                <w:szCs w:val="18"/>
              </w:rPr>
            </w:pPr>
            <w:r w:rsidRPr="00AB4777">
              <w:rPr>
                <w:rFonts w:ascii="Arial" w:hAnsi="Arial" w:cs="Arial"/>
                <w:b/>
                <w:bCs/>
                <w:sz w:val="18"/>
                <w:szCs w:val="18"/>
              </w:rPr>
              <w:t>Nr</w:t>
            </w:r>
          </w:p>
          <w:p w14:paraId="0BC867BC" w14:textId="77777777" w:rsidR="00BF6231" w:rsidRPr="00AB4777" w:rsidRDefault="00BF6231" w:rsidP="00FC3F72">
            <w:pPr>
              <w:jc w:val="center"/>
              <w:rPr>
                <w:rFonts w:ascii="Arial" w:hAnsi="Arial" w:cs="Arial"/>
                <w:b/>
                <w:bCs/>
                <w:sz w:val="18"/>
                <w:szCs w:val="18"/>
              </w:rPr>
            </w:pPr>
            <w:r w:rsidRPr="00AB4777">
              <w:rPr>
                <w:rFonts w:ascii="Arial" w:hAnsi="Arial" w:cs="Arial"/>
                <w:b/>
                <w:bCs/>
                <w:sz w:val="18"/>
                <w:szCs w:val="18"/>
              </w:rPr>
              <w:t>dz.</w:t>
            </w:r>
          </w:p>
        </w:tc>
        <w:tc>
          <w:tcPr>
            <w:tcW w:w="1207" w:type="dxa"/>
            <w:shd w:val="clear" w:color="auto" w:fill="auto"/>
            <w:hideMark/>
          </w:tcPr>
          <w:p w14:paraId="2240599C" w14:textId="77777777" w:rsidR="00BF6231" w:rsidRPr="00AB4777" w:rsidRDefault="00BF6231" w:rsidP="00FC3F72">
            <w:pPr>
              <w:jc w:val="center"/>
              <w:rPr>
                <w:rFonts w:ascii="Arial" w:hAnsi="Arial" w:cs="Arial"/>
                <w:b/>
                <w:bCs/>
                <w:sz w:val="18"/>
                <w:szCs w:val="18"/>
              </w:rPr>
            </w:pPr>
            <w:r w:rsidRPr="00AB4777">
              <w:rPr>
                <w:rFonts w:ascii="Arial" w:hAnsi="Arial" w:cs="Arial"/>
                <w:b/>
                <w:bCs/>
                <w:sz w:val="18"/>
                <w:szCs w:val="18"/>
              </w:rPr>
              <w:t xml:space="preserve">Powierzchnia </w:t>
            </w:r>
            <w:r w:rsidRPr="00AB4777">
              <w:rPr>
                <w:rFonts w:ascii="Arial" w:hAnsi="Arial" w:cs="Arial"/>
                <w:b/>
                <w:bCs/>
                <w:sz w:val="18"/>
                <w:szCs w:val="18"/>
              </w:rPr>
              <w:br/>
              <w:t>[m</w:t>
            </w:r>
            <w:r w:rsidRPr="00AB4777">
              <w:rPr>
                <w:rFonts w:ascii="Arial" w:hAnsi="Arial" w:cs="Arial"/>
                <w:b/>
                <w:bCs/>
                <w:sz w:val="18"/>
                <w:szCs w:val="18"/>
                <w:vertAlign w:val="superscript"/>
              </w:rPr>
              <w:t>2</w:t>
            </w:r>
            <w:r w:rsidRPr="00AB4777">
              <w:rPr>
                <w:rFonts w:ascii="Arial" w:hAnsi="Arial" w:cs="Arial"/>
                <w:b/>
                <w:bCs/>
                <w:sz w:val="18"/>
                <w:szCs w:val="18"/>
              </w:rPr>
              <w:t>]</w:t>
            </w:r>
          </w:p>
        </w:tc>
        <w:tc>
          <w:tcPr>
            <w:tcW w:w="1527" w:type="dxa"/>
          </w:tcPr>
          <w:p w14:paraId="19BA85FF" w14:textId="77777777" w:rsidR="00BF6231" w:rsidRPr="00AB4777" w:rsidRDefault="00BF6231" w:rsidP="00FC3F72">
            <w:pPr>
              <w:jc w:val="center"/>
              <w:rPr>
                <w:rFonts w:ascii="Arial" w:hAnsi="Arial" w:cs="Arial"/>
                <w:b/>
                <w:bCs/>
                <w:sz w:val="18"/>
                <w:szCs w:val="18"/>
              </w:rPr>
            </w:pPr>
            <w:r w:rsidRPr="00AB4777">
              <w:rPr>
                <w:rFonts w:ascii="Arial" w:hAnsi="Arial" w:cs="Arial"/>
                <w:b/>
                <w:bCs/>
                <w:sz w:val="18"/>
                <w:szCs w:val="18"/>
              </w:rPr>
              <w:t>Zabezpieczenie przed opadami atmosferycznymi i powstawaniem odcieków</w:t>
            </w:r>
          </w:p>
        </w:tc>
        <w:tc>
          <w:tcPr>
            <w:tcW w:w="1457" w:type="dxa"/>
            <w:shd w:val="clear" w:color="auto" w:fill="auto"/>
            <w:hideMark/>
          </w:tcPr>
          <w:p w14:paraId="23B356B0" w14:textId="77777777" w:rsidR="00BF6231" w:rsidRPr="00AB4777" w:rsidRDefault="00BF6231" w:rsidP="00FC3F72">
            <w:pPr>
              <w:jc w:val="center"/>
              <w:rPr>
                <w:rFonts w:ascii="Arial" w:hAnsi="Arial" w:cs="Arial"/>
                <w:b/>
                <w:bCs/>
                <w:sz w:val="18"/>
                <w:szCs w:val="18"/>
              </w:rPr>
            </w:pPr>
            <w:r w:rsidRPr="00AB4777">
              <w:rPr>
                <w:rFonts w:ascii="Arial" w:hAnsi="Arial" w:cs="Arial"/>
                <w:b/>
                <w:bCs/>
                <w:sz w:val="18"/>
                <w:szCs w:val="18"/>
              </w:rPr>
              <w:t>Sposób magazynowania</w:t>
            </w:r>
          </w:p>
        </w:tc>
        <w:tc>
          <w:tcPr>
            <w:tcW w:w="1637" w:type="dxa"/>
            <w:shd w:val="clear" w:color="auto" w:fill="auto"/>
            <w:hideMark/>
          </w:tcPr>
          <w:p w14:paraId="3211699E" w14:textId="77777777" w:rsidR="00BF6231" w:rsidRPr="00AB4777" w:rsidRDefault="00BF6231" w:rsidP="00D62515">
            <w:pPr>
              <w:jc w:val="center"/>
              <w:rPr>
                <w:rFonts w:ascii="Arial" w:hAnsi="Arial" w:cs="Arial"/>
                <w:b/>
                <w:bCs/>
                <w:sz w:val="18"/>
                <w:szCs w:val="18"/>
              </w:rPr>
            </w:pPr>
            <w:r w:rsidRPr="00AB4777">
              <w:rPr>
                <w:rFonts w:ascii="Arial" w:hAnsi="Arial" w:cs="Arial"/>
                <w:b/>
                <w:bCs/>
                <w:sz w:val="18"/>
                <w:szCs w:val="18"/>
              </w:rPr>
              <w:t>Rodzaj nawierzchni, sposób uszczelnienia, obmurowanie lub okrawężnikowanie</w:t>
            </w:r>
          </w:p>
        </w:tc>
        <w:tc>
          <w:tcPr>
            <w:tcW w:w="1207" w:type="dxa"/>
            <w:shd w:val="clear" w:color="auto" w:fill="auto"/>
            <w:hideMark/>
          </w:tcPr>
          <w:p w14:paraId="610D9768" w14:textId="77777777" w:rsidR="00BF6231" w:rsidRPr="00AB4777" w:rsidRDefault="00BF6231" w:rsidP="00FC3F72">
            <w:pPr>
              <w:jc w:val="center"/>
              <w:rPr>
                <w:rFonts w:ascii="Arial" w:hAnsi="Arial" w:cs="Arial"/>
                <w:b/>
                <w:bCs/>
                <w:sz w:val="18"/>
                <w:szCs w:val="18"/>
              </w:rPr>
            </w:pPr>
            <w:r w:rsidRPr="00AB4777">
              <w:rPr>
                <w:rFonts w:ascii="Arial" w:hAnsi="Arial" w:cs="Arial"/>
                <w:b/>
                <w:bCs/>
                <w:sz w:val="18"/>
                <w:szCs w:val="18"/>
              </w:rPr>
              <w:t>Rodzaj odpadu</w:t>
            </w:r>
          </w:p>
        </w:tc>
      </w:tr>
      <w:tr w:rsidR="00AB4777" w:rsidRPr="00AB4777" w14:paraId="35D3EB40" w14:textId="77777777" w:rsidTr="000B52CA">
        <w:trPr>
          <w:trHeight w:val="480"/>
        </w:trPr>
        <w:tc>
          <w:tcPr>
            <w:tcW w:w="1377" w:type="dxa"/>
            <w:shd w:val="clear" w:color="auto" w:fill="auto"/>
            <w:hideMark/>
          </w:tcPr>
          <w:p w14:paraId="13C5D42B" w14:textId="77777777" w:rsidR="00BF6231" w:rsidRPr="00AB4777" w:rsidRDefault="00BF6231" w:rsidP="00FC3F72">
            <w:pPr>
              <w:keepNext/>
              <w:rPr>
                <w:rFonts w:ascii="Arial" w:hAnsi="Arial" w:cs="Arial"/>
                <w:b/>
                <w:bCs/>
                <w:sz w:val="18"/>
                <w:szCs w:val="18"/>
              </w:rPr>
            </w:pPr>
            <w:r w:rsidRPr="00AB4777">
              <w:rPr>
                <w:rFonts w:ascii="Arial" w:hAnsi="Arial" w:cs="Arial"/>
                <w:b/>
                <w:bCs/>
                <w:sz w:val="18"/>
                <w:szCs w:val="18"/>
              </w:rPr>
              <w:lastRenderedPageBreak/>
              <w:t>MP1(b)</w:t>
            </w:r>
          </w:p>
          <w:p w14:paraId="2769286D" w14:textId="77777777" w:rsidR="00BF6231" w:rsidRPr="00AB4777" w:rsidRDefault="00BF6231" w:rsidP="00FC3F72">
            <w:pPr>
              <w:keepNext/>
              <w:rPr>
                <w:rFonts w:ascii="Arial" w:hAnsi="Arial" w:cs="Arial"/>
                <w:b/>
                <w:bCs/>
                <w:sz w:val="18"/>
                <w:szCs w:val="18"/>
              </w:rPr>
            </w:pPr>
            <w:r w:rsidRPr="00AB4777">
              <w:rPr>
                <w:rFonts w:ascii="Arial" w:hAnsi="Arial" w:cs="Arial"/>
                <w:b/>
                <w:bCs/>
                <w:sz w:val="18"/>
                <w:szCs w:val="18"/>
              </w:rPr>
              <w:t>Boksy na odpady</w:t>
            </w:r>
            <w:r w:rsidR="00E90EE8" w:rsidRPr="00AB4777">
              <w:rPr>
                <w:rFonts w:ascii="Arial" w:hAnsi="Arial" w:cs="Arial"/>
                <w:b/>
                <w:bCs/>
                <w:sz w:val="18"/>
                <w:szCs w:val="18"/>
              </w:rPr>
              <w:t xml:space="preserve"> na placu</w:t>
            </w:r>
          </w:p>
        </w:tc>
        <w:tc>
          <w:tcPr>
            <w:tcW w:w="926" w:type="dxa"/>
          </w:tcPr>
          <w:p w14:paraId="084096EC" w14:textId="77777777" w:rsidR="00BF6231" w:rsidRPr="00AB4777" w:rsidRDefault="00BF6231" w:rsidP="00FC3F72">
            <w:pPr>
              <w:keepNext/>
              <w:jc w:val="center"/>
              <w:rPr>
                <w:rFonts w:ascii="Arial" w:hAnsi="Arial" w:cs="Arial"/>
                <w:sz w:val="18"/>
                <w:szCs w:val="18"/>
              </w:rPr>
            </w:pPr>
            <w:r w:rsidRPr="00AB4777">
              <w:rPr>
                <w:rFonts w:ascii="Arial" w:hAnsi="Arial" w:cs="Arial"/>
                <w:sz w:val="18"/>
                <w:szCs w:val="18"/>
              </w:rPr>
              <w:t>297/12</w:t>
            </w:r>
          </w:p>
          <w:p w14:paraId="30EA8D7D" w14:textId="77777777" w:rsidR="00BF6231" w:rsidRPr="00AB4777" w:rsidRDefault="00BF6231" w:rsidP="00FC3F72">
            <w:pPr>
              <w:keepNext/>
              <w:jc w:val="center"/>
              <w:rPr>
                <w:rFonts w:ascii="Arial" w:hAnsi="Arial" w:cs="Arial"/>
                <w:sz w:val="18"/>
                <w:szCs w:val="18"/>
              </w:rPr>
            </w:pPr>
            <w:r w:rsidRPr="00AB4777">
              <w:rPr>
                <w:rFonts w:ascii="Arial" w:hAnsi="Arial" w:cs="Arial"/>
                <w:sz w:val="18"/>
                <w:szCs w:val="18"/>
              </w:rPr>
              <w:t>297/13</w:t>
            </w:r>
          </w:p>
        </w:tc>
        <w:tc>
          <w:tcPr>
            <w:tcW w:w="1207" w:type="dxa"/>
            <w:shd w:val="clear" w:color="auto" w:fill="auto"/>
          </w:tcPr>
          <w:p w14:paraId="3142BF44" w14:textId="77777777" w:rsidR="00BF6231" w:rsidRPr="00AB4777" w:rsidRDefault="00BF6231" w:rsidP="00FC3F72">
            <w:pPr>
              <w:keepNext/>
              <w:jc w:val="center"/>
              <w:rPr>
                <w:rFonts w:ascii="Arial" w:hAnsi="Arial" w:cs="Arial"/>
                <w:sz w:val="18"/>
                <w:szCs w:val="18"/>
              </w:rPr>
            </w:pPr>
            <w:r w:rsidRPr="00AB4777">
              <w:rPr>
                <w:rFonts w:ascii="Arial" w:hAnsi="Arial" w:cs="Arial"/>
                <w:sz w:val="18"/>
                <w:szCs w:val="18"/>
              </w:rPr>
              <w:t>150</w:t>
            </w:r>
          </w:p>
          <w:p w14:paraId="68B058C9" w14:textId="77777777" w:rsidR="00BF6231" w:rsidRPr="00AB4777" w:rsidRDefault="00BF6231" w:rsidP="00FC3F72">
            <w:pPr>
              <w:keepNext/>
              <w:jc w:val="center"/>
              <w:rPr>
                <w:rFonts w:ascii="Arial" w:hAnsi="Arial" w:cs="Arial"/>
                <w:sz w:val="18"/>
                <w:szCs w:val="18"/>
              </w:rPr>
            </w:pPr>
          </w:p>
        </w:tc>
        <w:tc>
          <w:tcPr>
            <w:tcW w:w="1527" w:type="dxa"/>
            <w:shd w:val="clear" w:color="auto" w:fill="auto"/>
          </w:tcPr>
          <w:p w14:paraId="504B02FE" w14:textId="77777777" w:rsidR="00BF6231" w:rsidRPr="00AB4777" w:rsidRDefault="00BF6231" w:rsidP="00FC3F72">
            <w:pPr>
              <w:keepNext/>
              <w:rPr>
                <w:rFonts w:ascii="Arial" w:hAnsi="Arial" w:cs="Arial"/>
                <w:sz w:val="18"/>
                <w:szCs w:val="18"/>
              </w:rPr>
            </w:pPr>
            <w:r w:rsidRPr="00AB4777">
              <w:rPr>
                <w:rFonts w:ascii="Arial" w:hAnsi="Arial" w:cs="Arial"/>
                <w:sz w:val="18"/>
                <w:szCs w:val="18"/>
              </w:rPr>
              <w:t xml:space="preserve">Boksy z bloczków betonowych </w:t>
            </w:r>
            <w:r w:rsidRPr="00AB4777">
              <w:rPr>
                <w:rFonts w:ascii="Arial" w:hAnsi="Arial" w:cs="Arial"/>
                <w:sz w:val="18"/>
                <w:szCs w:val="18"/>
              </w:rPr>
              <w:br/>
              <w:t>z zadaszeniem</w:t>
            </w:r>
          </w:p>
        </w:tc>
        <w:tc>
          <w:tcPr>
            <w:tcW w:w="1457" w:type="dxa"/>
            <w:shd w:val="clear" w:color="auto" w:fill="auto"/>
            <w:hideMark/>
          </w:tcPr>
          <w:p w14:paraId="68BE9A4B" w14:textId="77777777" w:rsidR="00BF6231" w:rsidRPr="00AB4777" w:rsidRDefault="00BF6231" w:rsidP="00FC3F72">
            <w:pPr>
              <w:keepNext/>
              <w:rPr>
                <w:rFonts w:ascii="Arial" w:hAnsi="Arial" w:cs="Arial"/>
                <w:sz w:val="18"/>
                <w:szCs w:val="18"/>
              </w:rPr>
            </w:pPr>
            <w:r w:rsidRPr="00AB4777">
              <w:rPr>
                <w:rFonts w:ascii="Arial" w:hAnsi="Arial" w:cs="Arial"/>
                <w:sz w:val="18"/>
                <w:szCs w:val="18"/>
              </w:rPr>
              <w:t xml:space="preserve">Odpady magazynowane </w:t>
            </w:r>
            <w:r w:rsidRPr="00AB4777">
              <w:rPr>
                <w:rFonts w:ascii="Arial" w:hAnsi="Arial" w:cs="Arial"/>
                <w:sz w:val="18"/>
                <w:szCs w:val="18"/>
              </w:rPr>
              <w:br/>
              <w:t>w boksach.</w:t>
            </w:r>
          </w:p>
        </w:tc>
        <w:tc>
          <w:tcPr>
            <w:tcW w:w="1637" w:type="dxa"/>
            <w:shd w:val="clear" w:color="auto" w:fill="auto"/>
            <w:hideMark/>
          </w:tcPr>
          <w:p w14:paraId="73322F25" w14:textId="77777777" w:rsidR="00BF6231" w:rsidRPr="00AB4777" w:rsidRDefault="00BF6231" w:rsidP="00FC3F72">
            <w:pPr>
              <w:keepNext/>
              <w:rPr>
                <w:rFonts w:ascii="Arial" w:hAnsi="Arial" w:cs="Arial"/>
                <w:sz w:val="18"/>
                <w:szCs w:val="18"/>
              </w:rPr>
            </w:pPr>
            <w:r w:rsidRPr="00AB4777">
              <w:rPr>
                <w:rFonts w:ascii="Arial" w:hAnsi="Arial" w:cs="Arial"/>
                <w:sz w:val="18"/>
                <w:szCs w:val="18"/>
              </w:rPr>
              <w:t>Podłoże z posadzki betonowej.</w:t>
            </w:r>
          </w:p>
          <w:p w14:paraId="6747A0F7" w14:textId="77777777" w:rsidR="00BF6231" w:rsidRPr="00AB4777" w:rsidRDefault="00BF6231" w:rsidP="00FC3F72">
            <w:pPr>
              <w:keepNext/>
              <w:rPr>
                <w:rFonts w:ascii="Arial" w:hAnsi="Arial" w:cs="Arial"/>
                <w:sz w:val="18"/>
                <w:szCs w:val="18"/>
              </w:rPr>
            </w:pPr>
            <w:r w:rsidRPr="00AB4777">
              <w:rPr>
                <w:rFonts w:ascii="Arial" w:hAnsi="Arial" w:cs="Arial"/>
                <w:sz w:val="18"/>
                <w:szCs w:val="18"/>
              </w:rPr>
              <w:t xml:space="preserve">Ściany </w:t>
            </w:r>
            <w:r w:rsidRPr="00AB4777">
              <w:rPr>
                <w:rFonts w:ascii="Arial" w:hAnsi="Arial" w:cs="Arial"/>
                <w:sz w:val="18"/>
                <w:szCs w:val="18"/>
              </w:rPr>
              <w:br/>
              <w:t>z bloczków betonowych, zadaszenie.</w:t>
            </w:r>
          </w:p>
          <w:p w14:paraId="41F70DC1" w14:textId="77777777" w:rsidR="00BF6231" w:rsidRPr="00AB4777" w:rsidRDefault="00BF6231" w:rsidP="00FC3F72">
            <w:pPr>
              <w:keepNext/>
              <w:rPr>
                <w:rFonts w:ascii="Arial" w:hAnsi="Arial" w:cs="Arial"/>
                <w:sz w:val="18"/>
                <w:szCs w:val="18"/>
              </w:rPr>
            </w:pPr>
          </w:p>
        </w:tc>
        <w:tc>
          <w:tcPr>
            <w:tcW w:w="1207" w:type="dxa"/>
            <w:shd w:val="clear" w:color="auto" w:fill="auto"/>
            <w:hideMark/>
          </w:tcPr>
          <w:p w14:paraId="3DD77FC7" w14:textId="77777777" w:rsidR="00BF6231" w:rsidRPr="00AB4777" w:rsidRDefault="00BF6231" w:rsidP="00FC3F72">
            <w:pPr>
              <w:keepNext/>
              <w:rPr>
                <w:rFonts w:ascii="Arial" w:hAnsi="Arial" w:cs="Arial"/>
                <w:sz w:val="18"/>
                <w:szCs w:val="18"/>
              </w:rPr>
            </w:pPr>
            <w:r w:rsidRPr="00AB4777">
              <w:rPr>
                <w:rFonts w:ascii="Arial" w:hAnsi="Arial" w:cs="Arial"/>
                <w:sz w:val="18"/>
                <w:szCs w:val="18"/>
              </w:rPr>
              <w:t xml:space="preserve">Zbierane odpady palne </w:t>
            </w:r>
            <w:r w:rsidRPr="00AB4777">
              <w:rPr>
                <w:rFonts w:ascii="Arial" w:hAnsi="Arial" w:cs="Arial"/>
                <w:sz w:val="18"/>
                <w:szCs w:val="18"/>
              </w:rPr>
              <w:br/>
              <w:t>i niepalne</w:t>
            </w:r>
          </w:p>
          <w:p w14:paraId="0F4DC6E5" w14:textId="77777777" w:rsidR="00BF6231" w:rsidRPr="00AB4777" w:rsidRDefault="00BF6231" w:rsidP="00FC3F72">
            <w:pPr>
              <w:keepNext/>
              <w:rPr>
                <w:rFonts w:ascii="Arial" w:hAnsi="Arial" w:cs="Arial"/>
                <w:sz w:val="18"/>
                <w:szCs w:val="18"/>
              </w:rPr>
            </w:pPr>
            <w:r w:rsidRPr="00AB4777">
              <w:rPr>
                <w:rFonts w:ascii="Arial" w:hAnsi="Arial" w:cs="Arial"/>
                <w:sz w:val="18"/>
                <w:szCs w:val="18"/>
              </w:rPr>
              <w:t>Inne niż niebezpieczne</w:t>
            </w:r>
          </w:p>
        </w:tc>
      </w:tr>
      <w:tr w:rsidR="00AB4777" w:rsidRPr="00AB4777" w14:paraId="2E770E09" w14:textId="77777777" w:rsidTr="000B52CA">
        <w:trPr>
          <w:trHeight w:val="1140"/>
        </w:trPr>
        <w:tc>
          <w:tcPr>
            <w:tcW w:w="1377" w:type="dxa"/>
            <w:vMerge w:val="restart"/>
            <w:shd w:val="clear" w:color="auto" w:fill="auto"/>
            <w:hideMark/>
          </w:tcPr>
          <w:p w14:paraId="1DF4C899" w14:textId="77777777" w:rsidR="00D87B0F" w:rsidRPr="00AB4777" w:rsidRDefault="00D87B0F" w:rsidP="00FC3F72">
            <w:pPr>
              <w:rPr>
                <w:rFonts w:ascii="Arial" w:hAnsi="Arial" w:cs="Arial"/>
                <w:b/>
                <w:bCs/>
                <w:sz w:val="18"/>
                <w:szCs w:val="18"/>
              </w:rPr>
            </w:pPr>
            <w:r w:rsidRPr="00AB4777">
              <w:rPr>
                <w:rFonts w:ascii="Arial" w:hAnsi="Arial" w:cs="Arial"/>
                <w:b/>
                <w:bCs/>
                <w:sz w:val="18"/>
                <w:szCs w:val="18"/>
              </w:rPr>
              <w:t>MP2(k)</w:t>
            </w:r>
          </w:p>
          <w:p w14:paraId="52C060F6" w14:textId="77777777" w:rsidR="00D87B0F" w:rsidRPr="00AB4777" w:rsidRDefault="00D87B0F" w:rsidP="00FC3F72">
            <w:pPr>
              <w:rPr>
                <w:rFonts w:ascii="Arial" w:hAnsi="Arial" w:cs="Arial"/>
                <w:b/>
                <w:bCs/>
                <w:sz w:val="18"/>
                <w:szCs w:val="18"/>
              </w:rPr>
            </w:pPr>
            <w:r w:rsidRPr="00AB4777">
              <w:rPr>
                <w:rFonts w:ascii="Arial" w:hAnsi="Arial" w:cs="Arial"/>
                <w:b/>
                <w:bCs/>
                <w:sz w:val="18"/>
                <w:szCs w:val="18"/>
              </w:rPr>
              <w:t xml:space="preserve">Plac </w:t>
            </w:r>
            <w:r w:rsidRPr="00AB4777">
              <w:rPr>
                <w:rFonts w:ascii="Arial" w:hAnsi="Arial" w:cs="Arial"/>
                <w:b/>
                <w:bCs/>
                <w:sz w:val="18"/>
                <w:szCs w:val="18"/>
              </w:rPr>
              <w:br/>
              <w:t>z kontenera</w:t>
            </w:r>
          </w:p>
          <w:p w14:paraId="39548CDE" w14:textId="77777777" w:rsidR="00D87B0F" w:rsidRPr="00AB4777" w:rsidRDefault="00D87B0F" w:rsidP="00FC3F72">
            <w:pPr>
              <w:rPr>
                <w:rFonts w:ascii="Arial" w:hAnsi="Arial" w:cs="Arial"/>
                <w:b/>
                <w:bCs/>
                <w:sz w:val="18"/>
                <w:szCs w:val="18"/>
              </w:rPr>
            </w:pPr>
            <w:r w:rsidRPr="00AB4777">
              <w:rPr>
                <w:rFonts w:ascii="Arial" w:hAnsi="Arial" w:cs="Arial"/>
                <w:b/>
                <w:bCs/>
                <w:sz w:val="18"/>
                <w:szCs w:val="18"/>
              </w:rPr>
              <w:t>mi</w:t>
            </w:r>
          </w:p>
        </w:tc>
        <w:tc>
          <w:tcPr>
            <w:tcW w:w="926" w:type="dxa"/>
            <w:vMerge w:val="restart"/>
          </w:tcPr>
          <w:p w14:paraId="7BACEFC5" w14:textId="77777777" w:rsidR="00D87B0F" w:rsidRPr="00AB4777" w:rsidRDefault="00D87B0F" w:rsidP="00FC3F72">
            <w:pPr>
              <w:jc w:val="center"/>
              <w:rPr>
                <w:rFonts w:ascii="Arial" w:hAnsi="Arial" w:cs="Arial"/>
                <w:sz w:val="18"/>
                <w:szCs w:val="18"/>
              </w:rPr>
            </w:pPr>
            <w:r w:rsidRPr="00AB4777">
              <w:rPr>
                <w:rFonts w:ascii="Arial" w:hAnsi="Arial" w:cs="Arial"/>
                <w:sz w:val="18"/>
                <w:szCs w:val="18"/>
              </w:rPr>
              <w:t>297/10</w:t>
            </w:r>
          </w:p>
          <w:p w14:paraId="34775194" w14:textId="77777777" w:rsidR="00D87B0F" w:rsidRPr="00AB4777" w:rsidRDefault="00D87B0F" w:rsidP="00FC3F72">
            <w:pPr>
              <w:jc w:val="center"/>
              <w:rPr>
                <w:rFonts w:ascii="Arial" w:hAnsi="Arial" w:cs="Arial"/>
                <w:sz w:val="18"/>
                <w:szCs w:val="18"/>
              </w:rPr>
            </w:pPr>
            <w:r w:rsidRPr="00AB4777">
              <w:rPr>
                <w:rFonts w:ascii="Arial" w:hAnsi="Arial" w:cs="Arial"/>
                <w:sz w:val="18"/>
                <w:szCs w:val="18"/>
              </w:rPr>
              <w:t>297/12</w:t>
            </w:r>
          </w:p>
        </w:tc>
        <w:tc>
          <w:tcPr>
            <w:tcW w:w="1207" w:type="dxa"/>
            <w:vMerge w:val="restart"/>
            <w:shd w:val="clear" w:color="auto" w:fill="auto"/>
          </w:tcPr>
          <w:p w14:paraId="60815BBA" w14:textId="77777777" w:rsidR="00E90EE8" w:rsidRPr="00AB4777" w:rsidRDefault="00E90EE8" w:rsidP="00FC3F72">
            <w:pPr>
              <w:jc w:val="center"/>
              <w:rPr>
                <w:rFonts w:ascii="Arial" w:hAnsi="Arial" w:cs="Arial"/>
                <w:sz w:val="18"/>
                <w:szCs w:val="18"/>
              </w:rPr>
            </w:pPr>
            <w:r w:rsidRPr="00AB4777">
              <w:rPr>
                <w:rFonts w:ascii="Arial" w:hAnsi="Arial" w:cs="Arial"/>
                <w:sz w:val="18"/>
                <w:szCs w:val="18"/>
              </w:rPr>
              <w:t>18 + 10</w:t>
            </w:r>
          </w:p>
          <w:p w14:paraId="5DA8DAEA" w14:textId="77777777" w:rsidR="00E90EE8" w:rsidRPr="00AB4777" w:rsidRDefault="00E90EE8" w:rsidP="00FC3F72">
            <w:pPr>
              <w:jc w:val="center"/>
              <w:rPr>
                <w:rFonts w:ascii="Arial" w:hAnsi="Arial" w:cs="Arial"/>
                <w:sz w:val="18"/>
                <w:szCs w:val="18"/>
              </w:rPr>
            </w:pPr>
          </w:p>
          <w:p w14:paraId="31E335E0" w14:textId="77777777" w:rsidR="00D87B0F" w:rsidRPr="00AB4777" w:rsidRDefault="00E90EE8" w:rsidP="00FC3F72">
            <w:pPr>
              <w:jc w:val="center"/>
              <w:rPr>
                <w:rFonts w:ascii="Arial" w:hAnsi="Arial" w:cs="Arial"/>
                <w:sz w:val="18"/>
                <w:szCs w:val="18"/>
              </w:rPr>
            </w:pPr>
            <w:r w:rsidRPr="00AB4777">
              <w:rPr>
                <w:rFonts w:ascii="Arial" w:hAnsi="Arial" w:cs="Arial"/>
                <w:sz w:val="18"/>
                <w:szCs w:val="18"/>
              </w:rPr>
              <w:t>(</w:t>
            </w:r>
            <w:r w:rsidR="00D87B0F" w:rsidRPr="00AB4777">
              <w:rPr>
                <w:rFonts w:ascii="Arial" w:hAnsi="Arial" w:cs="Arial"/>
                <w:sz w:val="18"/>
                <w:szCs w:val="18"/>
              </w:rPr>
              <w:t>28</w:t>
            </w:r>
            <w:r w:rsidRPr="00AB4777">
              <w:rPr>
                <w:rFonts w:ascii="Arial" w:hAnsi="Arial" w:cs="Arial"/>
                <w:sz w:val="18"/>
                <w:szCs w:val="18"/>
              </w:rPr>
              <w:t>)</w:t>
            </w:r>
          </w:p>
          <w:p w14:paraId="7496974E" w14:textId="77777777" w:rsidR="00D87B0F" w:rsidRPr="00AB4777" w:rsidRDefault="00D87B0F" w:rsidP="00FC3F72">
            <w:pPr>
              <w:jc w:val="center"/>
              <w:rPr>
                <w:rFonts w:ascii="Arial" w:hAnsi="Arial" w:cs="Arial"/>
                <w:sz w:val="18"/>
                <w:szCs w:val="18"/>
              </w:rPr>
            </w:pPr>
          </w:p>
        </w:tc>
        <w:tc>
          <w:tcPr>
            <w:tcW w:w="1527" w:type="dxa"/>
            <w:vMerge w:val="restart"/>
            <w:shd w:val="clear" w:color="auto" w:fill="auto"/>
          </w:tcPr>
          <w:p w14:paraId="50378FBC" w14:textId="77777777" w:rsidR="00D87B0F" w:rsidRPr="00AB4777" w:rsidRDefault="00D87B0F" w:rsidP="00FC3F72">
            <w:pPr>
              <w:rPr>
                <w:rFonts w:ascii="Arial" w:hAnsi="Arial" w:cs="Arial"/>
                <w:sz w:val="18"/>
                <w:szCs w:val="18"/>
              </w:rPr>
            </w:pPr>
            <w:r w:rsidRPr="00AB4777">
              <w:rPr>
                <w:rFonts w:ascii="Arial" w:hAnsi="Arial" w:cs="Arial"/>
                <w:sz w:val="18"/>
                <w:szCs w:val="18"/>
              </w:rPr>
              <w:t xml:space="preserve">Kontener morski </w:t>
            </w:r>
          </w:p>
          <w:p w14:paraId="7E91F7A2" w14:textId="77777777" w:rsidR="00D87B0F" w:rsidRPr="00AB4777" w:rsidRDefault="00D87B0F" w:rsidP="00FC3F72">
            <w:pPr>
              <w:rPr>
                <w:rFonts w:ascii="Arial" w:hAnsi="Arial" w:cs="Arial"/>
                <w:sz w:val="18"/>
                <w:szCs w:val="18"/>
              </w:rPr>
            </w:pPr>
            <w:r w:rsidRPr="00AB4777">
              <w:rPr>
                <w:rFonts w:ascii="Arial" w:hAnsi="Arial" w:cs="Arial"/>
                <w:sz w:val="18"/>
                <w:szCs w:val="18"/>
              </w:rPr>
              <w:t>Kontenery stalowe zamykane lub zakrywane lub zadaszone</w:t>
            </w:r>
          </w:p>
        </w:tc>
        <w:tc>
          <w:tcPr>
            <w:tcW w:w="1457" w:type="dxa"/>
            <w:vMerge w:val="restart"/>
            <w:shd w:val="clear" w:color="auto" w:fill="auto"/>
            <w:hideMark/>
          </w:tcPr>
          <w:p w14:paraId="40D607F9" w14:textId="77777777" w:rsidR="00D87B0F" w:rsidRPr="00AB4777" w:rsidRDefault="00D87B0F" w:rsidP="00FC3F72">
            <w:pPr>
              <w:rPr>
                <w:rFonts w:ascii="Arial" w:hAnsi="Arial" w:cs="Arial"/>
                <w:sz w:val="18"/>
                <w:szCs w:val="18"/>
              </w:rPr>
            </w:pPr>
            <w:r w:rsidRPr="00AB4777">
              <w:rPr>
                <w:rFonts w:ascii="Arial" w:hAnsi="Arial" w:cs="Arial"/>
                <w:sz w:val="18"/>
                <w:szCs w:val="18"/>
              </w:rPr>
              <w:t xml:space="preserve">Odpady magazynowane </w:t>
            </w:r>
            <w:r w:rsidRPr="00AB4777">
              <w:rPr>
                <w:rFonts w:ascii="Arial" w:hAnsi="Arial" w:cs="Arial"/>
                <w:sz w:val="18"/>
                <w:szCs w:val="18"/>
              </w:rPr>
              <w:br/>
              <w:t>w kontenerach stalowych.</w:t>
            </w:r>
          </w:p>
        </w:tc>
        <w:tc>
          <w:tcPr>
            <w:tcW w:w="1637" w:type="dxa"/>
            <w:vMerge w:val="restart"/>
            <w:shd w:val="clear" w:color="auto" w:fill="auto"/>
            <w:hideMark/>
          </w:tcPr>
          <w:p w14:paraId="6DFCBAB0" w14:textId="77777777" w:rsidR="00D87B0F" w:rsidRPr="00AB4777" w:rsidRDefault="00D87B0F" w:rsidP="00FC3F72">
            <w:pPr>
              <w:rPr>
                <w:rFonts w:ascii="Arial" w:hAnsi="Arial" w:cs="Arial"/>
                <w:sz w:val="18"/>
                <w:szCs w:val="18"/>
              </w:rPr>
            </w:pPr>
            <w:r w:rsidRPr="00AB4777">
              <w:rPr>
                <w:rFonts w:ascii="Arial" w:hAnsi="Arial" w:cs="Arial"/>
                <w:sz w:val="18"/>
                <w:szCs w:val="18"/>
              </w:rPr>
              <w:t>Plac utwardzony płytami żelbetowymi drogowymi lub betonem.</w:t>
            </w:r>
          </w:p>
          <w:p w14:paraId="1392ECF9" w14:textId="77777777" w:rsidR="00D87B0F" w:rsidRPr="00AB4777" w:rsidRDefault="00D87B0F" w:rsidP="00FC3F72">
            <w:pPr>
              <w:rPr>
                <w:rFonts w:ascii="Arial" w:hAnsi="Arial" w:cs="Arial"/>
                <w:sz w:val="18"/>
                <w:szCs w:val="18"/>
              </w:rPr>
            </w:pPr>
          </w:p>
        </w:tc>
        <w:tc>
          <w:tcPr>
            <w:tcW w:w="1207" w:type="dxa"/>
            <w:shd w:val="clear" w:color="auto" w:fill="auto"/>
            <w:hideMark/>
          </w:tcPr>
          <w:p w14:paraId="0699C9D4" w14:textId="77777777" w:rsidR="00D87B0F" w:rsidRPr="00AB4777" w:rsidRDefault="00D87B0F" w:rsidP="00FC3F72">
            <w:pPr>
              <w:rPr>
                <w:rFonts w:ascii="Arial" w:hAnsi="Arial" w:cs="Arial"/>
                <w:sz w:val="18"/>
                <w:szCs w:val="18"/>
              </w:rPr>
            </w:pPr>
            <w:r w:rsidRPr="00AB4777">
              <w:rPr>
                <w:rFonts w:ascii="Arial" w:hAnsi="Arial" w:cs="Arial"/>
                <w:sz w:val="18"/>
                <w:szCs w:val="18"/>
              </w:rPr>
              <w:t>Zbierane odpady niebezpieczne</w:t>
            </w:r>
          </w:p>
          <w:p w14:paraId="54E0746D" w14:textId="77777777" w:rsidR="00D87B0F" w:rsidRPr="00AB4777" w:rsidRDefault="00D87B0F" w:rsidP="00FC3F72">
            <w:pPr>
              <w:rPr>
                <w:rFonts w:ascii="Arial" w:hAnsi="Arial" w:cs="Arial"/>
                <w:sz w:val="18"/>
                <w:szCs w:val="18"/>
              </w:rPr>
            </w:pPr>
            <w:r w:rsidRPr="00AB4777">
              <w:rPr>
                <w:rFonts w:ascii="Arial" w:hAnsi="Arial" w:cs="Arial"/>
                <w:sz w:val="18"/>
                <w:szCs w:val="18"/>
              </w:rPr>
              <w:t xml:space="preserve">palne </w:t>
            </w:r>
            <w:r w:rsidRPr="00AB4777">
              <w:rPr>
                <w:rFonts w:ascii="Arial" w:hAnsi="Arial" w:cs="Arial"/>
                <w:sz w:val="18"/>
                <w:szCs w:val="18"/>
              </w:rPr>
              <w:br/>
              <w:t>i niepalne.</w:t>
            </w:r>
          </w:p>
          <w:p w14:paraId="41DF4C18" w14:textId="77777777" w:rsidR="00D87B0F" w:rsidRPr="00AB4777" w:rsidRDefault="00D87B0F" w:rsidP="00FC3F72">
            <w:pPr>
              <w:rPr>
                <w:rFonts w:ascii="Arial" w:hAnsi="Arial" w:cs="Arial"/>
                <w:sz w:val="18"/>
                <w:szCs w:val="18"/>
              </w:rPr>
            </w:pPr>
          </w:p>
        </w:tc>
      </w:tr>
      <w:tr w:rsidR="00AB4777" w:rsidRPr="00AB4777" w14:paraId="51604BC6" w14:textId="77777777" w:rsidTr="000B52CA">
        <w:trPr>
          <w:trHeight w:val="1140"/>
        </w:trPr>
        <w:tc>
          <w:tcPr>
            <w:tcW w:w="1377" w:type="dxa"/>
            <w:vMerge/>
            <w:shd w:val="clear" w:color="auto" w:fill="auto"/>
          </w:tcPr>
          <w:p w14:paraId="28623687" w14:textId="77777777" w:rsidR="00D87B0F" w:rsidRPr="00AB4777" w:rsidRDefault="00D87B0F" w:rsidP="00FC3F72">
            <w:pPr>
              <w:rPr>
                <w:rFonts w:ascii="Arial" w:hAnsi="Arial" w:cs="Arial"/>
                <w:b/>
                <w:bCs/>
                <w:sz w:val="18"/>
                <w:szCs w:val="18"/>
              </w:rPr>
            </w:pPr>
          </w:p>
        </w:tc>
        <w:tc>
          <w:tcPr>
            <w:tcW w:w="926" w:type="dxa"/>
            <w:vMerge/>
          </w:tcPr>
          <w:p w14:paraId="5AD2A8EA" w14:textId="77777777" w:rsidR="00D87B0F" w:rsidRPr="00AB4777" w:rsidRDefault="00D87B0F" w:rsidP="00FC3F72">
            <w:pPr>
              <w:jc w:val="center"/>
              <w:rPr>
                <w:rFonts w:ascii="Arial" w:hAnsi="Arial" w:cs="Arial"/>
                <w:sz w:val="18"/>
                <w:szCs w:val="18"/>
              </w:rPr>
            </w:pPr>
          </w:p>
        </w:tc>
        <w:tc>
          <w:tcPr>
            <w:tcW w:w="1207" w:type="dxa"/>
            <w:vMerge/>
            <w:shd w:val="clear" w:color="auto" w:fill="auto"/>
          </w:tcPr>
          <w:p w14:paraId="5EA70AF9" w14:textId="77777777" w:rsidR="00D87B0F" w:rsidRPr="00AB4777" w:rsidRDefault="00D87B0F" w:rsidP="00FC3F72">
            <w:pPr>
              <w:jc w:val="center"/>
              <w:rPr>
                <w:rFonts w:ascii="Arial" w:hAnsi="Arial" w:cs="Arial"/>
                <w:sz w:val="18"/>
                <w:szCs w:val="18"/>
              </w:rPr>
            </w:pPr>
          </w:p>
        </w:tc>
        <w:tc>
          <w:tcPr>
            <w:tcW w:w="1527" w:type="dxa"/>
            <w:vMerge/>
            <w:shd w:val="clear" w:color="auto" w:fill="auto"/>
          </w:tcPr>
          <w:p w14:paraId="495CD6DC" w14:textId="77777777" w:rsidR="00D87B0F" w:rsidRPr="00AB4777" w:rsidRDefault="00D87B0F" w:rsidP="00FC3F72">
            <w:pPr>
              <w:rPr>
                <w:rFonts w:ascii="Arial" w:hAnsi="Arial" w:cs="Arial"/>
                <w:sz w:val="18"/>
                <w:szCs w:val="18"/>
              </w:rPr>
            </w:pPr>
          </w:p>
        </w:tc>
        <w:tc>
          <w:tcPr>
            <w:tcW w:w="1457" w:type="dxa"/>
            <w:vMerge/>
            <w:shd w:val="clear" w:color="auto" w:fill="auto"/>
          </w:tcPr>
          <w:p w14:paraId="09AB9F0D" w14:textId="77777777" w:rsidR="00D87B0F" w:rsidRPr="00AB4777" w:rsidRDefault="00D87B0F" w:rsidP="00FC3F72">
            <w:pPr>
              <w:rPr>
                <w:rFonts w:ascii="Arial" w:hAnsi="Arial" w:cs="Arial"/>
                <w:sz w:val="18"/>
                <w:szCs w:val="18"/>
              </w:rPr>
            </w:pPr>
          </w:p>
        </w:tc>
        <w:tc>
          <w:tcPr>
            <w:tcW w:w="1637" w:type="dxa"/>
            <w:vMerge/>
            <w:shd w:val="clear" w:color="auto" w:fill="auto"/>
          </w:tcPr>
          <w:p w14:paraId="18016322" w14:textId="77777777" w:rsidR="00D87B0F" w:rsidRPr="00AB4777" w:rsidRDefault="00D87B0F" w:rsidP="00FC3F72">
            <w:pPr>
              <w:rPr>
                <w:rFonts w:ascii="Arial" w:hAnsi="Arial" w:cs="Arial"/>
                <w:sz w:val="18"/>
                <w:szCs w:val="18"/>
              </w:rPr>
            </w:pPr>
          </w:p>
        </w:tc>
        <w:tc>
          <w:tcPr>
            <w:tcW w:w="1207" w:type="dxa"/>
            <w:shd w:val="clear" w:color="auto" w:fill="auto"/>
          </w:tcPr>
          <w:p w14:paraId="0844C5AE" w14:textId="77777777" w:rsidR="00D87B0F" w:rsidRPr="00AB4777" w:rsidRDefault="00D87B0F" w:rsidP="00FC3F72">
            <w:pPr>
              <w:rPr>
                <w:rFonts w:ascii="Arial" w:hAnsi="Arial" w:cs="Arial"/>
                <w:sz w:val="18"/>
                <w:szCs w:val="18"/>
              </w:rPr>
            </w:pPr>
            <w:r w:rsidRPr="00AB4777">
              <w:rPr>
                <w:rFonts w:ascii="Arial" w:hAnsi="Arial" w:cs="Arial"/>
                <w:sz w:val="18"/>
                <w:szCs w:val="18"/>
              </w:rPr>
              <w:t xml:space="preserve">Odpady wytworzone odpady palne </w:t>
            </w:r>
            <w:r w:rsidRPr="00AB4777">
              <w:rPr>
                <w:rFonts w:ascii="Arial" w:hAnsi="Arial" w:cs="Arial"/>
                <w:sz w:val="18"/>
                <w:szCs w:val="18"/>
              </w:rPr>
              <w:br/>
              <w:t>i niepalne, odpady niebezpieczne</w:t>
            </w:r>
          </w:p>
        </w:tc>
      </w:tr>
      <w:tr w:rsidR="00AB4777" w:rsidRPr="00AB4777" w14:paraId="04EA022F" w14:textId="77777777" w:rsidTr="000B52CA">
        <w:trPr>
          <w:trHeight w:val="930"/>
        </w:trPr>
        <w:tc>
          <w:tcPr>
            <w:tcW w:w="1377" w:type="dxa"/>
            <w:vMerge w:val="restart"/>
            <w:shd w:val="clear" w:color="auto" w:fill="auto"/>
            <w:hideMark/>
          </w:tcPr>
          <w:p w14:paraId="7647C12B" w14:textId="77777777" w:rsidR="00467FBC" w:rsidRPr="00AB4777" w:rsidRDefault="00467FBC" w:rsidP="00FC3F72">
            <w:pPr>
              <w:rPr>
                <w:rFonts w:ascii="Arial" w:hAnsi="Arial" w:cs="Arial"/>
                <w:b/>
                <w:bCs/>
                <w:sz w:val="18"/>
                <w:szCs w:val="18"/>
              </w:rPr>
            </w:pPr>
            <w:r w:rsidRPr="00AB4777">
              <w:rPr>
                <w:rFonts w:ascii="Arial" w:hAnsi="Arial" w:cs="Arial"/>
                <w:b/>
                <w:bCs/>
                <w:sz w:val="18"/>
                <w:szCs w:val="18"/>
              </w:rPr>
              <w:t>MP3(b)</w:t>
            </w:r>
          </w:p>
          <w:p w14:paraId="39CA9172" w14:textId="77777777" w:rsidR="00467FBC" w:rsidRPr="00AB4777" w:rsidRDefault="00467FBC" w:rsidP="00FC3F72">
            <w:pPr>
              <w:rPr>
                <w:rFonts w:ascii="Arial" w:hAnsi="Arial" w:cs="Arial"/>
                <w:b/>
                <w:bCs/>
                <w:sz w:val="18"/>
                <w:szCs w:val="18"/>
              </w:rPr>
            </w:pPr>
            <w:r w:rsidRPr="00AB4777">
              <w:rPr>
                <w:rFonts w:ascii="Arial" w:hAnsi="Arial" w:cs="Arial"/>
                <w:b/>
                <w:bCs/>
                <w:sz w:val="18"/>
                <w:szCs w:val="18"/>
              </w:rPr>
              <w:t>Boksy na odpady</w:t>
            </w:r>
          </w:p>
        </w:tc>
        <w:tc>
          <w:tcPr>
            <w:tcW w:w="926" w:type="dxa"/>
            <w:vMerge w:val="restart"/>
          </w:tcPr>
          <w:p w14:paraId="2B3AA1F3" w14:textId="77777777" w:rsidR="00467FBC" w:rsidRPr="00AB4777" w:rsidRDefault="00467FBC" w:rsidP="00FC3F72">
            <w:pPr>
              <w:jc w:val="center"/>
              <w:rPr>
                <w:rFonts w:ascii="Arial" w:hAnsi="Arial" w:cs="Arial"/>
                <w:sz w:val="18"/>
                <w:szCs w:val="18"/>
              </w:rPr>
            </w:pPr>
            <w:r w:rsidRPr="00AB4777">
              <w:rPr>
                <w:rFonts w:ascii="Arial" w:hAnsi="Arial" w:cs="Arial"/>
                <w:sz w:val="18"/>
                <w:szCs w:val="18"/>
              </w:rPr>
              <w:t>297/10</w:t>
            </w:r>
          </w:p>
          <w:p w14:paraId="0363B176" w14:textId="77777777" w:rsidR="00467FBC" w:rsidRPr="00AB4777" w:rsidRDefault="00467FBC" w:rsidP="00FC3F72">
            <w:pPr>
              <w:jc w:val="center"/>
              <w:rPr>
                <w:rFonts w:ascii="Arial" w:hAnsi="Arial" w:cs="Arial"/>
                <w:sz w:val="18"/>
                <w:szCs w:val="18"/>
              </w:rPr>
            </w:pPr>
            <w:r w:rsidRPr="00AB4777">
              <w:rPr>
                <w:rFonts w:ascii="Arial" w:hAnsi="Arial" w:cs="Arial"/>
                <w:sz w:val="18"/>
                <w:szCs w:val="18"/>
              </w:rPr>
              <w:t>297/12</w:t>
            </w:r>
          </w:p>
        </w:tc>
        <w:tc>
          <w:tcPr>
            <w:tcW w:w="1207" w:type="dxa"/>
            <w:vMerge w:val="restart"/>
            <w:shd w:val="clear" w:color="auto" w:fill="auto"/>
          </w:tcPr>
          <w:p w14:paraId="229BA89A" w14:textId="77777777" w:rsidR="00467FBC" w:rsidRPr="00AB4777" w:rsidRDefault="00467FBC" w:rsidP="00FC3F72">
            <w:pPr>
              <w:jc w:val="center"/>
              <w:rPr>
                <w:rFonts w:ascii="Arial" w:hAnsi="Arial" w:cs="Arial"/>
                <w:sz w:val="18"/>
                <w:szCs w:val="18"/>
              </w:rPr>
            </w:pPr>
            <w:r w:rsidRPr="00AB4777">
              <w:rPr>
                <w:rFonts w:ascii="Arial" w:hAnsi="Arial" w:cs="Arial"/>
                <w:sz w:val="18"/>
                <w:szCs w:val="18"/>
              </w:rPr>
              <w:t>3 boksy:</w:t>
            </w:r>
          </w:p>
          <w:p w14:paraId="489FE048" w14:textId="77777777" w:rsidR="00E90EE8" w:rsidRPr="00AB4777" w:rsidRDefault="00467FBC" w:rsidP="00FC3F72">
            <w:pPr>
              <w:jc w:val="center"/>
              <w:rPr>
                <w:rFonts w:ascii="Arial" w:hAnsi="Arial" w:cs="Arial"/>
                <w:sz w:val="18"/>
                <w:szCs w:val="18"/>
              </w:rPr>
            </w:pPr>
            <w:r w:rsidRPr="00AB4777">
              <w:rPr>
                <w:rFonts w:ascii="Arial" w:hAnsi="Arial" w:cs="Arial"/>
                <w:sz w:val="18"/>
                <w:szCs w:val="18"/>
              </w:rPr>
              <w:t>4</w:t>
            </w:r>
            <w:r w:rsidR="00E90EE8" w:rsidRPr="00AB4777">
              <w:rPr>
                <w:rFonts w:ascii="Arial" w:hAnsi="Arial" w:cs="Arial"/>
                <w:sz w:val="18"/>
                <w:szCs w:val="18"/>
              </w:rPr>
              <w:t>3</w:t>
            </w:r>
          </w:p>
          <w:p w14:paraId="386BF6CF" w14:textId="77777777" w:rsidR="00E90EE8" w:rsidRPr="00AB4777" w:rsidRDefault="00467FBC" w:rsidP="00FC3F72">
            <w:pPr>
              <w:jc w:val="center"/>
              <w:rPr>
                <w:rFonts w:ascii="Arial" w:hAnsi="Arial" w:cs="Arial"/>
                <w:sz w:val="18"/>
                <w:szCs w:val="18"/>
              </w:rPr>
            </w:pPr>
            <w:r w:rsidRPr="00AB4777">
              <w:rPr>
                <w:rFonts w:ascii="Arial" w:hAnsi="Arial" w:cs="Arial"/>
                <w:sz w:val="18"/>
                <w:szCs w:val="18"/>
              </w:rPr>
              <w:t>+79</w:t>
            </w:r>
          </w:p>
          <w:p w14:paraId="20E83612" w14:textId="77777777" w:rsidR="00467FBC" w:rsidRPr="00AB4777" w:rsidRDefault="00467FBC" w:rsidP="00FC3F72">
            <w:pPr>
              <w:jc w:val="center"/>
              <w:rPr>
                <w:rFonts w:ascii="Arial" w:hAnsi="Arial" w:cs="Arial"/>
                <w:sz w:val="18"/>
                <w:szCs w:val="18"/>
              </w:rPr>
            </w:pPr>
            <w:r w:rsidRPr="00AB4777">
              <w:rPr>
                <w:rFonts w:ascii="Arial" w:hAnsi="Arial" w:cs="Arial"/>
                <w:sz w:val="18"/>
                <w:szCs w:val="18"/>
              </w:rPr>
              <w:t>+4</w:t>
            </w:r>
            <w:r w:rsidR="00E90EE8" w:rsidRPr="00AB4777">
              <w:rPr>
                <w:rFonts w:ascii="Arial" w:hAnsi="Arial" w:cs="Arial"/>
                <w:sz w:val="18"/>
                <w:szCs w:val="18"/>
              </w:rPr>
              <w:t>1</w:t>
            </w:r>
          </w:p>
          <w:p w14:paraId="076F2656" w14:textId="77777777" w:rsidR="00467FBC" w:rsidRPr="00AB4777" w:rsidRDefault="00E90EE8" w:rsidP="00FC3F72">
            <w:pPr>
              <w:jc w:val="center"/>
              <w:rPr>
                <w:rFonts w:ascii="Arial" w:hAnsi="Arial" w:cs="Arial"/>
                <w:sz w:val="18"/>
                <w:szCs w:val="18"/>
              </w:rPr>
            </w:pPr>
            <w:r w:rsidRPr="00AB4777">
              <w:rPr>
                <w:rFonts w:ascii="Arial" w:hAnsi="Arial" w:cs="Arial"/>
                <w:sz w:val="18"/>
                <w:szCs w:val="18"/>
              </w:rPr>
              <w:t>(163)</w:t>
            </w:r>
          </w:p>
        </w:tc>
        <w:tc>
          <w:tcPr>
            <w:tcW w:w="1527" w:type="dxa"/>
            <w:vMerge w:val="restart"/>
            <w:shd w:val="clear" w:color="auto" w:fill="auto"/>
          </w:tcPr>
          <w:p w14:paraId="4E1E63E5" w14:textId="77777777" w:rsidR="00467FBC" w:rsidRPr="00AB4777" w:rsidRDefault="00467FBC" w:rsidP="00FC3F72">
            <w:pPr>
              <w:rPr>
                <w:rFonts w:ascii="Arial" w:hAnsi="Arial" w:cs="Arial"/>
                <w:sz w:val="18"/>
                <w:szCs w:val="18"/>
              </w:rPr>
            </w:pPr>
            <w:r w:rsidRPr="00AB4777">
              <w:rPr>
                <w:rFonts w:ascii="Arial" w:hAnsi="Arial" w:cs="Arial"/>
                <w:sz w:val="18"/>
                <w:szCs w:val="18"/>
              </w:rPr>
              <w:t xml:space="preserve">Boksy z bloczków betonowych z zadaszeniem </w:t>
            </w:r>
          </w:p>
        </w:tc>
        <w:tc>
          <w:tcPr>
            <w:tcW w:w="1457" w:type="dxa"/>
            <w:vMerge w:val="restart"/>
            <w:shd w:val="clear" w:color="auto" w:fill="auto"/>
          </w:tcPr>
          <w:p w14:paraId="7EEB19EF" w14:textId="77777777" w:rsidR="00467FBC" w:rsidRPr="00AB4777" w:rsidRDefault="00467FBC" w:rsidP="00FC3F72">
            <w:pPr>
              <w:rPr>
                <w:rFonts w:ascii="Arial" w:hAnsi="Arial" w:cs="Arial"/>
                <w:sz w:val="18"/>
                <w:szCs w:val="18"/>
              </w:rPr>
            </w:pPr>
            <w:r w:rsidRPr="00AB4777">
              <w:rPr>
                <w:rFonts w:ascii="Arial" w:hAnsi="Arial" w:cs="Arial"/>
                <w:sz w:val="18"/>
                <w:szCs w:val="18"/>
              </w:rPr>
              <w:t>Odpady magazynowa</w:t>
            </w:r>
          </w:p>
          <w:p w14:paraId="1C4EEC8C" w14:textId="77777777" w:rsidR="00467FBC" w:rsidRPr="00AB4777" w:rsidRDefault="00467FBC" w:rsidP="00FC3F72">
            <w:pPr>
              <w:rPr>
                <w:rFonts w:ascii="Arial" w:hAnsi="Arial" w:cs="Arial"/>
                <w:sz w:val="18"/>
                <w:szCs w:val="18"/>
              </w:rPr>
            </w:pPr>
            <w:r w:rsidRPr="00AB4777">
              <w:rPr>
                <w:rFonts w:ascii="Arial" w:hAnsi="Arial" w:cs="Arial"/>
                <w:sz w:val="18"/>
                <w:szCs w:val="18"/>
              </w:rPr>
              <w:t xml:space="preserve">w boksach </w:t>
            </w:r>
            <w:r w:rsidRPr="00AB4777">
              <w:rPr>
                <w:rFonts w:ascii="Arial" w:hAnsi="Arial" w:cs="Arial"/>
                <w:sz w:val="18"/>
                <w:szCs w:val="18"/>
              </w:rPr>
              <w:br/>
              <w:t xml:space="preserve">z bloczków betonowych </w:t>
            </w:r>
            <w:r w:rsidRPr="00AB4777">
              <w:rPr>
                <w:rFonts w:ascii="Arial" w:hAnsi="Arial" w:cs="Arial"/>
                <w:sz w:val="18"/>
                <w:szCs w:val="18"/>
              </w:rPr>
              <w:br/>
              <w:t>z zadaszeniem</w:t>
            </w:r>
          </w:p>
        </w:tc>
        <w:tc>
          <w:tcPr>
            <w:tcW w:w="1637" w:type="dxa"/>
            <w:vMerge w:val="restart"/>
            <w:shd w:val="clear" w:color="auto" w:fill="auto"/>
            <w:hideMark/>
          </w:tcPr>
          <w:p w14:paraId="1AD5811E" w14:textId="77777777" w:rsidR="00467FBC" w:rsidRPr="00AB4777" w:rsidRDefault="00467FBC" w:rsidP="00FC3F72">
            <w:pPr>
              <w:rPr>
                <w:rFonts w:ascii="Arial" w:hAnsi="Arial" w:cs="Arial"/>
                <w:sz w:val="18"/>
                <w:szCs w:val="18"/>
              </w:rPr>
            </w:pPr>
            <w:r w:rsidRPr="00AB4777">
              <w:rPr>
                <w:rFonts w:ascii="Arial" w:hAnsi="Arial" w:cs="Arial"/>
                <w:sz w:val="18"/>
                <w:szCs w:val="18"/>
              </w:rPr>
              <w:t xml:space="preserve">Podłoże z posadzki betonowej ściany </w:t>
            </w:r>
          </w:p>
          <w:p w14:paraId="0BC70F9A" w14:textId="77777777" w:rsidR="00467FBC" w:rsidRPr="00AB4777" w:rsidRDefault="00467FBC" w:rsidP="00FC3F72">
            <w:pPr>
              <w:rPr>
                <w:rFonts w:ascii="Arial" w:hAnsi="Arial" w:cs="Arial"/>
                <w:sz w:val="18"/>
                <w:szCs w:val="18"/>
              </w:rPr>
            </w:pPr>
            <w:r w:rsidRPr="00AB4777">
              <w:rPr>
                <w:rFonts w:ascii="Arial" w:hAnsi="Arial" w:cs="Arial"/>
                <w:sz w:val="18"/>
                <w:szCs w:val="18"/>
              </w:rPr>
              <w:t>z bloczków betonowych, zadaszenie.</w:t>
            </w:r>
          </w:p>
        </w:tc>
        <w:tc>
          <w:tcPr>
            <w:tcW w:w="1207" w:type="dxa"/>
            <w:shd w:val="clear" w:color="auto" w:fill="auto"/>
            <w:hideMark/>
          </w:tcPr>
          <w:p w14:paraId="6EAE4728" w14:textId="77777777" w:rsidR="00ED0D5E" w:rsidRPr="00AB4777" w:rsidRDefault="00467FBC" w:rsidP="00FC3F72">
            <w:pPr>
              <w:rPr>
                <w:rFonts w:ascii="Arial" w:hAnsi="Arial" w:cs="Arial"/>
                <w:sz w:val="18"/>
                <w:szCs w:val="18"/>
              </w:rPr>
            </w:pPr>
            <w:r w:rsidRPr="00AB4777">
              <w:rPr>
                <w:rFonts w:ascii="Arial" w:hAnsi="Arial" w:cs="Arial"/>
                <w:sz w:val="18"/>
                <w:szCs w:val="18"/>
              </w:rPr>
              <w:t>Zbierane odpady  niepalne</w:t>
            </w:r>
            <w:r w:rsidRPr="00AB4777">
              <w:rPr>
                <w:rFonts w:ascii="Arial" w:hAnsi="Arial" w:cs="Arial"/>
                <w:sz w:val="18"/>
                <w:szCs w:val="18"/>
              </w:rPr>
              <w:br/>
              <w:t>(2 boksy</w:t>
            </w:r>
            <w:r w:rsidR="00ED0D5E" w:rsidRPr="00AB4777">
              <w:rPr>
                <w:rFonts w:ascii="Arial" w:hAnsi="Arial" w:cs="Arial"/>
                <w:sz w:val="18"/>
                <w:szCs w:val="18"/>
              </w:rPr>
              <w:t xml:space="preserve"> </w:t>
            </w:r>
          </w:p>
          <w:p w14:paraId="2EECBCEC" w14:textId="77777777" w:rsidR="00467FBC" w:rsidRPr="00AB4777" w:rsidRDefault="00ED0D5E" w:rsidP="00FC3F72">
            <w:pPr>
              <w:rPr>
                <w:rFonts w:ascii="Arial" w:hAnsi="Arial" w:cs="Arial"/>
                <w:sz w:val="18"/>
                <w:szCs w:val="18"/>
              </w:rPr>
            </w:pPr>
            <w:r w:rsidRPr="00AB4777">
              <w:rPr>
                <w:rFonts w:ascii="Arial" w:hAnsi="Arial" w:cs="Arial"/>
                <w:sz w:val="18"/>
                <w:szCs w:val="18"/>
              </w:rPr>
              <w:t>43m</w:t>
            </w:r>
            <w:r w:rsidRPr="00AB4777">
              <w:rPr>
                <w:rFonts w:ascii="Arial" w:hAnsi="Arial" w:cs="Arial"/>
                <w:sz w:val="18"/>
                <w:szCs w:val="18"/>
                <w:vertAlign w:val="superscript"/>
              </w:rPr>
              <w:t>2</w:t>
            </w:r>
            <w:r w:rsidRPr="00AB4777">
              <w:rPr>
                <w:rFonts w:ascii="Arial" w:hAnsi="Arial" w:cs="Arial"/>
                <w:sz w:val="18"/>
                <w:szCs w:val="18"/>
              </w:rPr>
              <w:t xml:space="preserve"> i 79m</w:t>
            </w:r>
            <w:r w:rsidRPr="00AB4777">
              <w:rPr>
                <w:rFonts w:ascii="Arial" w:hAnsi="Arial" w:cs="Arial"/>
                <w:sz w:val="18"/>
                <w:szCs w:val="18"/>
                <w:vertAlign w:val="superscript"/>
              </w:rPr>
              <w:t>2</w:t>
            </w:r>
            <w:r w:rsidR="00467FBC" w:rsidRPr="00AB4777">
              <w:rPr>
                <w:rFonts w:ascii="Arial" w:hAnsi="Arial" w:cs="Arial"/>
                <w:sz w:val="18"/>
                <w:szCs w:val="18"/>
              </w:rPr>
              <w:t>)</w:t>
            </w:r>
          </w:p>
          <w:p w14:paraId="4B187915" w14:textId="77777777" w:rsidR="00467FBC" w:rsidRPr="00AB4777" w:rsidRDefault="00467FBC" w:rsidP="00FC3F72">
            <w:pPr>
              <w:rPr>
                <w:rFonts w:ascii="Arial" w:hAnsi="Arial" w:cs="Arial"/>
                <w:sz w:val="18"/>
                <w:szCs w:val="18"/>
              </w:rPr>
            </w:pPr>
          </w:p>
        </w:tc>
      </w:tr>
      <w:tr w:rsidR="00AB4777" w:rsidRPr="00AB4777" w14:paraId="6233E043" w14:textId="77777777" w:rsidTr="000B52CA">
        <w:trPr>
          <w:trHeight w:val="930"/>
        </w:trPr>
        <w:tc>
          <w:tcPr>
            <w:tcW w:w="1377" w:type="dxa"/>
            <w:vMerge/>
            <w:shd w:val="clear" w:color="auto" w:fill="auto"/>
          </w:tcPr>
          <w:p w14:paraId="2062799A" w14:textId="77777777" w:rsidR="00467FBC" w:rsidRPr="00AB4777" w:rsidRDefault="00467FBC" w:rsidP="00FC3F72">
            <w:pPr>
              <w:rPr>
                <w:rFonts w:ascii="Arial" w:hAnsi="Arial" w:cs="Arial"/>
                <w:b/>
                <w:bCs/>
                <w:sz w:val="18"/>
                <w:szCs w:val="18"/>
              </w:rPr>
            </w:pPr>
          </w:p>
        </w:tc>
        <w:tc>
          <w:tcPr>
            <w:tcW w:w="926" w:type="dxa"/>
            <w:vMerge/>
          </w:tcPr>
          <w:p w14:paraId="7CDFC915" w14:textId="77777777" w:rsidR="00467FBC" w:rsidRPr="00AB4777" w:rsidRDefault="00467FBC" w:rsidP="00FC3F72">
            <w:pPr>
              <w:jc w:val="center"/>
              <w:rPr>
                <w:rFonts w:ascii="Arial" w:hAnsi="Arial" w:cs="Arial"/>
                <w:sz w:val="18"/>
                <w:szCs w:val="18"/>
              </w:rPr>
            </w:pPr>
          </w:p>
        </w:tc>
        <w:tc>
          <w:tcPr>
            <w:tcW w:w="1207" w:type="dxa"/>
            <w:vMerge/>
            <w:shd w:val="clear" w:color="auto" w:fill="auto"/>
          </w:tcPr>
          <w:p w14:paraId="3032170D" w14:textId="77777777" w:rsidR="00467FBC" w:rsidRPr="00AB4777" w:rsidRDefault="00467FBC" w:rsidP="00FC3F72">
            <w:pPr>
              <w:jc w:val="center"/>
              <w:rPr>
                <w:rFonts w:ascii="Arial" w:hAnsi="Arial" w:cs="Arial"/>
                <w:sz w:val="18"/>
                <w:szCs w:val="18"/>
              </w:rPr>
            </w:pPr>
          </w:p>
        </w:tc>
        <w:tc>
          <w:tcPr>
            <w:tcW w:w="1527" w:type="dxa"/>
            <w:vMerge/>
            <w:shd w:val="clear" w:color="auto" w:fill="auto"/>
          </w:tcPr>
          <w:p w14:paraId="0CAB2145" w14:textId="77777777" w:rsidR="00467FBC" w:rsidRPr="00AB4777" w:rsidRDefault="00467FBC" w:rsidP="00FC3F72">
            <w:pPr>
              <w:rPr>
                <w:rFonts w:ascii="Arial" w:hAnsi="Arial" w:cs="Arial"/>
                <w:sz w:val="18"/>
                <w:szCs w:val="18"/>
              </w:rPr>
            </w:pPr>
          </w:p>
        </w:tc>
        <w:tc>
          <w:tcPr>
            <w:tcW w:w="1457" w:type="dxa"/>
            <w:vMerge/>
            <w:shd w:val="clear" w:color="auto" w:fill="auto"/>
          </w:tcPr>
          <w:p w14:paraId="1C281BDA" w14:textId="77777777" w:rsidR="00467FBC" w:rsidRPr="00AB4777" w:rsidRDefault="00467FBC" w:rsidP="00FC3F72">
            <w:pPr>
              <w:rPr>
                <w:rFonts w:ascii="Arial" w:hAnsi="Arial" w:cs="Arial"/>
                <w:sz w:val="18"/>
                <w:szCs w:val="18"/>
              </w:rPr>
            </w:pPr>
          </w:p>
        </w:tc>
        <w:tc>
          <w:tcPr>
            <w:tcW w:w="1637" w:type="dxa"/>
            <w:vMerge/>
            <w:shd w:val="clear" w:color="auto" w:fill="auto"/>
          </w:tcPr>
          <w:p w14:paraId="49C12E1F" w14:textId="77777777" w:rsidR="00467FBC" w:rsidRPr="00AB4777" w:rsidRDefault="00467FBC" w:rsidP="00FC3F72">
            <w:pPr>
              <w:rPr>
                <w:rFonts w:ascii="Arial" w:hAnsi="Arial" w:cs="Arial"/>
                <w:sz w:val="18"/>
                <w:szCs w:val="18"/>
              </w:rPr>
            </w:pPr>
          </w:p>
        </w:tc>
        <w:tc>
          <w:tcPr>
            <w:tcW w:w="1207" w:type="dxa"/>
            <w:shd w:val="clear" w:color="auto" w:fill="auto"/>
          </w:tcPr>
          <w:p w14:paraId="13133062" w14:textId="77777777" w:rsidR="00467FBC" w:rsidRPr="00AB4777" w:rsidRDefault="00467FBC" w:rsidP="00FC3F72">
            <w:pPr>
              <w:rPr>
                <w:rFonts w:ascii="Arial" w:hAnsi="Arial" w:cs="Arial"/>
                <w:sz w:val="18"/>
                <w:szCs w:val="18"/>
              </w:rPr>
            </w:pPr>
            <w:r w:rsidRPr="00AB4777">
              <w:rPr>
                <w:rFonts w:ascii="Arial" w:hAnsi="Arial" w:cs="Arial"/>
                <w:sz w:val="18"/>
                <w:szCs w:val="18"/>
              </w:rPr>
              <w:t xml:space="preserve">Wytworzone odpady niepalne złom szkło gruz </w:t>
            </w:r>
            <w:r w:rsidRPr="00AB4777">
              <w:rPr>
                <w:rFonts w:ascii="Arial" w:hAnsi="Arial" w:cs="Arial"/>
                <w:sz w:val="18"/>
                <w:szCs w:val="18"/>
              </w:rPr>
              <w:br/>
              <w:t>(1 boks</w:t>
            </w:r>
            <w:r w:rsidR="00ED0D5E" w:rsidRPr="00AB4777">
              <w:rPr>
                <w:rFonts w:ascii="Arial" w:hAnsi="Arial" w:cs="Arial"/>
                <w:sz w:val="18"/>
                <w:szCs w:val="18"/>
              </w:rPr>
              <w:t xml:space="preserve"> 41m</w:t>
            </w:r>
            <w:r w:rsidR="00ED0D5E" w:rsidRPr="00AB4777">
              <w:rPr>
                <w:rFonts w:ascii="Arial" w:hAnsi="Arial" w:cs="Arial"/>
                <w:sz w:val="18"/>
                <w:szCs w:val="18"/>
                <w:vertAlign w:val="superscript"/>
              </w:rPr>
              <w:t>2</w:t>
            </w:r>
            <w:r w:rsidRPr="00AB4777">
              <w:rPr>
                <w:rFonts w:ascii="Arial" w:hAnsi="Arial" w:cs="Arial"/>
                <w:sz w:val="18"/>
                <w:szCs w:val="18"/>
              </w:rPr>
              <w:t>)</w:t>
            </w:r>
          </w:p>
        </w:tc>
      </w:tr>
      <w:tr w:rsidR="00AB4777" w:rsidRPr="00AB4777" w14:paraId="7AAD5E2C" w14:textId="77777777" w:rsidTr="000B52CA">
        <w:trPr>
          <w:trHeight w:val="532"/>
        </w:trPr>
        <w:tc>
          <w:tcPr>
            <w:tcW w:w="1377" w:type="dxa"/>
            <w:shd w:val="clear" w:color="auto" w:fill="auto"/>
            <w:hideMark/>
          </w:tcPr>
          <w:p w14:paraId="7B2F612C" w14:textId="77777777" w:rsidR="00BF6231" w:rsidRPr="00AB4777" w:rsidRDefault="00BF6231" w:rsidP="00FC3F72">
            <w:pPr>
              <w:rPr>
                <w:rFonts w:ascii="Arial" w:hAnsi="Arial" w:cs="Arial"/>
                <w:b/>
                <w:bCs/>
                <w:sz w:val="18"/>
                <w:szCs w:val="18"/>
              </w:rPr>
            </w:pPr>
            <w:r w:rsidRPr="00AB4777">
              <w:rPr>
                <w:rFonts w:ascii="Arial" w:hAnsi="Arial" w:cs="Arial"/>
                <w:b/>
                <w:bCs/>
                <w:sz w:val="18"/>
                <w:szCs w:val="18"/>
              </w:rPr>
              <w:t>MP4(k)</w:t>
            </w:r>
          </w:p>
          <w:p w14:paraId="63AFD855" w14:textId="77777777" w:rsidR="00BF6231" w:rsidRPr="00AB4777" w:rsidRDefault="00BF6231" w:rsidP="00FC3F72">
            <w:pPr>
              <w:rPr>
                <w:rFonts w:ascii="Arial" w:hAnsi="Arial" w:cs="Arial"/>
                <w:b/>
                <w:bCs/>
                <w:sz w:val="18"/>
                <w:szCs w:val="18"/>
              </w:rPr>
            </w:pPr>
            <w:r w:rsidRPr="00AB4777">
              <w:rPr>
                <w:rFonts w:ascii="Arial" w:hAnsi="Arial" w:cs="Arial"/>
                <w:b/>
                <w:bCs/>
                <w:sz w:val="18"/>
                <w:szCs w:val="18"/>
              </w:rPr>
              <w:t>Plac z kontenera</w:t>
            </w:r>
          </w:p>
          <w:p w14:paraId="6C0B1EC0" w14:textId="77777777" w:rsidR="00BF6231" w:rsidRPr="00AB4777" w:rsidRDefault="00BF6231" w:rsidP="00FC3F72">
            <w:pPr>
              <w:rPr>
                <w:rFonts w:ascii="Arial" w:hAnsi="Arial" w:cs="Arial"/>
                <w:b/>
                <w:bCs/>
                <w:sz w:val="18"/>
                <w:szCs w:val="18"/>
              </w:rPr>
            </w:pPr>
            <w:r w:rsidRPr="00AB4777">
              <w:rPr>
                <w:rFonts w:ascii="Arial" w:hAnsi="Arial" w:cs="Arial"/>
                <w:b/>
                <w:bCs/>
                <w:sz w:val="18"/>
                <w:szCs w:val="18"/>
              </w:rPr>
              <w:t>mi</w:t>
            </w:r>
          </w:p>
        </w:tc>
        <w:tc>
          <w:tcPr>
            <w:tcW w:w="926" w:type="dxa"/>
          </w:tcPr>
          <w:p w14:paraId="01A79ED8" w14:textId="77777777" w:rsidR="00BF6231" w:rsidRPr="00AB4777" w:rsidRDefault="00BF6231" w:rsidP="00FC3F72">
            <w:pPr>
              <w:jc w:val="center"/>
              <w:rPr>
                <w:rFonts w:ascii="Arial" w:hAnsi="Arial" w:cs="Arial"/>
                <w:sz w:val="18"/>
                <w:szCs w:val="18"/>
              </w:rPr>
            </w:pPr>
            <w:r w:rsidRPr="00AB4777">
              <w:rPr>
                <w:rFonts w:ascii="Arial" w:hAnsi="Arial" w:cs="Arial"/>
                <w:sz w:val="18"/>
                <w:szCs w:val="18"/>
              </w:rPr>
              <w:t>297/8</w:t>
            </w:r>
          </w:p>
          <w:p w14:paraId="168577F3" w14:textId="77777777" w:rsidR="00BF6231" w:rsidRPr="00AB4777" w:rsidRDefault="00BF6231" w:rsidP="00FC3F72">
            <w:pPr>
              <w:jc w:val="center"/>
              <w:rPr>
                <w:rFonts w:ascii="Arial" w:hAnsi="Arial" w:cs="Arial"/>
                <w:sz w:val="18"/>
                <w:szCs w:val="18"/>
              </w:rPr>
            </w:pPr>
            <w:r w:rsidRPr="00AB4777">
              <w:rPr>
                <w:rFonts w:ascii="Arial" w:hAnsi="Arial" w:cs="Arial"/>
                <w:sz w:val="18"/>
                <w:szCs w:val="18"/>
              </w:rPr>
              <w:t>297/11</w:t>
            </w:r>
          </w:p>
        </w:tc>
        <w:tc>
          <w:tcPr>
            <w:tcW w:w="1207" w:type="dxa"/>
            <w:shd w:val="clear" w:color="auto" w:fill="auto"/>
          </w:tcPr>
          <w:p w14:paraId="19575097" w14:textId="77777777" w:rsidR="00BF6231" w:rsidRPr="00AB4777" w:rsidRDefault="00BF6231" w:rsidP="00FC3F72">
            <w:pPr>
              <w:jc w:val="center"/>
              <w:rPr>
                <w:rFonts w:ascii="Arial" w:hAnsi="Arial" w:cs="Arial"/>
                <w:sz w:val="18"/>
                <w:szCs w:val="18"/>
              </w:rPr>
            </w:pPr>
            <w:r w:rsidRPr="00AB4777">
              <w:rPr>
                <w:rFonts w:ascii="Arial" w:hAnsi="Arial" w:cs="Arial"/>
                <w:sz w:val="18"/>
                <w:szCs w:val="18"/>
              </w:rPr>
              <w:t>90</w:t>
            </w:r>
          </w:p>
        </w:tc>
        <w:tc>
          <w:tcPr>
            <w:tcW w:w="1527" w:type="dxa"/>
            <w:shd w:val="clear" w:color="auto" w:fill="auto"/>
          </w:tcPr>
          <w:p w14:paraId="45BB6F62" w14:textId="77777777" w:rsidR="00BF6231" w:rsidRPr="00AB4777" w:rsidRDefault="00BF6231" w:rsidP="00FC3F72">
            <w:pPr>
              <w:rPr>
                <w:rFonts w:ascii="Arial" w:hAnsi="Arial" w:cs="Arial"/>
                <w:sz w:val="18"/>
                <w:szCs w:val="18"/>
              </w:rPr>
            </w:pPr>
            <w:r w:rsidRPr="00AB4777">
              <w:rPr>
                <w:rFonts w:ascii="Arial" w:hAnsi="Arial" w:cs="Arial"/>
                <w:sz w:val="18"/>
                <w:szCs w:val="18"/>
              </w:rPr>
              <w:t>Kontenery zamykane lub zakrywane lub zadaszone</w:t>
            </w:r>
          </w:p>
        </w:tc>
        <w:tc>
          <w:tcPr>
            <w:tcW w:w="1457" w:type="dxa"/>
            <w:shd w:val="clear" w:color="auto" w:fill="auto"/>
          </w:tcPr>
          <w:p w14:paraId="42ACDF7A" w14:textId="77777777" w:rsidR="00BF6231" w:rsidRPr="00AB4777" w:rsidRDefault="00BF6231" w:rsidP="00FC3F72">
            <w:pPr>
              <w:rPr>
                <w:rFonts w:ascii="Arial" w:hAnsi="Arial" w:cs="Arial"/>
                <w:sz w:val="18"/>
                <w:szCs w:val="18"/>
              </w:rPr>
            </w:pPr>
            <w:r w:rsidRPr="00AB4777">
              <w:rPr>
                <w:rFonts w:ascii="Arial" w:hAnsi="Arial" w:cs="Arial"/>
                <w:sz w:val="18"/>
                <w:szCs w:val="18"/>
              </w:rPr>
              <w:t>Odpady magazynowane w kontenerach stalowych.</w:t>
            </w:r>
          </w:p>
        </w:tc>
        <w:tc>
          <w:tcPr>
            <w:tcW w:w="1637" w:type="dxa"/>
            <w:shd w:val="clear" w:color="auto" w:fill="auto"/>
            <w:hideMark/>
          </w:tcPr>
          <w:p w14:paraId="7D061772" w14:textId="77777777" w:rsidR="00BF6231" w:rsidRPr="00AB4777" w:rsidRDefault="00BF6231" w:rsidP="00FC3F72">
            <w:pPr>
              <w:rPr>
                <w:rFonts w:ascii="Arial" w:hAnsi="Arial" w:cs="Arial"/>
                <w:sz w:val="18"/>
                <w:szCs w:val="18"/>
              </w:rPr>
            </w:pPr>
            <w:r w:rsidRPr="00AB4777">
              <w:rPr>
                <w:rFonts w:ascii="Arial" w:hAnsi="Arial" w:cs="Arial"/>
                <w:sz w:val="18"/>
                <w:szCs w:val="18"/>
              </w:rPr>
              <w:t xml:space="preserve">Podłoże z </w:t>
            </w:r>
            <w:r w:rsidR="003E2A93" w:rsidRPr="00AB4777">
              <w:rPr>
                <w:rFonts w:ascii="Arial" w:hAnsi="Arial" w:cs="Arial"/>
                <w:sz w:val="18"/>
                <w:szCs w:val="18"/>
              </w:rPr>
              <w:t>wylewk</w:t>
            </w:r>
            <w:r w:rsidRPr="00AB4777">
              <w:rPr>
                <w:rFonts w:ascii="Arial" w:hAnsi="Arial" w:cs="Arial"/>
                <w:sz w:val="18"/>
                <w:szCs w:val="18"/>
              </w:rPr>
              <w:t>i betonowej.</w:t>
            </w:r>
          </w:p>
          <w:p w14:paraId="6DBE5F3B" w14:textId="77777777" w:rsidR="00BF6231" w:rsidRPr="00AB4777" w:rsidRDefault="00BF6231" w:rsidP="00FC3F72">
            <w:pPr>
              <w:rPr>
                <w:rFonts w:ascii="Arial" w:hAnsi="Arial" w:cs="Arial"/>
                <w:sz w:val="18"/>
                <w:szCs w:val="18"/>
              </w:rPr>
            </w:pPr>
            <w:r w:rsidRPr="00AB4777">
              <w:rPr>
                <w:rFonts w:ascii="Arial" w:hAnsi="Arial" w:cs="Arial"/>
                <w:sz w:val="18"/>
                <w:szCs w:val="18"/>
              </w:rPr>
              <w:t xml:space="preserve"> </w:t>
            </w:r>
          </w:p>
        </w:tc>
        <w:tc>
          <w:tcPr>
            <w:tcW w:w="1207" w:type="dxa"/>
            <w:shd w:val="clear" w:color="auto" w:fill="auto"/>
            <w:hideMark/>
          </w:tcPr>
          <w:p w14:paraId="3B584D26" w14:textId="77777777" w:rsidR="00BF6231" w:rsidRPr="00AB4777" w:rsidRDefault="00BF6231" w:rsidP="00FC3F72">
            <w:pPr>
              <w:rPr>
                <w:rFonts w:ascii="Arial" w:hAnsi="Arial" w:cs="Arial"/>
                <w:sz w:val="18"/>
                <w:szCs w:val="18"/>
              </w:rPr>
            </w:pPr>
            <w:r w:rsidRPr="00AB4777">
              <w:rPr>
                <w:rFonts w:ascii="Arial" w:hAnsi="Arial" w:cs="Arial"/>
                <w:sz w:val="18"/>
                <w:szCs w:val="18"/>
              </w:rPr>
              <w:t xml:space="preserve"> Wytworzone odpady palne </w:t>
            </w:r>
          </w:p>
          <w:p w14:paraId="4594883E" w14:textId="77777777" w:rsidR="00BF6231" w:rsidRPr="00AB4777" w:rsidRDefault="00BF6231" w:rsidP="00FC3F72">
            <w:pPr>
              <w:rPr>
                <w:rFonts w:ascii="Arial" w:hAnsi="Arial" w:cs="Arial"/>
                <w:sz w:val="18"/>
                <w:szCs w:val="18"/>
              </w:rPr>
            </w:pPr>
            <w:r w:rsidRPr="00AB4777">
              <w:rPr>
                <w:rFonts w:ascii="Arial" w:hAnsi="Arial" w:cs="Arial"/>
                <w:sz w:val="18"/>
                <w:szCs w:val="18"/>
              </w:rPr>
              <w:t>i niepalne</w:t>
            </w:r>
          </w:p>
          <w:p w14:paraId="6E3B7967" w14:textId="77777777" w:rsidR="00BF6231" w:rsidRPr="00AB4777" w:rsidRDefault="00BF6231" w:rsidP="00FC3F72">
            <w:pPr>
              <w:rPr>
                <w:rFonts w:ascii="Arial" w:hAnsi="Arial" w:cs="Arial"/>
                <w:sz w:val="18"/>
                <w:szCs w:val="18"/>
              </w:rPr>
            </w:pPr>
            <w:r w:rsidRPr="00AB4777">
              <w:rPr>
                <w:rFonts w:ascii="Arial" w:hAnsi="Arial" w:cs="Arial"/>
                <w:sz w:val="18"/>
                <w:szCs w:val="18"/>
              </w:rPr>
              <w:t>w kontenerach</w:t>
            </w:r>
          </w:p>
        </w:tc>
      </w:tr>
      <w:tr w:rsidR="00AB4777" w:rsidRPr="00AB4777" w14:paraId="402BB61E" w14:textId="77777777" w:rsidTr="000B52CA">
        <w:trPr>
          <w:trHeight w:val="202"/>
        </w:trPr>
        <w:tc>
          <w:tcPr>
            <w:tcW w:w="1377" w:type="dxa"/>
            <w:shd w:val="clear" w:color="auto" w:fill="auto"/>
            <w:hideMark/>
          </w:tcPr>
          <w:p w14:paraId="6802C4A1" w14:textId="77777777" w:rsidR="00BF6231" w:rsidRPr="00AB4777" w:rsidRDefault="00BF6231" w:rsidP="00FC3F72">
            <w:pPr>
              <w:rPr>
                <w:rFonts w:ascii="Arial" w:hAnsi="Arial" w:cs="Arial"/>
                <w:b/>
                <w:bCs/>
                <w:sz w:val="18"/>
                <w:szCs w:val="18"/>
              </w:rPr>
            </w:pPr>
            <w:r w:rsidRPr="00AB4777">
              <w:rPr>
                <w:rFonts w:ascii="Arial" w:hAnsi="Arial" w:cs="Arial"/>
                <w:b/>
                <w:bCs/>
                <w:sz w:val="18"/>
                <w:szCs w:val="18"/>
              </w:rPr>
              <w:t>MP5(k)</w:t>
            </w:r>
          </w:p>
          <w:p w14:paraId="4D3E3E10" w14:textId="77777777" w:rsidR="00BF6231" w:rsidRPr="00AB4777" w:rsidRDefault="00BF6231" w:rsidP="00FC3F72">
            <w:pPr>
              <w:rPr>
                <w:rFonts w:ascii="Arial" w:hAnsi="Arial" w:cs="Arial"/>
                <w:b/>
                <w:bCs/>
                <w:sz w:val="18"/>
                <w:szCs w:val="18"/>
              </w:rPr>
            </w:pPr>
            <w:r w:rsidRPr="00AB4777">
              <w:rPr>
                <w:rFonts w:ascii="Arial" w:hAnsi="Arial" w:cs="Arial"/>
                <w:b/>
                <w:bCs/>
                <w:sz w:val="18"/>
                <w:szCs w:val="18"/>
              </w:rPr>
              <w:t xml:space="preserve">Plac z kontenerami i odpady </w:t>
            </w:r>
            <w:r w:rsidRPr="00AB4777">
              <w:rPr>
                <w:rFonts w:ascii="Arial" w:hAnsi="Arial" w:cs="Arial"/>
                <w:b/>
                <w:bCs/>
                <w:sz w:val="18"/>
                <w:szCs w:val="18"/>
              </w:rPr>
              <w:br/>
              <w:t>zbelowane</w:t>
            </w:r>
          </w:p>
        </w:tc>
        <w:tc>
          <w:tcPr>
            <w:tcW w:w="926" w:type="dxa"/>
          </w:tcPr>
          <w:p w14:paraId="67DFC307" w14:textId="77777777" w:rsidR="00BF6231" w:rsidRPr="00AB4777" w:rsidRDefault="00BF6231" w:rsidP="00FC3F72">
            <w:pPr>
              <w:jc w:val="center"/>
              <w:rPr>
                <w:rFonts w:ascii="Arial" w:hAnsi="Arial" w:cs="Arial"/>
                <w:sz w:val="18"/>
                <w:szCs w:val="18"/>
              </w:rPr>
            </w:pPr>
            <w:r w:rsidRPr="00AB4777">
              <w:rPr>
                <w:rFonts w:ascii="Arial" w:hAnsi="Arial" w:cs="Arial"/>
                <w:sz w:val="18"/>
                <w:szCs w:val="18"/>
              </w:rPr>
              <w:t>297/3</w:t>
            </w:r>
          </w:p>
        </w:tc>
        <w:tc>
          <w:tcPr>
            <w:tcW w:w="1207" w:type="dxa"/>
            <w:shd w:val="clear" w:color="auto" w:fill="auto"/>
          </w:tcPr>
          <w:p w14:paraId="0E49CDDF" w14:textId="77777777" w:rsidR="00BF6231" w:rsidRPr="00AB4777" w:rsidRDefault="00BF6231" w:rsidP="00FC3F72">
            <w:pPr>
              <w:jc w:val="center"/>
              <w:rPr>
                <w:rFonts w:ascii="Arial" w:hAnsi="Arial" w:cs="Arial"/>
                <w:sz w:val="18"/>
                <w:szCs w:val="18"/>
              </w:rPr>
            </w:pPr>
            <w:r w:rsidRPr="00AB4777">
              <w:rPr>
                <w:rFonts w:ascii="Arial" w:hAnsi="Arial" w:cs="Arial"/>
                <w:sz w:val="18"/>
                <w:szCs w:val="18"/>
              </w:rPr>
              <w:t>1000</w:t>
            </w:r>
          </w:p>
        </w:tc>
        <w:tc>
          <w:tcPr>
            <w:tcW w:w="1527" w:type="dxa"/>
            <w:shd w:val="clear" w:color="auto" w:fill="auto"/>
          </w:tcPr>
          <w:p w14:paraId="406B8DD2" w14:textId="77777777" w:rsidR="00BF6231" w:rsidRPr="00AB4777" w:rsidRDefault="00BF6231" w:rsidP="00FC3F72">
            <w:pPr>
              <w:rPr>
                <w:rFonts w:ascii="Arial" w:hAnsi="Arial" w:cs="Arial"/>
                <w:sz w:val="18"/>
                <w:szCs w:val="18"/>
              </w:rPr>
            </w:pPr>
            <w:r w:rsidRPr="00AB4777">
              <w:rPr>
                <w:rFonts w:ascii="Arial" w:hAnsi="Arial" w:cs="Arial"/>
                <w:sz w:val="18"/>
                <w:szCs w:val="18"/>
              </w:rPr>
              <w:t>Kontenery zamykane lub zakrywane lub zadaszone.</w:t>
            </w:r>
          </w:p>
          <w:p w14:paraId="792C98C3" w14:textId="77777777" w:rsidR="00BF6231" w:rsidRPr="00AB4777" w:rsidRDefault="00BF6231" w:rsidP="00FC3F72">
            <w:pPr>
              <w:rPr>
                <w:rFonts w:ascii="Arial" w:hAnsi="Arial" w:cs="Arial"/>
                <w:sz w:val="18"/>
                <w:szCs w:val="18"/>
              </w:rPr>
            </w:pPr>
          </w:p>
        </w:tc>
        <w:tc>
          <w:tcPr>
            <w:tcW w:w="1457" w:type="dxa"/>
            <w:shd w:val="clear" w:color="auto" w:fill="auto"/>
          </w:tcPr>
          <w:p w14:paraId="3EED6B20" w14:textId="77777777" w:rsidR="00BF6231" w:rsidRPr="00AB4777" w:rsidRDefault="00BF6231" w:rsidP="00FC3F72">
            <w:pPr>
              <w:rPr>
                <w:rFonts w:ascii="Arial" w:hAnsi="Arial" w:cs="Arial"/>
                <w:sz w:val="18"/>
                <w:szCs w:val="18"/>
              </w:rPr>
            </w:pPr>
            <w:r w:rsidRPr="00AB4777">
              <w:rPr>
                <w:rFonts w:ascii="Arial" w:hAnsi="Arial" w:cs="Arial"/>
                <w:sz w:val="18"/>
                <w:szCs w:val="18"/>
              </w:rPr>
              <w:t>Odpady magazynowane w zakrytych kontenerach.</w:t>
            </w:r>
            <w:r w:rsidRPr="00AB4777">
              <w:rPr>
                <w:rFonts w:ascii="Arial" w:hAnsi="Arial" w:cs="Arial"/>
                <w:sz w:val="18"/>
                <w:szCs w:val="18"/>
              </w:rPr>
              <w:br/>
              <w:t xml:space="preserve">Odpady </w:t>
            </w:r>
            <w:r w:rsidRPr="00AB4777">
              <w:rPr>
                <w:rFonts w:ascii="Arial" w:hAnsi="Arial" w:cs="Arial"/>
                <w:sz w:val="18"/>
                <w:szCs w:val="18"/>
              </w:rPr>
              <w:br/>
              <w:t>zbelowane przykryte plandeką.</w:t>
            </w:r>
          </w:p>
        </w:tc>
        <w:tc>
          <w:tcPr>
            <w:tcW w:w="1637" w:type="dxa"/>
            <w:shd w:val="clear" w:color="auto" w:fill="auto"/>
            <w:hideMark/>
          </w:tcPr>
          <w:p w14:paraId="35336EE3" w14:textId="77777777" w:rsidR="00BF6231" w:rsidRPr="00AB4777" w:rsidRDefault="00BF6231" w:rsidP="00FC3F72">
            <w:pPr>
              <w:rPr>
                <w:rFonts w:ascii="Arial" w:hAnsi="Arial" w:cs="Arial"/>
                <w:sz w:val="18"/>
                <w:szCs w:val="18"/>
              </w:rPr>
            </w:pPr>
            <w:r w:rsidRPr="00AB4777">
              <w:rPr>
                <w:rFonts w:ascii="Arial" w:hAnsi="Arial" w:cs="Arial"/>
                <w:sz w:val="18"/>
                <w:szCs w:val="18"/>
              </w:rPr>
              <w:t xml:space="preserve">Plac utwardzony płytami żelbetowymi drogowymi. </w:t>
            </w:r>
            <w:r w:rsidRPr="00AB4777">
              <w:rPr>
                <w:rFonts w:ascii="Arial" w:hAnsi="Arial" w:cs="Arial"/>
                <w:sz w:val="18"/>
                <w:szCs w:val="18"/>
              </w:rPr>
              <w:br/>
            </w:r>
          </w:p>
        </w:tc>
        <w:tc>
          <w:tcPr>
            <w:tcW w:w="1207" w:type="dxa"/>
            <w:shd w:val="clear" w:color="auto" w:fill="auto"/>
            <w:hideMark/>
          </w:tcPr>
          <w:p w14:paraId="1131C027" w14:textId="77777777" w:rsidR="00BF6231" w:rsidRPr="00AB4777" w:rsidRDefault="00BF6231" w:rsidP="00FC3F72">
            <w:pPr>
              <w:rPr>
                <w:rFonts w:ascii="Arial" w:hAnsi="Arial" w:cs="Arial"/>
                <w:sz w:val="18"/>
                <w:szCs w:val="18"/>
              </w:rPr>
            </w:pPr>
            <w:r w:rsidRPr="00AB4777">
              <w:rPr>
                <w:rFonts w:ascii="Arial" w:hAnsi="Arial" w:cs="Arial"/>
                <w:sz w:val="18"/>
                <w:szCs w:val="18"/>
              </w:rPr>
              <w:t xml:space="preserve">Wytworzone odpady palne </w:t>
            </w:r>
          </w:p>
          <w:p w14:paraId="3CA548CC" w14:textId="77777777" w:rsidR="00BF6231" w:rsidRPr="00AB4777" w:rsidRDefault="00BF6231" w:rsidP="00FC3F72">
            <w:pPr>
              <w:rPr>
                <w:rFonts w:ascii="Arial" w:hAnsi="Arial" w:cs="Arial"/>
                <w:sz w:val="18"/>
                <w:szCs w:val="18"/>
              </w:rPr>
            </w:pPr>
            <w:r w:rsidRPr="00AB4777">
              <w:rPr>
                <w:rFonts w:ascii="Arial" w:hAnsi="Arial" w:cs="Arial"/>
                <w:sz w:val="18"/>
                <w:szCs w:val="18"/>
              </w:rPr>
              <w:t xml:space="preserve">i niepalne </w:t>
            </w:r>
          </w:p>
          <w:p w14:paraId="2BE68F87" w14:textId="77777777" w:rsidR="00BF6231" w:rsidRPr="00AB4777" w:rsidRDefault="00BF6231" w:rsidP="00FC3F72">
            <w:pPr>
              <w:rPr>
                <w:rFonts w:ascii="Arial" w:hAnsi="Arial" w:cs="Arial"/>
                <w:sz w:val="18"/>
                <w:szCs w:val="18"/>
              </w:rPr>
            </w:pPr>
            <w:r w:rsidRPr="00AB4777">
              <w:rPr>
                <w:rFonts w:ascii="Arial" w:hAnsi="Arial" w:cs="Arial"/>
                <w:sz w:val="18"/>
                <w:szCs w:val="18"/>
              </w:rPr>
              <w:t>w</w:t>
            </w:r>
            <w:r w:rsidR="003E2A2C" w:rsidRPr="00AB4777">
              <w:rPr>
                <w:rFonts w:ascii="Arial" w:hAnsi="Arial" w:cs="Arial"/>
                <w:sz w:val="18"/>
                <w:szCs w:val="18"/>
              </w:rPr>
              <w:t xml:space="preserve"> </w:t>
            </w:r>
            <w:r w:rsidRPr="00AB4777">
              <w:rPr>
                <w:rFonts w:ascii="Arial" w:hAnsi="Arial" w:cs="Arial"/>
                <w:sz w:val="18"/>
                <w:szCs w:val="18"/>
              </w:rPr>
              <w:t>kontenerach</w:t>
            </w:r>
          </w:p>
          <w:p w14:paraId="471D0A94" w14:textId="77777777" w:rsidR="00BF6231" w:rsidRPr="00AB4777" w:rsidRDefault="003E2A2C" w:rsidP="00FC3F72">
            <w:pPr>
              <w:rPr>
                <w:rFonts w:ascii="Arial" w:hAnsi="Arial" w:cs="Arial"/>
                <w:sz w:val="18"/>
                <w:szCs w:val="18"/>
              </w:rPr>
            </w:pPr>
            <w:r w:rsidRPr="00AB4777">
              <w:rPr>
                <w:rFonts w:ascii="Arial" w:hAnsi="Arial" w:cs="Arial"/>
                <w:sz w:val="18"/>
                <w:szCs w:val="18"/>
              </w:rPr>
              <w:t>lub</w:t>
            </w:r>
            <w:r w:rsidR="00BF6231" w:rsidRPr="00AB4777">
              <w:rPr>
                <w:rFonts w:ascii="Arial" w:hAnsi="Arial" w:cs="Arial"/>
                <w:sz w:val="18"/>
                <w:szCs w:val="18"/>
              </w:rPr>
              <w:t xml:space="preserve"> zbelowane</w:t>
            </w:r>
          </w:p>
        </w:tc>
      </w:tr>
      <w:tr w:rsidR="00AB4777" w:rsidRPr="00AB4777" w14:paraId="3C677B54" w14:textId="77777777" w:rsidTr="000B52CA">
        <w:trPr>
          <w:trHeight w:val="720"/>
        </w:trPr>
        <w:tc>
          <w:tcPr>
            <w:tcW w:w="1377" w:type="dxa"/>
            <w:shd w:val="clear" w:color="auto" w:fill="auto"/>
            <w:hideMark/>
          </w:tcPr>
          <w:p w14:paraId="67F67B62" w14:textId="77777777" w:rsidR="00BF6231" w:rsidRPr="00AB4777" w:rsidRDefault="00BF6231" w:rsidP="00FC3F72">
            <w:pPr>
              <w:rPr>
                <w:rFonts w:ascii="Arial" w:hAnsi="Arial" w:cs="Arial"/>
                <w:b/>
                <w:bCs/>
                <w:sz w:val="18"/>
                <w:szCs w:val="18"/>
              </w:rPr>
            </w:pPr>
            <w:r w:rsidRPr="00AB4777">
              <w:rPr>
                <w:rFonts w:ascii="Arial" w:hAnsi="Arial" w:cs="Arial"/>
                <w:b/>
                <w:bCs/>
                <w:sz w:val="18"/>
                <w:szCs w:val="18"/>
              </w:rPr>
              <w:t>MP6(k)</w:t>
            </w:r>
          </w:p>
          <w:p w14:paraId="75E83A50" w14:textId="77777777" w:rsidR="00BF6231" w:rsidRPr="00AB4777" w:rsidRDefault="00BF6231" w:rsidP="00FC3F72">
            <w:pPr>
              <w:rPr>
                <w:rFonts w:ascii="Arial" w:hAnsi="Arial" w:cs="Arial"/>
                <w:b/>
                <w:bCs/>
                <w:sz w:val="18"/>
                <w:szCs w:val="18"/>
              </w:rPr>
            </w:pPr>
            <w:r w:rsidRPr="00AB4777">
              <w:rPr>
                <w:rFonts w:ascii="Arial" w:hAnsi="Arial" w:cs="Arial"/>
                <w:b/>
                <w:bCs/>
                <w:sz w:val="18"/>
                <w:szCs w:val="18"/>
              </w:rPr>
              <w:t>Plac z kontenerami</w:t>
            </w:r>
          </w:p>
        </w:tc>
        <w:tc>
          <w:tcPr>
            <w:tcW w:w="926" w:type="dxa"/>
          </w:tcPr>
          <w:p w14:paraId="6911F57D" w14:textId="77777777" w:rsidR="00BF6231" w:rsidRPr="00AB4777" w:rsidRDefault="00BF6231" w:rsidP="00FC3F72">
            <w:pPr>
              <w:jc w:val="center"/>
              <w:rPr>
                <w:rFonts w:ascii="Arial" w:hAnsi="Arial" w:cs="Arial"/>
                <w:sz w:val="18"/>
                <w:szCs w:val="18"/>
              </w:rPr>
            </w:pPr>
            <w:r w:rsidRPr="00AB4777">
              <w:rPr>
                <w:rFonts w:ascii="Arial" w:hAnsi="Arial" w:cs="Arial"/>
                <w:sz w:val="18"/>
                <w:szCs w:val="18"/>
              </w:rPr>
              <w:t>297/3</w:t>
            </w:r>
          </w:p>
        </w:tc>
        <w:tc>
          <w:tcPr>
            <w:tcW w:w="1207" w:type="dxa"/>
            <w:shd w:val="clear" w:color="auto" w:fill="auto"/>
          </w:tcPr>
          <w:p w14:paraId="7103A1EF" w14:textId="77777777" w:rsidR="00BF6231" w:rsidRPr="00AB4777" w:rsidRDefault="00BF6231" w:rsidP="00FC3F72">
            <w:pPr>
              <w:jc w:val="center"/>
              <w:rPr>
                <w:rFonts w:ascii="Arial" w:hAnsi="Arial" w:cs="Arial"/>
                <w:sz w:val="18"/>
                <w:szCs w:val="18"/>
              </w:rPr>
            </w:pPr>
            <w:r w:rsidRPr="00AB4777">
              <w:rPr>
                <w:rFonts w:ascii="Arial" w:hAnsi="Arial" w:cs="Arial"/>
                <w:sz w:val="18"/>
                <w:szCs w:val="18"/>
              </w:rPr>
              <w:t>300</w:t>
            </w:r>
          </w:p>
        </w:tc>
        <w:tc>
          <w:tcPr>
            <w:tcW w:w="1527" w:type="dxa"/>
            <w:shd w:val="clear" w:color="auto" w:fill="auto"/>
          </w:tcPr>
          <w:p w14:paraId="336852C0" w14:textId="77777777" w:rsidR="00BF6231" w:rsidRPr="00AB4777" w:rsidRDefault="00BF6231" w:rsidP="00FC3F72">
            <w:pPr>
              <w:rPr>
                <w:rFonts w:ascii="Arial" w:hAnsi="Arial" w:cs="Arial"/>
                <w:sz w:val="18"/>
                <w:szCs w:val="18"/>
              </w:rPr>
            </w:pPr>
            <w:r w:rsidRPr="00AB4777">
              <w:rPr>
                <w:rFonts w:ascii="Arial" w:hAnsi="Arial" w:cs="Arial"/>
                <w:sz w:val="18"/>
                <w:szCs w:val="18"/>
              </w:rPr>
              <w:t>Kontenery zamykane lub zakrywane lub zadaszone</w:t>
            </w:r>
          </w:p>
        </w:tc>
        <w:tc>
          <w:tcPr>
            <w:tcW w:w="1457" w:type="dxa"/>
            <w:shd w:val="clear" w:color="auto" w:fill="auto"/>
          </w:tcPr>
          <w:p w14:paraId="443B4C38" w14:textId="77777777" w:rsidR="00BF6231" w:rsidRPr="00AB4777" w:rsidRDefault="004B2C98" w:rsidP="00FC3F72">
            <w:pPr>
              <w:rPr>
                <w:rFonts w:ascii="Arial" w:hAnsi="Arial" w:cs="Arial"/>
                <w:sz w:val="18"/>
                <w:szCs w:val="18"/>
              </w:rPr>
            </w:pPr>
            <w:r w:rsidRPr="00AB4777">
              <w:rPr>
                <w:rFonts w:ascii="Arial" w:hAnsi="Arial" w:cs="Arial"/>
                <w:sz w:val="18"/>
                <w:szCs w:val="18"/>
              </w:rPr>
              <w:t xml:space="preserve">Odpady magazynowane </w:t>
            </w:r>
            <w:r w:rsidRPr="00AB4777">
              <w:rPr>
                <w:rFonts w:ascii="Arial" w:hAnsi="Arial" w:cs="Arial"/>
                <w:sz w:val="18"/>
                <w:szCs w:val="18"/>
              </w:rPr>
              <w:br/>
              <w:t>w kontenerach stalowych.</w:t>
            </w:r>
          </w:p>
        </w:tc>
        <w:tc>
          <w:tcPr>
            <w:tcW w:w="1637" w:type="dxa"/>
            <w:shd w:val="clear" w:color="auto" w:fill="auto"/>
            <w:hideMark/>
          </w:tcPr>
          <w:p w14:paraId="31E7CA39" w14:textId="77777777" w:rsidR="00BF6231" w:rsidRPr="00AB4777" w:rsidRDefault="00BF6231" w:rsidP="00FC3F72">
            <w:pPr>
              <w:rPr>
                <w:rFonts w:ascii="Arial" w:hAnsi="Arial" w:cs="Arial"/>
                <w:sz w:val="18"/>
                <w:szCs w:val="18"/>
              </w:rPr>
            </w:pPr>
            <w:r w:rsidRPr="00AB4777">
              <w:rPr>
                <w:rFonts w:ascii="Arial" w:hAnsi="Arial" w:cs="Arial"/>
                <w:sz w:val="18"/>
                <w:szCs w:val="18"/>
              </w:rPr>
              <w:t xml:space="preserve">Plac utwardzony płytami żelbetowymi drogowymi. </w:t>
            </w:r>
          </w:p>
        </w:tc>
        <w:tc>
          <w:tcPr>
            <w:tcW w:w="1207" w:type="dxa"/>
            <w:shd w:val="clear" w:color="auto" w:fill="auto"/>
            <w:hideMark/>
          </w:tcPr>
          <w:p w14:paraId="2445CA4B" w14:textId="77777777" w:rsidR="00BF6231" w:rsidRPr="00AB4777" w:rsidRDefault="00BF6231" w:rsidP="00FC3F72">
            <w:pPr>
              <w:rPr>
                <w:rFonts w:ascii="Arial" w:hAnsi="Arial" w:cs="Arial"/>
                <w:sz w:val="18"/>
                <w:szCs w:val="18"/>
              </w:rPr>
            </w:pPr>
            <w:r w:rsidRPr="00AB4777">
              <w:rPr>
                <w:rFonts w:ascii="Arial" w:hAnsi="Arial" w:cs="Arial"/>
                <w:sz w:val="18"/>
                <w:szCs w:val="18"/>
              </w:rPr>
              <w:t>Wytworzone odpady niepalne</w:t>
            </w:r>
          </w:p>
          <w:p w14:paraId="246E7411" w14:textId="77777777" w:rsidR="00BF6231" w:rsidRPr="00AB4777" w:rsidRDefault="00BF6231" w:rsidP="00FC3F72">
            <w:pPr>
              <w:rPr>
                <w:rFonts w:ascii="Arial" w:hAnsi="Arial" w:cs="Arial"/>
                <w:sz w:val="18"/>
                <w:szCs w:val="18"/>
              </w:rPr>
            </w:pPr>
            <w:r w:rsidRPr="00AB4777">
              <w:rPr>
                <w:rFonts w:ascii="Arial" w:hAnsi="Arial" w:cs="Arial"/>
                <w:sz w:val="18"/>
                <w:szCs w:val="18"/>
              </w:rPr>
              <w:t>w kontenerach</w:t>
            </w:r>
          </w:p>
        </w:tc>
      </w:tr>
      <w:tr w:rsidR="00AB4777" w:rsidRPr="00AB4777" w14:paraId="62CBB62F" w14:textId="77777777" w:rsidTr="000B52CA">
        <w:trPr>
          <w:trHeight w:val="720"/>
        </w:trPr>
        <w:tc>
          <w:tcPr>
            <w:tcW w:w="1377" w:type="dxa"/>
            <w:shd w:val="clear" w:color="auto" w:fill="auto"/>
            <w:hideMark/>
          </w:tcPr>
          <w:p w14:paraId="68F32678" w14:textId="77777777" w:rsidR="00BF6231" w:rsidRPr="00AB4777" w:rsidRDefault="00BF6231" w:rsidP="00FC3F72">
            <w:pPr>
              <w:rPr>
                <w:rFonts w:ascii="Arial" w:hAnsi="Arial" w:cs="Arial"/>
                <w:b/>
                <w:bCs/>
                <w:sz w:val="18"/>
                <w:szCs w:val="18"/>
              </w:rPr>
            </w:pPr>
            <w:r w:rsidRPr="00AB4777">
              <w:rPr>
                <w:rFonts w:ascii="Arial" w:hAnsi="Arial" w:cs="Arial"/>
                <w:b/>
                <w:bCs/>
                <w:sz w:val="18"/>
                <w:szCs w:val="18"/>
              </w:rPr>
              <w:t>MP7(k)</w:t>
            </w:r>
          </w:p>
          <w:p w14:paraId="5317CB72" w14:textId="77777777" w:rsidR="00BF6231" w:rsidRPr="00AB4777" w:rsidRDefault="00BF6231" w:rsidP="00FC3F72">
            <w:pPr>
              <w:rPr>
                <w:rFonts w:ascii="Arial" w:hAnsi="Arial" w:cs="Arial"/>
                <w:b/>
                <w:bCs/>
                <w:sz w:val="18"/>
                <w:szCs w:val="18"/>
              </w:rPr>
            </w:pPr>
            <w:r w:rsidRPr="00AB4777">
              <w:rPr>
                <w:rFonts w:ascii="Arial" w:hAnsi="Arial" w:cs="Arial"/>
                <w:b/>
                <w:bCs/>
                <w:sz w:val="18"/>
                <w:szCs w:val="18"/>
              </w:rPr>
              <w:t>Plac z kontenerami</w:t>
            </w:r>
          </w:p>
        </w:tc>
        <w:tc>
          <w:tcPr>
            <w:tcW w:w="926" w:type="dxa"/>
          </w:tcPr>
          <w:p w14:paraId="52E4A5EF" w14:textId="77777777" w:rsidR="00BF6231" w:rsidRPr="00AB4777" w:rsidRDefault="00BF6231" w:rsidP="00FC3F72">
            <w:pPr>
              <w:jc w:val="center"/>
              <w:rPr>
                <w:rFonts w:ascii="Arial" w:hAnsi="Arial" w:cs="Arial"/>
                <w:sz w:val="18"/>
                <w:szCs w:val="18"/>
              </w:rPr>
            </w:pPr>
            <w:r w:rsidRPr="00AB4777">
              <w:rPr>
                <w:rFonts w:ascii="Arial" w:hAnsi="Arial" w:cs="Arial"/>
                <w:sz w:val="18"/>
                <w:szCs w:val="18"/>
              </w:rPr>
              <w:t>297/12</w:t>
            </w:r>
          </w:p>
          <w:p w14:paraId="28BEB3A4" w14:textId="77777777" w:rsidR="00BF6231" w:rsidRPr="00AB4777" w:rsidRDefault="00BF6231" w:rsidP="00FC3F72">
            <w:pPr>
              <w:jc w:val="center"/>
              <w:rPr>
                <w:rFonts w:ascii="Arial" w:hAnsi="Arial" w:cs="Arial"/>
                <w:sz w:val="18"/>
                <w:szCs w:val="18"/>
              </w:rPr>
            </w:pPr>
            <w:r w:rsidRPr="00AB4777">
              <w:rPr>
                <w:rFonts w:ascii="Arial" w:hAnsi="Arial" w:cs="Arial"/>
                <w:sz w:val="18"/>
                <w:szCs w:val="18"/>
              </w:rPr>
              <w:t>297/11</w:t>
            </w:r>
          </w:p>
        </w:tc>
        <w:tc>
          <w:tcPr>
            <w:tcW w:w="1207" w:type="dxa"/>
            <w:shd w:val="clear" w:color="auto" w:fill="auto"/>
          </w:tcPr>
          <w:p w14:paraId="36FE710C" w14:textId="77777777" w:rsidR="00BF6231" w:rsidRPr="00AB4777" w:rsidRDefault="00BF6231" w:rsidP="00FC3F72">
            <w:pPr>
              <w:jc w:val="center"/>
              <w:rPr>
                <w:rFonts w:ascii="Arial" w:hAnsi="Arial" w:cs="Arial"/>
                <w:sz w:val="18"/>
                <w:szCs w:val="18"/>
              </w:rPr>
            </w:pPr>
            <w:r w:rsidRPr="00AB4777">
              <w:rPr>
                <w:rFonts w:ascii="Arial" w:hAnsi="Arial" w:cs="Arial"/>
                <w:sz w:val="18"/>
                <w:szCs w:val="18"/>
              </w:rPr>
              <w:t>45</w:t>
            </w:r>
          </w:p>
        </w:tc>
        <w:tc>
          <w:tcPr>
            <w:tcW w:w="1527" w:type="dxa"/>
            <w:shd w:val="clear" w:color="auto" w:fill="auto"/>
          </w:tcPr>
          <w:p w14:paraId="5A43A45C" w14:textId="77777777" w:rsidR="00BF6231" w:rsidRPr="00AB4777" w:rsidRDefault="00BF6231" w:rsidP="00FC3F72">
            <w:pPr>
              <w:rPr>
                <w:rFonts w:ascii="Arial" w:hAnsi="Arial" w:cs="Arial"/>
                <w:sz w:val="18"/>
                <w:szCs w:val="18"/>
              </w:rPr>
            </w:pPr>
            <w:r w:rsidRPr="00AB4777">
              <w:rPr>
                <w:rFonts w:ascii="Arial" w:hAnsi="Arial" w:cs="Arial"/>
                <w:sz w:val="18"/>
                <w:szCs w:val="18"/>
              </w:rPr>
              <w:t>Kontenery zamykane lub zakrywane lub zadaszone</w:t>
            </w:r>
          </w:p>
        </w:tc>
        <w:tc>
          <w:tcPr>
            <w:tcW w:w="1457" w:type="dxa"/>
            <w:shd w:val="clear" w:color="auto" w:fill="auto"/>
          </w:tcPr>
          <w:p w14:paraId="700556CE" w14:textId="77777777" w:rsidR="00BF6231" w:rsidRPr="00AB4777" w:rsidRDefault="004B2C98" w:rsidP="00FC3F72">
            <w:pPr>
              <w:rPr>
                <w:rFonts w:ascii="Arial" w:hAnsi="Arial" w:cs="Arial"/>
                <w:sz w:val="18"/>
                <w:szCs w:val="18"/>
              </w:rPr>
            </w:pPr>
            <w:r w:rsidRPr="00AB4777">
              <w:rPr>
                <w:rFonts w:ascii="Arial" w:hAnsi="Arial" w:cs="Arial"/>
                <w:sz w:val="18"/>
                <w:szCs w:val="18"/>
              </w:rPr>
              <w:t xml:space="preserve">Odpady magazynowane </w:t>
            </w:r>
            <w:r w:rsidRPr="00AB4777">
              <w:rPr>
                <w:rFonts w:ascii="Arial" w:hAnsi="Arial" w:cs="Arial"/>
                <w:sz w:val="18"/>
                <w:szCs w:val="18"/>
              </w:rPr>
              <w:br/>
              <w:t>w kontenerach stalowych.</w:t>
            </w:r>
          </w:p>
        </w:tc>
        <w:tc>
          <w:tcPr>
            <w:tcW w:w="1637" w:type="dxa"/>
            <w:shd w:val="clear" w:color="auto" w:fill="auto"/>
            <w:hideMark/>
          </w:tcPr>
          <w:p w14:paraId="17E00091" w14:textId="77777777" w:rsidR="006C2CF1" w:rsidRPr="00AB4777" w:rsidRDefault="006C2CF1" w:rsidP="006C2CF1">
            <w:pPr>
              <w:rPr>
                <w:rFonts w:ascii="Arial" w:hAnsi="Arial" w:cs="Arial"/>
                <w:sz w:val="18"/>
                <w:szCs w:val="18"/>
              </w:rPr>
            </w:pPr>
            <w:r w:rsidRPr="00AB4777">
              <w:rPr>
                <w:rFonts w:ascii="Arial" w:hAnsi="Arial" w:cs="Arial"/>
                <w:sz w:val="18"/>
                <w:szCs w:val="18"/>
              </w:rPr>
              <w:t>Podłoże z posadzki betonowej.</w:t>
            </w:r>
          </w:p>
          <w:p w14:paraId="07828B87" w14:textId="77777777" w:rsidR="006C2CF1" w:rsidRPr="00AB4777" w:rsidRDefault="006C2CF1" w:rsidP="00FC3F72">
            <w:pPr>
              <w:rPr>
                <w:rFonts w:ascii="Arial" w:hAnsi="Arial" w:cs="Arial"/>
                <w:sz w:val="18"/>
                <w:szCs w:val="18"/>
              </w:rPr>
            </w:pPr>
          </w:p>
        </w:tc>
        <w:tc>
          <w:tcPr>
            <w:tcW w:w="1207" w:type="dxa"/>
            <w:shd w:val="clear" w:color="auto" w:fill="auto"/>
            <w:hideMark/>
          </w:tcPr>
          <w:p w14:paraId="362F6D25" w14:textId="77777777" w:rsidR="00BF6231" w:rsidRPr="00AB4777" w:rsidRDefault="00BF6231" w:rsidP="00FC3F72">
            <w:pPr>
              <w:rPr>
                <w:rFonts w:ascii="Arial" w:hAnsi="Arial" w:cs="Arial"/>
                <w:sz w:val="18"/>
                <w:szCs w:val="18"/>
              </w:rPr>
            </w:pPr>
            <w:r w:rsidRPr="00AB4777">
              <w:rPr>
                <w:rFonts w:ascii="Arial" w:hAnsi="Arial" w:cs="Arial"/>
                <w:sz w:val="18"/>
                <w:szCs w:val="18"/>
              </w:rPr>
              <w:t xml:space="preserve">Wytworzone odpady palne </w:t>
            </w:r>
          </w:p>
          <w:p w14:paraId="547AF9A2" w14:textId="77777777" w:rsidR="00BF6231" w:rsidRPr="00AB4777" w:rsidRDefault="00BF6231" w:rsidP="00FC3F72">
            <w:pPr>
              <w:rPr>
                <w:rFonts w:ascii="Arial" w:hAnsi="Arial" w:cs="Arial"/>
                <w:sz w:val="18"/>
                <w:szCs w:val="18"/>
              </w:rPr>
            </w:pPr>
            <w:r w:rsidRPr="00AB4777">
              <w:rPr>
                <w:rFonts w:ascii="Arial" w:hAnsi="Arial" w:cs="Arial"/>
                <w:sz w:val="18"/>
                <w:szCs w:val="18"/>
              </w:rPr>
              <w:t>i niepalne inne niż niebezpieczne w kontenerach</w:t>
            </w:r>
          </w:p>
          <w:p w14:paraId="0CC7A9DA" w14:textId="77777777" w:rsidR="00BF6231" w:rsidRPr="00AB4777" w:rsidRDefault="00BF6231" w:rsidP="00FC3F72">
            <w:pPr>
              <w:rPr>
                <w:rFonts w:ascii="Arial" w:hAnsi="Arial" w:cs="Arial"/>
                <w:sz w:val="18"/>
                <w:szCs w:val="18"/>
              </w:rPr>
            </w:pPr>
          </w:p>
        </w:tc>
      </w:tr>
      <w:tr w:rsidR="00AB4777" w:rsidRPr="00AB4777" w14:paraId="6F1BB241" w14:textId="77777777" w:rsidTr="000B52CA">
        <w:trPr>
          <w:trHeight w:val="735"/>
        </w:trPr>
        <w:tc>
          <w:tcPr>
            <w:tcW w:w="1377" w:type="dxa"/>
            <w:shd w:val="clear" w:color="auto" w:fill="auto"/>
            <w:hideMark/>
          </w:tcPr>
          <w:p w14:paraId="3C19066F" w14:textId="77777777" w:rsidR="00BF6231" w:rsidRPr="00AB4777" w:rsidRDefault="00BF6231" w:rsidP="00FC3F72">
            <w:pPr>
              <w:rPr>
                <w:rFonts w:ascii="Arial" w:hAnsi="Arial" w:cs="Arial"/>
                <w:b/>
                <w:bCs/>
                <w:sz w:val="18"/>
                <w:szCs w:val="18"/>
              </w:rPr>
            </w:pPr>
            <w:r w:rsidRPr="00AB4777">
              <w:rPr>
                <w:rFonts w:ascii="Arial" w:hAnsi="Arial" w:cs="Arial"/>
                <w:b/>
                <w:bCs/>
                <w:sz w:val="18"/>
                <w:szCs w:val="18"/>
              </w:rPr>
              <w:t>MP8(k)</w:t>
            </w:r>
          </w:p>
          <w:p w14:paraId="2718B69A" w14:textId="77777777" w:rsidR="00BF6231" w:rsidRPr="00AB4777" w:rsidRDefault="00BF6231" w:rsidP="00FC3F72">
            <w:pPr>
              <w:rPr>
                <w:rFonts w:ascii="Arial" w:hAnsi="Arial" w:cs="Arial"/>
                <w:b/>
                <w:bCs/>
                <w:sz w:val="18"/>
                <w:szCs w:val="18"/>
              </w:rPr>
            </w:pPr>
            <w:r w:rsidRPr="00AB4777">
              <w:rPr>
                <w:rFonts w:ascii="Arial" w:hAnsi="Arial" w:cs="Arial"/>
                <w:b/>
                <w:bCs/>
                <w:sz w:val="18"/>
                <w:szCs w:val="18"/>
              </w:rPr>
              <w:t>Plac z kontenerami</w:t>
            </w:r>
          </w:p>
        </w:tc>
        <w:tc>
          <w:tcPr>
            <w:tcW w:w="926" w:type="dxa"/>
          </w:tcPr>
          <w:p w14:paraId="7A220975" w14:textId="77777777" w:rsidR="00BF6231" w:rsidRPr="00AB4777" w:rsidRDefault="00BF6231" w:rsidP="00FC3F72">
            <w:pPr>
              <w:jc w:val="center"/>
              <w:rPr>
                <w:rFonts w:ascii="Arial" w:hAnsi="Arial" w:cs="Arial"/>
                <w:sz w:val="18"/>
                <w:szCs w:val="18"/>
              </w:rPr>
            </w:pPr>
            <w:r w:rsidRPr="00AB4777">
              <w:rPr>
                <w:rFonts w:ascii="Arial" w:hAnsi="Arial" w:cs="Arial"/>
                <w:sz w:val="18"/>
                <w:szCs w:val="18"/>
              </w:rPr>
              <w:t>297/11</w:t>
            </w:r>
          </w:p>
        </w:tc>
        <w:tc>
          <w:tcPr>
            <w:tcW w:w="1207" w:type="dxa"/>
            <w:shd w:val="clear" w:color="auto" w:fill="auto"/>
          </w:tcPr>
          <w:p w14:paraId="06D1D3B4" w14:textId="77777777" w:rsidR="00BF6231" w:rsidRPr="00AB4777" w:rsidRDefault="00BF6231" w:rsidP="00FC3F72">
            <w:pPr>
              <w:jc w:val="center"/>
              <w:rPr>
                <w:rFonts w:ascii="Arial" w:hAnsi="Arial" w:cs="Arial"/>
                <w:sz w:val="18"/>
                <w:szCs w:val="18"/>
              </w:rPr>
            </w:pPr>
            <w:r w:rsidRPr="00AB4777">
              <w:rPr>
                <w:rFonts w:ascii="Arial" w:hAnsi="Arial" w:cs="Arial"/>
                <w:sz w:val="18"/>
                <w:szCs w:val="18"/>
              </w:rPr>
              <w:t>24</w:t>
            </w:r>
          </w:p>
        </w:tc>
        <w:tc>
          <w:tcPr>
            <w:tcW w:w="1527" w:type="dxa"/>
            <w:shd w:val="clear" w:color="auto" w:fill="auto"/>
          </w:tcPr>
          <w:p w14:paraId="3AB36028" w14:textId="77777777" w:rsidR="00BF6231" w:rsidRPr="00AB4777" w:rsidRDefault="00BF6231" w:rsidP="00FC3F72">
            <w:pPr>
              <w:rPr>
                <w:rFonts w:ascii="Arial" w:hAnsi="Arial" w:cs="Arial"/>
                <w:sz w:val="18"/>
                <w:szCs w:val="18"/>
              </w:rPr>
            </w:pPr>
            <w:r w:rsidRPr="00AB4777">
              <w:rPr>
                <w:rFonts w:ascii="Arial" w:hAnsi="Arial" w:cs="Arial"/>
                <w:sz w:val="18"/>
                <w:szCs w:val="18"/>
              </w:rPr>
              <w:t>Kontenery zamykane lub zakrywane lub zadaszone</w:t>
            </w:r>
          </w:p>
        </w:tc>
        <w:tc>
          <w:tcPr>
            <w:tcW w:w="1457" w:type="dxa"/>
            <w:shd w:val="clear" w:color="auto" w:fill="auto"/>
            <w:hideMark/>
          </w:tcPr>
          <w:p w14:paraId="0E7CA81D" w14:textId="77777777" w:rsidR="00BF6231" w:rsidRPr="00AB4777" w:rsidRDefault="004B2C98" w:rsidP="00FC3F72">
            <w:pPr>
              <w:rPr>
                <w:rFonts w:ascii="Arial" w:hAnsi="Arial" w:cs="Arial"/>
                <w:sz w:val="18"/>
                <w:szCs w:val="18"/>
              </w:rPr>
            </w:pPr>
            <w:r w:rsidRPr="00AB4777">
              <w:rPr>
                <w:rFonts w:ascii="Arial" w:hAnsi="Arial" w:cs="Arial"/>
                <w:sz w:val="18"/>
                <w:szCs w:val="18"/>
              </w:rPr>
              <w:t xml:space="preserve">Odpady magazynowane </w:t>
            </w:r>
            <w:r w:rsidRPr="00AB4777">
              <w:rPr>
                <w:rFonts w:ascii="Arial" w:hAnsi="Arial" w:cs="Arial"/>
                <w:sz w:val="18"/>
                <w:szCs w:val="18"/>
              </w:rPr>
              <w:br/>
              <w:t>w kontenerach stalowych.</w:t>
            </w:r>
          </w:p>
        </w:tc>
        <w:tc>
          <w:tcPr>
            <w:tcW w:w="1637" w:type="dxa"/>
            <w:shd w:val="clear" w:color="auto" w:fill="auto"/>
            <w:hideMark/>
          </w:tcPr>
          <w:p w14:paraId="5F4A223F" w14:textId="77777777" w:rsidR="00BF6231" w:rsidRPr="00AB4777" w:rsidRDefault="00BF6231" w:rsidP="00FC3F72">
            <w:pPr>
              <w:rPr>
                <w:rFonts w:ascii="Arial" w:hAnsi="Arial" w:cs="Arial"/>
                <w:sz w:val="18"/>
                <w:szCs w:val="18"/>
              </w:rPr>
            </w:pPr>
            <w:r w:rsidRPr="00AB4777">
              <w:rPr>
                <w:rFonts w:ascii="Arial" w:hAnsi="Arial" w:cs="Arial"/>
                <w:sz w:val="18"/>
                <w:szCs w:val="18"/>
              </w:rPr>
              <w:t xml:space="preserve">Plac utwardzony płytami żelbetowymi drogowymi. </w:t>
            </w:r>
          </w:p>
        </w:tc>
        <w:tc>
          <w:tcPr>
            <w:tcW w:w="1207" w:type="dxa"/>
            <w:shd w:val="clear" w:color="auto" w:fill="auto"/>
            <w:hideMark/>
          </w:tcPr>
          <w:p w14:paraId="3A10B031" w14:textId="77777777" w:rsidR="00BF6231" w:rsidRPr="00AB4777" w:rsidRDefault="00BF6231" w:rsidP="00FC3F72">
            <w:pPr>
              <w:rPr>
                <w:rFonts w:ascii="Arial" w:hAnsi="Arial" w:cs="Arial"/>
                <w:sz w:val="18"/>
                <w:szCs w:val="18"/>
              </w:rPr>
            </w:pPr>
            <w:r w:rsidRPr="00AB4777">
              <w:rPr>
                <w:rFonts w:ascii="Arial" w:hAnsi="Arial" w:cs="Arial"/>
                <w:sz w:val="18"/>
                <w:szCs w:val="18"/>
              </w:rPr>
              <w:t xml:space="preserve">Wytworzone odpady </w:t>
            </w:r>
          </w:p>
          <w:p w14:paraId="2D441175" w14:textId="77777777" w:rsidR="00BF6231" w:rsidRPr="00AB4777" w:rsidRDefault="00BF6231" w:rsidP="00FC3F72">
            <w:pPr>
              <w:rPr>
                <w:rFonts w:ascii="Arial" w:hAnsi="Arial" w:cs="Arial"/>
                <w:sz w:val="18"/>
                <w:szCs w:val="18"/>
              </w:rPr>
            </w:pPr>
            <w:r w:rsidRPr="00AB4777">
              <w:rPr>
                <w:rFonts w:ascii="Arial" w:hAnsi="Arial" w:cs="Arial"/>
                <w:sz w:val="18"/>
                <w:szCs w:val="18"/>
              </w:rPr>
              <w:t>niepalne inne niż niebezpieczne</w:t>
            </w:r>
          </w:p>
          <w:p w14:paraId="275E7E30" w14:textId="77777777" w:rsidR="00BF6231" w:rsidRPr="00AB4777" w:rsidRDefault="00BF6231" w:rsidP="00FC3F72">
            <w:pPr>
              <w:rPr>
                <w:rFonts w:ascii="Arial" w:hAnsi="Arial" w:cs="Arial"/>
                <w:sz w:val="18"/>
                <w:szCs w:val="18"/>
              </w:rPr>
            </w:pPr>
            <w:r w:rsidRPr="00AB4777">
              <w:rPr>
                <w:rFonts w:ascii="Arial" w:hAnsi="Arial" w:cs="Arial"/>
                <w:sz w:val="18"/>
                <w:szCs w:val="18"/>
              </w:rPr>
              <w:t>w kontenerach</w:t>
            </w:r>
          </w:p>
        </w:tc>
      </w:tr>
      <w:tr w:rsidR="004B2C98" w:rsidRPr="00AB4777" w14:paraId="4D4709E3" w14:textId="77777777" w:rsidTr="000B52CA">
        <w:trPr>
          <w:trHeight w:val="491"/>
        </w:trPr>
        <w:tc>
          <w:tcPr>
            <w:tcW w:w="9338" w:type="dxa"/>
            <w:gridSpan w:val="7"/>
            <w:shd w:val="clear" w:color="auto" w:fill="auto"/>
          </w:tcPr>
          <w:p w14:paraId="14925802" w14:textId="77777777" w:rsidR="002E67D7" w:rsidRPr="00AB4777" w:rsidRDefault="002E67D7" w:rsidP="00FC3F72">
            <w:pPr>
              <w:tabs>
                <w:tab w:val="left" w:pos="993"/>
              </w:tabs>
              <w:overflowPunct w:val="0"/>
              <w:autoSpaceDE w:val="0"/>
              <w:autoSpaceDN w:val="0"/>
              <w:adjustRightInd w:val="0"/>
              <w:spacing w:after="40"/>
              <w:jc w:val="both"/>
              <w:textAlignment w:val="baseline"/>
              <w:rPr>
                <w:rFonts w:ascii="Arial" w:hAnsi="Arial" w:cs="Arial"/>
                <w:sz w:val="18"/>
                <w:szCs w:val="18"/>
              </w:rPr>
            </w:pPr>
            <w:r w:rsidRPr="00AB4777">
              <w:rPr>
                <w:rFonts w:ascii="Arial" w:hAnsi="Arial" w:cs="Arial"/>
                <w:sz w:val="18"/>
                <w:szCs w:val="18"/>
              </w:rPr>
              <w:t xml:space="preserve">Odpady będą magazynowane w zadaszonych boksach </w:t>
            </w:r>
            <w:r w:rsidR="003E2A2C" w:rsidRPr="00AB4777">
              <w:rPr>
                <w:rFonts w:ascii="Arial" w:hAnsi="Arial" w:cs="Arial"/>
                <w:sz w:val="18"/>
                <w:szCs w:val="18"/>
              </w:rPr>
              <w:t>lub</w:t>
            </w:r>
            <w:r w:rsidRPr="00AB4777">
              <w:rPr>
                <w:rFonts w:ascii="Arial" w:hAnsi="Arial" w:cs="Arial"/>
                <w:sz w:val="18"/>
                <w:szCs w:val="18"/>
              </w:rPr>
              <w:t xml:space="preserve"> pod przykryciem albo w zamykanych lub zakrywanych kontenerach.</w:t>
            </w:r>
          </w:p>
        </w:tc>
      </w:tr>
    </w:tbl>
    <w:p w14:paraId="3953160B" w14:textId="77777777" w:rsidR="0081339E" w:rsidRPr="00AB4777" w:rsidRDefault="0081339E" w:rsidP="00FC3F72">
      <w:pPr>
        <w:contextualSpacing/>
        <w:jc w:val="both"/>
        <w:rPr>
          <w:rFonts w:ascii="Arial" w:hAnsi="Arial" w:cs="Arial"/>
        </w:rPr>
      </w:pPr>
    </w:p>
    <w:bookmarkEnd w:id="34"/>
    <w:p w14:paraId="43816FE6" w14:textId="77777777" w:rsidR="00ED1563" w:rsidRPr="00AB4777" w:rsidRDefault="00ED1563" w:rsidP="00FC3F72">
      <w:pPr>
        <w:contextualSpacing/>
        <w:jc w:val="both"/>
        <w:rPr>
          <w:rFonts w:ascii="Arial" w:hAnsi="Arial" w:cs="Arial"/>
          <w:b/>
          <w:bCs/>
          <w:sz w:val="23"/>
          <w:szCs w:val="23"/>
        </w:rPr>
      </w:pPr>
    </w:p>
    <w:p w14:paraId="57AEA478" w14:textId="77777777" w:rsidR="00433EE1" w:rsidRPr="00AB4777" w:rsidRDefault="004A2BF0" w:rsidP="00FC3F72">
      <w:pPr>
        <w:contextualSpacing/>
        <w:jc w:val="both"/>
        <w:rPr>
          <w:rFonts w:ascii="Arial" w:eastAsia="Calibri" w:hAnsi="Arial" w:cs="Arial"/>
          <w:b/>
          <w:sz w:val="23"/>
          <w:szCs w:val="23"/>
        </w:rPr>
      </w:pPr>
      <w:r w:rsidRPr="00AB4777">
        <w:rPr>
          <w:rFonts w:ascii="Arial" w:hAnsi="Arial" w:cs="Arial"/>
          <w:b/>
          <w:bCs/>
          <w:sz w:val="23"/>
          <w:szCs w:val="23"/>
        </w:rPr>
        <w:lastRenderedPageBreak/>
        <w:t>I.2.2.</w:t>
      </w:r>
      <w:r w:rsidR="00613AF1" w:rsidRPr="00AB4777">
        <w:rPr>
          <w:rFonts w:ascii="Arial" w:hAnsi="Arial" w:cs="Arial"/>
          <w:b/>
          <w:bCs/>
          <w:sz w:val="23"/>
          <w:szCs w:val="23"/>
        </w:rPr>
        <w:t>5</w:t>
      </w:r>
      <w:r w:rsidRPr="00AB4777">
        <w:rPr>
          <w:rFonts w:ascii="Arial" w:hAnsi="Arial" w:cs="Arial"/>
          <w:b/>
          <w:bCs/>
          <w:sz w:val="23"/>
          <w:szCs w:val="23"/>
        </w:rPr>
        <w:t xml:space="preserve">. </w:t>
      </w:r>
      <w:r w:rsidR="00433EE1" w:rsidRPr="00AB4777">
        <w:rPr>
          <w:rFonts w:ascii="Arial" w:eastAsia="Calibri" w:hAnsi="Arial" w:cs="Arial"/>
          <w:b/>
          <w:sz w:val="23"/>
          <w:szCs w:val="23"/>
        </w:rPr>
        <w:t xml:space="preserve">Zbiorniki dla </w:t>
      </w:r>
      <w:r w:rsidR="001D0275" w:rsidRPr="00AB4777">
        <w:rPr>
          <w:rFonts w:ascii="Arial" w:eastAsia="Calibri" w:hAnsi="Arial" w:cs="Arial"/>
          <w:b/>
          <w:sz w:val="23"/>
          <w:szCs w:val="23"/>
        </w:rPr>
        <w:t xml:space="preserve">instalacji </w:t>
      </w:r>
      <w:r w:rsidR="00433EE1" w:rsidRPr="00AB4777">
        <w:rPr>
          <w:rFonts w:ascii="Arial" w:eastAsia="Calibri" w:hAnsi="Arial" w:cs="Arial"/>
          <w:b/>
          <w:sz w:val="23"/>
          <w:szCs w:val="23"/>
        </w:rPr>
        <w:t>MBP – gospodarka wodno –ściekowa:</w:t>
      </w:r>
    </w:p>
    <w:p w14:paraId="61E8683B" w14:textId="77777777" w:rsidR="00433EE1" w:rsidRPr="00AB4777" w:rsidRDefault="00433EE1" w:rsidP="005D29F7">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ascii="Arial" w:hAnsi="Arial" w:cs="Arial"/>
          <w:sz w:val="23"/>
          <w:szCs w:val="23"/>
        </w:rPr>
      </w:pPr>
      <w:r w:rsidRPr="00AB4777">
        <w:rPr>
          <w:rFonts w:ascii="Arial" w:hAnsi="Arial" w:cs="Arial"/>
          <w:b/>
          <w:bCs/>
          <w:sz w:val="23"/>
          <w:szCs w:val="23"/>
        </w:rPr>
        <w:t>ZOdc1:</w:t>
      </w:r>
      <w:r w:rsidRPr="00AB4777">
        <w:rPr>
          <w:rFonts w:ascii="Arial" w:hAnsi="Arial" w:cs="Arial"/>
          <w:sz w:val="23"/>
          <w:szCs w:val="23"/>
        </w:rPr>
        <w:t xml:space="preserve"> szczelny, żelbetowy, bezodpływowy zbiornik odcieków nr 1 o poj</w:t>
      </w:r>
      <w:r w:rsidR="004439FE" w:rsidRPr="00AB4777">
        <w:rPr>
          <w:rFonts w:ascii="Arial" w:hAnsi="Arial" w:cs="Arial"/>
          <w:sz w:val="23"/>
          <w:szCs w:val="23"/>
        </w:rPr>
        <w:t xml:space="preserve">. </w:t>
      </w:r>
      <w:r w:rsidRPr="00AB4777">
        <w:rPr>
          <w:rFonts w:ascii="Arial" w:hAnsi="Arial" w:cs="Arial"/>
          <w:sz w:val="23"/>
          <w:szCs w:val="23"/>
        </w:rPr>
        <w:t>7 m</w:t>
      </w:r>
      <w:r w:rsidRPr="00AB4777">
        <w:rPr>
          <w:rFonts w:ascii="Arial" w:hAnsi="Arial" w:cs="Arial"/>
          <w:sz w:val="23"/>
          <w:szCs w:val="23"/>
          <w:vertAlign w:val="superscript"/>
        </w:rPr>
        <w:t>3</w:t>
      </w:r>
      <w:r w:rsidRPr="00AB4777">
        <w:rPr>
          <w:rFonts w:ascii="Arial" w:hAnsi="Arial" w:cs="Arial"/>
          <w:sz w:val="23"/>
          <w:szCs w:val="23"/>
        </w:rPr>
        <w:t xml:space="preserve">; </w:t>
      </w:r>
      <w:r w:rsidR="00467FBC" w:rsidRPr="00AB4777">
        <w:rPr>
          <w:rFonts w:ascii="Arial" w:hAnsi="Arial" w:cs="Arial"/>
          <w:sz w:val="23"/>
          <w:szCs w:val="23"/>
        </w:rPr>
        <w:br/>
      </w:r>
      <w:r w:rsidRPr="00AB4777">
        <w:rPr>
          <w:rFonts w:ascii="Arial" w:hAnsi="Arial" w:cs="Arial"/>
          <w:sz w:val="23"/>
          <w:szCs w:val="23"/>
        </w:rPr>
        <w:t>odcieki z posadzki Hali Sortowni, z miejsc magazynowania i przetwarzania odpadów.</w:t>
      </w:r>
    </w:p>
    <w:p w14:paraId="2BF39B11" w14:textId="77777777" w:rsidR="00433EE1" w:rsidRPr="00AB4777" w:rsidRDefault="00433EE1" w:rsidP="005D29F7">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cs="Arial"/>
          <w:sz w:val="23"/>
          <w:szCs w:val="23"/>
        </w:rPr>
      </w:pPr>
      <w:r w:rsidRPr="00AB4777">
        <w:rPr>
          <w:rFonts w:ascii="Arial" w:hAnsi="Arial" w:cs="Arial"/>
          <w:b/>
          <w:bCs/>
          <w:sz w:val="23"/>
          <w:szCs w:val="23"/>
        </w:rPr>
        <w:t>ZOdc2:</w:t>
      </w:r>
      <w:r w:rsidRPr="00AB4777">
        <w:rPr>
          <w:rFonts w:ascii="Arial" w:hAnsi="Arial" w:cs="Arial"/>
          <w:sz w:val="23"/>
          <w:szCs w:val="23"/>
        </w:rPr>
        <w:t xml:space="preserve"> szczelny, żelbetowy, bezodpływowy zbiornik odcieków nr 2 o po</w:t>
      </w:r>
      <w:r w:rsidR="004439FE" w:rsidRPr="00AB4777">
        <w:rPr>
          <w:rFonts w:ascii="Arial" w:hAnsi="Arial" w:cs="Arial"/>
          <w:sz w:val="23"/>
          <w:szCs w:val="23"/>
        </w:rPr>
        <w:t xml:space="preserve">j. </w:t>
      </w:r>
      <w:r w:rsidRPr="00AB4777">
        <w:rPr>
          <w:rFonts w:ascii="Arial" w:hAnsi="Arial" w:cs="Arial"/>
          <w:sz w:val="23"/>
          <w:szCs w:val="23"/>
        </w:rPr>
        <w:t>7 m</w:t>
      </w:r>
      <w:r w:rsidRPr="00AB4777">
        <w:rPr>
          <w:rFonts w:ascii="Arial" w:hAnsi="Arial" w:cs="Arial"/>
          <w:sz w:val="23"/>
          <w:szCs w:val="23"/>
          <w:vertAlign w:val="superscript"/>
        </w:rPr>
        <w:t>3</w:t>
      </w:r>
      <w:r w:rsidRPr="00AB4777">
        <w:rPr>
          <w:rFonts w:ascii="Arial" w:hAnsi="Arial" w:cs="Arial"/>
          <w:sz w:val="23"/>
          <w:szCs w:val="23"/>
        </w:rPr>
        <w:t xml:space="preserve">; </w:t>
      </w:r>
      <w:r w:rsidRPr="00AB4777">
        <w:rPr>
          <w:rFonts w:ascii="Arial" w:hAnsi="Arial" w:cs="Arial"/>
          <w:sz w:val="23"/>
          <w:szCs w:val="23"/>
        </w:rPr>
        <w:br/>
        <w:t xml:space="preserve">odcieki z </w:t>
      </w:r>
      <w:proofErr w:type="spellStart"/>
      <w:r w:rsidRPr="00AB4777">
        <w:rPr>
          <w:rFonts w:ascii="Arial" w:hAnsi="Arial" w:cs="Arial"/>
          <w:sz w:val="23"/>
          <w:szCs w:val="23"/>
        </w:rPr>
        <w:t>biofiltra</w:t>
      </w:r>
      <w:proofErr w:type="spellEnd"/>
      <w:r w:rsidRPr="00AB4777">
        <w:rPr>
          <w:rFonts w:ascii="Arial" w:hAnsi="Arial" w:cs="Arial"/>
          <w:sz w:val="23"/>
          <w:szCs w:val="23"/>
        </w:rPr>
        <w:t xml:space="preserve"> </w:t>
      </w:r>
      <w:r w:rsidR="00AF38A7" w:rsidRPr="00AB4777">
        <w:rPr>
          <w:rFonts w:ascii="Arial" w:hAnsi="Arial" w:cs="Arial"/>
          <w:sz w:val="23"/>
          <w:szCs w:val="23"/>
        </w:rPr>
        <w:t>EB</w:t>
      </w:r>
      <w:r w:rsidRPr="00AB4777">
        <w:rPr>
          <w:rFonts w:ascii="Arial" w:hAnsi="Arial" w:cs="Arial"/>
          <w:sz w:val="23"/>
          <w:szCs w:val="23"/>
        </w:rPr>
        <w:t xml:space="preserve">1, odcieki z procesu stabilizacji tlenowej odpadów, z </w:t>
      </w:r>
      <w:proofErr w:type="spellStart"/>
      <w:r w:rsidRPr="00AB4777">
        <w:rPr>
          <w:rFonts w:ascii="Arial" w:hAnsi="Arial" w:cs="Arial"/>
          <w:sz w:val="23"/>
          <w:szCs w:val="23"/>
        </w:rPr>
        <w:t>biofiltra</w:t>
      </w:r>
      <w:proofErr w:type="spellEnd"/>
      <w:r w:rsidRPr="00AB4777">
        <w:rPr>
          <w:rFonts w:ascii="Arial" w:hAnsi="Arial" w:cs="Arial"/>
          <w:bCs/>
          <w:sz w:val="23"/>
          <w:szCs w:val="23"/>
        </w:rPr>
        <w:t xml:space="preserve"> </w:t>
      </w:r>
      <w:r w:rsidR="00AF38A7" w:rsidRPr="00AB4777">
        <w:rPr>
          <w:rFonts w:ascii="Arial" w:hAnsi="Arial" w:cs="Arial"/>
          <w:bCs/>
          <w:sz w:val="23"/>
          <w:szCs w:val="23"/>
        </w:rPr>
        <w:t>EB</w:t>
      </w:r>
      <w:r w:rsidRPr="00AB4777">
        <w:rPr>
          <w:rFonts w:ascii="Arial" w:hAnsi="Arial" w:cs="Arial"/>
          <w:bCs/>
          <w:sz w:val="23"/>
          <w:szCs w:val="23"/>
        </w:rPr>
        <w:t xml:space="preserve">2. </w:t>
      </w:r>
      <w:bookmarkStart w:id="38" w:name="_Hlk72483221"/>
      <w:bookmarkStart w:id="39" w:name="_Hlk47597519"/>
    </w:p>
    <w:p w14:paraId="3B90A9C7" w14:textId="77777777" w:rsidR="0081339E" w:rsidRPr="00AB4777" w:rsidRDefault="00433EE1" w:rsidP="00FC3F72">
      <w:pPr>
        <w:pStyle w:val="K2"/>
        <w:numPr>
          <w:ilvl w:val="0"/>
          <w:numId w:val="0"/>
        </w:numPr>
        <w:tabs>
          <w:tab w:val="clear" w:pos="567"/>
          <w:tab w:val="left" w:pos="462"/>
        </w:tabs>
        <w:spacing w:line="240" w:lineRule="auto"/>
        <w:ind w:left="-66"/>
        <w:rPr>
          <w:rFonts w:cs="Arial"/>
          <w:sz w:val="23"/>
          <w:szCs w:val="23"/>
        </w:rPr>
      </w:pPr>
      <w:r w:rsidRPr="00AB4777">
        <w:rPr>
          <w:rFonts w:cs="Arial"/>
          <w:sz w:val="23"/>
          <w:szCs w:val="23"/>
        </w:rPr>
        <w:t xml:space="preserve">Odcieki z tych zbiorników będą wykorzystywane do nawilżania odpadów stabilizowanych tlenowo </w:t>
      </w:r>
      <w:r w:rsidR="0011754F" w:rsidRPr="00AB4777">
        <w:rPr>
          <w:rFonts w:cs="Arial"/>
          <w:sz w:val="23"/>
          <w:szCs w:val="23"/>
        </w:rPr>
        <w:t>w bioreaktorach</w:t>
      </w:r>
      <w:r w:rsidRPr="00AB4777">
        <w:rPr>
          <w:rFonts w:cs="Arial"/>
          <w:sz w:val="23"/>
          <w:szCs w:val="23"/>
        </w:rPr>
        <w:t>.</w:t>
      </w:r>
      <w:bookmarkEnd w:id="38"/>
    </w:p>
    <w:p w14:paraId="37CDFF86" w14:textId="77777777" w:rsidR="006757DF" w:rsidRPr="00AB4777" w:rsidRDefault="006757DF" w:rsidP="00FC3F72">
      <w:pPr>
        <w:pStyle w:val="P1Wcity"/>
        <w:spacing w:line="240" w:lineRule="auto"/>
        <w:ind w:firstLine="0"/>
        <w:rPr>
          <w:rFonts w:cs="Arial"/>
          <w:b/>
          <w:bCs/>
          <w:sz w:val="6"/>
          <w:szCs w:val="6"/>
        </w:rPr>
      </w:pPr>
    </w:p>
    <w:p w14:paraId="74D09569" w14:textId="77777777" w:rsidR="00433EE1" w:rsidRPr="00AB4777" w:rsidRDefault="004A2BF0" w:rsidP="00FC3F72">
      <w:pPr>
        <w:pStyle w:val="P1Wcity"/>
        <w:spacing w:line="240" w:lineRule="auto"/>
        <w:ind w:firstLine="0"/>
        <w:rPr>
          <w:rFonts w:cs="Arial"/>
          <w:b/>
          <w:sz w:val="23"/>
          <w:szCs w:val="23"/>
        </w:rPr>
      </w:pPr>
      <w:r w:rsidRPr="00AB4777">
        <w:rPr>
          <w:rFonts w:cs="Arial"/>
          <w:b/>
          <w:bCs/>
          <w:sz w:val="23"/>
          <w:szCs w:val="23"/>
        </w:rPr>
        <w:t>I.2.2.</w:t>
      </w:r>
      <w:r w:rsidR="00613AF1" w:rsidRPr="00AB4777">
        <w:rPr>
          <w:rFonts w:cs="Arial"/>
          <w:b/>
          <w:bCs/>
          <w:sz w:val="23"/>
          <w:szCs w:val="23"/>
        </w:rPr>
        <w:t>6</w:t>
      </w:r>
      <w:r w:rsidRPr="00AB4777">
        <w:rPr>
          <w:rFonts w:cs="Arial"/>
          <w:b/>
          <w:bCs/>
          <w:sz w:val="23"/>
          <w:szCs w:val="23"/>
        </w:rPr>
        <w:t xml:space="preserve">. </w:t>
      </w:r>
      <w:r w:rsidR="00433EE1" w:rsidRPr="00AB4777">
        <w:rPr>
          <w:rFonts w:cs="Arial"/>
          <w:b/>
          <w:sz w:val="23"/>
          <w:szCs w:val="23"/>
        </w:rPr>
        <w:t>Instalacja wody ppoż.:</w:t>
      </w:r>
    </w:p>
    <w:p w14:paraId="0100E644" w14:textId="77777777" w:rsidR="00433EE1" w:rsidRPr="00AB4777" w:rsidRDefault="00433EE1" w:rsidP="005D29F7">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ascii="Arial" w:hAnsi="Arial" w:cs="Arial"/>
          <w:sz w:val="23"/>
          <w:szCs w:val="23"/>
        </w:rPr>
      </w:pPr>
      <w:r w:rsidRPr="00AB4777">
        <w:rPr>
          <w:rFonts w:ascii="Arial" w:hAnsi="Arial" w:cs="Arial"/>
          <w:b/>
          <w:bCs/>
          <w:sz w:val="23"/>
          <w:szCs w:val="23"/>
        </w:rPr>
        <w:t>ZPP1:</w:t>
      </w:r>
      <w:r w:rsidRPr="00AB4777">
        <w:rPr>
          <w:rFonts w:ascii="Arial" w:hAnsi="Arial" w:cs="Arial"/>
          <w:sz w:val="23"/>
          <w:szCs w:val="23"/>
        </w:rPr>
        <w:t xml:space="preserve"> zbiornik wody ppoż. naziemny, konstrukcja metalowa, poj</w:t>
      </w:r>
      <w:r w:rsidR="004439FE" w:rsidRPr="00AB4777">
        <w:rPr>
          <w:rFonts w:ascii="Arial" w:hAnsi="Arial" w:cs="Arial"/>
          <w:sz w:val="23"/>
          <w:szCs w:val="23"/>
        </w:rPr>
        <w:t>.</w:t>
      </w:r>
      <w:r w:rsidRPr="00AB4777">
        <w:rPr>
          <w:rFonts w:ascii="Arial" w:hAnsi="Arial" w:cs="Arial"/>
          <w:sz w:val="23"/>
          <w:szCs w:val="23"/>
        </w:rPr>
        <w:t xml:space="preserve"> użytkowa zbiornika: </w:t>
      </w:r>
      <w:r w:rsidR="00C57AF3" w:rsidRPr="00AB4777">
        <w:rPr>
          <w:rFonts w:ascii="Arial" w:hAnsi="Arial" w:cs="Arial"/>
          <w:sz w:val="23"/>
          <w:szCs w:val="23"/>
        </w:rPr>
        <w:br/>
      </w:r>
      <w:r w:rsidRPr="00AB4777">
        <w:rPr>
          <w:rFonts w:ascii="Arial" w:hAnsi="Arial" w:cs="Arial"/>
          <w:sz w:val="23"/>
          <w:szCs w:val="23"/>
        </w:rPr>
        <w:t>600 m</w:t>
      </w:r>
      <w:r w:rsidRPr="00AB4777">
        <w:rPr>
          <w:rFonts w:ascii="Arial" w:hAnsi="Arial" w:cs="Arial"/>
          <w:sz w:val="23"/>
          <w:szCs w:val="23"/>
          <w:vertAlign w:val="superscript"/>
        </w:rPr>
        <w:t>3</w:t>
      </w:r>
    </w:p>
    <w:p w14:paraId="1A8E81C4" w14:textId="77777777" w:rsidR="00433EE1" w:rsidRPr="00AB4777" w:rsidRDefault="00433EE1" w:rsidP="005D29F7">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ascii="Arial" w:hAnsi="Arial" w:cs="Arial"/>
          <w:sz w:val="23"/>
          <w:szCs w:val="23"/>
        </w:rPr>
      </w:pPr>
      <w:r w:rsidRPr="00AB4777">
        <w:rPr>
          <w:rFonts w:ascii="Arial" w:hAnsi="Arial" w:cs="Arial"/>
          <w:b/>
          <w:bCs/>
          <w:sz w:val="23"/>
          <w:szCs w:val="23"/>
        </w:rPr>
        <w:t>ZPP2:</w:t>
      </w:r>
      <w:r w:rsidRPr="00AB4777">
        <w:rPr>
          <w:rFonts w:ascii="Arial" w:hAnsi="Arial" w:cs="Arial"/>
          <w:sz w:val="23"/>
          <w:szCs w:val="23"/>
        </w:rPr>
        <w:t xml:space="preserve"> zbiornik wody ppoż. naziemny, konstrukcja metalowa, poj</w:t>
      </w:r>
      <w:r w:rsidR="004439FE" w:rsidRPr="00AB4777">
        <w:rPr>
          <w:rFonts w:ascii="Arial" w:hAnsi="Arial" w:cs="Arial"/>
          <w:sz w:val="23"/>
          <w:szCs w:val="23"/>
        </w:rPr>
        <w:t>.</w:t>
      </w:r>
      <w:r w:rsidRPr="00AB4777">
        <w:rPr>
          <w:rFonts w:ascii="Arial" w:hAnsi="Arial" w:cs="Arial"/>
          <w:sz w:val="23"/>
          <w:szCs w:val="23"/>
        </w:rPr>
        <w:t xml:space="preserve"> użytkowa zbiornika: </w:t>
      </w:r>
      <w:r w:rsidR="00C57AF3" w:rsidRPr="00AB4777">
        <w:rPr>
          <w:rFonts w:ascii="Arial" w:hAnsi="Arial" w:cs="Arial"/>
          <w:sz w:val="23"/>
          <w:szCs w:val="23"/>
        </w:rPr>
        <w:br/>
      </w:r>
      <w:r w:rsidRPr="00AB4777">
        <w:rPr>
          <w:rFonts w:ascii="Arial" w:hAnsi="Arial" w:cs="Arial"/>
          <w:sz w:val="23"/>
          <w:szCs w:val="23"/>
        </w:rPr>
        <w:t>789 m</w:t>
      </w:r>
      <w:r w:rsidRPr="00AB4777">
        <w:rPr>
          <w:rFonts w:ascii="Arial" w:hAnsi="Arial" w:cs="Arial"/>
          <w:sz w:val="23"/>
          <w:szCs w:val="23"/>
          <w:vertAlign w:val="superscript"/>
        </w:rPr>
        <w:t>3</w:t>
      </w:r>
    </w:p>
    <w:p w14:paraId="6815057B" w14:textId="77777777" w:rsidR="00433EE1" w:rsidRPr="00AB4777" w:rsidRDefault="00433EE1" w:rsidP="005D29F7">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ascii="Arial" w:hAnsi="Arial" w:cs="Arial"/>
          <w:sz w:val="23"/>
          <w:szCs w:val="23"/>
        </w:rPr>
      </w:pPr>
      <w:r w:rsidRPr="00AB4777">
        <w:rPr>
          <w:rFonts w:ascii="Arial" w:hAnsi="Arial" w:cs="Arial"/>
          <w:b/>
          <w:bCs/>
          <w:sz w:val="23"/>
          <w:szCs w:val="23"/>
        </w:rPr>
        <w:t>POMP:</w:t>
      </w:r>
      <w:r w:rsidRPr="00AB4777">
        <w:rPr>
          <w:rFonts w:ascii="Arial" w:hAnsi="Arial" w:cs="Arial"/>
          <w:sz w:val="23"/>
          <w:szCs w:val="23"/>
        </w:rPr>
        <w:t xml:space="preserve"> </w:t>
      </w:r>
      <w:r w:rsidR="006E407B" w:rsidRPr="00AB4777">
        <w:rPr>
          <w:rFonts w:ascii="Arial" w:hAnsi="Arial" w:cs="Arial"/>
          <w:sz w:val="23"/>
          <w:szCs w:val="23"/>
        </w:rPr>
        <w:t>p</w:t>
      </w:r>
      <w:r w:rsidRPr="00AB4777">
        <w:rPr>
          <w:rFonts w:ascii="Arial" w:hAnsi="Arial" w:cs="Arial"/>
          <w:sz w:val="23"/>
          <w:szCs w:val="23"/>
        </w:rPr>
        <w:t>ompownia ppoż., wyposażona w pompę ppoż. zasilaną silnikiem Diesla</w:t>
      </w:r>
      <w:r w:rsidR="00FB09F2" w:rsidRPr="00AB4777">
        <w:rPr>
          <w:rFonts w:ascii="Arial" w:hAnsi="Arial" w:cs="Arial"/>
          <w:sz w:val="23"/>
          <w:szCs w:val="23"/>
        </w:rPr>
        <w:t>.</w:t>
      </w:r>
    </w:p>
    <w:p w14:paraId="09803DC1" w14:textId="77777777" w:rsidR="00433EE1" w:rsidRPr="00AB4777" w:rsidRDefault="00433EE1" w:rsidP="005D29F7">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ascii="Arial" w:hAnsi="Arial" w:cs="Arial"/>
          <w:sz w:val="23"/>
          <w:szCs w:val="23"/>
        </w:rPr>
      </w:pPr>
      <w:r w:rsidRPr="00AB4777">
        <w:rPr>
          <w:rFonts w:ascii="Arial" w:hAnsi="Arial" w:cs="Arial"/>
          <w:sz w:val="23"/>
          <w:szCs w:val="23"/>
        </w:rPr>
        <w:t xml:space="preserve">Wodociąg ppoż. </w:t>
      </w:r>
    </w:p>
    <w:p w14:paraId="17CDCCDD" w14:textId="77777777" w:rsidR="00433EE1" w:rsidRPr="00AB4777" w:rsidRDefault="00433EE1" w:rsidP="005D29F7">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ascii="Arial" w:hAnsi="Arial" w:cs="Arial"/>
          <w:sz w:val="23"/>
          <w:szCs w:val="23"/>
        </w:rPr>
      </w:pPr>
      <w:r w:rsidRPr="00AB4777">
        <w:rPr>
          <w:rFonts w:ascii="Arial" w:hAnsi="Arial" w:cs="Arial"/>
          <w:sz w:val="23"/>
          <w:szCs w:val="23"/>
        </w:rPr>
        <w:t>Instalacja tryskaczowa Hali Sortowni</w:t>
      </w:r>
    </w:p>
    <w:p w14:paraId="4D38F328" w14:textId="77777777" w:rsidR="00157411" w:rsidRPr="00AB4777" w:rsidRDefault="00433EE1" w:rsidP="005D29F7">
      <w:pPr>
        <w:numPr>
          <w:ilvl w:val="0"/>
          <w:numId w:val="29"/>
        </w:numPr>
        <w:tabs>
          <w:tab w:val="num" w:pos="266"/>
          <w:tab w:val="left" w:pos="993"/>
        </w:tabs>
        <w:overflowPunct w:val="0"/>
        <w:autoSpaceDE w:val="0"/>
        <w:autoSpaceDN w:val="0"/>
        <w:adjustRightInd w:val="0"/>
        <w:spacing w:after="40"/>
        <w:ind w:left="266" w:hanging="284"/>
        <w:jc w:val="both"/>
        <w:textAlignment w:val="baseline"/>
        <w:rPr>
          <w:rFonts w:ascii="Arial" w:hAnsi="Arial" w:cs="Arial"/>
          <w:sz w:val="23"/>
          <w:szCs w:val="23"/>
        </w:rPr>
      </w:pPr>
      <w:r w:rsidRPr="00AB4777">
        <w:rPr>
          <w:rFonts w:ascii="Arial" w:hAnsi="Arial" w:cs="Arial"/>
          <w:sz w:val="23"/>
          <w:szCs w:val="23"/>
        </w:rPr>
        <w:t>Instalacja hydrantowa wewnątrz hal.</w:t>
      </w:r>
    </w:p>
    <w:p w14:paraId="1CD51A34" w14:textId="77777777" w:rsidR="002E7D1C" w:rsidRPr="00AB4777" w:rsidRDefault="002E7D1C" w:rsidP="00FC3F72">
      <w:pPr>
        <w:pStyle w:val="P1Wcity"/>
        <w:spacing w:after="0" w:line="240" w:lineRule="auto"/>
        <w:ind w:firstLine="0"/>
        <w:rPr>
          <w:rFonts w:cs="Arial"/>
          <w:b/>
          <w:bCs/>
          <w:sz w:val="23"/>
          <w:szCs w:val="23"/>
        </w:rPr>
      </w:pPr>
    </w:p>
    <w:p w14:paraId="365AFA1C" w14:textId="77777777" w:rsidR="00BA0FFC" w:rsidRPr="00AB4777" w:rsidRDefault="004A2BF0" w:rsidP="00FC3F72">
      <w:pPr>
        <w:pStyle w:val="P1Wcity"/>
        <w:spacing w:after="0" w:line="240" w:lineRule="auto"/>
        <w:ind w:firstLine="0"/>
        <w:rPr>
          <w:rFonts w:cs="Arial"/>
          <w:b/>
          <w:bCs/>
          <w:sz w:val="23"/>
          <w:szCs w:val="23"/>
          <w:lang w:eastAsia="ar-SA"/>
        </w:rPr>
      </w:pPr>
      <w:r w:rsidRPr="00AB4777">
        <w:rPr>
          <w:rFonts w:cs="Arial"/>
          <w:b/>
          <w:bCs/>
          <w:sz w:val="23"/>
          <w:szCs w:val="23"/>
        </w:rPr>
        <w:t>I.2.2.</w:t>
      </w:r>
      <w:r w:rsidR="00613AF1" w:rsidRPr="00AB4777">
        <w:rPr>
          <w:rFonts w:cs="Arial"/>
          <w:b/>
          <w:bCs/>
          <w:sz w:val="23"/>
          <w:szCs w:val="23"/>
        </w:rPr>
        <w:t>7</w:t>
      </w:r>
      <w:r w:rsidRPr="00AB4777">
        <w:rPr>
          <w:rFonts w:cs="Arial"/>
          <w:b/>
          <w:bCs/>
          <w:sz w:val="23"/>
          <w:szCs w:val="23"/>
        </w:rPr>
        <w:t xml:space="preserve">. </w:t>
      </w:r>
      <w:r w:rsidR="00BA0FFC" w:rsidRPr="00AB4777">
        <w:rPr>
          <w:rFonts w:cs="Arial"/>
          <w:b/>
          <w:bCs/>
          <w:sz w:val="23"/>
          <w:szCs w:val="23"/>
          <w:lang w:eastAsia="ar-SA"/>
        </w:rPr>
        <w:t>Studnia S-1 do poboru wód podziemnych</w:t>
      </w:r>
      <w:r w:rsidR="004B2C98" w:rsidRPr="00AB4777">
        <w:rPr>
          <w:rFonts w:cs="Arial"/>
          <w:b/>
          <w:bCs/>
          <w:sz w:val="23"/>
          <w:szCs w:val="23"/>
          <w:lang w:eastAsia="ar-SA"/>
        </w:rPr>
        <w:t xml:space="preserve"> </w:t>
      </w:r>
      <w:r w:rsidRPr="00AB4777">
        <w:rPr>
          <w:rFonts w:cs="Arial"/>
          <w:b/>
          <w:bCs/>
          <w:sz w:val="23"/>
          <w:szCs w:val="23"/>
        </w:rPr>
        <w:t>(</w:t>
      </w:r>
      <w:proofErr w:type="spellStart"/>
      <w:r w:rsidRPr="00AB4777">
        <w:rPr>
          <w:rFonts w:cs="Arial"/>
          <w:b/>
          <w:bCs/>
          <w:sz w:val="23"/>
          <w:szCs w:val="23"/>
        </w:rPr>
        <w:t>ozn</w:t>
      </w:r>
      <w:proofErr w:type="spellEnd"/>
      <w:r w:rsidRPr="00AB4777">
        <w:rPr>
          <w:rFonts w:cs="Arial"/>
          <w:b/>
          <w:bCs/>
          <w:sz w:val="23"/>
          <w:szCs w:val="23"/>
        </w:rPr>
        <w:t>.</w:t>
      </w:r>
      <w:r w:rsidR="004B2C98" w:rsidRPr="00AB4777">
        <w:rPr>
          <w:rFonts w:cs="Arial"/>
          <w:b/>
          <w:bCs/>
          <w:sz w:val="23"/>
          <w:szCs w:val="23"/>
        </w:rPr>
        <w:t xml:space="preserve"> S1</w:t>
      </w:r>
      <w:r w:rsidRPr="00AB4777">
        <w:rPr>
          <w:rFonts w:cs="Arial"/>
          <w:b/>
          <w:bCs/>
          <w:sz w:val="23"/>
          <w:szCs w:val="23"/>
        </w:rPr>
        <w:t>)</w:t>
      </w:r>
      <w:r w:rsidR="00BA0FFC" w:rsidRPr="00AB4777">
        <w:rPr>
          <w:rFonts w:cs="Arial"/>
          <w:sz w:val="23"/>
          <w:szCs w:val="23"/>
          <w:lang w:eastAsia="ar-SA"/>
        </w:rPr>
        <w:t>:</w:t>
      </w:r>
    </w:p>
    <w:p w14:paraId="5B39C702" w14:textId="77777777" w:rsidR="00BA0FFC" w:rsidRPr="00AB4777" w:rsidRDefault="00BA0FFC" w:rsidP="00FC3F72">
      <w:pPr>
        <w:widowControl w:val="0"/>
        <w:tabs>
          <w:tab w:val="left" w:pos="993"/>
        </w:tabs>
        <w:jc w:val="both"/>
        <w:rPr>
          <w:rFonts w:ascii="Arial" w:hAnsi="Arial" w:cs="Arial"/>
          <w:bCs/>
          <w:sz w:val="23"/>
          <w:szCs w:val="23"/>
          <w:lang w:eastAsia="ar-SA"/>
        </w:rPr>
      </w:pPr>
      <w:r w:rsidRPr="00AB4777">
        <w:rPr>
          <w:rFonts w:ascii="Arial" w:hAnsi="Arial" w:cs="Arial"/>
          <w:bCs/>
          <w:sz w:val="23"/>
          <w:szCs w:val="23"/>
          <w:lang w:eastAsia="ar-SA"/>
        </w:rPr>
        <w:t>Pobór wód podziemnych ze studni S-1 (działka nr 302) na podstawie pozwolenia wodnoprawnego. Woda podziemna ujmowana studnią wierconą o głębokości 40 m p.p.t.</w:t>
      </w:r>
    </w:p>
    <w:p w14:paraId="52947277" w14:textId="77777777" w:rsidR="009566B9" w:rsidRPr="00AB4777" w:rsidRDefault="00BA0FFC" w:rsidP="00FC3F72">
      <w:pPr>
        <w:pStyle w:val="P1Wcity"/>
        <w:spacing w:after="0" w:line="240" w:lineRule="auto"/>
        <w:ind w:firstLine="0"/>
        <w:rPr>
          <w:sz w:val="23"/>
          <w:szCs w:val="23"/>
        </w:rPr>
      </w:pPr>
      <w:r w:rsidRPr="00AB4777">
        <w:rPr>
          <w:sz w:val="23"/>
          <w:szCs w:val="23"/>
        </w:rPr>
        <w:t xml:space="preserve">Ze zbiornika kontaktowego woda podawana </w:t>
      </w:r>
      <w:r w:rsidR="00A60A09" w:rsidRPr="00AB4777">
        <w:rPr>
          <w:sz w:val="23"/>
          <w:szCs w:val="23"/>
        </w:rPr>
        <w:t>będzie</w:t>
      </w:r>
      <w:r w:rsidRPr="00AB4777">
        <w:rPr>
          <w:sz w:val="23"/>
          <w:szCs w:val="23"/>
        </w:rPr>
        <w:t xml:space="preserve"> do zbiornika hydroforowego </w:t>
      </w:r>
      <w:r w:rsidR="00A60A09" w:rsidRPr="00AB4777">
        <w:rPr>
          <w:sz w:val="23"/>
          <w:szCs w:val="23"/>
        </w:rPr>
        <w:br/>
      </w:r>
      <w:r w:rsidRPr="00AB4777">
        <w:rPr>
          <w:sz w:val="23"/>
          <w:szCs w:val="23"/>
        </w:rPr>
        <w:t xml:space="preserve">a następnie przez przepływomierz woda </w:t>
      </w:r>
      <w:r w:rsidR="00A60A09" w:rsidRPr="00AB4777">
        <w:rPr>
          <w:sz w:val="23"/>
          <w:szCs w:val="23"/>
        </w:rPr>
        <w:t>będzie</w:t>
      </w:r>
      <w:r w:rsidRPr="00AB4777">
        <w:rPr>
          <w:sz w:val="23"/>
          <w:szCs w:val="23"/>
        </w:rPr>
        <w:t xml:space="preserve"> podawana do stacji uzdatniania wody. Woda transportowana </w:t>
      </w:r>
      <w:r w:rsidR="00A60A09" w:rsidRPr="00AB4777">
        <w:rPr>
          <w:sz w:val="23"/>
          <w:szCs w:val="23"/>
        </w:rPr>
        <w:t>będzie</w:t>
      </w:r>
      <w:r w:rsidRPr="00AB4777">
        <w:rPr>
          <w:sz w:val="23"/>
          <w:szCs w:val="23"/>
        </w:rPr>
        <w:t xml:space="preserve"> ze studni do zbiornika kontaktowego rurociągiem tłocznym.</w:t>
      </w:r>
    </w:p>
    <w:p w14:paraId="23F817CC" w14:textId="77777777" w:rsidR="000B52CA" w:rsidRPr="00AB4777" w:rsidRDefault="000B52CA" w:rsidP="00FC3F72">
      <w:pPr>
        <w:pStyle w:val="P1Wcity"/>
        <w:spacing w:after="0" w:line="240" w:lineRule="auto"/>
        <w:ind w:firstLine="0"/>
        <w:rPr>
          <w:rFonts w:cs="Arial"/>
          <w:b/>
          <w:bCs/>
          <w:sz w:val="23"/>
          <w:szCs w:val="23"/>
        </w:rPr>
      </w:pPr>
    </w:p>
    <w:p w14:paraId="7FB5BB68" w14:textId="77777777" w:rsidR="00433EE1" w:rsidRPr="00AB4777" w:rsidRDefault="004A2BF0" w:rsidP="00FC3F72">
      <w:pPr>
        <w:pStyle w:val="P1Wcity"/>
        <w:spacing w:after="0" w:line="240" w:lineRule="auto"/>
        <w:ind w:firstLine="0"/>
        <w:rPr>
          <w:rFonts w:eastAsia="Calibri" w:cs="Arial"/>
          <w:b/>
          <w:bCs/>
          <w:sz w:val="23"/>
          <w:szCs w:val="23"/>
        </w:rPr>
      </w:pPr>
      <w:r w:rsidRPr="00AB4777">
        <w:rPr>
          <w:rFonts w:cs="Arial"/>
          <w:b/>
          <w:bCs/>
          <w:sz w:val="23"/>
          <w:szCs w:val="23"/>
        </w:rPr>
        <w:t>I.2.2.</w:t>
      </w:r>
      <w:r w:rsidR="00613AF1" w:rsidRPr="00AB4777">
        <w:rPr>
          <w:rFonts w:cs="Arial"/>
          <w:b/>
          <w:bCs/>
          <w:sz w:val="23"/>
          <w:szCs w:val="23"/>
        </w:rPr>
        <w:t>8</w:t>
      </w:r>
      <w:r w:rsidRPr="00AB4777">
        <w:rPr>
          <w:rFonts w:cs="Arial"/>
          <w:b/>
          <w:bCs/>
          <w:sz w:val="23"/>
          <w:szCs w:val="23"/>
        </w:rPr>
        <w:t xml:space="preserve">. </w:t>
      </w:r>
      <w:r w:rsidR="00433EE1" w:rsidRPr="00AB4777">
        <w:rPr>
          <w:rFonts w:cs="Arial"/>
          <w:b/>
          <w:bCs/>
          <w:sz w:val="23"/>
          <w:szCs w:val="23"/>
        </w:rPr>
        <w:t>Zbiorniki oleju napędowego</w:t>
      </w:r>
      <w:r w:rsidR="00D44870" w:rsidRPr="00AB4777">
        <w:rPr>
          <w:rFonts w:cs="Arial"/>
          <w:b/>
          <w:bCs/>
          <w:sz w:val="23"/>
          <w:szCs w:val="23"/>
        </w:rPr>
        <w:t xml:space="preserve"> </w:t>
      </w:r>
      <w:r w:rsidRPr="00AB4777">
        <w:rPr>
          <w:rFonts w:cs="Arial"/>
          <w:b/>
          <w:bCs/>
          <w:sz w:val="23"/>
          <w:szCs w:val="23"/>
        </w:rPr>
        <w:t>(</w:t>
      </w:r>
      <w:proofErr w:type="spellStart"/>
      <w:r w:rsidRPr="00AB4777">
        <w:rPr>
          <w:rFonts w:cs="Arial"/>
          <w:b/>
          <w:bCs/>
          <w:sz w:val="23"/>
          <w:szCs w:val="23"/>
        </w:rPr>
        <w:t>ozn</w:t>
      </w:r>
      <w:proofErr w:type="spellEnd"/>
      <w:r w:rsidR="004B2C98" w:rsidRPr="00AB4777">
        <w:rPr>
          <w:rFonts w:cs="Arial"/>
          <w:b/>
          <w:bCs/>
          <w:sz w:val="23"/>
          <w:szCs w:val="23"/>
        </w:rPr>
        <w:t xml:space="preserve"> ZON1÷ZON3</w:t>
      </w:r>
      <w:r w:rsidRPr="00AB4777">
        <w:rPr>
          <w:rFonts w:cs="Arial"/>
          <w:b/>
          <w:bCs/>
          <w:sz w:val="23"/>
          <w:szCs w:val="23"/>
        </w:rPr>
        <w:t>)</w:t>
      </w:r>
      <w:r w:rsidR="00433EE1" w:rsidRPr="00AB4777">
        <w:rPr>
          <w:rFonts w:cs="Arial"/>
          <w:b/>
          <w:bCs/>
          <w:sz w:val="23"/>
          <w:szCs w:val="23"/>
        </w:rPr>
        <w:t>:</w:t>
      </w:r>
    </w:p>
    <w:p w14:paraId="79E37DDD" w14:textId="77777777" w:rsidR="00433EE1" w:rsidRPr="00AB4777" w:rsidRDefault="00433EE1" w:rsidP="005D29F7">
      <w:pPr>
        <w:pStyle w:val="K2"/>
        <w:numPr>
          <w:ilvl w:val="0"/>
          <w:numId w:val="41"/>
        </w:numPr>
        <w:tabs>
          <w:tab w:val="clear" w:pos="567"/>
          <w:tab w:val="clear" w:pos="720"/>
          <w:tab w:val="num" w:pos="336"/>
        </w:tabs>
        <w:spacing w:after="0" w:line="240" w:lineRule="auto"/>
        <w:ind w:left="334" w:hanging="357"/>
        <w:rPr>
          <w:rFonts w:cs="Arial"/>
          <w:b/>
          <w:sz w:val="23"/>
          <w:szCs w:val="23"/>
        </w:rPr>
      </w:pPr>
      <w:r w:rsidRPr="00AB4777">
        <w:rPr>
          <w:rFonts w:cs="Arial"/>
          <w:b/>
          <w:sz w:val="23"/>
          <w:szCs w:val="23"/>
        </w:rPr>
        <w:t xml:space="preserve">ZON1: </w:t>
      </w:r>
      <w:r w:rsidRPr="00AB4777">
        <w:rPr>
          <w:rFonts w:cs="Arial"/>
          <w:sz w:val="23"/>
          <w:szCs w:val="23"/>
        </w:rPr>
        <w:t>wolnostojący, przenośny, dwupłaszczowy zbiornik ON o poj</w:t>
      </w:r>
      <w:r w:rsidR="004439FE" w:rsidRPr="00AB4777">
        <w:rPr>
          <w:rFonts w:cs="Arial"/>
          <w:sz w:val="23"/>
          <w:szCs w:val="23"/>
        </w:rPr>
        <w:t>.</w:t>
      </w:r>
      <w:r w:rsidRPr="00AB4777">
        <w:rPr>
          <w:rFonts w:cs="Arial"/>
          <w:sz w:val="23"/>
          <w:szCs w:val="23"/>
        </w:rPr>
        <w:t xml:space="preserve"> 5 m</w:t>
      </w:r>
      <w:r w:rsidRPr="00AB4777">
        <w:rPr>
          <w:rFonts w:cs="Arial"/>
          <w:sz w:val="23"/>
          <w:szCs w:val="23"/>
          <w:vertAlign w:val="superscript"/>
        </w:rPr>
        <w:t xml:space="preserve">3 </w:t>
      </w:r>
      <w:r w:rsidRPr="00AB4777">
        <w:rPr>
          <w:rFonts w:cs="Arial"/>
          <w:sz w:val="23"/>
          <w:szCs w:val="23"/>
        </w:rPr>
        <w:t>do tankowania</w:t>
      </w:r>
      <w:r w:rsidR="004B2C98" w:rsidRPr="00AB4777">
        <w:rPr>
          <w:rFonts w:cs="Arial"/>
          <w:sz w:val="23"/>
          <w:szCs w:val="23"/>
        </w:rPr>
        <w:t xml:space="preserve"> pojazdów lub urządzeń zasilanych olejem napędowym.</w:t>
      </w:r>
    </w:p>
    <w:p w14:paraId="27607582" w14:textId="77777777" w:rsidR="00433EE1" w:rsidRPr="00AB4777" w:rsidRDefault="00433EE1" w:rsidP="005D29F7">
      <w:pPr>
        <w:pStyle w:val="K2"/>
        <w:numPr>
          <w:ilvl w:val="0"/>
          <w:numId w:val="41"/>
        </w:numPr>
        <w:tabs>
          <w:tab w:val="clear" w:pos="567"/>
          <w:tab w:val="clear" w:pos="720"/>
          <w:tab w:val="num" w:pos="336"/>
        </w:tabs>
        <w:spacing w:after="0" w:line="240" w:lineRule="auto"/>
        <w:ind w:left="334" w:hanging="357"/>
        <w:rPr>
          <w:rFonts w:cs="Arial"/>
          <w:sz w:val="23"/>
          <w:szCs w:val="23"/>
        </w:rPr>
      </w:pPr>
      <w:r w:rsidRPr="00AB4777">
        <w:rPr>
          <w:rFonts w:cs="Arial"/>
          <w:b/>
          <w:sz w:val="23"/>
          <w:szCs w:val="23"/>
        </w:rPr>
        <w:t xml:space="preserve">ZON2: </w:t>
      </w:r>
      <w:r w:rsidRPr="00AB4777">
        <w:rPr>
          <w:rFonts w:cs="Arial"/>
          <w:sz w:val="23"/>
          <w:szCs w:val="23"/>
        </w:rPr>
        <w:t>zbiornik ON o poj</w:t>
      </w:r>
      <w:r w:rsidR="004439FE" w:rsidRPr="00AB4777">
        <w:rPr>
          <w:rFonts w:cs="Arial"/>
          <w:sz w:val="23"/>
          <w:szCs w:val="23"/>
        </w:rPr>
        <w:t xml:space="preserve">. </w:t>
      </w:r>
      <w:r w:rsidRPr="00AB4777">
        <w:rPr>
          <w:rFonts w:cs="Arial"/>
          <w:sz w:val="23"/>
          <w:szCs w:val="23"/>
        </w:rPr>
        <w:t>0,2 m</w:t>
      </w:r>
      <w:r w:rsidRPr="00AB4777">
        <w:rPr>
          <w:rFonts w:cs="Arial"/>
          <w:sz w:val="23"/>
          <w:szCs w:val="23"/>
          <w:vertAlign w:val="superscript"/>
        </w:rPr>
        <w:t xml:space="preserve">3 </w:t>
      </w:r>
      <w:r w:rsidRPr="00AB4777">
        <w:rPr>
          <w:rFonts w:cs="Arial"/>
          <w:sz w:val="23"/>
          <w:szCs w:val="23"/>
        </w:rPr>
        <w:t>do zasilania silnika Diesla rozdrabniarki</w:t>
      </w:r>
      <w:r w:rsidR="004439FE" w:rsidRPr="00AB4777">
        <w:rPr>
          <w:rFonts w:cs="Arial"/>
          <w:sz w:val="23"/>
          <w:szCs w:val="23"/>
        </w:rPr>
        <w:t>,</w:t>
      </w:r>
      <w:r w:rsidRPr="00AB4777">
        <w:rPr>
          <w:rFonts w:cs="Arial"/>
          <w:sz w:val="23"/>
          <w:szCs w:val="23"/>
        </w:rPr>
        <w:t xml:space="preserve"> stanowiący element wyposażenia maszyny. Maszyna wraz z silnikiem Diesla i zbiornikiem na ON wewnątrz Hali Sortowni odpadów, która posiada szczelną żelbetową posadzkę z kanalizacją odprowadzającą odcieki do zbiornika ZOdc</w:t>
      </w:r>
      <w:r w:rsidR="00E577EC" w:rsidRPr="00AB4777">
        <w:rPr>
          <w:rFonts w:cs="Arial"/>
          <w:sz w:val="23"/>
          <w:szCs w:val="23"/>
        </w:rPr>
        <w:t>1</w:t>
      </w:r>
      <w:r w:rsidRPr="00AB4777">
        <w:rPr>
          <w:rFonts w:cs="Arial"/>
          <w:sz w:val="23"/>
          <w:szCs w:val="23"/>
        </w:rPr>
        <w:t>.</w:t>
      </w:r>
    </w:p>
    <w:p w14:paraId="3A88B732" w14:textId="77777777" w:rsidR="00433EE1" w:rsidRPr="00AB4777" w:rsidRDefault="00433EE1" w:rsidP="005D29F7">
      <w:pPr>
        <w:pStyle w:val="K2"/>
        <w:numPr>
          <w:ilvl w:val="0"/>
          <w:numId w:val="41"/>
        </w:numPr>
        <w:tabs>
          <w:tab w:val="clear" w:pos="720"/>
          <w:tab w:val="num" w:pos="336"/>
          <w:tab w:val="num" w:pos="851"/>
        </w:tabs>
        <w:spacing w:after="0" w:line="240" w:lineRule="auto"/>
        <w:ind w:left="334" w:hanging="357"/>
        <w:rPr>
          <w:rFonts w:cs="Arial"/>
          <w:sz w:val="23"/>
          <w:szCs w:val="23"/>
        </w:rPr>
      </w:pPr>
      <w:r w:rsidRPr="00AB4777">
        <w:rPr>
          <w:rFonts w:cs="Arial"/>
          <w:b/>
          <w:sz w:val="23"/>
          <w:szCs w:val="23"/>
        </w:rPr>
        <w:t>ZON3:</w:t>
      </w:r>
      <w:r w:rsidRPr="00AB4777">
        <w:rPr>
          <w:rFonts w:cs="Arial"/>
          <w:sz w:val="23"/>
          <w:szCs w:val="23"/>
        </w:rPr>
        <w:t xml:space="preserve"> dwupłaszczowy, stalowy zbiornik o poj</w:t>
      </w:r>
      <w:r w:rsidR="004439FE" w:rsidRPr="00AB4777">
        <w:rPr>
          <w:rFonts w:cs="Arial"/>
          <w:sz w:val="23"/>
          <w:szCs w:val="23"/>
        </w:rPr>
        <w:t xml:space="preserve">. </w:t>
      </w:r>
      <w:r w:rsidRPr="00AB4777">
        <w:rPr>
          <w:rFonts w:cs="Arial"/>
          <w:sz w:val="23"/>
          <w:szCs w:val="23"/>
        </w:rPr>
        <w:t>1,364 m</w:t>
      </w:r>
      <w:r w:rsidRPr="00AB4777">
        <w:rPr>
          <w:rFonts w:cs="Arial"/>
          <w:sz w:val="23"/>
          <w:szCs w:val="23"/>
          <w:vertAlign w:val="superscript"/>
        </w:rPr>
        <w:t>3</w:t>
      </w:r>
      <w:r w:rsidRPr="00AB4777">
        <w:rPr>
          <w:rFonts w:cs="Arial"/>
          <w:sz w:val="23"/>
          <w:szCs w:val="23"/>
        </w:rPr>
        <w:t xml:space="preserve">, wyposażony w czujnik wycieku w przestrzeni </w:t>
      </w:r>
      <w:proofErr w:type="spellStart"/>
      <w:r w:rsidRPr="00AB4777">
        <w:rPr>
          <w:rFonts w:cs="Arial"/>
          <w:sz w:val="23"/>
          <w:szCs w:val="23"/>
        </w:rPr>
        <w:t>międzypłaszczowej</w:t>
      </w:r>
      <w:proofErr w:type="spellEnd"/>
      <w:r w:rsidRPr="00AB4777">
        <w:rPr>
          <w:rFonts w:cs="Arial"/>
          <w:sz w:val="23"/>
          <w:szCs w:val="23"/>
        </w:rPr>
        <w:t xml:space="preserve"> oraz czujnik ostrzegający przed przepełnieniem, wysyłający sygnał ostrzegawczy przed przelaniem do centralki w pompowni. Zbiornik zlokalizowany w budynku pompowni, na szczelnej żelbetowej posadzce. Króćce przeładunkowe zabudowane wewnątrz pompowni, przeładunek</w:t>
      </w:r>
      <w:r w:rsidR="004439FE" w:rsidRPr="00AB4777">
        <w:rPr>
          <w:rFonts w:cs="Arial"/>
          <w:sz w:val="23"/>
          <w:szCs w:val="23"/>
        </w:rPr>
        <w:t xml:space="preserve"> </w:t>
      </w:r>
      <w:r w:rsidRPr="00AB4777">
        <w:rPr>
          <w:rFonts w:cs="Arial"/>
          <w:sz w:val="23"/>
          <w:szCs w:val="23"/>
        </w:rPr>
        <w:t>prowadzony za pomocą elastycznych węży.</w:t>
      </w:r>
    </w:p>
    <w:p w14:paraId="29E8D122" w14:textId="77777777" w:rsidR="00433EE1" w:rsidRPr="00AB4777" w:rsidRDefault="00433EE1" w:rsidP="005D29F7">
      <w:pPr>
        <w:pStyle w:val="K2"/>
        <w:numPr>
          <w:ilvl w:val="0"/>
          <w:numId w:val="41"/>
        </w:numPr>
        <w:tabs>
          <w:tab w:val="clear" w:pos="720"/>
          <w:tab w:val="num" w:pos="336"/>
          <w:tab w:val="num" w:pos="851"/>
        </w:tabs>
        <w:spacing w:after="0" w:line="240" w:lineRule="auto"/>
        <w:ind w:left="334" w:hanging="357"/>
        <w:rPr>
          <w:rFonts w:cs="Arial"/>
          <w:sz w:val="23"/>
          <w:szCs w:val="23"/>
        </w:rPr>
      </w:pPr>
      <w:r w:rsidRPr="00AB4777">
        <w:rPr>
          <w:rFonts w:cs="Arial"/>
          <w:sz w:val="23"/>
          <w:szCs w:val="23"/>
        </w:rPr>
        <w:t>Magazyn butli LPG:</w:t>
      </w:r>
      <w:r w:rsidR="00D4374A" w:rsidRPr="00AB4777">
        <w:rPr>
          <w:rFonts w:cs="Arial"/>
          <w:sz w:val="23"/>
          <w:szCs w:val="23"/>
        </w:rPr>
        <w:t xml:space="preserve"> </w:t>
      </w:r>
      <w:r w:rsidRPr="00AB4777">
        <w:rPr>
          <w:rFonts w:cs="Arial"/>
          <w:b/>
          <w:sz w:val="23"/>
          <w:szCs w:val="23"/>
        </w:rPr>
        <w:t xml:space="preserve">T3: </w:t>
      </w:r>
      <w:r w:rsidRPr="00AB4777">
        <w:rPr>
          <w:rFonts w:cs="Arial"/>
          <w:sz w:val="23"/>
          <w:szCs w:val="23"/>
        </w:rPr>
        <w:t>stojaki zewnętrzne z 5 butli o pojemności 11 kg LPG każda (łącznie 55 kg LPG).</w:t>
      </w:r>
    </w:p>
    <w:p w14:paraId="63ABC244" w14:textId="77777777" w:rsidR="00433EE1" w:rsidRPr="00AB4777" w:rsidRDefault="00433EE1" w:rsidP="00FC3F72">
      <w:pPr>
        <w:pStyle w:val="P1Wcity"/>
        <w:spacing w:line="240" w:lineRule="auto"/>
        <w:ind w:firstLine="0"/>
        <w:rPr>
          <w:rFonts w:eastAsia="Calibri" w:cs="Arial"/>
          <w:b/>
          <w:bCs/>
          <w:sz w:val="8"/>
          <w:szCs w:val="8"/>
        </w:rPr>
      </w:pPr>
    </w:p>
    <w:p w14:paraId="4F489E64" w14:textId="77777777" w:rsidR="00433EE1" w:rsidRPr="00AB4777" w:rsidRDefault="004A2BF0" w:rsidP="00FC3F72">
      <w:pPr>
        <w:pStyle w:val="P1Wcity"/>
        <w:spacing w:line="240" w:lineRule="auto"/>
        <w:ind w:firstLine="0"/>
        <w:rPr>
          <w:rFonts w:cs="Arial"/>
          <w:b/>
          <w:bCs/>
          <w:sz w:val="23"/>
          <w:szCs w:val="23"/>
        </w:rPr>
      </w:pPr>
      <w:r w:rsidRPr="00AB4777">
        <w:rPr>
          <w:rFonts w:cs="Arial"/>
          <w:b/>
          <w:bCs/>
          <w:sz w:val="23"/>
          <w:szCs w:val="23"/>
        </w:rPr>
        <w:t>I.2.2.</w:t>
      </w:r>
      <w:r w:rsidR="00613AF1" w:rsidRPr="00AB4777">
        <w:rPr>
          <w:rFonts w:cs="Arial"/>
          <w:b/>
          <w:bCs/>
          <w:sz w:val="23"/>
          <w:szCs w:val="23"/>
        </w:rPr>
        <w:t>9</w:t>
      </w:r>
      <w:r w:rsidR="00433EE1" w:rsidRPr="00AB4777">
        <w:rPr>
          <w:rFonts w:eastAsia="Calibri" w:cs="Arial"/>
          <w:b/>
          <w:bCs/>
          <w:sz w:val="23"/>
          <w:szCs w:val="23"/>
        </w:rPr>
        <w:t xml:space="preserve">. </w:t>
      </w:r>
      <w:r w:rsidR="00433EE1" w:rsidRPr="00AB4777">
        <w:rPr>
          <w:rFonts w:cs="Arial"/>
          <w:b/>
          <w:sz w:val="23"/>
          <w:szCs w:val="23"/>
        </w:rPr>
        <w:t>Waga samochodowa najazdowa</w:t>
      </w:r>
      <w:r w:rsidRPr="00AB4777">
        <w:rPr>
          <w:rFonts w:cs="Arial"/>
          <w:i/>
          <w:iCs/>
          <w:sz w:val="23"/>
          <w:szCs w:val="23"/>
        </w:rPr>
        <w:t xml:space="preserve"> </w:t>
      </w:r>
      <w:r w:rsidRPr="00AB4777">
        <w:rPr>
          <w:rFonts w:cs="Arial"/>
          <w:b/>
          <w:bCs/>
          <w:sz w:val="23"/>
          <w:szCs w:val="23"/>
        </w:rPr>
        <w:t>(</w:t>
      </w:r>
      <w:proofErr w:type="spellStart"/>
      <w:r w:rsidRPr="00AB4777">
        <w:rPr>
          <w:rFonts w:cs="Arial"/>
          <w:b/>
          <w:bCs/>
          <w:sz w:val="23"/>
          <w:szCs w:val="23"/>
        </w:rPr>
        <w:t>ozn</w:t>
      </w:r>
      <w:proofErr w:type="spellEnd"/>
      <w:r w:rsidRPr="00AB4777">
        <w:rPr>
          <w:rFonts w:cs="Arial"/>
          <w:b/>
          <w:bCs/>
          <w:sz w:val="23"/>
          <w:szCs w:val="23"/>
        </w:rPr>
        <w:t xml:space="preserve">. </w:t>
      </w:r>
      <w:r w:rsidR="004B2C98" w:rsidRPr="00AB4777">
        <w:rPr>
          <w:rFonts w:cs="Arial"/>
          <w:b/>
          <w:bCs/>
          <w:sz w:val="23"/>
          <w:szCs w:val="23"/>
        </w:rPr>
        <w:t>W1, W2</w:t>
      </w:r>
      <w:r w:rsidRPr="00AB4777">
        <w:rPr>
          <w:rFonts w:cs="Arial"/>
          <w:b/>
          <w:bCs/>
          <w:sz w:val="23"/>
          <w:szCs w:val="23"/>
        </w:rPr>
        <w:t>)</w:t>
      </w:r>
      <w:r w:rsidR="00433EE1" w:rsidRPr="00AB4777">
        <w:rPr>
          <w:rFonts w:cs="Arial"/>
          <w:b/>
          <w:bCs/>
          <w:sz w:val="23"/>
          <w:szCs w:val="23"/>
        </w:rPr>
        <w:t>:</w:t>
      </w:r>
    </w:p>
    <w:p w14:paraId="2FF14D8D" w14:textId="77777777" w:rsidR="00433EE1" w:rsidRPr="00AB4777" w:rsidRDefault="00433EE1" w:rsidP="00FC3F72">
      <w:pPr>
        <w:pStyle w:val="K2"/>
        <w:numPr>
          <w:ilvl w:val="0"/>
          <w:numId w:val="0"/>
        </w:numPr>
        <w:spacing w:line="240" w:lineRule="auto"/>
        <w:rPr>
          <w:rFonts w:cs="Arial"/>
          <w:sz w:val="23"/>
          <w:szCs w:val="23"/>
        </w:rPr>
      </w:pPr>
      <w:r w:rsidRPr="00AB4777">
        <w:rPr>
          <w:rFonts w:cs="Arial"/>
          <w:sz w:val="23"/>
          <w:szCs w:val="23"/>
        </w:rPr>
        <w:t>Waga najazdowa nośność: 50 Mg</w:t>
      </w:r>
    </w:p>
    <w:p w14:paraId="5738F14A" w14:textId="77777777" w:rsidR="00433EE1" w:rsidRPr="00AB4777" w:rsidRDefault="00433EE1" w:rsidP="00FC3F72">
      <w:pPr>
        <w:pStyle w:val="P1Wcity"/>
        <w:spacing w:line="240" w:lineRule="auto"/>
        <w:ind w:firstLine="0"/>
        <w:rPr>
          <w:rFonts w:eastAsia="Calibri" w:cs="Arial"/>
          <w:b/>
          <w:bCs/>
          <w:sz w:val="8"/>
          <w:szCs w:val="8"/>
        </w:rPr>
      </w:pPr>
    </w:p>
    <w:p w14:paraId="3E8D8045" w14:textId="77777777" w:rsidR="00433EE1" w:rsidRPr="00AB4777" w:rsidRDefault="004A2BF0" w:rsidP="00FC3F72">
      <w:pPr>
        <w:pStyle w:val="P1Wcity"/>
        <w:spacing w:line="240" w:lineRule="auto"/>
        <w:ind w:firstLine="0"/>
        <w:rPr>
          <w:rFonts w:cs="Arial"/>
          <w:b/>
          <w:sz w:val="23"/>
          <w:szCs w:val="23"/>
        </w:rPr>
      </w:pPr>
      <w:r w:rsidRPr="00AB4777">
        <w:rPr>
          <w:rFonts w:cs="Arial"/>
          <w:b/>
          <w:bCs/>
          <w:sz w:val="23"/>
          <w:szCs w:val="23"/>
        </w:rPr>
        <w:t>I.2.2.1</w:t>
      </w:r>
      <w:r w:rsidR="00613AF1" w:rsidRPr="00AB4777">
        <w:rPr>
          <w:rFonts w:cs="Arial"/>
          <w:b/>
          <w:bCs/>
          <w:sz w:val="23"/>
          <w:szCs w:val="23"/>
        </w:rPr>
        <w:t>0</w:t>
      </w:r>
      <w:r w:rsidRPr="00AB4777">
        <w:rPr>
          <w:rFonts w:cs="Arial"/>
          <w:b/>
          <w:bCs/>
          <w:sz w:val="23"/>
          <w:szCs w:val="23"/>
        </w:rPr>
        <w:t xml:space="preserve">. </w:t>
      </w:r>
      <w:r w:rsidR="00433EE1" w:rsidRPr="00AB4777">
        <w:rPr>
          <w:rFonts w:cs="Arial"/>
          <w:b/>
          <w:sz w:val="23"/>
          <w:szCs w:val="23"/>
        </w:rPr>
        <w:t xml:space="preserve">Garaż z warsztatem samochodowym </w:t>
      </w:r>
      <w:r w:rsidRPr="00AB4777">
        <w:rPr>
          <w:rFonts w:cs="Arial"/>
          <w:b/>
          <w:bCs/>
          <w:sz w:val="23"/>
          <w:szCs w:val="23"/>
        </w:rPr>
        <w:t>(</w:t>
      </w:r>
      <w:proofErr w:type="spellStart"/>
      <w:r w:rsidRPr="00AB4777">
        <w:rPr>
          <w:rFonts w:cs="Arial"/>
          <w:b/>
          <w:bCs/>
          <w:sz w:val="23"/>
          <w:szCs w:val="23"/>
        </w:rPr>
        <w:t>ozn</w:t>
      </w:r>
      <w:proofErr w:type="spellEnd"/>
      <w:r w:rsidRPr="00AB4777">
        <w:rPr>
          <w:rFonts w:cs="Arial"/>
          <w:b/>
          <w:bCs/>
          <w:sz w:val="23"/>
          <w:szCs w:val="23"/>
        </w:rPr>
        <w:t xml:space="preserve">. </w:t>
      </w:r>
      <w:r w:rsidR="00D44870" w:rsidRPr="00AB4777">
        <w:rPr>
          <w:rFonts w:cs="Arial"/>
          <w:b/>
          <w:bCs/>
          <w:sz w:val="23"/>
          <w:szCs w:val="23"/>
        </w:rPr>
        <w:t>G</w:t>
      </w:r>
      <w:r w:rsidRPr="00AB4777">
        <w:rPr>
          <w:rFonts w:cs="Arial"/>
          <w:b/>
          <w:bCs/>
          <w:sz w:val="23"/>
          <w:szCs w:val="23"/>
        </w:rPr>
        <w:t>)</w:t>
      </w:r>
      <w:r w:rsidR="00D44870" w:rsidRPr="00AB4777">
        <w:rPr>
          <w:rFonts w:cs="Arial"/>
          <w:b/>
          <w:bCs/>
          <w:sz w:val="23"/>
          <w:szCs w:val="23"/>
        </w:rPr>
        <w:t>:</w:t>
      </w:r>
    </w:p>
    <w:p w14:paraId="557EAF7B" w14:textId="77777777" w:rsidR="00433EE1" w:rsidRPr="00AB4777" w:rsidRDefault="00433EE1" w:rsidP="00FC3F72">
      <w:pPr>
        <w:jc w:val="both"/>
        <w:rPr>
          <w:rFonts w:ascii="Arial" w:eastAsia="Calibri" w:hAnsi="Arial" w:cs="Arial"/>
          <w:sz w:val="23"/>
          <w:szCs w:val="23"/>
        </w:rPr>
      </w:pPr>
      <w:r w:rsidRPr="00AB4777">
        <w:rPr>
          <w:rFonts w:ascii="Arial" w:eastAsia="Calibri" w:hAnsi="Arial" w:cs="Arial"/>
          <w:sz w:val="23"/>
          <w:szCs w:val="23"/>
        </w:rPr>
        <w:t>Budynek murowany o powierzchni zabudowy: 130 m</w:t>
      </w:r>
      <w:r w:rsidRPr="00AB4777">
        <w:rPr>
          <w:rFonts w:ascii="Arial" w:eastAsia="Calibri" w:hAnsi="Arial" w:cs="Arial"/>
          <w:sz w:val="23"/>
          <w:szCs w:val="23"/>
          <w:vertAlign w:val="superscript"/>
        </w:rPr>
        <w:t>2</w:t>
      </w:r>
      <w:r w:rsidRPr="00AB4777">
        <w:rPr>
          <w:rFonts w:ascii="Arial" w:eastAsia="Calibri" w:hAnsi="Arial" w:cs="Arial"/>
          <w:sz w:val="23"/>
          <w:szCs w:val="23"/>
        </w:rPr>
        <w:t xml:space="preserve">. Miejsce prowadzenia bieżących napraw, przeglądów i wymiany płynów lub materiałów eksploatacyjnych maszyn, urządzeń oraz samochodów transportujących odpady. Warsztat nie będzie stanowić źródła zorganizowanej emisji substancji do powietrza lub ścieków przemysłowych. </w:t>
      </w:r>
    </w:p>
    <w:p w14:paraId="781EE868" w14:textId="77777777" w:rsidR="006757DF" w:rsidRPr="00AB4777" w:rsidRDefault="006757DF" w:rsidP="00FC3F72">
      <w:pPr>
        <w:overflowPunct w:val="0"/>
        <w:autoSpaceDE w:val="0"/>
        <w:autoSpaceDN w:val="0"/>
        <w:adjustRightInd w:val="0"/>
        <w:spacing w:after="40"/>
        <w:jc w:val="both"/>
        <w:textAlignment w:val="baseline"/>
        <w:rPr>
          <w:rFonts w:ascii="Arial" w:hAnsi="Arial" w:cs="Arial"/>
          <w:b/>
          <w:bCs/>
          <w:sz w:val="23"/>
          <w:szCs w:val="23"/>
        </w:rPr>
      </w:pPr>
      <w:bookmarkStart w:id="40" w:name="_Toc63858610"/>
      <w:bookmarkEnd w:id="39"/>
    </w:p>
    <w:p w14:paraId="54C6DF1B" w14:textId="77777777" w:rsidR="00433EE1" w:rsidRPr="00AB4777" w:rsidRDefault="004A2BF0" w:rsidP="00FC3F72">
      <w:pPr>
        <w:overflowPunct w:val="0"/>
        <w:autoSpaceDE w:val="0"/>
        <w:autoSpaceDN w:val="0"/>
        <w:adjustRightInd w:val="0"/>
        <w:spacing w:after="40"/>
        <w:jc w:val="both"/>
        <w:textAlignment w:val="baseline"/>
        <w:rPr>
          <w:rFonts w:ascii="Arial" w:hAnsi="Arial" w:cs="Arial"/>
          <w:sz w:val="23"/>
          <w:szCs w:val="23"/>
        </w:rPr>
      </w:pPr>
      <w:r w:rsidRPr="00AB4777">
        <w:rPr>
          <w:rFonts w:ascii="Arial" w:hAnsi="Arial" w:cs="Arial"/>
          <w:b/>
          <w:bCs/>
          <w:sz w:val="23"/>
          <w:szCs w:val="23"/>
        </w:rPr>
        <w:lastRenderedPageBreak/>
        <w:t>I.2.2.1</w:t>
      </w:r>
      <w:r w:rsidR="00613AF1" w:rsidRPr="00AB4777">
        <w:rPr>
          <w:rFonts w:ascii="Arial" w:hAnsi="Arial" w:cs="Arial"/>
          <w:b/>
          <w:bCs/>
          <w:sz w:val="23"/>
          <w:szCs w:val="23"/>
        </w:rPr>
        <w:t>1</w:t>
      </w:r>
      <w:r w:rsidRPr="00AB4777">
        <w:rPr>
          <w:rFonts w:ascii="Arial" w:hAnsi="Arial" w:cs="Arial"/>
          <w:b/>
          <w:bCs/>
          <w:sz w:val="23"/>
          <w:szCs w:val="23"/>
        </w:rPr>
        <w:t xml:space="preserve">. </w:t>
      </w:r>
      <w:r w:rsidR="00433EE1" w:rsidRPr="00AB4777">
        <w:rPr>
          <w:rFonts w:ascii="Arial" w:hAnsi="Arial" w:cs="Arial"/>
          <w:b/>
          <w:kern w:val="28"/>
          <w:sz w:val="23"/>
          <w:szCs w:val="23"/>
        </w:rPr>
        <w:t xml:space="preserve">Sieć elektroenergetyczna </w:t>
      </w:r>
      <w:bookmarkEnd w:id="40"/>
      <w:r w:rsidRPr="00AB4777">
        <w:rPr>
          <w:rFonts w:ascii="Arial" w:hAnsi="Arial" w:cs="Arial"/>
          <w:b/>
          <w:sz w:val="23"/>
          <w:szCs w:val="23"/>
        </w:rPr>
        <w:t>(</w:t>
      </w:r>
      <w:proofErr w:type="spellStart"/>
      <w:r w:rsidRPr="00AB4777">
        <w:rPr>
          <w:rFonts w:ascii="Arial" w:hAnsi="Arial" w:cs="Arial"/>
          <w:b/>
          <w:sz w:val="23"/>
          <w:szCs w:val="23"/>
        </w:rPr>
        <w:t>ozn</w:t>
      </w:r>
      <w:proofErr w:type="spellEnd"/>
      <w:r w:rsidR="00D44870" w:rsidRPr="00AB4777">
        <w:rPr>
          <w:rFonts w:ascii="Arial" w:hAnsi="Arial" w:cs="Arial"/>
          <w:b/>
          <w:kern w:val="28"/>
          <w:sz w:val="23"/>
          <w:szCs w:val="23"/>
        </w:rPr>
        <w:t xml:space="preserve"> T1</w:t>
      </w:r>
      <w:r w:rsidRPr="00AB4777">
        <w:rPr>
          <w:rFonts w:ascii="Arial" w:hAnsi="Arial" w:cs="Arial"/>
          <w:b/>
          <w:bCs/>
          <w:sz w:val="23"/>
          <w:szCs w:val="23"/>
        </w:rPr>
        <w:t>)</w:t>
      </w:r>
      <w:r w:rsidR="00433EE1" w:rsidRPr="00AB4777">
        <w:rPr>
          <w:rFonts w:ascii="Arial" w:hAnsi="Arial" w:cs="Arial"/>
          <w:b/>
          <w:kern w:val="28"/>
          <w:sz w:val="23"/>
          <w:szCs w:val="23"/>
        </w:rPr>
        <w:t>:</w:t>
      </w:r>
    </w:p>
    <w:p w14:paraId="6C69FC6D" w14:textId="77777777" w:rsidR="00CA2B4D" w:rsidRPr="00AB4777" w:rsidRDefault="00CA2B4D" w:rsidP="006472D6">
      <w:pPr>
        <w:pStyle w:val="P1Wcity"/>
        <w:spacing w:after="0" w:line="240" w:lineRule="auto"/>
        <w:ind w:firstLine="0"/>
      </w:pPr>
      <w:r w:rsidRPr="00AB4777">
        <w:rPr>
          <w:rFonts w:cs="Arial"/>
          <w:sz w:val="23"/>
          <w:szCs w:val="23"/>
        </w:rPr>
        <w:t xml:space="preserve">Stacja transformatorowa (T1), z transformatorem olejowym. </w:t>
      </w:r>
      <w:r w:rsidRPr="00AB4777">
        <w:rPr>
          <w:rFonts w:eastAsia="Calibri" w:cs="Arial"/>
          <w:sz w:val="23"/>
          <w:szCs w:val="23"/>
        </w:rPr>
        <w:t>Poszczególne linie technologiczne, maszyny i urządzenia</w:t>
      </w:r>
      <w:r w:rsidRPr="00AB4777">
        <w:rPr>
          <w:rFonts w:cs="Arial"/>
          <w:sz w:val="23"/>
          <w:szCs w:val="23"/>
        </w:rPr>
        <w:t xml:space="preserve"> posiadać będą własne rozdzielnie prądu, szafy sterownicze i wyłączniki prądu, zgodnie z potrzebami i wymaganiami. Obiekt kontenerowy </w:t>
      </w:r>
      <w:r w:rsidRPr="00AB4777">
        <w:rPr>
          <w:rFonts w:cs="Arial"/>
          <w:sz w:val="23"/>
          <w:szCs w:val="23"/>
        </w:rPr>
        <w:br/>
        <w:t>z misą do zbierania wycieków oleju.</w:t>
      </w:r>
    </w:p>
    <w:p w14:paraId="3905D7D6" w14:textId="77777777" w:rsidR="00A60A09" w:rsidRPr="00AB4777" w:rsidRDefault="00A60A09" w:rsidP="00FC3F72">
      <w:pPr>
        <w:autoSpaceDE w:val="0"/>
        <w:autoSpaceDN w:val="0"/>
        <w:adjustRightInd w:val="0"/>
        <w:jc w:val="both"/>
        <w:rPr>
          <w:rFonts w:ascii="Arial" w:hAnsi="Arial" w:cs="Arial"/>
          <w:b/>
          <w:bCs/>
          <w:sz w:val="12"/>
          <w:szCs w:val="12"/>
        </w:rPr>
      </w:pPr>
    </w:p>
    <w:p w14:paraId="3035F87F" w14:textId="77777777" w:rsidR="00433EE1" w:rsidRPr="00AB4777" w:rsidRDefault="004A2BF0" w:rsidP="00FC3F72">
      <w:pPr>
        <w:autoSpaceDE w:val="0"/>
        <w:autoSpaceDN w:val="0"/>
        <w:adjustRightInd w:val="0"/>
        <w:jc w:val="both"/>
        <w:rPr>
          <w:rFonts w:ascii="Arial" w:hAnsi="Arial" w:cs="Arial"/>
          <w:sz w:val="23"/>
          <w:szCs w:val="23"/>
        </w:rPr>
      </w:pPr>
      <w:r w:rsidRPr="00AB4777">
        <w:rPr>
          <w:rFonts w:ascii="Arial" w:hAnsi="Arial" w:cs="Arial"/>
          <w:b/>
          <w:bCs/>
          <w:sz w:val="23"/>
          <w:szCs w:val="23"/>
        </w:rPr>
        <w:t>I.2.2.1</w:t>
      </w:r>
      <w:r w:rsidR="00613AF1" w:rsidRPr="00AB4777">
        <w:rPr>
          <w:rFonts w:ascii="Arial" w:hAnsi="Arial" w:cs="Arial"/>
          <w:b/>
          <w:bCs/>
          <w:sz w:val="23"/>
          <w:szCs w:val="23"/>
        </w:rPr>
        <w:t>2</w:t>
      </w:r>
      <w:r w:rsidRPr="00AB4777">
        <w:rPr>
          <w:rFonts w:ascii="Arial" w:hAnsi="Arial" w:cs="Arial"/>
          <w:b/>
          <w:bCs/>
          <w:sz w:val="23"/>
          <w:szCs w:val="23"/>
        </w:rPr>
        <w:t xml:space="preserve">. </w:t>
      </w:r>
      <w:r w:rsidR="00433EE1" w:rsidRPr="00AB4777">
        <w:rPr>
          <w:rFonts w:ascii="Arial" w:hAnsi="Arial" w:cs="Arial"/>
          <w:b/>
          <w:sz w:val="23"/>
          <w:szCs w:val="23"/>
        </w:rPr>
        <w:t>Dodatkowe urządzenia i obiekty instalacji MBP:</w:t>
      </w:r>
      <w:r w:rsidR="00433EE1" w:rsidRPr="00AB4777">
        <w:rPr>
          <w:rFonts w:ascii="Arial" w:hAnsi="Arial" w:cs="Arial"/>
          <w:sz w:val="23"/>
          <w:szCs w:val="23"/>
        </w:rPr>
        <w:t xml:space="preserve"> </w:t>
      </w:r>
    </w:p>
    <w:p w14:paraId="218AEC1E" w14:textId="77777777" w:rsidR="00433EE1" w:rsidRPr="00AB4777" w:rsidRDefault="00433EE1" w:rsidP="00FC3F72">
      <w:pPr>
        <w:numPr>
          <w:ilvl w:val="0"/>
          <w:numId w:val="5"/>
        </w:numPr>
        <w:autoSpaceDE w:val="0"/>
        <w:autoSpaceDN w:val="0"/>
        <w:adjustRightInd w:val="0"/>
        <w:ind w:left="364"/>
        <w:jc w:val="both"/>
        <w:rPr>
          <w:rFonts w:ascii="Arial" w:hAnsi="Arial" w:cs="Arial"/>
          <w:sz w:val="23"/>
          <w:szCs w:val="23"/>
        </w:rPr>
      </w:pPr>
      <w:r w:rsidRPr="00AB4777">
        <w:rPr>
          <w:rFonts w:ascii="Arial" w:hAnsi="Arial" w:cs="Arial"/>
          <w:sz w:val="23"/>
          <w:szCs w:val="23"/>
        </w:rPr>
        <w:t>wjazd: od strony północnej i wschodniej, z drogi powiatowej przez drogę gminną,</w:t>
      </w:r>
    </w:p>
    <w:p w14:paraId="6990F56A" w14:textId="77777777" w:rsidR="00433EE1" w:rsidRPr="00AB4777" w:rsidRDefault="00433EE1" w:rsidP="00FC3F72">
      <w:pPr>
        <w:numPr>
          <w:ilvl w:val="0"/>
          <w:numId w:val="5"/>
        </w:numPr>
        <w:autoSpaceDE w:val="0"/>
        <w:autoSpaceDN w:val="0"/>
        <w:adjustRightInd w:val="0"/>
        <w:ind w:left="364"/>
        <w:jc w:val="both"/>
        <w:rPr>
          <w:rFonts w:ascii="Arial" w:hAnsi="Arial" w:cs="Arial"/>
          <w:b/>
          <w:bCs/>
          <w:sz w:val="23"/>
          <w:szCs w:val="23"/>
        </w:rPr>
      </w:pPr>
      <w:bookmarkStart w:id="41" w:name="_Hlk37768222"/>
      <w:r w:rsidRPr="00AB4777">
        <w:rPr>
          <w:rFonts w:ascii="Arial" w:hAnsi="Arial" w:cs="Arial"/>
          <w:sz w:val="23"/>
          <w:szCs w:val="23"/>
        </w:rPr>
        <w:t xml:space="preserve">ujęcie wody podziemnej (pozwolenie wodnoprawne na pobór wód), </w:t>
      </w:r>
    </w:p>
    <w:p w14:paraId="7923DE63" w14:textId="77777777" w:rsidR="00433EE1" w:rsidRPr="00AB4777" w:rsidRDefault="00433EE1" w:rsidP="00FC3F72">
      <w:pPr>
        <w:numPr>
          <w:ilvl w:val="0"/>
          <w:numId w:val="5"/>
        </w:numPr>
        <w:autoSpaceDE w:val="0"/>
        <w:autoSpaceDN w:val="0"/>
        <w:adjustRightInd w:val="0"/>
        <w:ind w:left="364"/>
        <w:jc w:val="both"/>
        <w:rPr>
          <w:rFonts w:ascii="Arial" w:hAnsi="Arial" w:cs="Arial"/>
          <w:sz w:val="23"/>
          <w:szCs w:val="23"/>
        </w:rPr>
      </w:pPr>
      <w:r w:rsidRPr="00AB4777">
        <w:rPr>
          <w:rFonts w:ascii="Arial" w:hAnsi="Arial" w:cs="Arial"/>
          <w:sz w:val="23"/>
          <w:szCs w:val="23"/>
        </w:rPr>
        <w:t xml:space="preserve">kanalizacja deszczowa z odprowadzeniem wód opadowych i roztopowych </w:t>
      </w:r>
      <w:r w:rsidR="0011754F" w:rsidRPr="00AB4777">
        <w:rPr>
          <w:rFonts w:ascii="Arial" w:hAnsi="Arial" w:cs="Arial"/>
          <w:sz w:val="23"/>
          <w:szCs w:val="23"/>
        </w:rPr>
        <w:t xml:space="preserve">czystych </w:t>
      </w:r>
      <w:r w:rsidRPr="00AB4777">
        <w:rPr>
          <w:rFonts w:ascii="Arial" w:hAnsi="Arial" w:cs="Arial"/>
          <w:sz w:val="23"/>
          <w:szCs w:val="23"/>
        </w:rPr>
        <w:t>do rowu (pozwolenie wodnoprawne na zrzut wód opadowych i roztopowych do rowu),</w:t>
      </w:r>
    </w:p>
    <w:p w14:paraId="701777F8" w14:textId="77777777" w:rsidR="00433EE1" w:rsidRPr="00AB4777" w:rsidRDefault="00433EE1" w:rsidP="00FC3F72">
      <w:pPr>
        <w:numPr>
          <w:ilvl w:val="0"/>
          <w:numId w:val="5"/>
        </w:numPr>
        <w:autoSpaceDE w:val="0"/>
        <w:autoSpaceDN w:val="0"/>
        <w:adjustRightInd w:val="0"/>
        <w:ind w:left="364"/>
        <w:jc w:val="both"/>
        <w:rPr>
          <w:rFonts w:ascii="Arial" w:hAnsi="Arial" w:cs="Arial"/>
          <w:sz w:val="23"/>
          <w:szCs w:val="23"/>
        </w:rPr>
      </w:pPr>
      <w:r w:rsidRPr="00AB4777">
        <w:rPr>
          <w:rFonts w:ascii="Arial" w:hAnsi="Arial" w:cs="Arial"/>
          <w:sz w:val="23"/>
          <w:szCs w:val="23"/>
        </w:rPr>
        <w:t>instalacje teletechniczne, energii elektrycznej, wodociągowa, przeciwpożarowa,</w:t>
      </w:r>
    </w:p>
    <w:p w14:paraId="4F62569C" w14:textId="77777777" w:rsidR="00433EE1" w:rsidRPr="00AB4777" w:rsidRDefault="00433EE1" w:rsidP="00FC3F72">
      <w:pPr>
        <w:numPr>
          <w:ilvl w:val="0"/>
          <w:numId w:val="5"/>
        </w:numPr>
        <w:autoSpaceDE w:val="0"/>
        <w:autoSpaceDN w:val="0"/>
        <w:adjustRightInd w:val="0"/>
        <w:ind w:left="364"/>
        <w:jc w:val="both"/>
        <w:rPr>
          <w:rFonts w:ascii="Arial" w:hAnsi="Arial" w:cs="Arial"/>
          <w:sz w:val="23"/>
          <w:szCs w:val="23"/>
        </w:rPr>
      </w:pPr>
      <w:r w:rsidRPr="00AB4777">
        <w:rPr>
          <w:rFonts w:ascii="Arial" w:hAnsi="Arial" w:cs="Arial"/>
          <w:sz w:val="23"/>
          <w:szCs w:val="23"/>
        </w:rPr>
        <w:t>kanalizacja przemysłowa i sanitarna,</w:t>
      </w:r>
    </w:p>
    <w:p w14:paraId="0AA17FB5" w14:textId="77777777" w:rsidR="00433EE1" w:rsidRPr="00AB4777" w:rsidRDefault="00433EE1" w:rsidP="00FC3F72">
      <w:pPr>
        <w:numPr>
          <w:ilvl w:val="0"/>
          <w:numId w:val="5"/>
        </w:numPr>
        <w:autoSpaceDE w:val="0"/>
        <w:autoSpaceDN w:val="0"/>
        <w:adjustRightInd w:val="0"/>
        <w:ind w:left="364"/>
        <w:jc w:val="both"/>
        <w:rPr>
          <w:rFonts w:ascii="Arial" w:hAnsi="Arial" w:cs="Arial"/>
          <w:sz w:val="23"/>
          <w:szCs w:val="23"/>
        </w:rPr>
      </w:pPr>
      <w:r w:rsidRPr="00AB4777">
        <w:rPr>
          <w:rFonts w:ascii="Arial" w:hAnsi="Arial" w:cs="Arial"/>
          <w:sz w:val="23"/>
          <w:szCs w:val="23"/>
        </w:rPr>
        <w:t>infrastruktura drogowa,</w:t>
      </w:r>
    </w:p>
    <w:p w14:paraId="70ACFED8" w14:textId="77777777" w:rsidR="00433EE1" w:rsidRPr="00AB4777" w:rsidRDefault="00433EE1" w:rsidP="00FC3F72">
      <w:pPr>
        <w:numPr>
          <w:ilvl w:val="0"/>
          <w:numId w:val="5"/>
        </w:numPr>
        <w:autoSpaceDE w:val="0"/>
        <w:autoSpaceDN w:val="0"/>
        <w:adjustRightInd w:val="0"/>
        <w:ind w:left="364"/>
        <w:jc w:val="both"/>
        <w:rPr>
          <w:rFonts w:ascii="Arial" w:hAnsi="Arial" w:cs="Arial"/>
          <w:sz w:val="23"/>
          <w:szCs w:val="23"/>
        </w:rPr>
      </w:pPr>
      <w:r w:rsidRPr="00AB4777">
        <w:rPr>
          <w:rFonts w:ascii="Arial" w:hAnsi="Arial" w:cs="Arial"/>
          <w:sz w:val="23"/>
          <w:szCs w:val="23"/>
        </w:rPr>
        <w:t>budynki administracyjno-biurowe (A1, A2),</w:t>
      </w:r>
    </w:p>
    <w:p w14:paraId="37B9983C" w14:textId="77777777" w:rsidR="00FC3F72" w:rsidRPr="00AB4777" w:rsidRDefault="00433EE1" w:rsidP="005D29F7">
      <w:pPr>
        <w:numPr>
          <w:ilvl w:val="0"/>
          <w:numId w:val="15"/>
        </w:numPr>
        <w:autoSpaceDE w:val="0"/>
        <w:autoSpaceDN w:val="0"/>
        <w:adjustRightInd w:val="0"/>
        <w:ind w:left="392"/>
        <w:jc w:val="both"/>
        <w:rPr>
          <w:rFonts w:ascii="Arial" w:hAnsi="Arial" w:cs="Arial"/>
          <w:b/>
          <w:sz w:val="23"/>
          <w:szCs w:val="23"/>
        </w:rPr>
      </w:pPr>
      <w:r w:rsidRPr="00AB4777">
        <w:rPr>
          <w:rFonts w:ascii="Arial" w:hAnsi="Arial" w:cs="Arial"/>
          <w:sz w:val="23"/>
          <w:szCs w:val="23"/>
        </w:rPr>
        <w:t>kontenery</w:t>
      </w:r>
      <w:r w:rsidR="00D4374A" w:rsidRPr="00AB4777">
        <w:rPr>
          <w:rFonts w:ascii="Arial" w:hAnsi="Arial" w:cs="Arial"/>
          <w:sz w:val="23"/>
          <w:szCs w:val="23"/>
        </w:rPr>
        <w:t xml:space="preserve">, boksy magazynowe odpadów. </w:t>
      </w:r>
      <w:bookmarkStart w:id="42" w:name="_Hlk87867340"/>
      <w:bookmarkStart w:id="43" w:name="_Toc77704047"/>
      <w:bookmarkStart w:id="44" w:name="_Hlk87885146"/>
      <w:bookmarkEnd w:id="41"/>
    </w:p>
    <w:p w14:paraId="661201B2" w14:textId="77777777" w:rsidR="007348B8" w:rsidRPr="00AB4777" w:rsidRDefault="007348B8" w:rsidP="00FC3F72">
      <w:pPr>
        <w:jc w:val="both"/>
        <w:rPr>
          <w:rFonts w:ascii="Arial" w:hAnsi="Arial" w:cs="Arial"/>
          <w:b/>
          <w:sz w:val="23"/>
          <w:szCs w:val="23"/>
        </w:rPr>
      </w:pPr>
      <w:bookmarkStart w:id="45" w:name="_Hlk106714958"/>
      <w:bookmarkStart w:id="46" w:name="_Hlk104555937"/>
    </w:p>
    <w:p w14:paraId="5BD809F1" w14:textId="77777777" w:rsidR="00433EE1" w:rsidRPr="00AB4777" w:rsidRDefault="00433EE1" w:rsidP="00FC3F72">
      <w:pPr>
        <w:jc w:val="both"/>
        <w:rPr>
          <w:rFonts w:ascii="Arial" w:hAnsi="Arial" w:cs="Arial"/>
          <w:b/>
          <w:sz w:val="23"/>
          <w:szCs w:val="23"/>
        </w:rPr>
      </w:pPr>
      <w:r w:rsidRPr="00AB4777">
        <w:rPr>
          <w:rFonts w:ascii="Arial" w:hAnsi="Arial" w:cs="Arial"/>
          <w:b/>
          <w:sz w:val="23"/>
          <w:szCs w:val="23"/>
        </w:rPr>
        <w:t>I.2.1</w:t>
      </w:r>
      <w:r w:rsidR="00613AF1" w:rsidRPr="00AB4777">
        <w:rPr>
          <w:rFonts w:ascii="Arial" w:hAnsi="Arial" w:cs="Arial"/>
          <w:b/>
          <w:sz w:val="23"/>
          <w:szCs w:val="23"/>
        </w:rPr>
        <w:t>3</w:t>
      </w:r>
      <w:r w:rsidRPr="00AB4777">
        <w:rPr>
          <w:rFonts w:ascii="Arial" w:hAnsi="Arial" w:cs="Arial"/>
          <w:b/>
          <w:sz w:val="23"/>
          <w:szCs w:val="23"/>
        </w:rPr>
        <w:t xml:space="preserve">. </w:t>
      </w:r>
      <w:r w:rsidR="00065BB4" w:rsidRPr="00AB4777">
        <w:rPr>
          <w:rFonts w:ascii="Arial" w:hAnsi="Arial" w:cs="Arial"/>
          <w:b/>
          <w:sz w:val="23"/>
          <w:szCs w:val="23"/>
        </w:rPr>
        <w:t>Teoretyczna całkowita p</w:t>
      </w:r>
      <w:r w:rsidRPr="00AB4777">
        <w:rPr>
          <w:rFonts w:ascii="Arial" w:hAnsi="Arial" w:cs="Arial"/>
          <w:b/>
          <w:sz w:val="23"/>
          <w:szCs w:val="23"/>
        </w:rPr>
        <w:t>ojemność magazynowa instalacji MBP w Wolicy:</w:t>
      </w:r>
    </w:p>
    <w:bookmarkEnd w:id="42"/>
    <w:p w14:paraId="0A023B32" w14:textId="77777777" w:rsidR="00065BB4" w:rsidRPr="00AB4777" w:rsidRDefault="00065BB4" w:rsidP="00FC3F72">
      <w:pPr>
        <w:pStyle w:val="W1"/>
        <w:numPr>
          <w:ilvl w:val="0"/>
          <w:numId w:val="0"/>
        </w:numPr>
        <w:spacing w:line="240" w:lineRule="auto"/>
        <w:rPr>
          <w:rFonts w:cs="Arial"/>
          <w:sz w:val="12"/>
          <w:szCs w:val="12"/>
        </w:rPr>
      </w:pPr>
    </w:p>
    <w:p w14:paraId="12A59C13" w14:textId="77777777" w:rsidR="004A2BF0" w:rsidRPr="00AB4777" w:rsidRDefault="00433EE1" w:rsidP="00A60A09">
      <w:pPr>
        <w:pStyle w:val="W1"/>
        <w:numPr>
          <w:ilvl w:val="0"/>
          <w:numId w:val="0"/>
        </w:numPr>
        <w:spacing w:after="0" w:line="240" w:lineRule="auto"/>
        <w:rPr>
          <w:sz w:val="20"/>
        </w:rPr>
      </w:pPr>
      <w:bookmarkStart w:id="47" w:name="_Hlk106707483"/>
      <w:r w:rsidRPr="00AB4777">
        <w:rPr>
          <w:rFonts w:cs="Arial"/>
          <w:b/>
          <w:bCs/>
        </w:rPr>
        <w:t xml:space="preserve">Tabela </w:t>
      </w:r>
      <w:r w:rsidR="003E2A2C" w:rsidRPr="00AB4777">
        <w:rPr>
          <w:rFonts w:cs="Arial"/>
          <w:b/>
          <w:bCs/>
        </w:rPr>
        <w:t>6</w:t>
      </w:r>
      <w:r w:rsidRPr="00AB4777">
        <w:rPr>
          <w:rFonts w:cs="Arial"/>
          <w:b/>
          <w:bCs/>
        </w:rPr>
        <w:t>.</w:t>
      </w:r>
      <w:r w:rsidRPr="00AB4777">
        <w:rPr>
          <w:rFonts w:cs="Arial"/>
        </w:rPr>
        <w:t xml:space="preserve"> </w:t>
      </w:r>
      <w:r w:rsidR="00065BB4" w:rsidRPr="00AB4777">
        <w:rPr>
          <w:sz w:val="20"/>
        </w:rPr>
        <w:t>Całkowita pojemność (wyrażona w Mg) instalacji lub miejsc magazynowania odpadów:</w:t>
      </w:r>
      <w:bookmarkStart w:id="48" w:name="_Hlk87867305"/>
      <w:bookmarkEnd w:id="43"/>
    </w:p>
    <w:p w14:paraId="76612D23" w14:textId="77777777" w:rsidR="006E189F" w:rsidRPr="00AB4777" w:rsidRDefault="006E189F" w:rsidP="00FC3F72">
      <w:pPr>
        <w:pStyle w:val="P1Wcity"/>
        <w:spacing w:line="240" w:lineRule="auto"/>
        <w:ind w:firstLine="0"/>
        <w:rPr>
          <w:sz w:val="2"/>
          <w:szCs w:val="2"/>
        </w:rPr>
      </w:pPr>
    </w:p>
    <w:tbl>
      <w:tblPr>
        <w:tblW w:w="9180" w:type="dxa"/>
        <w:tblInd w:w="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Caption w:val="Tabela 6. Całkowita pojemność (wyrażona w Mg) instalacji lub miejsc magazynowania odpadów."/>
        <w:tblDescription w:val="W tabeli wskazano całkowitą pojemność (wyrażona w Mg) instalacji lub miejsc magazynowania odpadów."/>
      </w:tblPr>
      <w:tblGrid>
        <w:gridCol w:w="1939"/>
        <w:gridCol w:w="1428"/>
        <w:gridCol w:w="1246"/>
        <w:gridCol w:w="2154"/>
        <w:gridCol w:w="996"/>
        <w:gridCol w:w="1417"/>
      </w:tblGrid>
      <w:tr w:rsidR="00AB4777" w:rsidRPr="00AB4777" w14:paraId="2ECFF6C8" w14:textId="77777777" w:rsidTr="00E50DA6">
        <w:trPr>
          <w:trHeight w:val="699"/>
        </w:trPr>
        <w:tc>
          <w:tcPr>
            <w:tcW w:w="1939" w:type="dxa"/>
            <w:vMerge w:val="restart"/>
            <w:hideMark/>
          </w:tcPr>
          <w:p w14:paraId="090D8650" w14:textId="77777777" w:rsidR="006E189F" w:rsidRPr="00AB4777" w:rsidRDefault="006E189F" w:rsidP="004154D5">
            <w:pPr>
              <w:jc w:val="center"/>
              <w:rPr>
                <w:rFonts w:ascii="Arial" w:hAnsi="Arial" w:cs="Arial"/>
                <w:b/>
                <w:bCs/>
                <w:sz w:val="18"/>
                <w:szCs w:val="18"/>
              </w:rPr>
            </w:pPr>
            <w:r w:rsidRPr="00AB4777">
              <w:rPr>
                <w:rFonts w:ascii="Arial" w:hAnsi="Arial" w:cs="Arial"/>
                <w:b/>
                <w:bCs/>
                <w:sz w:val="18"/>
                <w:szCs w:val="18"/>
              </w:rPr>
              <w:t>Miejsce</w:t>
            </w:r>
          </w:p>
          <w:p w14:paraId="66E6626F" w14:textId="77777777" w:rsidR="00261DF1" w:rsidRPr="00AB4777" w:rsidRDefault="006E189F" w:rsidP="00261DF1">
            <w:pPr>
              <w:jc w:val="center"/>
              <w:rPr>
                <w:rFonts w:ascii="Arial" w:hAnsi="Arial" w:cs="Arial"/>
                <w:b/>
                <w:sz w:val="23"/>
                <w:szCs w:val="23"/>
              </w:rPr>
            </w:pPr>
            <w:r w:rsidRPr="00AB4777">
              <w:rPr>
                <w:rFonts w:ascii="Arial" w:hAnsi="Arial" w:cs="Arial"/>
                <w:b/>
                <w:bCs/>
                <w:sz w:val="18"/>
                <w:szCs w:val="18"/>
              </w:rPr>
              <w:t>magazynowania</w:t>
            </w:r>
            <w:r w:rsidR="00261DF1" w:rsidRPr="00AB4777">
              <w:rPr>
                <w:rFonts w:ascii="Arial" w:hAnsi="Arial" w:cs="Arial"/>
                <w:b/>
                <w:sz w:val="23"/>
                <w:szCs w:val="23"/>
              </w:rPr>
              <w:t xml:space="preserve"> </w:t>
            </w:r>
          </w:p>
          <w:p w14:paraId="2F5B1F15" w14:textId="77777777" w:rsidR="006E189F" w:rsidRPr="00AB4777" w:rsidRDefault="006E189F" w:rsidP="004154D5">
            <w:pPr>
              <w:jc w:val="center"/>
              <w:rPr>
                <w:rFonts w:ascii="Arial" w:hAnsi="Arial" w:cs="Arial"/>
                <w:b/>
                <w:bCs/>
                <w:sz w:val="18"/>
                <w:szCs w:val="18"/>
              </w:rPr>
            </w:pPr>
          </w:p>
        </w:tc>
        <w:tc>
          <w:tcPr>
            <w:tcW w:w="1428" w:type="dxa"/>
            <w:vMerge w:val="restart"/>
            <w:hideMark/>
          </w:tcPr>
          <w:p w14:paraId="55C42B8A"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Kategoria odpadu</w:t>
            </w:r>
          </w:p>
        </w:tc>
        <w:tc>
          <w:tcPr>
            <w:tcW w:w="1246" w:type="dxa"/>
            <w:hideMark/>
          </w:tcPr>
          <w:p w14:paraId="61C72ED6"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Powierzchnia użytkowa*)</w:t>
            </w:r>
          </w:p>
        </w:tc>
        <w:tc>
          <w:tcPr>
            <w:tcW w:w="2154" w:type="dxa"/>
            <w:hideMark/>
          </w:tcPr>
          <w:p w14:paraId="315CC28D"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Kubatura</w:t>
            </w:r>
          </w:p>
          <w:p w14:paraId="4EA069E6"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 xml:space="preserve">V= pole podstawy </w:t>
            </w:r>
            <w:r w:rsidRPr="00AB4777">
              <w:rPr>
                <w:rFonts w:ascii="Arial" w:hAnsi="Arial" w:cs="Arial"/>
                <w:b/>
                <w:bCs/>
                <w:sz w:val="18"/>
                <w:szCs w:val="18"/>
              </w:rPr>
              <w:br/>
              <w:t>x wysokość</w:t>
            </w:r>
          </w:p>
        </w:tc>
        <w:tc>
          <w:tcPr>
            <w:tcW w:w="996" w:type="dxa"/>
            <w:hideMark/>
          </w:tcPr>
          <w:p w14:paraId="7B0B6BC0"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Gęstość nasypowa</w:t>
            </w:r>
          </w:p>
        </w:tc>
        <w:tc>
          <w:tcPr>
            <w:tcW w:w="1417" w:type="dxa"/>
            <w:hideMark/>
          </w:tcPr>
          <w:p w14:paraId="0031A4BB"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Teoretyczna całkowita pojemność</w:t>
            </w:r>
          </w:p>
          <w:p w14:paraId="0B8956B4"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magazynowa</w:t>
            </w:r>
          </w:p>
        </w:tc>
      </w:tr>
      <w:tr w:rsidR="00AB4777" w:rsidRPr="00AB4777" w14:paraId="2963CB51" w14:textId="77777777" w:rsidTr="00E50DA6">
        <w:trPr>
          <w:trHeight w:val="227"/>
        </w:trPr>
        <w:tc>
          <w:tcPr>
            <w:tcW w:w="1939" w:type="dxa"/>
            <w:vMerge/>
            <w:vAlign w:val="center"/>
            <w:hideMark/>
          </w:tcPr>
          <w:p w14:paraId="7B3B3222" w14:textId="77777777" w:rsidR="006E189F" w:rsidRPr="00AB4777" w:rsidRDefault="006E189F" w:rsidP="00FC3F72">
            <w:pPr>
              <w:rPr>
                <w:rFonts w:ascii="Arial" w:hAnsi="Arial" w:cs="Arial"/>
                <w:b/>
                <w:bCs/>
                <w:sz w:val="18"/>
                <w:szCs w:val="18"/>
              </w:rPr>
            </w:pPr>
          </w:p>
        </w:tc>
        <w:tc>
          <w:tcPr>
            <w:tcW w:w="1428" w:type="dxa"/>
            <w:vMerge/>
            <w:vAlign w:val="center"/>
            <w:hideMark/>
          </w:tcPr>
          <w:p w14:paraId="28FF2AFE" w14:textId="77777777" w:rsidR="006E189F" w:rsidRPr="00AB4777" w:rsidRDefault="006E189F" w:rsidP="00FC3F72">
            <w:pPr>
              <w:rPr>
                <w:rFonts w:ascii="Arial" w:hAnsi="Arial" w:cs="Arial"/>
                <w:b/>
                <w:bCs/>
                <w:sz w:val="18"/>
                <w:szCs w:val="18"/>
              </w:rPr>
            </w:pPr>
          </w:p>
        </w:tc>
        <w:tc>
          <w:tcPr>
            <w:tcW w:w="1246" w:type="dxa"/>
            <w:hideMark/>
          </w:tcPr>
          <w:p w14:paraId="60210C0B"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[m</w:t>
            </w:r>
            <w:r w:rsidRPr="00AB4777">
              <w:rPr>
                <w:rFonts w:ascii="Arial" w:hAnsi="Arial" w:cs="Arial"/>
                <w:b/>
                <w:bCs/>
                <w:sz w:val="18"/>
                <w:szCs w:val="18"/>
                <w:vertAlign w:val="superscript"/>
              </w:rPr>
              <w:t>2</w:t>
            </w:r>
            <w:r w:rsidRPr="00AB4777">
              <w:rPr>
                <w:rFonts w:ascii="Arial" w:hAnsi="Arial" w:cs="Arial"/>
                <w:b/>
                <w:bCs/>
                <w:sz w:val="18"/>
                <w:szCs w:val="18"/>
              </w:rPr>
              <w:t>]</w:t>
            </w:r>
          </w:p>
        </w:tc>
        <w:tc>
          <w:tcPr>
            <w:tcW w:w="2154" w:type="dxa"/>
            <w:hideMark/>
          </w:tcPr>
          <w:p w14:paraId="6ED7DD8E"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[m</w:t>
            </w:r>
            <w:r w:rsidRPr="00AB4777">
              <w:rPr>
                <w:rFonts w:ascii="Arial" w:hAnsi="Arial" w:cs="Arial"/>
                <w:b/>
                <w:bCs/>
                <w:sz w:val="18"/>
                <w:szCs w:val="18"/>
                <w:vertAlign w:val="superscript"/>
              </w:rPr>
              <w:t>3</w:t>
            </w:r>
            <w:r w:rsidRPr="00AB4777">
              <w:rPr>
                <w:rFonts w:ascii="Arial" w:hAnsi="Arial" w:cs="Arial"/>
                <w:b/>
                <w:bCs/>
                <w:sz w:val="18"/>
                <w:szCs w:val="18"/>
              </w:rPr>
              <w:t>]</w:t>
            </w:r>
          </w:p>
        </w:tc>
        <w:tc>
          <w:tcPr>
            <w:tcW w:w="996" w:type="dxa"/>
            <w:hideMark/>
          </w:tcPr>
          <w:p w14:paraId="6A5B8F70"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[Mg/m</w:t>
            </w:r>
            <w:r w:rsidRPr="00AB4777">
              <w:rPr>
                <w:rFonts w:ascii="Arial" w:hAnsi="Arial" w:cs="Arial"/>
                <w:b/>
                <w:bCs/>
                <w:sz w:val="18"/>
                <w:szCs w:val="18"/>
                <w:vertAlign w:val="superscript"/>
              </w:rPr>
              <w:t>3</w:t>
            </w:r>
            <w:r w:rsidRPr="00AB4777">
              <w:rPr>
                <w:rFonts w:ascii="Arial" w:hAnsi="Arial" w:cs="Arial"/>
                <w:b/>
                <w:bCs/>
                <w:sz w:val="18"/>
                <w:szCs w:val="18"/>
              </w:rPr>
              <w:t>]</w:t>
            </w:r>
          </w:p>
        </w:tc>
        <w:tc>
          <w:tcPr>
            <w:tcW w:w="1417" w:type="dxa"/>
            <w:hideMark/>
          </w:tcPr>
          <w:p w14:paraId="559AA975"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[Mg]</w:t>
            </w:r>
          </w:p>
        </w:tc>
      </w:tr>
      <w:tr w:rsidR="00AB4777" w:rsidRPr="00AB4777" w14:paraId="4693F52C" w14:textId="77777777" w:rsidTr="00DB2317">
        <w:trPr>
          <w:trHeight w:val="345"/>
        </w:trPr>
        <w:tc>
          <w:tcPr>
            <w:tcW w:w="9180" w:type="dxa"/>
            <w:gridSpan w:val="6"/>
            <w:hideMark/>
          </w:tcPr>
          <w:p w14:paraId="747BA5C9"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MAGAZYN HALI SORTOWNI</w:t>
            </w:r>
          </w:p>
        </w:tc>
      </w:tr>
      <w:tr w:rsidR="00AB4777" w:rsidRPr="00AB4777" w14:paraId="48B33889" w14:textId="77777777" w:rsidTr="00E50DA6">
        <w:trPr>
          <w:trHeight w:val="390"/>
        </w:trPr>
        <w:tc>
          <w:tcPr>
            <w:tcW w:w="1939" w:type="dxa"/>
            <w:hideMark/>
          </w:tcPr>
          <w:p w14:paraId="35317B37" w14:textId="77777777" w:rsidR="006E189F" w:rsidRPr="00AB4777" w:rsidRDefault="006E189F" w:rsidP="00FC3F72">
            <w:pPr>
              <w:rPr>
                <w:rFonts w:ascii="Arial" w:hAnsi="Arial" w:cs="Arial"/>
                <w:b/>
                <w:sz w:val="18"/>
                <w:szCs w:val="18"/>
              </w:rPr>
            </w:pPr>
            <w:r w:rsidRPr="00AB4777">
              <w:rPr>
                <w:rFonts w:ascii="Arial" w:hAnsi="Arial" w:cs="Arial"/>
                <w:b/>
                <w:sz w:val="18"/>
                <w:szCs w:val="18"/>
              </w:rPr>
              <w:t>MH1</w:t>
            </w:r>
          </w:p>
          <w:p w14:paraId="4650CBD7" w14:textId="77777777" w:rsidR="006E189F" w:rsidRPr="00AB4777" w:rsidRDefault="006E189F" w:rsidP="00FC3F72">
            <w:pPr>
              <w:rPr>
                <w:rFonts w:ascii="Arial" w:hAnsi="Arial" w:cs="Arial"/>
                <w:sz w:val="18"/>
                <w:szCs w:val="18"/>
              </w:rPr>
            </w:pPr>
            <w:r w:rsidRPr="00AB4777">
              <w:rPr>
                <w:rFonts w:ascii="Arial" w:hAnsi="Arial" w:cs="Arial"/>
                <w:sz w:val="18"/>
                <w:szCs w:val="18"/>
              </w:rPr>
              <w:t>Magazyn w Hali Sortowni</w:t>
            </w:r>
          </w:p>
          <w:p w14:paraId="24A8CF4C"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miejsce magazynowania odpadów </w:t>
            </w:r>
            <w:r w:rsidRPr="00AB4777">
              <w:rPr>
                <w:rFonts w:ascii="Arial" w:hAnsi="Arial" w:cs="Arial"/>
                <w:b/>
                <w:bCs/>
                <w:sz w:val="18"/>
                <w:szCs w:val="18"/>
              </w:rPr>
              <w:t>przyjętych do przetwarzania</w:t>
            </w:r>
            <w:r w:rsidRPr="00AB4777">
              <w:rPr>
                <w:rFonts w:ascii="Arial" w:hAnsi="Arial" w:cs="Arial"/>
                <w:sz w:val="18"/>
                <w:szCs w:val="18"/>
              </w:rPr>
              <w:t>.</w:t>
            </w:r>
          </w:p>
        </w:tc>
        <w:tc>
          <w:tcPr>
            <w:tcW w:w="1428" w:type="dxa"/>
            <w:hideMark/>
          </w:tcPr>
          <w:p w14:paraId="7B25686E"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 xml:space="preserve">odpady przyjęte do przetwarzania R12, palne </w:t>
            </w:r>
            <w:r w:rsidRPr="00AB4777">
              <w:rPr>
                <w:rFonts w:ascii="Arial" w:hAnsi="Arial" w:cs="Arial"/>
                <w:sz w:val="18"/>
                <w:szCs w:val="18"/>
              </w:rPr>
              <w:br/>
              <w:t>i niepalne,</w:t>
            </w:r>
          </w:p>
          <w:p w14:paraId="65242B49"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inne niż niebezpieczne</w:t>
            </w:r>
          </w:p>
        </w:tc>
        <w:tc>
          <w:tcPr>
            <w:tcW w:w="1246" w:type="dxa"/>
            <w:hideMark/>
          </w:tcPr>
          <w:p w14:paraId="379D7BF1"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40</w:t>
            </w:r>
          </w:p>
        </w:tc>
        <w:tc>
          <w:tcPr>
            <w:tcW w:w="2154" w:type="dxa"/>
            <w:hideMark/>
          </w:tcPr>
          <w:p w14:paraId="2FA8A006" w14:textId="77777777" w:rsidR="006E189F" w:rsidRPr="00AB4777" w:rsidRDefault="006E189F" w:rsidP="00FC3F72">
            <w:pPr>
              <w:rPr>
                <w:rFonts w:ascii="Arial" w:hAnsi="Arial" w:cs="Arial"/>
                <w:sz w:val="18"/>
                <w:szCs w:val="18"/>
              </w:rPr>
            </w:pPr>
            <w:r w:rsidRPr="00AB4777">
              <w:rPr>
                <w:rFonts w:ascii="Arial" w:hAnsi="Arial" w:cs="Arial"/>
                <w:sz w:val="18"/>
                <w:szCs w:val="18"/>
              </w:rPr>
              <w:t>240</w:t>
            </w:r>
          </w:p>
          <w:p w14:paraId="730FC6FD" w14:textId="77777777" w:rsidR="006E189F" w:rsidRPr="00AB4777" w:rsidRDefault="006E189F" w:rsidP="00FC3F72">
            <w:pPr>
              <w:rPr>
                <w:rFonts w:ascii="Arial" w:hAnsi="Arial" w:cs="Arial"/>
                <w:sz w:val="18"/>
                <w:szCs w:val="18"/>
              </w:rPr>
            </w:pPr>
            <w:r w:rsidRPr="00AB4777">
              <w:rPr>
                <w:rFonts w:ascii="Arial" w:hAnsi="Arial" w:cs="Arial"/>
                <w:sz w:val="18"/>
                <w:szCs w:val="18"/>
              </w:rPr>
              <w:t>V=40m</w:t>
            </w:r>
            <w:r w:rsidRPr="00AB4777">
              <w:rPr>
                <w:rFonts w:ascii="Arial" w:hAnsi="Arial" w:cs="Arial"/>
                <w:sz w:val="18"/>
                <w:szCs w:val="18"/>
                <w:vertAlign w:val="superscript"/>
              </w:rPr>
              <w:t>2</w:t>
            </w:r>
            <w:r w:rsidRPr="00AB4777">
              <w:rPr>
                <w:rFonts w:ascii="Arial" w:hAnsi="Arial" w:cs="Arial"/>
                <w:sz w:val="18"/>
                <w:szCs w:val="18"/>
              </w:rPr>
              <w:t xml:space="preserve"> x 6m = 240m</w:t>
            </w:r>
            <w:r w:rsidRPr="00AB4777">
              <w:rPr>
                <w:rFonts w:ascii="Arial" w:hAnsi="Arial" w:cs="Arial"/>
                <w:sz w:val="18"/>
                <w:szCs w:val="18"/>
                <w:vertAlign w:val="superscript"/>
              </w:rPr>
              <w:t>3</w:t>
            </w:r>
          </w:p>
          <w:p w14:paraId="3F51DCAF" w14:textId="77777777" w:rsidR="006E189F" w:rsidRPr="00AB4777" w:rsidRDefault="006E189F" w:rsidP="00FC3F72">
            <w:pPr>
              <w:rPr>
                <w:rFonts w:ascii="Arial" w:hAnsi="Arial" w:cs="Arial"/>
                <w:i/>
                <w:sz w:val="18"/>
                <w:szCs w:val="18"/>
              </w:rPr>
            </w:pPr>
            <w:r w:rsidRPr="00AB4777">
              <w:rPr>
                <w:rFonts w:ascii="Arial" w:hAnsi="Arial" w:cs="Arial"/>
                <w:i/>
                <w:sz w:val="18"/>
                <w:szCs w:val="18"/>
              </w:rPr>
              <w:t>Wysokość ścian hali: 6m</w:t>
            </w:r>
          </w:p>
        </w:tc>
        <w:tc>
          <w:tcPr>
            <w:tcW w:w="996" w:type="dxa"/>
            <w:hideMark/>
          </w:tcPr>
          <w:p w14:paraId="428BFA51"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0,5</w:t>
            </w:r>
          </w:p>
        </w:tc>
        <w:tc>
          <w:tcPr>
            <w:tcW w:w="1417" w:type="dxa"/>
            <w:hideMark/>
          </w:tcPr>
          <w:p w14:paraId="0F0EDFFA" w14:textId="77777777" w:rsidR="006E189F" w:rsidRPr="00AB4777" w:rsidRDefault="006E189F" w:rsidP="00FC3F72">
            <w:pPr>
              <w:jc w:val="center"/>
              <w:rPr>
                <w:rFonts w:ascii="Arial" w:hAnsi="Arial" w:cs="Arial"/>
                <w:b/>
                <w:sz w:val="18"/>
                <w:szCs w:val="18"/>
              </w:rPr>
            </w:pPr>
            <w:r w:rsidRPr="00AB4777">
              <w:rPr>
                <w:rFonts w:ascii="Arial" w:hAnsi="Arial" w:cs="Arial"/>
                <w:b/>
                <w:sz w:val="18"/>
                <w:szCs w:val="18"/>
              </w:rPr>
              <w:t>120</w:t>
            </w:r>
          </w:p>
        </w:tc>
      </w:tr>
      <w:tr w:rsidR="00AB4777" w:rsidRPr="00AB4777" w14:paraId="712D2170" w14:textId="77777777" w:rsidTr="00E50DA6">
        <w:trPr>
          <w:trHeight w:val="1021"/>
        </w:trPr>
        <w:tc>
          <w:tcPr>
            <w:tcW w:w="1939" w:type="dxa"/>
            <w:hideMark/>
          </w:tcPr>
          <w:p w14:paraId="1E8CBAE2" w14:textId="77777777" w:rsidR="006E189F" w:rsidRPr="00AB4777" w:rsidRDefault="006E189F" w:rsidP="00FC3F72">
            <w:pPr>
              <w:rPr>
                <w:rFonts w:ascii="Arial" w:hAnsi="Arial" w:cs="Arial"/>
                <w:b/>
                <w:sz w:val="18"/>
                <w:szCs w:val="18"/>
              </w:rPr>
            </w:pPr>
            <w:r w:rsidRPr="00AB4777">
              <w:rPr>
                <w:rFonts w:ascii="Arial" w:hAnsi="Arial" w:cs="Arial"/>
                <w:b/>
                <w:sz w:val="18"/>
                <w:szCs w:val="18"/>
              </w:rPr>
              <w:t>MH2</w:t>
            </w:r>
          </w:p>
          <w:p w14:paraId="17EA4526"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Magazyn w Hali Sortowni </w:t>
            </w:r>
          </w:p>
          <w:p w14:paraId="116B7C81"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miejsce magazynowania odpadów </w:t>
            </w:r>
            <w:r w:rsidRPr="00AB4777">
              <w:rPr>
                <w:rFonts w:ascii="Arial" w:hAnsi="Arial" w:cs="Arial"/>
                <w:b/>
                <w:bCs/>
                <w:sz w:val="18"/>
                <w:szCs w:val="18"/>
              </w:rPr>
              <w:t>przyjętych do przetwarzania</w:t>
            </w:r>
            <w:r w:rsidRPr="00AB4777">
              <w:rPr>
                <w:rFonts w:ascii="Arial" w:hAnsi="Arial" w:cs="Arial"/>
                <w:sz w:val="18"/>
                <w:szCs w:val="18"/>
              </w:rPr>
              <w:t>.</w:t>
            </w:r>
          </w:p>
        </w:tc>
        <w:tc>
          <w:tcPr>
            <w:tcW w:w="1428" w:type="dxa"/>
            <w:hideMark/>
          </w:tcPr>
          <w:p w14:paraId="63940F18"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 xml:space="preserve">odpady przyjęte do przetwarzania R12, palne </w:t>
            </w:r>
            <w:r w:rsidRPr="00AB4777">
              <w:rPr>
                <w:rFonts w:ascii="Arial" w:hAnsi="Arial" w:cs="Arial"/>
                <w:sz w:val="18"/>
                <w:szCs w:val="18"/>
              </w:rPr>
              <w:br/>
              <w:t>i niepalne,</w:t>
            </w:r>
          </w:p>
          <w:p w14:paraId="4213E855"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inne niż niebezpieczne</w:t>
            </w:r>
          </w:p>
        </w:tc>
        <w:tc>
          <w:tcPr>
            <w:tcW w:w="1246" w:type="dxa"/>
            <w:hideMark/>
          </w:tcPr>
          <w:p w14:paraId="10C4CBD7"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29</w:t>
            </w:r>
          </w:p>
        </w:tc>
        <w:tc>
          <w:tcPr>
            <w:tcW w:w="2154" w:type="dxa"/>
            <w:hideMark/>
          </w:tcPr>
          <w:p w14:paraId="68CCAB1B"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174 </w:t>
            </w:r>
          </w:p>
          <w:p w14:paraId="0ECD06E6" w14:textId="77777777" w:rsidR="006E189F" w:rsidRPr="00AB4777" w:rsidRDefault="006E189F" w:rsidP="00FC3F72">
            <w:pPr>
              <w:rPr>
                <w:rFonts w:ascii="Arial" w:hAnsi="Arial" w:cs="Arial"/>
                <w:sz w:val="18"/>
                <w:szCs w:val="18"/>
              </w:rPr>
            </w:pPr>
            <w:r w:rsidRPr="00AB4777">
              <w:rPr>
                <w:rFonts w:ascii="Arial" w:hAnsi="Arial" w:cs="Arial"/>
                <w:sz w:val="18"/>
                <w:szCs w:val="18"/>
              </w:rPr>
              <w:t>V=29 m</w:t>
            </w:r>
            <w:r w:rsidRPr="00AB4777">
              <w:rPr>
                <w:rFonts w:ascii="Arial" w:hAnsi="Arial" w:cs="Arial"/>
                <w:sz w:val="18"/>
                <w:szCs w:val="18"/>
                <w:vertAlign w:val="superscript"/>
              </w:rPr>
              <w:t xml:space="preserve">2 </w:t>
            </w:r>
            <w:r w:rsidRPr="00AB4777">
              <w:rPr>
                <w:rFonts w:ascii="Arial" w:hAnsi="Arial" w:cs="Arial"/>
                <w:sz w:val="18"/>
                <w:szCs w:val="18"/>
              </w:rPr>
              <w:t>x 6m = 174m</w:t>
            </w:r>
            <w:r w:rsidRPr="00AB4777">
              <w:rPr>
                <w:rFonts w:ascii="Arial" w:hAnsi="Arial" w:cs="Arial"/>
                <w:sz w:val="18"/>
                <w:szCs w:val="18"/>
                <w:vertAlign w:val="superscript"/>
              </w:rPr>
              <w:t>3</w:t>
            </w:r>
          </w:p>
          <w:p w14:paraId="6A8E6218" w14:textId="77777777" w:rsidR="006E189F" w:rsidRPr="00AB4777" w:rsidRDefault="006E189F" w:rsidP="00FC3F72">
            <w:pPr>
              <w:rPr>
                <w:rFonts w:ascii="Arial" w:hAnsi="Arial" w:cs="Arial"/>
                <w:i/>
                <w:sz w:val="18"/>
                <w:szCs w:val="18"/>
              </w:rPr>
            </w:pPr>
            <w:r w:rsidRPr="00AB4777">
              <w:rPr>
                <w:rFonts w:ascii="Arial" w:hAnsi="Arial" w:cs="Arial"/>
                <w:i/>
                <w:sz w:val="18"/>
                <w:szCs w:val="18"/>
              </w:rPr>
              <w:t>Wysokość ścian hali: 6m</w:t>
            </w:r>
          </w:p>
        </w:tc>
        <w:tc>
          <w:tcPr>
            <w:tcW w:w="996" w:type="dxa"/>
            <w:hideMark/>
          </w:tcPr>
          <w:p w14:paraId="735629ED"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0,7</w:t>
            </w:r>
          </w:p>
        </w:tc>
        <w:tc>
          <w:tcPr>
            <w:tcW w:w="1417" w:type="dxa"/>
            <w:hideMark/>
          </w:tcPr>
          <w:p w14:paraId="4B9368ED" w14:textId="77777777" w:rsidR="006E189F" w:rsidRPr="00AB4777" w:rsidRDefault="006E189F" w:rsidP="00FC3F72">
            <w:pPr>
              <w:jc w:val="center"/>
              <w:rPr>
                <w:rFonts w:ascii="Arial" w:hAnsi="Arial" w:cs="Arial"/>
                <w:b/>
                <w:sz w:val="18"/>
                <w:szCs w:val="18"/>
              </w:rPr>
            </w:pPr>
            <w:r w:rsidRPr="00AB4777">
              <w:rPr>
                <w:rFonts w:ascii="Arial" w:hAnsi="Arial" w:cs="Arial"/>
                <w:b/>
                <w:sz w:val="18"/>
                <w:szCs w:val="18"/>
              </w:rPr>
              <w:t>121,8</w:t>
            </w:r>
          </w:p>
        </w:tc>
      </w:tr>
      <w:tr w:rsidR="00AB4777" w:rsidRPr="00AB4777" w14:paraId="3FA540F1" w14:textId="77777777" w:rsidTr="00E50DA6">
        <w:trPr>
          <w:trHeight w:val="1037"/>
        </w:trPr>
        <w:tc>
          <w:tcPr>
            <w:tcW w:w="1939" w:type="dxa"/>
            <w:hideMark/>
          </w:tcPr>
          <w:p w14:paraId="6B68C19E" w14:textId="77777777" w:rsidR="006E189F" w:rsidRPr="00AB4777" w:rsidRDefault="006E189F" w:rsidP="00FC3F72">
            <w:pPr>
              <w:rPr>
                <w:rFonts w:ascii="Arial" w:hAnsi="Arial" w:cs="Arial"/>
                <w:b/>
                <w:sz w:val="18"/>
                <w:szCs w:val="18"/>
              </w:rPr>
            </w:pPr>
            <w:r w:rsidRPr="00AB4777">
              <w:rPr>
                <w:rFonts w:ascii="Arial" w:hAnsi="Arial" w:cs="Arial"/>
                <w:b/>
                <w:sz w:val="18"/>
                <w:szCs w:val="18"/>
              </w:rPr>
              <w:t>MH3</w:t>
            </w:r>
          </w:p>
          <w:p w14:paraId="2CD8B506"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Magazyn w Hali Sortowni </w:t>
            </w:r>
          </w:p>
          <w:p w14:paraId="10A56CF1"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miejsce magazynowania odpadów </w:t>
            </w:r>
            <w:r w:rsidRPr="00AB4777">
              <w:rPr>
                <w:rFonts w:ascii="Arial" w:hAnsi="Arial" w:cs="Arial"/>
                <w:b/>
                <w:bCs/>
                <w:sz w:val="18"/>
                <w:szCs w:val="18"/>
              </w:rPr>
              <w:t>przyjętych do przetwarzania</w:t>
            </w:r>
            <w:r w:rsidRPr="00AB4777">
              <w:rPr>
                <w:rFonts w:ascii="Arial" w:hAnsi="Arial" w:cs="Arial"/>
                <w:sz w:val="18"/>
                <w:szCs w:val="18"/>
              </w:rPr>
              <w:t>.</w:t>
            </w:r>
          </w:p>
          <w:p w14:paraId="35511126" w14:textId="77777777" w:rsidR="006E189F" w:rsidRPr="00AB4777" w:rsidRDefault="00670046" w:rsidP="00FC3F72">
            <w:pPr>
              <w:rPr>
                <w:rFonts w:ascii="Arial" w:hAnsi="Arial" w:cs="Arial"/>
                <w:sz w:val="18"/>
                <w:szCs w:val="18"/>
              </w:rPr>
            </w:pPr>
            <w:r w:rsidRPr="00AB4777">
              <w:rPr>
                <w:rFonts w:ascii="Arial" w:hAnsi="Arial" w:cs="Arial"/>
                <w:sz w:val="18"/>
                <w:szCs w:val="18"/>
              </w:rPr>
              <w:t>Odpady</w:t>
            </w:r>
            <w:r w:rsidR="006E189F" w:rsidRPr="00AB4777">
              <w:rPr>
                <w:rFonts w:ascii="Arial" w:hAnsi="Arial" w:cs="Arial"/>
                <w:sz w:val="18"/>
                <w:szCs w:val="18"/>
              </w:rPr>
              <w:t xml:space="preserve"> zmieszane</w:t>
            </w:r>
          </w:p>
        </w:tc>
        <w:tc>
          <w:tcPr>
            <w:tcW w:w="1428" w:type="dxa"/>
            <w:hideMark/>
          </w:tcPr>
          <w:p w14:paraId="020BB01B"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przyjęte do przetwarzania R12, palne</w:t>
            </w:r>
          </w:p>
          <w:p w14:paraId="156FB25C"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i niepalne,</w:t>
            </w:r>
          </w:p>
          <w:p w14:paraId="791A2FE3"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inne niż niebezpieczne</w:t>
            </w:r>
          </w:p>
        </w:tc>
        <w:tc>
          <w:tcPr>
            <w:tcW w:w="1246" w:type="dxa"/>
            <w:hideMark/>
          </w:tcPr>
          <w:p w14:paraId="7CAC1EB5"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114</w:t>
            </w:r>
          </w:p>
        </w:tc>
        <w:tc>
          <w:tcPr>
            <w:tcW w:w="2154" w:type="dxa"/>
            <w:hideMark/>
          </w:tcPr>
          <w:p w14:paraId="722300B5" w14:textId="77777777" w:rsidR="006E189F" w:rsidRPr="00AB4777" w:rsidRDefault="006E189F" w:rsidP="00FC3F72">
            <w:pPr>
              <w:rPr>
                <w:rFonts w:ascii="Arial" w:hAnsi="Arial" w:cs="Arial"/>
                <w:sz w:val="18"/>
                <w:szCs w:val="18"/>
              </w:rPr>
            </w:pPr>
            <w:r w:rsidRPr="00AB4777">
              <w:rPr>
                <w:rFonts w:ascii="Arial" w:hAnsi="Arial" w:cs="Arial"/>
                <w:sz w:val="18"/>
                <w:szCs w:val="18"/>
              </w:rPr>
              <w:t>684</w:t>
            </w:r>
          </w:p>
          <w:p w14:paraId="43DF22CE" w14:textId="77777777" w:rsidR="006E189F" w:rsidRPr="00AB4777" w:rsidRDefault="006E189F" w:rsidP="00FC3F72">
            <w:pPr>
              <w:rPr>
                <w:rFonts w:ascii="Arial" w:hAnsi="Arial" w:cs="Arial"/>
                <w:sz w:val="18"/>
                <w:szCs w:val="18"/>
              </w:rPr>
            </w:pPr>
            <w:r w:rsidRPr="00AB4777">
              <w:rPr>
                <w:rFonts w:ascii="Arial" w:hAnsi="Arial" w:cs="Arial"/>
                <w:sz w:val="18"/>
                <w:szCs w:val="18"/>
              </w:rPr>
              <w:t>V=114m</w:t>
            </w:r>
            <w:r w:rsidRPr="00AB4777">
              <w:rPr>
                <w:rFonts w:ascii="Arial" w:hAnsi="Arial" w:cs="Arial"/>
                <w:sz w:val="18"/>
                <w:szCs w:val="18"/>
                <w:vertAlign w:val="superscript"/>
              </w:rPr>
              <w:t xml:space="preserve">2 </w:t>
            </w:r>
            <w:r w:rsidRPr="00AB4777">
              <w:rPr>
                <w:rFonts w:ascii="Arial" w:hAnsi="Arial" w:cs="Arial"/>
                <w:sz w:val="18"/>
                <w:szCs w:val="18"/>
              </w:rPr>
              <w:t>x 6m = 684m</w:t>
            </w:r>
            <w:r w:rsidRPr="00AB4777">
              <w:rPr>
                <w:rFonts w:ascii="Arial" w:hAnsi="Arial" w:cs="Arial"/>
                <w:sz w:val="18"/>
                <w:szCs w:val="18"/>
                <w:vertAlign w:val="superscript"/>
              </w:rPr>
              <w:t>3</w:t>
            </w:r>
          </w:p>
          <w:p w14:paraId="624706D6" w14:textId="77777777" w:rsidR="006E189F" w:rsidRPr="00AB4777" w:rsidRDefault="006E189F" w:rsidP="00FC3F72">
            <w:pPr>
              <w:rPr>
                <w:rFonts w:ascii="Arial" w:hAnsi="Arial" w:cs="Arial"/>
                <w:i/>
                <w:sz w:val="18"/>
                <w:szCs w:val="18"/>
              </w:rPr>
            </w:pPr>
            <w:r w:rsidRPr="00AB4777">
              <w:rPr>
                <w:rFonts w:ascii="Arial" w:hAnsi="Arial" w:cs="Arial"/>
                <w:i/>
                <w:sz w:val="18"/>
                <w:szCs w:val="18"/>
              </w:rPr>
              <w:t>Wysokość ścian hali: 6m</w:t>
            </w:r>
          </w:p>
        </w:tc>
        <w:tc>
          <w:tcPr>
            <w:tcW w:w="996" w:type="dxa"/>
            <w:hideMark/>
          </w:tcPr>
          <w:p w14:paraId="59DE1CF4"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0,25</w:t>
            </w:r>
          </w:p>
        </w:tc>
        <w:tc>
          <w:tcPr>
            <w:tcW w:w="1417" w:type="dxa"/>
            <w:hideMark/>
          </w:tcPr>
          <w:p w14:paraId="390994FB" w14:textId="77777777" w:rsidR="006E189F" w:rsidRPr="00AB4777" w:rsidRDefault="006E189F" w:rsidP="00FC3F72">
            <w:pPr>
              <w:jc w:val="center"/>
              <w:rPr>
                <w:rFonts w:ascii="Arial" w:hAnsi="Arial" w:cs="Arial"/>
                <w:b/>
                <w:sz w:val="18"/>
                <w:szCs w:val="18"/>
              </w:rPr>
            </w:pPr>
            <w:r w:rsidRPr="00AB4777">
              <w:rPr>
                <w:rFonts w:ascii="Arial" w:hAnsi="Arial" w:cs="Arial"/>
                <w:b/>
                <w:sz w:val="18"/>
                <w:szCs w:val="18"/>
              </w:rPr>
              <w:t>171</w:t>
            </w:r>
          </w:p>
        </w:tc>
      </w:tr>
      <w:tr w:rsidR="00AB4777" w:rsidRPr="00AB4777" w14:paraId="5C408765" w14:textId="77777777" w:rsidTr="00E50DA6">
        <w:trPr>
          <w:trHeight w:val="1039"/>
        </w:trPr>
        <w:tc>
          <w:tcPr>
            <w:tcW w:w="1939" w:type="dxa"/>
            <w:hideMark/>
          </w:tcPr>
          <w:p w14:paraId="41B93CA3" w14:textId="77777777" w:rsidR="006E189F" w:rsidRPr="00AB4777" w:rsidRDefault="006E189F" w:rsidP="00FC3F72">
            <w:pPr>
              <w:rPr>
                <w:rFonts w:ascii="Arial" w:hAnsi="Arial" w:cs="Arial"/>
                <w:b/>
                <w:sz w:val="18"/>
                <w:szCs w:val="18"/>
              </w:rPr>
            </w:pPr>
            <w:r w:rsidRPr="00AB4777">
              <w:rPr>
                <w:rFonts w:ascii="Arial" w:hAnsi="Arial" w:cs="Arial"/>
                <w:b/>
                <w:sz w:val="18"/>
                <w:szCs w:val="18"/>
              </w:rPr>
              <w:t>MH4</w:t>
            </w:r>
          </w:p>
          <w:p w14:paraId="7A57FFF2" w14:textId="77777777" w:rsidR="006E189F" w:rsidRPr="00AB4777" w:rsidRDefault="006E189F" w:rsidP="00FC3F72">
            <w:pPr>
              <w:rPr>
                <w:rFonts w:ascii="Arial" w:hAnsi="Arial" w:cs="Arial"/>
                <w:sz w:val="18"/>
                <w:szCs w:val="18"/>
              </w:rPr>
            </w:pPr>
            <w:r w:rsidRPr="00AB4777">
              <w:rPr>
                <w:rFonts w:ascii="Arial" w:hAnsi="Arial" w:cs="Arial"/>
                <w:sz w:val="18"/>
                <w:szCs w:val="18"/>
              </w:rPr>
              <w:t>Magazyn w Hali Sortowni</w:t>
            </w:r>
          </w:p>
          <w:p w14:paraId="1D02D2BD"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miejsce magazynowania </w:t>
            </w:r>
            <w:r w:rsidRPr="00AB4777">
              <w:rPr>
                <w:rFonts w:ascii="Arial" w:hAnsi="Arial" w:cs="Arial"/>
                <w:b/>
                <w:bCs/>
                <w:sz w:val="18"/>
                <w:szCs w:val="18"/>
              </w:rPr>
              <w:t>odpadów wytworzonych</w:t>
            </w:r>
            <w:r w:rsidRPr="00AB4777">
              <w:rPr>
                <w:rFonts w:ascii="Arial" w:hAnsi="Arial" w:cs="Arial"/>
                <w:sz w:val="18"/>
                <w:szCs w:val="18"/>
              </w:rPr>
              <w:t>.</w:t>
            </w:r>
          </w:p>
        </w:tc>
        <w:tc>
          <w:tcPr>
            <w:tcW w:w="1428" w:type="dxa"/>
            <w:hideMark/>
          </w:tcPr>
          <w:p w14:paraId="105B5ED3"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 xml:space="preserve">odpady frakcji </w:t>
            </w:r>
            <w:proofErr w:type="spellStart"/>
            <w:r w:rsidRPr="00AB4777">
              <w:rPr>
                <w:rFonts w:ascii="Arial" w:hAnsi="Arial" w:cs="Arial"/>
                <w:sz w:val="18"/>
                <w:szCs w:val="18"/>
              </w:rPr>
              <w:t>nadsitowej</w:t>
            </w:r>
            <w:proofErr w:type="spellEnd"/>
            <w:r w:rsidRPr="00AB4777">
              <w:rPr>
                <w:rFonts w:ascii="Arial" w:hAnsi="Arial" w:cs="Arial"/>
                <w:sz w:val="18"/>
                <w:szCs w:val="18"/>
              </w:rPr>
              <w:t xml:space="preserve"> paliwo alternatywne,</w:t>
            </w:r>
          </w:p>
          <w:p w14:paraId="1C51870B"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palne</w:t>
            </w:r>
          </w:p>
          <w:p w14:paraId="7EB661EC"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i niepalne,</w:t>
            </w:r>
          </w:p>
          <w:p w14:paraId="35D78C07"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inne niż niebezpieczne</w:t>
            </w:r>
          </w:p>
        </w:tc>
        <w:tc>
          <w:tcPr>
            <w:tcW w:w="1246" w:type="dxa"/>
            <w:hideMark/>
          </w:tcPr>
          <w:p w14:paraId="2923B499" w14:textId="77777777" w:rsidR="006E189F" w:rsidRPr="00AB4777" w:rsidRDefault="000775A3" w:rsidP="00FC3F72">
            <w:pPr>
              <w:jc w:val="center"/>
              <w:rPr>
                <w:rFonts w:ascii="Arial" w:hAnsi="Arial" w:cs="Arial"/>
                <w:sz w:val="18"/>
                <w:szCs w:val="18"/>
              </w:rPr>
            </w:pPr>
            <w:r w:rsidRPr="00AB4777">
              <w:rPr>
                <w:rFonts w:ascii="Arial" w:hAnsi="Arial" w:cs="Arial"/>
                <w:sz w:val="18"/>
                <w:szCs w:val="18"/>
              </w:rPr>
              <w:t>21</w:t>
            </w:r>
            <w:r w:rsidR="0078494B" w:rsidRPr="00AB4777">
              <w:rPr>
                <w:rFonts w:ascii="Arial" w:hAnsi="Arial" w:cs="Arial"/>
                <w:sz w:val="18"/>
                <w:szCs w:val="18"/>
              </w:rPr>
              <w:t>4</w:t>
            </w:r>
          </w:p>
        </w:tc>
        <w:tc>
          <w:tcPr>
            <w:tcW w:w="2154" w:type="dxa"/>
            <w:hideMark/>
          </w:tcPr>
          <w:p w14:paraId="59D41311" w14:textId="77777777" w:rsidR="006E189F" w:rsidRPr="00AB4777" w:rsidRDefault="000775A3" w:rsidP="00FC3F72">
            <w:pPr>
              <w:rPr>
                <w:rFonts w:ascii="Arial" w:hAnsi="Arial" w:cs="Arial"/>
                <w:sz w:val="18"/>
                <w:szCs w:val="18"/>
              </w:rPr>
            </w:pPr>
            <w:r w:rsidRPr="00AB4777">
              <w:rPr>
                <w:rFonts w:ascii="Arial" w:hAnsi="Arial" w:cs="Arial"/>
                <w:sz w:val="18"/>
                <w:szCs w:val="18"/>
              </w:rPr>
              <w:t>1284</w:t>
            </w:r>
            <w:r w:rsidR="006E189F" w:rsidRPr="00AB4777">
              <w:rPr>
                <w:rFonts w:ascii="Arial" w:hAnsi="Arial" w:cs="Arial"/>
                <w:sz w:val="18"/>
                <w:szCs w:val="18"/>
              </w:rPr>
              <w:t xml:space="preserve"> </w:t>
            </w:r>
          </w:p>
          <w:p w14:paraId="37EC69F0" w14:textId="77777777" w:rsidR="006E189F" w:rsidRPr="00AB4777" w:rsidRDefault="000775A3" w:rsidP="00FC3F72">
            <w:pPr>
              <w:rPr>
                <w:rFonts w:ascii="Arial" w:hAnsi="Arial" w:cs="Arial"/>
                <w:sz w:val="18"/>
                <w:szCs w:val="18"/>
              </w:rPr>
            </w:pPr>
            <w:r w:rsidRPr="00AB4777">
              <w:rPr>
                <w:rFonts w:ascii="Arial" w:hAnsi="Arial" w:cs="Arial"/>
                <w:sz w:val="18"/>
                <w:szCs w:val="18"/>
              </w:rPr>
              <w:t>V=21</w:t>
            </w:r>
            <w:r w:rsidR="006E189F" w:rsidRPr="00AB4777">
              <w:rPr>
                <w:rFonts w:ascii="Arial" w:hAnsi="Arial" w:cs="Arial"/>
                <w:sz w:val="18"/>
                <w:szCs w:val="18"/>
              </w:rPr>
              <w:t>4 m</w:t>
            </w:r>
            <w:r w:rsidR="006E189F" w:rsidRPr="00AB4777">
              <w:rPr>
                <w:rFonts w:ascii="Arial" w:hAnsi="Arial" w:cs="Arial"/>
                <w:sz w:val="18"/>
                <w:szCs w:val="18"/>
                <w:vertAlign w:val="superscript"/>
              </w:rPr>
              <w:t xml:space="preserve">2 </w:t>
            </w:r>
            <w:r w:rsidR="006E189F" w:rsidRPr="00AB4777">
              <w:rPr>
                <w:rFonts w:ascii="Arial" w:hAnsi="Arial" w:cs="Arial"/>
                <w:sz w:val="18"/>
                <w:szCs w:val="18"/>
              </w:rPr>
              <w:t xml:space="preserve">x 6m= </w:t>
            </w:r>
            <w:r w:rsidRPr="00AB4777">
              <w:rPr>
                <w:rFonts w:ascii="Arial" w:hAnsi="Arial" w:cs="Arial"/>
                <w:sz w:val="18"/>
                <w:szCs w:val="18"/>
              </w:rPr>
              <w:t>1284</w:t>
            </w:r>
            <w:r w:rsidR="006E189F" w:rsidRPr="00AB4777">
              <w:rPr>
                <w:rFonts w:ascii="Arial" w:hAnsi="Arial" w:cs="Arial"/>
                <w:sz w:val="18"/>
                <w:szCs w:val="18"/>
              </w:rPr>
              <w:t>m</w:t>
            </w:r>
            <w:r w:rsidR="006E189F" w:rsidRPr="00AB4777">
              <w:rPr>
                <w:rFonts w:ascii="Arial" w:hAnsi="Arial" w:cs="Arial"/>
                <w:sz w:val="18"/>
                <w:szCs w:val="18"/>
                <w:vertAlign w:val="superscript"/>
              </w:rPr>
              <w:t>3</w:t>
            </w:r>
          </w:p>
          <w:p w14:paraId="03A8F236" w14:textId="77777777" w:rsidR="006E189F" w:rsidRPr="00AB4777" w:rsidRDefault="006E189F" w:rsidP="00FC3F72">
            <w:pPr>
              <w:rPr>
                <w:rFonts w:ascii="Arial" w:hAnsi="Arial" w:cs="Arial"/>
                <w:i/>
                <w:sz w:val="18"/>
                <w:szCs w:val="18"/>
              </w:rPr>
            </w:pPr>
            <w:r w:rsidRPr="00AB4777">
              <w:rPr>
                <w:rFonts w:ascii="Arial" w:hAnsi="Arial" w:cs="Arial"/>
                <w:i/>
                <w:sz w:val="18"/>
                <w:szCs w:val="18"/>
              </w:rPr>
              <w:t>Wysokość ścian hali: 6m</w:t>
            </w:r>
          </w:p>
        </w:tc>
        <w:tc>
          <w:tcPr>
            <w:tcW w:w="996" w:type="dxa"/>
            <w:hideMark/>
          </w:tcPr>
          <w:p w14:paraId="0360A2D0"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0,2</w:t>
            </w:r>
          </w:p>
        </w:tc>
        <w:tc>
          <w:tcPr>
            <w:tcW w:w="1417" w:type="dxa"/>
            <w:hideMark/>
          </w:tcPr>
          <w:p w14:paraId="2D52CAF3" w14:textId="77777777" w:rsidR="006E189F" w:rsidRPr="00AB4777" w:rsidRDefault="000775A3" w:rsidP="00FC3F72">
            <w:pPr>
              <w:jc w:val="center"/>
              <w:rPr>
                <w:rFonts w:ascii="Arial" w:hAnsi="Arial" w:cs="Arial"/>
                <w:b/>
                <w:sz w:val="18"/>
                <w:szCs w:val="18"/>
              </w:rPr>
            </w:pPr>
            <w:r w:rsidRPr="00AB4777">
              <w:rPr>
                <w:rFonts w:ascii="Arial" w:hAnsi="Arial" w:cs="Arial"/>
                <w:b/>
                <w:sz w:val="18"/>
                <w:szCs w:val="18"/>
              </w:rPr>
              <w:t>256,8</w:t>
            </w:r>
          </w:p>
        </w:tc>
      </w:tr>
      <w:tr w:rsidR="00AB4777" w:rsidRPr="00AB4777" w14:paraId="50C6739B" w14:textId="77777777" w:rsidTr="00E50DA6">
        <w:trPr>
          <w:trHeight w:val="405"/>
        </w:trPr>
        <w:tc>
          <w:tcPr>
            <w:tcW w:w="1939" w:type="dxa"/>
            <w:hideMark/>
          </w:tcPr>
          <w:p w14:paraId="32971398" w14:textId="77777777" w:rsidR="006E189F" w:rsidRPr="00AB4777" w:rsidRDefault="006E189F" w:rsidP="00FC3F72">
            <w:pPr>
              <w:rPr>
                <w:rFonts w:ascii="Arial" w:hAnsi="Arial" w:cs="Arial"/>
                <w:b/>
                <w:sz w:val="18"/>
                <w:szCs w:val="18"/>
              </w:rPr>
            </w:pPr>
            <w:r w:rsidRPr="00AB4777">
              <w:rPr>
                <w:rFonts w:ascii="Arial" w:hAnsi="Arial" w:cs="Arial"/>
                <w:b/>
                <w:sz w:val="18"/>
                <w:szCs w:val="18"/>
              </w:rPr>
              <w:lastRenderedPageBreak/>
              <w:t>MH5</w:t>
            </w:r>
            <w:r w:rsidR="000F442F" w:rsidRPr="00AB4777">
              <w:rPr>
                <w:rFonts w:ascii="Arial" w:hAnsi="Arial" w:cs="Arial"/>
                <w:b/>
                <w:sz w:val="18"/>
                <w:szCs w:val="18"/>
              </w:rPr>
              <w:br/>
            </w:r>
            <w:r w:rsidRPr="00AB4777">
              <w:rPr>
                <w:rFonts w:ascii="Arial" w:hAnsi="Arial" w:cs="Arial"/>
                <w:sz w:val="18"/>
                <w:szCs w:val="18"/>
              </w:rPr>
              <w:t>Magazyn w Hali Sortowni</w:t>
            </w:r>
          </w:p>
          <w:p w14:paraId="68D78941"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miejsce magazynowania </w:t>
            </w:r>
            <w:r w:rsidRPr="00AB4777">
              <w:rPr>
                <w:rFonts w:ascii="Arial" w:hAnsi="Arial" w:cs="Arial"/>
                <w:b/>
                <w:bCs/>
                <w:sz w:val="18"/>
                <w:szCs w:val="18"/>
              </w:rPr>
              <w:t>odpadów przyjętych</w:t>
            </w:r>
            <w:r w:rsidRPr="00AB4777">
              <w:rPr>
                <w:rFonts w:ascii="Arial" w:hAnsi="Arial" w:cs="Arial"/>
                <w:sz w:val="18"/>
                <w:szCs w:val="18"/>
              </w:rPr>
              <w:t xml:space="preserve"> </w:t>
            </w:r>
            <w:r w:rsidR="002A42B9" w:rsidRPr="00AB4777">
              <w:rPr>
                <w:rFonts w:ascii="Arial" w:hAnsi="Arial" w:cs="Arial"/>
                <w:sz w:val="18"/>
                <w:szCs w:val="18"/>
              </w:rPr>
              <w:br/>
            </w:r>
            <w:r w:rsidRPr="00AB4777">
              <w:rPr>
                <w:rFonts w:ascii="Arial" w:hAnsi="Arial" w:cs="Arial"/>
                <w:b/>
                <w:bCs/>
                <w:sz w:val="18"/>
                <w:szCs w:val="18"/>
              </w:rPr>
              <w:t>do przetwarzania</w:t>
            </w:r>
            <w:r w:rsidRPr="00AB4777">
              <w:rPr>
                <w:rFonts w:ascii="Arial" w:hAnsi="Arial" w:cs="Arial"/>
                <w:sz w:val="18"/>
                <w:szCs w:val="18"/>
              </w:rPr>
              <w:t>.</w:t>
            </w:r>
          </w:p>
        </w:tc>
        <w:tc>
          <w:tcPr>
            <w:tcW w:w="1428" w:type="dxa"/>
            <w:hideMark/>
          </w:tcPr>
          <w:p w14:paraId="2FB9770E"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 xml:space="preserve">odpady przyjęte do przetwarzania R12, palne </w:t>
            </w:r>
            <w:r w:rsidRPr="00AB4777">
              <w:rPr>
                <w:rFonts w:ascii="Arial" w:hAnsi="Arial" w:cs="Arial"/>
                <w:sz w:val="18"/>
                <w:szCs w:val="18"/>
              </w:rPr>
              <w:br/>
              <w:t>i niepalne,</w:t>
            </w:r>
          </w:p>
          <w:p w14:paraId="791911E6"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inne niż niebezpieczne</w:t>
            </w:r>
          </w:p>
        </w:tc>
        <w:tc>
          <w:tcPr>
            <w:tcW w:w="1246" w:type="dxa"/>
            <w:hideMark/>
          </w:tcPr>
          <w:p w14:paraId="51D09F23" w14:textId="77777777" w:rsidR="006C2CF1" w:rsidRPr="00AB4777" w:rsidRDefault="006C2CF1" w:rsidP="006C2CF1">
            <w:pPr>
              <w:jc w:val="center"/>
              <w:rPr>
                <w:rFonts w:ascii="Arial" w:hAnsi="Arial" w:cs="Arial"/>
                <w:sz w:val="18"/>
                <w:szCs w:val="18"/>
              </w:rPr>
            </w:pPr>
            <w:r w:rsidRPr="00AB4777">
              <w:rPr>
                <w:rFonts w:ascii="Arial" w:hAnsi="Arial"/>
                <w:sz w:val="18"/>
              </w:rPr>
              <w:t>20</w:t>
            </w:r>
          </w:p>
        </w:tc>
        <w:tc>
          <w:tcPr>
            <w:tcW w:w="2154" w:type="dxa"/>
            <w:hideMark/>
          </w:tcPr>
          <w:p w14:paraId="4B75E1D9" w14:textId="77777777" w:rsidR="006C2CF1" w:rsidRPr="00AB4777" w:rsidRDefault="006C2CF1" w:rsidP="006C2CF1">
            <w:pPr>
              <w:rPr>
                <w:rFonts w:ascii="Arial" w:hAnsi="Arial"/>
                <w:sz w:val="18"/>
              </w:rPr>
            </w:pPr>
            <w:r w:rsidRPr="00AB4777">
              <w:rPr>
                <w:rFonts w:ascii="Arial" w:hAnsi="Arial"/>
                <w:sz w:val="18"/>
              </w:rPr>
              <w:t>160</w:t>
            </w:r>
          </w:p>
          <w:p w14:paraId="04661D66" w14:textId="77777777" w:rsidR="006C2CF1" w:rsidRPr="00AB4777" w:rsidRDefault="006C2CF1" w:rsidP="006C2CF1">
            <w:pPr>
              <w:rPr>
                <w:rFonts w:ascii="Arial" w:hAnsi="Arial"/>
                <w:sz w:val="18"/>
              </w:rPr>
            </w:pPr>
            <w:r w:rsidRPr="00AB4777">
              <w:rPr>
                <w:rFonts w:ascii="Arial" w:hAnsi="Arial"/>
                <w:sz w:val="18"/>
              </w:rPr>
              <w:t>V=20m</w:t>
            </w:r>
            <w:r w:rsidRPr="00AB4777">
              <w:rPr>
                <w:rFonts w:ascii="Arial" w:hAnsi="Arial"/>
                <w:sz w:val="18"/>
                <w:vertAlign w:val="superscript"/>
              </w:rPr>
              <w:t xml:space="preserve">2 </w:t>
            </w:r>
            <w:r w:rsidRPr="00AB4777">
              <w:rPr>
                <w:rFonts w:ascii="Arial" w:hAnsi="Arial"/>
                <w:sz w:val="18"/>
              </w:rPr>
              <w:t>x 8m = 160 m</w:t>
            </w:r>
            <w:r w:rsidRPr="00AB4777">
              <w:rPr>
                <w:rFonts w:ascii="Arial" w:hAnsi="Arial"/>
                <w:sz w:val="18"/>
                <w:vertAlign w:val="superscript"/>
              </w:rPr>
              <w:t>3</w:t>
            </w:r>
          </w:p>
          <w:p w14:paraId="5C82842E" w14:textId="77777777" w:rsidR="006C2CF1" w:rsidRPr="00AB4777" w:rsidRDefault="006C2CF1" w:rsidP="006C2CF1">
            <w:pPr>
              <w:rPr>
                <w:rFonts w:ascii="Arial" w:hAnsi="Arial" w:cs="Arial"/>
                <w:i/>
                <w:sz w:val="18"/>
                <w:szCs w:val="18"/>
              </w:rPr>
            </w:pPr>
            <w:r w:rsidRPr="00AB4777">
              <w:rPr>
                <w:rFonts w:ascii="Arial" w:hAnsi="Arial"/>
                <w:i/>
                <w:sz w:val="18"/>
              </w:rPr>
              <w:t>Wysokość ścian hali: 8m</w:t>
            </w:r>
          </w:p>
        </w:tc>
        <w:tc>
          <w:tcPr>
            <w:tcW w:w="996" w:type="dxa"/>
            <w:hideMark/>
          </w:tcPr>
          <w:p w14:paraId="1615C669"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0,4</w:t>
            </w:r>
          </w:p>
        </w:tc>
        <w:tc>
          <w:tcPr>
            <w:tcW w:w="1417" w:type="dxa"/>
            <w:hideMark/>
          </w:tcPr>
          <w:p w14:paraId="5C695A9F" w14:textId="77777777" w:rsidR="006C2CF1" w:rsidRPr="00AB4777" w:rsidRDefault="006C2CF1" w:rsidP="00FC3F72">
            <w:pPr>
              <w:jc w:val="center"/>
              <w:rPr>
                <w:rFonts w:ascii="Arial" w:hAnsi="Arial" w:cs="Arial"/>
                <w:b/>
                <w:sz w:val="18"/>
                <w:szCs w:val="18"/>
              </w:rPr>
            </w:pPr>
            <w:r w:rsidRPr="00AB4777">
              <w:rPr>
                <w:rFonts w:ascii="Arial" w:hAnsi="Arial"/>
                <w:b/>
                <w:sz w:val="18"/>
              </w:rPr>
              <w:t>64</w:t>
            </w:r>
          </w:p>
        </w:tc>
      </w:tr>
      <w:tr w:rsidR="00AB4777" w:rsidRPr="00AB4777" w14:paraId="6CDCF33D" w14:textId="77777777" w:rsidTr="00E50DA6">
        <w:trPr>
          <w:trHeight w:val="1095"/>
        </w:trPr>
        <w:tc>
          <w:tcPr>
            <w:tcW w:w="1939" w:type="dxa"/>
            <w:hideMark/>
          </w:tcPr>
          <w:p w14:paraId="684DE616" w14:textId="77777777" w:rsidR="006E189F" w:rsidRPr="00AB4777" w:rsidRDefault="006E189F" w:rsidP="00FC3F72">
            <w:pPr>
              <w:rPr>
                <w:rFonts w:ascii="Arial" w:hAnsi="Arial" w:cs="Arial"/>
                <w:b/>
                <w:sz w:val="18"/>
                <w:szCs w:val="18"/>
              </w:rPr>
            </w:pPr>
            <w:r w:rsidRPr="00AB4777">
              <w:rPr>
                <w:rFonts w:ascii="Arial" w:hAnsi="Arial" w:cs="Arial"/>
                <w:b/>
                <w:sz w:val="18"/>
                <w:szCs w:val="18"/>
              </w:rPr>
              <w:t>MH6</w:t>
            </w:r>
          </w:p>
          <w:p w14:paraId="0F80BF99" w14:textId="77777777" w:rsidR="006E189F" w:rsidRPr="00AB4777" w:rsidRDefault="006E189F" w:rsidP="00FC3F72">
            <w:pPr>
              <w:rPr>
                <w:rFonts w:ascii="Arial" w:hAnsi="Arial" w:cs="Arial"/>
                <w:sz w:val="18"/>
                <w:szCs w:val="18"/>
              </w:rPr>
            </w:pPr>
            <w:r w:rsidRPr="00AB4777">
              <w:rPr>
                <w:rFonts w:ascii="Arial" w:hAnsi="Arial" w:cs="Arial"/>
                <w:sz w:val="18"/>
                <w:szCs w:val="18"/>
              </w:rPr>
              <w:t>Magazyn w Hali Sortowni</w:t>
            </w:r>
          </w:p>
          <w:p w14:paraId="59430FBF" w14:textId="77777777" w:rsidR="006E189F" w:rsidRPr="00AB4777" w:rsidRDefault="006E189F" w:rsidP="00FC3F72">
            <w:pPr>
              <w:rPr>
                <w:rFonts w:ascii="Arial" w:hAnsi="Arial" w:cs="Arial"/>
                <w:b/>
                <w:bCs/>
                <w:sz w:val="18"/>
                <w:szCs w:val="18"/>
              </w:rPr>
            </w:pPr>
            <w:r w:rsidRPr="00AB4777">
              <w:rPr>
                <w:rFonts w:ascii="Arial" w:hAnsi="Arial" w:cs="Arial"/>
                <w:sz w:val="18"/>
                <w:szCs w:val="18"/>
              </w:rPr>
              <w:t xml:space="preserve">miejsce magazynowania odpadów </w:t>
            </w:r>
            <w:r w:rsidRPr="00AB4777">
              <w:rPr>
                <w:rFonts w:ascii="Arial" w:hAnsi="Arial" w:cs="Arial"/>
                <w:b/>
                <w:bCs/>
                <w:sz w:val="18"/>
                <w:szCs w:val="18"/>
              </w:rPr>
              <w:t>wytworzonych</w:t>
            </w:r>
          </w:p>
          <w:p w14:paraId="7CBFF0F1" w14:textId="77777777" w:rsidR="00670046" w:rsidRPr="00AB4777" w:rsidRDefault="00670046" w:rsidP="00FC3F72">
            <w:pPr>
              <w:rPr>
                <w:rFonts w:ascii="Arial" w:hAnsi="Arial" w:cs="Arial"/>
                <w:sz w:val="18"/>
                <w:szCs w:val="18"/>
              </w:rPr>
            </w:pPr>
            <w:r w:rsidRPr="00AB4777">
              <w:rPr>
                <w:rFonts w:ascii="Arial" w:hAnsi="Arial" w:cs="Arial"/>
                <w:b/>
                <w:bCs/>
                <w:sz w:val="18"/>
                <w:szCs w:val="18"/>
              </w:rPr>
              <w:t>i kierowanych do przetwarzania</w:t>
            </w:r>
          </w:p>
        </w:tc>
        <w:tc>
          <w:tcPr>
            <w:tcW w:w="1428" w:type="dxa"/>
            <w:hideMark/>
          </w:tcPr>
          <w:p w14:paraId="6A8B5698"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 xml:space="preserve">odpady frakcji </w:t>
            </w:r>
            <w:proofErr w:type="spellStart"/>
            <w:r w:rsidRPr="00AB4777">
              <w:rPr>
                <w:rFonts w:ascii="Arial" w:hAnsi="Arial" w:cs="Arial"/>
                <w:sz w:val="18"/>
                <w:szCs w:val="18"/>
              </w:rPr>
              <w:t>nadsitowej</w:t>
            </w:r>
            <w:proofErr w:type="spellEnd"/>
            <w:r w:rsidR="00CF10AD" w:rsidRPr="00AB4777">
              <w:rPr>
                <w:rFonts w:ascii="Arial" w:hAnsi="Arial" w:cs="Arial"/>
                <w:sz w:val="18"/>
                <w:szCs w:val="18"/>
              </w:rPr>
              <w:t xml:space="preserve"> </w:t>
            </w:r>
            <w:r w:rsidR="00670046" w:rsidRPr="00AB4777">
              <w:rPr>
                <w:rFonts w:ascii="Arial" w:hAnsi="Arial" w:cs="Arial"/>
                <w:sz w:val="18"/>
                <w:szCs w:val="18"/>
              </w:rPr>
              <w:t>&gt; 80 mm</w:t>
            </w:r>
            <w:r w:rsidR="00670046" w:rsidRPr="00AB4777">
              <w:rPr>
                <w:rFonts w:ascii="Arial" w:hAnsi="Arial" w:cs="Arial"/>
                <w:sz w:val="18"/>
                <w:szCs w:val="18"/>
              </w:rPr>
              <w:br/>
            </w:r>
            <w:r w:rsidR="00CF10AD" w:rsidRPr="00AB4777">
              <w:rPr>
                <w:rFonts w:ascii="Arial" w:hAnsi="Arial" w:cs="Arial"/>
                <w:sz w:val="18"/>
                <w:szCs w:val="18"/>
              </w:rPr>
              <w:t>i</w:t>
            </w:r>
            <w:r w:rsidRPr="00AB4777">
              <w:rPr>
                <w:rFonts w:ascii="Arial" w:hAnsi="Arial" w:cs="Arial"/>
                <w:sz w:val="18"/>
                <w:szCs w:val="18"/>
              </w:rPr>
              <w:t xml:space="preserve"> </w:t>
            </w:r>
            <w:r w:rsidR="003E2A2C" w:rsidRPr="00AB4777">
              <w:rPr>
                <w:rFonts w:ascii="Arial" w:hAnsi="Arial" w:cs="Arial"/>
                <w:sz w:val="18"/>
                <w:szCs w:val="18"/>
              </w:rPr>
              <w:t xml:space="preserve">podsitowej </w:t>
            </w:r>
            <w:r w:rsidR="00670046" w:rsidRPr="00AB4777">
              <w:rPr>
                <w:rFonts w:ascii="Arial" w:hAnsi="Arial" w:cs="Arial"/>
                <w:sz w:val="18"/>
                <w:szCs w:val="18"/>
              </w:rPr>
              <w:br/>
            </w:r>
            <w:r w:rsidR="003E2A2C" w:rsidRPr="00AB4777">
              <w:rPr>
                <w:rFonts w:ascii="Arial" w:hAnsi="Arial" w:cs="Arial"/>
                <w:sz w:val="18"/>
                <w:szCs w:val="18"/>
              </w:rPr>
              <w:t xml:space="preserve">(0-20 mm) </w:t>
            </w:r>
            <w:r w:rsidR="00670046" w:rsidRPr="00AB4777">
              <w:rPr>
                <w:rFonts w:ascii="Arial" w:hAnsi="Arial" w:cs="Arial"/>
                <w:sz w:val="18"/>
                <w:szCs w:val="18"/>
              </w:rPr>
              <w:br/>
            </w:r>
            <w:r w:rsidR="003E2A2C" w:rsidRPr="00AB4777">
              <w:rPr>
                <w:rFonts w:ascii="Arial" w:hAnsi="Arial" w:cs="Arial"/>
                <w:sz w:val="18"/>
                <w:szCs w:val="18"/>
              </w:rPr>
              <w:t xml:space="preserve">(20- 80/100 mm) </w:t>
            </w:r>
            <w:r w:rsidRPr="00AB4777">
              <w:rPr>
                <w:rFonts w:ascii="Arial" w:hAnsi="Arial" w:cs="Arial"/>
                <w:sz w:val="18"/>
                <w:szCs w:val="18"/>
              </w:rPr>
              <w:t xml:space="preserve">oraz inne palne </w:t>
            </w:r>
            <w:r w:rsidR="00670046" w:rsidRPr="00AB4777">
              <w:rPr>
                <w:rFonts w:ascii="Arial" w:hAnsi="Arial" w:cs="Arial"/>
                <w:sz w:val="18"/>
                <w:szCs w:val="18"/>
              </w:rPr>
              <w:br/>
            </w:r>
            <w:r w:rsidRPr="00AB4777">
              <w:rPr>
                <w:rFonts w:ascii="Arial" w:hAnsi="Arial" w:cs="Arial"/>
                <w:sz w:val="18"/>
                <w:szCs w:val="18"/>
              </w:rPr>
              <w:t>i niepalne,</w:t>
            </w:r>
          </w:p>
          <w:p w14:paraId="7E85E799"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inne niż niebezpieczne</w:t>
            </w:r>
          </w:p>
        </w:tc>
        <w:tc>
          <w:tcPr>
            <w:tcW w:w="1246" w:type="dxa"/>
            <w:hideMark/>
          </w:tcPr>
          <w:p w14:paraId="7212C560"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67</w:t>
            </w:r>
          </w:p>
        </w:tc>
        <w:tc>
          <w:tcPr>
            <w:tcW w:w="2154" w:type="dxa"/>
            <w:hideMark/>
          </w:tcPr>
          <w:p w14:paraId="552AEA30" w14:textId="77777777" w:rsidR="006E189F" w:rsidRPr="00AB4777" w:rsidRDefault="006E189F" w:rsidP="00FC3F72">
            <w:pPr>
              <w:rPr>
                <w:rFonts w:ascii="Arial" w:hAnsi="Arial" w:cs="Arial"/>
                <w:sz w:val="18"/>
                <w:szCs w:val="18"/>
              </w:rPr>
            </w:pPr>
            <w:r w:rsidRPr="00AB4777">
              <w:rPr>
                <w:rFonts w:ascii="Arial" w:hAnsi="Arial" w:cs="Arial"/>
                <w:sz w:val="18"/>
                <w:szCs w:val="18"/>
              </w:rPr>
              <w:t>536</w:t>
            </w:r>
          </w:p>
          <w:p w14:paraId="6A670615" w14:textId="77777777" w:rsidR="006E189F" w:rsidRPr="00AB4777" w:rsidRDefault="006E189F" w:rsidP="00FC3F72">
            <w:pPr>
              <w:rPr>
                <w:rFonts w:ascii="Arial" w:hAnsi="Arial" w:cs="Arial"/>
                <w:sz w:val="18"/>
                <w:szCs w:val="18"/>
              </w:rPr>
            </w:pPr>
            <w:r w:rsidRPr="00AB4777">
              <w:rPr>
                <w:rFonts w:ascii="Arial" w:hAnsi="Arial" w:cs="Arial"/>
                <w:sz w:val="18"/>
                <w:szCs w:val="18"/>
              </w:rPr>
              <w:t>V=67 m</w:t>
            </w:r>
            <w:r w:rsidRPr="00AB4777">
              <w:rPr>
                <w:rFonts w:ascii="Arial" w:hAnsi="Arial" w:cs="Arial"/>
                <w:sz w:val="18"/>
                <w:szCs w:val="18"/>
                <w:vertAlign w:val="superscript"/>
              </w:rPr>
              <w:t>2</w:t>
            </w:r>
            <w:r w:rsidRPr="00AB4777">
              <w:rPr>
                <w:rFonts w:ascii="Arial" w:hAnsi="Arial" w:cs="Arial"/>
                <w:sz w:val="18"/>
                <w:szCs w:val="18"/>
              </w:rPr>
              <w:t>x 8m=536 m</w:t>
            </w:r>
            <w:r w:rsidRPr="00AB4777">
              <w:rPr>
                <w:rFonts w:ascii="Arial" w:hAnsi="Arial" w:cs="Arial"/>
                <w:sz w:val="18"/>
                <w:szCs w:val="18"/>
                <w:vertAlign w:val="superscript"/>
              </w:rPr>
              <w:t>3</w:t>
            </w:r>
          </w:p>
          <w:p w14:paraId="0D613AE2" w14:textId="77777777" w:rsidR="006E189F" w:rsidRPr="00AB4777" w:rsidRDefault="006E189F" w:rsidP="00FC3F72">
            <w:pPr>
              <w:rPr>
                <w:rFonts w:ascii="Arial" w:hAnsi="Arial" w:cs="Arial"/>
                <w:i/>
                <w:sz w:val="18"/>
                <w:szCs w:val="18"/>
              </w:rPr>
            </w:pPr>
            <w:r w:rsidRPr="00AB4777">
              <w:rPr>
                <w:rFonts w:ascii="Arial" w:hAnsi="Arial" w:cs="Arial"/>
                <w:i/>
                <w:sz w:val="18"/>
                <w:szCs w:val="18"/>
              </w:rPr>
              <w:t>Wysokość ścian hali: 8m</w:t>
            </w:r>
          </w:p>
        </w:tc>
        <w:tc>
          <w:tcPr>
            <w:tcW w:w="996" w:type="dxa"/>
            <w:hideMark/>
          </w:tcPr>
          <w:p w14:paraId="661CAF1D"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0,7</w:t>
            </w:r>
          </w:p>
        </w:tc>
        <w:tc>
          <w:tcPr>
            <w:tcW w:w="1417" w:type="dxa"/>
            <w:hideMark/>
          </w:tcPr>
          <w:p w14:paraId="7576E285" w14:textId="77777777" w:rsidR="006E189F" w:rsidRPr="00AB4777" w:rsidRDefault="006E189F" w:rsidP="00FC3F72">
            <w:pPr>
              <w:jc w:val="center"/>
              <w:rPr>
                <w:rFonts w:ascii="Arial" w:hAnsi="Arial" w:cs="Arial"/>
                <w:b/>
                <w:sz w:val="18"/>
                <w:szCs w:val="18"/>
              </w:rPr>
            </w:pPr>
            <w:r w:rsidRPr="00AB4777">
              <w:rPr>
                <w:rFonts w:ascii="Arial" w:hAnsi="Arial" w:cs="Arial"/>
                <w:b/>
                <w:sz w:val="18"/>
                <w:szCs w:val="18"/>
              </w:rPr>
              <w:t>375,2</w:t>
            </w:r>
          </w:p>
        </w:tc>
      </w:tr>
      <w:tr w:rsidR="00AB4777" w:rsidRPr="00AB4777" w14:paraId="544CC135" w14:textId="77777777" w:rsidTr="00E50DA6">
        <w:trPr>
          <w:trHeight w:val="415"/>
        </w:trPr>
        <w:tc>
          <w:tcPr>
            <w:tcW w:w="1939" w:type="dxa"/>
            <w:hideMark/>
          </w:tcPr>
          <w:p w14:paraId="736C4CCA" w14:textId="77777777" w:rsidR="006E189F" w:rsidRPr="00AB4777" w:rsidRDefault="006E189F" w:rsidP="00FC3F72">
            <w:pPr>
              <w:rPr>
                <w:rFonts w:ascii="Arial" w:hAnsi="Arial" w:cs="Arial"/>
                <w:b/>
                <w:sz w:val="18"/>
                <w:szCs w:val="18"/>
              </w:rPr>
            </w:pPr>
            <w:r w:rsidRPr="00AB4777">
              <w:rPr>
                <w:rFonts w:ascii="Arial" w:hAnsi="Arial" w:cs="Arial"/>
                <w:b/>
                <w:sz w:val="18"/>
                <w:szCs w:val="18"/>
              </w:rPr>
              <w:t>MH7</w:t>
            </w:r>
          </w:p>
          <w:p w14:paraId="1CCAD54D" w14:textId="77777777" w:rsidR="006E189F" w:rsidRPr="00AB4777" w:rsidRDefault="006E189F" w:rsidP="00FC3F72">
            <w:pPr>
              <w:rPr>
                <w:rFonts w:ascii="Arial" w:hAnsi="Arial" w:cs="Arial"/>
                <w:sz w:val="18"/>
                <w:szCs w:val="18"/>
              </w:rPr>
            </w:pPr>
            <w:r w:rsidRPr="00AB4777">
              <w:rPr>
                <w:rFonts w:ascii="Arial" w:hAnsi="Arial" w:cs="Arial"/>
                <w:sz w:val="18"/>
                <w:szCs w:val="18"/>
              </w:rPr>
              <w:t>Magazyn w Hali Sortowni</w:t>
            </w:r>
          </w:p>
          <w:p w14:paraId="2C659E73"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miejsce magazynowania </w:t>
            </w:r>
            <w:r w:rsidRPr="00AB4777">
              <w:rPr>
                <w:rFonts w:ascii="Arial" w:hAnsi="Arial" w:cs="Arial"/>
                <w:b/>
                <w:bCs/>
                <w:sz w:val="18"/>
                <w:szCs w:val="18"/>
              </w:rPr>
              <w:t>odpadów przyjętych do przetwarzania</w:t>
            </w:r>
          </w:p>
        </w:tc>
        <w:tc>
          <w:tcPr>
            <w:tcW w:w="1428" w:type="dxa"/>
            <w:hideMark/>
          </w:tcPr>
          <w:p w14:paraId="517C7373"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palne</w:t>
            </w:r>
          </w:p>
          <w:p w14:paraId="2E65DC2B"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i niepalne,</w:t>
            </w:r>
          </w:p>
          <w:p w14:paraId="14BC2BD9"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inne niż niebezpieczne</w:t>
            </w:r>
          </w:p>
        </w:tc>
        <w:tc>
          <w:tcPr>
            <w:tcW w:w="1246" w:type="dxa"/>
            <w:hideMark/>
          </w:tcPr>
          <w:p w14:paraId="11EAEF96"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131</w:t>
            </w:r>
          </w:p>
        </w:tc>
        <w:tc>
          <w:tcPr>
            <w:tcW w:w="2154" w:type="dxa"/>
            <w:hideMark/>
          </w:tcPr>
          <w:p w14:paraId="7CF61977" w14:textId="77777777" w:rsidR="006E189F" w:rsidRPr="00AB4777" w:rsidRDefault="006E189F" w:rsidP="00FC3F72">
            <w:pPr>
              <w:rPr>
                <w:rFonts w:ascii="Arial" w:hAnsi="Arial" w:cs="Arial"/>
                <w:sz w:val="18"/>
                <w:szCs w:val="18"/>
              </w:rPr>
            </w:pPr>
            <w:r w:rsidRPr="00AB4777">
              <w:rPr>
                <w:rFonts w:ascii="Arial" w:hAnsi="Arial" w:cs="Arial"/>
                <w:sz w:val="18"/>
                <w:szCs w:val="18"/>
              </w:rPr>
              <w:t>1048</w:t>
            </w:r>
          </w:p>
          <w:p w14:paraId="083BF17B" w14:textId="77777777" w:rsidR="006E189F" w:rsidRPr="00AB4777" w:rsidRDefault="006E189F" w:rsidP="00FC3F72">
            <w:pPr>
              <w:rPr>
                <w:rFonts w:ascii="Arial" w:hAnsi="Arial" w:cs="Arial"/>
                <w:sz w:val="18"/>
                <w:szCs w:val="18"/>
              </w:rPr>
            </w:pPr>
            <w:r w:rsidRPr="00AB4777">
              <w:rPr>
                <w:rFonts w:ascii="Arial" w:hAnsi="Arial" w:cs="Arial"/>
                <w:sz w:val="18"/>
                <w:szCs w:val="18"/>
              </w:rPr>
              <w:t>V=131m</w:t>
            </w:r>
            <w:r w:rsidRPr="00AB4777">
              <w:rPr>
                <w:rFonts w:ascii="Arial" w:hAnsi="Arial" w:cs="Arial"/>
                <w:sz w:val="18"/>
                <w:szCs w:val="18"/>
                <w:vertAlign w:val="superscript"/>
              </w:rPr>
              <w:t xml:space="preserve">2 </w:t>
            </w:r>
            <w:r w:rsidRPr="00AB4777">
              <w:rPr>
                <w:rFonts w:ascii="Arial" w:hAnsi="Arial" w:cs="Arial"/>
                <w:sz w:val="18"/>
                <w:szCs w:val="18"/>
              </w:rPr>
              <w:t>x 8m = 1048 m</w:t>
            </w:r>
            <w:r w:rsidRPr="00AB4777">
              <w:rPr>
                <w:rFonts w:ascii="Arial" w:hAnsi="Arial" w:cs="Arial"/>
                <w:sz w:val="18"/>
                <w:szCs w:val="18"/>
                <w:vertAlign w:val="superscript"/>
              </w:rPr>
              <w:t>3</w:t>
            </w:r>
          </w:p>
          <w:p w14:paraId="7EABA9E9" w14:textId="77777777" w:rsidR="006E189F" w:rsidRPr="00AB4777" w:rsidRDefault="006E189F" w:rsidP="00FC3F72">
            <w:pPr>
              <w:rPr>
                <w:rFonts w:ascii="Arial" w:hAnsi="Arial" w:cs="Arial"/>
                <w:i/>
                <w:sz w:val="18"/>
                <w:szCs w:val="18"/>
              </w:rPr>
            </w:pPr>
            <w:r w:rsidRPr="00AB4777">
              <w:rPr>
                <w:rFonts w:ascii="Arial" w:hAnsi="Arial" w:cs="Arial"/>
                <w:i/>
                <w:sz w:val="18"/>
                <w:szCs w:val="18"/>
              </w:rPr>
              <w:t>Wysokość ścian hali: 8m</w:t>
            </w:r>
          </w:p>
        </w:tc>
        <w:tc>
          <w:tcPr>
            <w:tcW w:w="996" w:type="dxa"/>
            <w:hideMark/>
          </w:tcPr>
          <w:p w14:paraId="1AA2529F"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0,4</w:t>
            </w:r>
          </w:p>
        </w:tc>
        <w:tc>
          <w:tcPr>
            <w:tcW w:w="1417" w:type="dxa"/>
            <w:hideMark/>
          </w:tcPr>
          <w:p w14:paraId="604864B8" w14:textId="77777777" w:rsidR="006E189F" w:rsidRPr="00AB4777" w:rsidRDefault="006E189F" w:rsidP="00FC3F72">
            <w:pPr>
              <w:jc w:val="center"/>
              <w:rPr>
                <w:rFonts w:ascii="Arial" w:hAnsi="Arial" w:cs="Arial"/>
                <w:b/>
                <w:sz w:val="18"/>
                <w:szCs w:val="18"/>
              </w:rPr>
            </w:pPr>
            <w:r w:rsidRPr="00AB4777">
              <w:rPr>
                <w:rFonts w:ascii="Arial" w:hAnsi="Arial" w:cs="Arial"/>
                <w:b/>
                <w:sz w:val="18"/>
                <w:szCs w:val="18"/>
              </w:rPr>
              <w:t>419,2</w:t>
            </w:r>
          </w:p>
        </w:tc>
      </w:tr>
      <w:tr w:rsidR="00AB4777" w:rsidRPr="00AB4777" w14:paraId="02380239" w14:textId="77777777" w:rsidTr="00E50DA6">
        <w:trPr>
          <w:trHeight w:val="547"/>
        </w:trPr>
        <w:tc>
          <w:tcPr>
            <w:tcW w:w="1939" w:type="dxa"/>
            <w:hideMark/>
          </w:tcPr>
          <w:p w14:paraId="1F9CEA58" w14:textId="77777777" w:rsidR="006E189F" w:rsidRPr="00AB4777" w:rsidRDefault="006E189F" w:rsidP="00FC3F72">
            <w:pPr>
              <w:rPr>
                <w:rFonts w:ascii="Arial" w:hAnsi="Arial" w:cs="Arial"/>
                <w:b/>
                <w:sz w:val="18"/>
                <w:szCs w:val="18"/>
              </w:rPr>
            </w:pPr>
            <w:r w:rsidRPr="00AB4777">
              <w:rPr>
                <w:rFonts w:ascii="Arial" w:hAnsi="Arial" w:cs="Arial"/>
                <w:b/>
                <w:sz w:val="18"/>
                <w:szCs w:val="18"/>
              </w:rPr>
              <w:t>MH8</w:t>
            </w:r>
          </w:p>
          <w:p w14:paraId="61D6EE82" w14:textId="77777777" w:rsidR="006E189F" w:rsidRPr="00AB4777" w:rsidRDefault="006E189F" w:rsidP="00FC3F72">
            <w:pPr>
              <w:rPr>
                <w:rFonts w:ascii="Arial" w:hAnsi="Arial" w:cs="Arial"/>
                <w:sz w:val="18"/>
                <w:szCs w:val="18"/>
              </w:rPr>
            </w:pPr>
            <w:r w:rsidRPr="00AB4777">
              <w:rPr>
                <w:rFonts w:ascii="Arial" w:hAnsi="Arial" w:cs="Arial"/>
                <w:sz w:val="18"/>
                <w:szCs w:val="18"/>
              </w:rPr>
              <w:t>Magazyn w Hali Sortowni</w:t>
            </w:r>
          </w:p>
          <w:p w14:paraId="0D88E871"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miejsce magazynowania </w:t>
            </w:r>
            <w:r w:rsidRPr="00AB4777">
              <w:rPr>
                <w:rFonts w:ascii="Arial" w:hAnsi="Arial" w:cs="Arial"/>
                <w:b/>
                <w:bCs/>
                <w:sz w:val="18"/>
                <w:szCs w:val="18"/>
              </w:rPr>
              <w:t>odpadów wytworzonych</w:t>
            </w:r>
            <w:r w:rsidRPr="00AB4777">
              <w:rPr>
                <w:rFonts w:ascii="Arial" w:hAnsi="Arial" w:cs="Arial"/>
                <w:sz w:val="18"/>
                <w:szCs w:val="18"/>
              </w:rPr>
              <w:t xml:space="preserve"> </w:t>
            </w:r>
            <w:r w:rsidR="002A42B9" w:rsidRPr="00AB4777">
              <w:rPr>
                <w:rFonts w:ascii="Arial" w:hAnsi="Arial" w:cs="Arial"/>
                <w:sz w:val="18"/>
                <w:szCs w:val="18"/>
              </w:rPr>
              <w:br/>
            </w:r>
            <w:r w:rsidRPr="00AB4777">
              <w:rPr>
                <w:rFonts w:ascii="Arial" w:hAnsi="Arial" w:cs="Arial"/>
                <w:sz w:val="18"/>
                <w:szCs w:val="18"/>
              </w:rPr>
              <w:t>w sprasowanych kostkach, kontenerach, pojemnikach lub luzem</w:t>
            </w:r>
          </w:p>
        </w:tc>
        <w:tc>
          <w:tcPr>
            <w:tcW w:w="1428" w:type="dxa"/>
            <w:hideMark/>
          </w:tcPr>
          <w:p w14:paraId="5849EA27"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wytworzone,</w:t>
            </w:r>
          </w:p>
          <w:p w14:paraId="26A8AF5D"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palne surowce wtórne,</w:t>
            </w:r>
          </w:p>
          <w:p w14:paraId="305C4A6B"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inne niż niebezpieczne</w:t>
            </w:r>
          </w:p>
        </w:tc>
        <w:tc>
          <w:tcPr>
            <w:tcW w:w="1246" w:type="dxa"/>
            <w:hideMark/>
          </w:tcPr>
          <w:p w14:paraId="5F9FB739"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120</w:t>
            </w:r>
          </w:p>
        </w:tc>
        <w:tc>
          <w:tcPr>
            <w:tcW w:w="2154" w:type="dxa"/>
            <w:hideMark/>
          </w:tcPr>
          <w:p w14:paraId="0D44E312" w14:textId="77777777" w:rsidR="006E189F" w:rsidRPr="00AB4777" w:rsidRDefault="006E189F" w:rsidP="00FC3F72">
            <w:pPr>
              <w:rPr>
                <w:rFonts w:ascii="Arial" w:hAnsi="Arial" w:cs="Arial"/>
                <w:sz w:val="18"/>
                <w:szCs w:val="18"/>
              </w:rPr>
            </w:pPr>
            <w:r w:rsidRPr="00AB4777">
              <w:rPr>
                <w:rFonts w:ascii="Arial" w:hAnsi="Arial" w:cs="Arial"/>
                <w:sz w:val="18"/>
                <w:szCs w:val="18"/>
              </w:rPr>
              <w:t>540</w:t>
            </w:r>
          </w:p>
          <w:p w14:paraId="26C7E974" w14:textId="77777777" w:rsidR="006E189F" w:rsidRPr="00AB4777" w:rsidRDefault="006E189F" w:rsidP="00FC3F72">
            <w:pPr>
              <w:rPr>
                <w:rFonts w:ascii="Arial" w:hAnsi="Arial" w:cs="Arial"/>
                <w:sz w:val="18"/>
                <w:szCs w:val="18"/>
              </w:rPr>
            </w:pPr>
            <w:r w:rsidRPr="00AB4777">
              <w:rPr>
                <w:rFonts w:ascii="Arial" w:hAnsi="Arial" w:cs="Arial"/>
                <w:sz w:val="18"/>
                <w:szCs w:val="18"/>
              </w:rPr>
              <w:t>V=120m</w:t>
            </w:r>
            <w:r w:rsidRPr="00AB4777">
              <w:rPr>
                <w:rFonts w:ascii="Arial" w:hAnsi="Arial" w:cs="Arial"/>
                <w:sz w:val="18"/>
                <w:szCs w:val="18"/>
                <w:vertAlign w:val="superscript"/>
              </w:rPr>
              <w:t xml:space="preserve">2 </w:t>
            </w:r>
            <w:r w:rsidRPr="00AB4777">
              <w:rPr>
                <w:rFonts w:ascii="Arial" w:hAnsi="Arial" w:cs="Arial"/>
                <w:sz w:val="18"/>
                <w:szCs w:val="18"/>
              </w:rPr>
              <w:t>x 4,5m = 540 m</w:t>
            </w:r>
            <w:r w:rsidRPr="00AB4777">
              <w:rPr>
                <w:rFonts w:ascii="Arial" w:hAnsi="Arial" w:cs="Arial"/>
                <w:sz w:val="18"/>
                <w:szCs w:val="18"/>
                <w:vertAlign w:val="superscript"/>
              </w:rPr>
              <w:t>3</w:t>
            </w:r>
          </w:p>
          <w:p w14:paraId="5E53DEA8" w14:textId="77777777" w:rsidR="006E189F" w:rsidRPr="00AB4777" w:rsidRDefault="006E189F" w:rsidP="00FC3F72">
            <w:pPr>
              <w:rPr>
                <w:rFonts w:ascii="Arial" w:hAnsi="Arial" w:cs="Arial"/>
                <w:i/>
                <w:sz w:val="18"/>
                <w:szCs w:val="18"/>
              </w:rPr>
            </w:pPr>
            <w:r w:rsidRPr="00AB4777">
              <w:rPr>
                <w:rFonts w:ascii="Arial" w:hAnsi="Arial" w:cs="Arial"/>
                <w:i/>
                <w:sz w:val="18"/>
                <w:szCs w:val="18"/>
              </w:rPr>
              <w:t>Wysokość ścian hali: 4,5m.</w:t>
            </w:r>
          </w:p>
        </w:tc>
        <w:tc>
          <w:tcPr>
            <w:tcW w:w="996" w:type="dxa"/>
            <w:hideMark/>
          </w:tcPr>
          <w:p w14:paraId="5291B2DD"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0,25</w:t>
            </w:r>
          </w:p>
        </w:tc>
        <w:tc>
          <w:tcPr>
            <w:tcW w:w="1417" w:type="dxa"/>
            <w:hideMark/>
          </w:tcPr>
          <w:p w14:paraId="3A87AE57" w14:textId="77777777" w:rsidR="006E189F" w:rsidRPr="00AB4777" w:rsidRDefault="006E189F" w:rsidP="00FC3F72">
            <w:pPr>
              <w:jc w:val="center"/>
              <w:rPr>
                <w:rFonts w:ascii="Arial" w:hAnsi="Arial" w:cs="Arial"/>
                <w:b/>
                <w:sz w:val="18"/>
                <w:szCs w:val="18"/>
              </w:rPr>
            </w:pPr>
            <w:r w:rsidRPr="00AB4777">
              <w:rPr>
                <w:rFonts w:ascii="Arial" w:hAnsi="Arial" w:cs="Arial"/>
                <w:b/>
                <w:sz w:val="18"/>
                <w:szCs w:val="18"/>
              </w:rPr>
              <w:t>135</w:t>
            </w:r>
          </w:p>
        </w:tc>
      </w:tr>
      <w:tr w:rsidR="00AB4777" w:rsidRPr="00AB4777" w14:paraId="44E9B86B" w14:textId="77777777" w:rsidTr="00E50DA6">
        <w:trPr>
          <w:trHeight w:val="688"/>
        </w:trPr>
        <w:tc>
          <w:tcPr>
            <w:tcW w:w="1939" w:type="dxa"/>
            <w:hideMark/>
          </w:tcPr>
          <w:p w14:paraId="39B9E42D" w14:textId="77777777" w:rsidR="006E189F" w:rsidRPr="00AB4777" w:rsidRDefault="006E189F" w:rsidP="00FC3F72">
            <w:pPr>
              <w:rPr>
                <w:rFonts w:ascii="Arial" w:hAnsi="Arial" w:cs="Arial"/>
                <w:b/>
                <w:sz w:val="18"/>
                <w:szCs w:val="18"/>
              </w:rPr>
            </w:pPr>
            <w:r w:rsidRPr="00AB4777">
              <w:rPr>
                <w:rFonts w:ascii="Arial" w:hAnsi="Arial" w:cs="Arial"/>
                <w:b/>
                <w:sz w:val="18"/>
                <w:szCs w:val="18"/>
              </w:rPr>
              <w:t>MH9</w:t>
            </w:r>
          </w:p>
          <w:p w14:paraId="2B737748" w14:textId="77777777" w:rsidR="006E189F" w:rsidRPr="00AB4777" w:rsidRDefault="006E189F" w:rsidP="00FC3F72">
            <w:pPr>
              <w:rPr>
                <w:rFonts w:ascii="Arial" w:hAnsi="Arial" w:cs="Arial"/>
                <w:sz w:val="18"/>
                <w:szCs w:val="18"/>
              </w:rPr>
            </w:pPr>
            <w:r w:rsidRPr="00AB4777">
              <w:rPr>
                <w:rFonts w:ascii="Arial" w:hAnsi="Arial" w:cs="Arial"/>
                <w:sz w:val="18"/>
                <w:szCs w:val="18"/>
              </w:rPr>
              <w:t>Magazyn w Hali Sortowni</w:t>
            </w:r>
          </w:p>
          <w:p w14:paraId="07B3C2FA"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miejsce magazynowania </w:t>
            </w:r>
            <w:r w:rsidRPr="00AB4777">
              <w:rPr>
                <w:rFonts w:ascii="Arial" w:hAnsi="Arial" w:cs="Arial"/>
                <w:b/>
                <w:bCs/>
                <w:sz w:val="18"/>
                <w:szCs w:val="18"/>
              </w:rPr>
              <w:t>odpadów wytworzonych</w:t>
            </w:r>
            <w:r w:rsidRPr="00AB4777">
              <w:rPr>
                <w:rFonts w:ascii="Arial" w:hAnsi="Arial" w:cs="Arial"/>
                <w:sz w:val="18"/>
                <w:szCs w:val="18"/>
              </w:rPr>
              <w:t xml:space="preserve"> w kontenerach lub pojemnikach </w:t>
            </w:r>
          </w:p>
        </w:tc>
        <w:tc>
          <w:tcPr>
            <w:tcW w:w="1428" w:type="dxa"/>
          </w:tcPr>
          <w:p w14:paraId="164B9EAE"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wytworzone,</w:t>
            </w:r>
          </w:p>
          <w:p w14:paraId="6E1332FA"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palne lub niepalne,</w:t>
            </w:r>
          </w:p>
          <w:p w14:paraId="7197A2BE"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 xml:space="preserve">odpady niebezpieczne </w:t>
            </w:r>
            <w:r w:rsidR="00251E48" w:rsidRPr="00AB4777">
              <w:rPr>
                <w:rFonts w:ascii="Arial" w:hAnsi="Arial" w:cs="Arial"/>
                <w:sz w:val="18"/>
                <w:szCs w:val="18"/>
              </w:rPr>
              <w:br/>
            </w:r>
            <w:r w:rsidRPr="00AB4777">
              <w:rPr>
                <w:rFonts w:ascii="Arial" w:hAnsi="Arial" w:cs="Arial"/>
                <w:sz w:val="18"/>
                <w:szCs w:val="18"/>
              </w:rPr>
              <w:t>i inne niż niebezpieczne</w:t>
            </w:r>
          </w:p>
          <w:p w14:paraId="614B5206" w14:textId="77777777" w:rsidR="006E189F" w:rsidRPr="00AB4777" w:rsidRDefault="006E189F" w:rsidP="00FC3F72">
            <w:pPr>
              <w:jc w:val="center"/>
              <w:rPr>
                <w:rFonts w:ascii="Arial" w:hAnsi="Arial" w:cs="Arial"/>
                <w:sz w:val="18"/>
                <w:szCs w:val="18"/>
              </w:rPr>
            </w:pPr>
          </w:p>
        </w:tc>
        <w:tc>
          <w:tcPr>
            <w:tcW w:w="1246" w:type="dxa"/>
            <w:hideMark/>
          </w:tcPr>
          <w:p w14:paraId="2196ABE3"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15</w:t>
            </w:r>
          </w:p>
        </w:tc>
        <w:tc>
          <w:tcPr>
            <w:tcW w:w="2154" w:type="dxa"/>
            <w:hideMark/>
          </w:tcPr>
          <w:p w14:paraId="2C4CF909" w14:textId="77777777" w:rsidR="006E189F" w:rsidRPr="00AB4777" w:rsidRDefault="006E189F" w:rsidP="00FC3F72">
            <w:pPr>
              <w:rPr>
                <w:rFonts w:ascii="Arial" w:hAnsi="Arial" w:cs="Arial"/>
                <w:sz w:val="18"/>
                <w:szCs w:val="18"/>
              </w:rPr>
            </w:pPr>
            <w:r w:rsidRPr="00AB4777">
              <w:rPr>
                <w:rFonts w:ascii="Arial" w:hAnsi="Arial" w:cs="Arial"/>
                <w:sz w:val="18"/>
                <w:szCs w:val="18"/>
              </w:rPr>
              <w:t>4,4</w:t>
            </w:r>
          </w:p>
          <w:p w14:paraId="1FFA9262" w14:textId="77777777" w:rsidR="006E189F" w:rsidRPr="00AB4777" w:rsidRDefault="006E189F" w:rsidP="00FC3F72">
            <w:pPr>
              <w:rPr>
                <w:rFonts w:ascii="Arial" w:hAnsi="Arial" w:cs="Arial"/>
                <w:sz w:val="18"/>
                <w:szCs w:val="18"/>
              </w:rPr>
            </w:pPr>
            <w:r w:rsidRPr="00AB4777">
              <w:rPr>
                <w:rFonts w:ascii="Arial" w:hAnsi="Arial" w:cs="Arial"/>
                <w:sz w:val="18"/>
                <w:szCs w:val="18"/>
              </w:rPr>
              <w:t>V=4 x 1,1 m</w:t>
            </w:r>
            <w:r w:rsidRPr="00AB4777">
              <w:rPr>
                <w:rFonts w:ascii="Arial" w:hAnsi="Arial" w:cs="Arial"/>
                <w:sz w:val="18"/>
                <w:szCs w:val="18"/>
                <w:vertAlign w:val="superscript"/>
              </w:rPr>
              <w:t>3</w:t>
            </w:r>
            <w:r w:rsidRPr="00AB4777">
              <w:rPr>
                <w:rFonts w:ascii="Arial" w:hAnsi="Arial" w:cs="Arial"/>
                <w:sz w:val="18"/>
                <w:szCs w:val="18"/>
              </w:rPr>
              <w:t xml:space="preserve"> = 4,4 m</w:t>
            </w:r>
            <w:r w:rsidRPr="00AB4777">
              <w:rPr>
                <w:rFonts w:ascii="Arial" w:hAnsi="Arial" w:cs="Arial"/>
                <w:sz w:val="18"/>
                <w:szCs w:val="18"/>
                <w:vertAlign w:val="superscript"/>
              </w:rPr>
              <w:t>3</w:t>
            </w:r>
          </w:p>
          <w:p w14:paraId="6ACE7159" w14:textId="77777777" w:rsidR="006E189F" w:rsidRPr="00AB4777" w:rsidRDefault="006E189F" w:rsidP="00FC3F72">
            <w:pPr>
              <w:rPr>
                <w:rFonts w:ascii="Arial" w:hAnsi="Arial" w:cs="Arial"/>
                <w:sz w:val="18"/>
                <w:szCs w:val="18"/>
                <w:vertAlign w:val="superscript"/>
              </w:rPr>
            </w:pPr>
            <w:r w:rsidRPr="00AB4777">
              <w:rPr>
                <w:rFonts w:ascii="Arial" w:hAnsi="Arial" w:cs="Arial"/>
                <w:sz w:val="18"/>
                <w:szCs w:val="18"/>
              </w:rPr>
              <w:t>Maksymalnie 4 kontenery o maksymalnej pojemności 1,1 m</w:t>
            </w:r>
            <w:r w:rsidRPr="00AB4777">
              <w:rPr>
                <w:rFonts w:ascii="Arial" w:hAnsi="Arial" w:cs="Arial"/>
                <w:sz w:val="18"/>
                <w:szCs w:val="18"/>
                <w:vertAlign w:val="superscript"/>
              </w:rPr>
              <w:t>3</w:t>
            </w:r>
          </w:p>
        </w:tc>
        <w:tc>
          <w:tcPr>
            <w:tcW w:w="996" w:type="dxa"/>
            <w:hideMark/>
          </w:tcPr>
          <w:p w14:paraId="0CDF4292"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1</w:t>
            </w:r>
          </w:p>
        </w:tc>
        <w:tc>
          <w:tcPr>
            <w:tcW w:w="1417" w:type="dxa"/>
            <w:hideMark/>
          </w:tcPr>
          <w:p w14:paraId="6C09896B" w14:textId="77777777" w:rsidR="006E189F" w:rsidRPr="00AB4777" w:rsidRDefault="006E189F" w:rsidP="00FC3F72">
            <w:pPr>
              <w:jc w:val="center"/>
              <w:rPr>
                <w:rFonts w:ascii="Arial" w:hAnsi="Arial" w:cs="Arial"/>
                <w:b/>
                <w:sz w:val="18"/>
                <w:szCs w:val="18"/>
              </w:rPr>
            </w:pPr>
            <w:r w:rsidRPr="00AB4777">
              <w:rPr>
                <w:rFonts w:ascii="Arial" w:hAnsi="Arial" w:cs="Arial"/>
                <w:b/>
                <w:sz w:val="18"/>
                <w:szCs w:val="18"/>
              </w:rPr>
              <w:t>4,4</w:t>
            </w:r>
          </w:p>
        </w:tc>
      </w:tr>
      <w:tr w:rsidR="00AB4777" w:rsidRPr="00AB4777" w14:paraId="062B7A6C" w14:textId="77777777" w:rsidTr="00E50DA6">
        <w:trPr>
          <w:trHeight w:val="688"/>
        </w:trPr>
        <w:tc>
          <w:tcPr>
            <w:tcW w:w="1939" w:type="dxa"/>
          </w:tcPr>
          <w:p w14:paraId="5554C619" w14:textId="77777777" w:rsidR="0039591D" w:rsidRPr="00AB4777" w:rsidRDefault="0039591D" w:rsidP="0039591D">
            <w:pPr>
              <w:rPr>
                <w:rFonts w:ascii="Arial" w:hAnsi="Arial"/>
                <w:b/>
                <w:sz w:val="18"/>
              </w:rPr>
            </w:pPr>
            <w:r w:rsidRPr="00AB4777">
              <w:rPr>
                <w:rFonts w:ascii="Arial" w:hAnsi="Arial"/>
                <w:b/>
                <w:sz w:val="18"/>
              </w:rPr>
              <w:t>MH10</w:t>
            </w:r>
          </w:p>
          <w:p w14:paraId="30409622" w14:textId="77777777" w:rsidR="0039591D" w:rsidRPr="00AB4777" w:rsidRDefault="0039591D" w:rsidP="0039591D">
            <w:pPr>
              <w:rPr>
                <w:rFonts w:ascii="Arial" w:hAnsi="Arial"/>
                <w:sz w:val="18"/>
              </w:rPr>
            </w:pPr>
            <w:r w:rsidRPr="00AB4777">
              <w:rPr>
                <w:rFonts w:ascii="Arial" w:hAnsi="Arial"/>
                <w:sz w:val="18"/>
              </w:rPr>
              <w:t>Magazyn w Hali Sortowni</w:t>
            </w:r>
          </w:p>
          <w:p w14:paraId="38CC6327" w14:textId="77777777" w:rsidR="009C30CB" w:rsidRPr="00AB4777" w:rsidRDefault="0039591D" w:rsidP="0039591D">
            <w:pPr>
              <w:rPr>
                <w:rFonts w:ascii="Arial" w:hAnsi="Arial"/>
                <w:b/>
                <w:sz w:val="18"/>
              </w:rPr>
            </w:pPr>
            <w:r w:rsidRPr="00AB4777">
              <w:rPr>
                <w:rFonts w:ascii="Arial" w:hAnsi="Arial"/>
                <w:sz w:val="18"/>
              </w:rPr>
              <w:t xml:space="preserve">miejsce magazynowania </w:t>
            </w:r>
            <w:r w:rsidRPr="00AB4777">
              <w:rPr>
                <w:rFonts w:ascii="Arial" w:hAnsi="Arial"/>
                <w:b/>
                <w:sz w:val="18"/>
              </w:rPr>
              <w:t>odpadów zbieranych</w:t>
            </w:r>
            <w:r w:rsidRPr="00AB4777">
              <w:rPr>
                <w:rFonts w:ascii="Arial" w:hAnsi="Arial"/>
                <w:sz w:val="18"/>
              </w:rPr>
              <w:t xml:space="preserve"> w kontenerach lub pojemnikach</w:t>
            </w:r>
          </w:p>
        </w:tc>
        <w:tc>
          <w:tcPr>
            <w:tcW w:w="1428" w:type="dxa"/>
          </w:tcPr>
          <w:p w14:paraId="1404AFFA" w14:textId="77777777" w:rsidR="00660F10" w:rsidRPr="00AB4777" w:rsidRDefault="0039591D" w:rsidP="00660F10">
            <w:pPr>
              <w:jc w:val="center"/>
              <w:rPr>
                <w:rFonts w:ascii="Arial" w:hAnsi="Arial"/>
                <w:sz w:val="18"/>
              </w:rPr>
            </w:pPr>
            <w:r w:rsidRPr="00AB4777">
              <w:rPr>
                <w:rFonts w:ascii="Arial" w:hAnsi="Arial"/>
                <w:sz w:val="18"/>
              </w:rPr>
              <w:t xml:space="preserve">Odpady zbierane </w:t>
            </w:r>
            <w:r w:rsidR="0078494B" w:rsidRPr="00AB4777">
              <w:rPr>
                <w:rFonts w:ascii="Arial" w:hAnsi="Arial" w:cs="Arial"/>
                <w:sz w:val="18"/>
                <w:szCs w:val="18"/>
              </w:rPr>
              <w:t xml:space="preserve">palne i </w:t>
            </w:r>
            <w:r w:rsidRPr="00AB4777">
              <w:rPr>
                <w:rFonts w:ascii="Arial" w:hAnsi="Arial"/>
                <w:sz w:val="18"/>
              </w:rPr>
              <w:t>niepalne</w:t>
            </w:r>
            <w:r w:rsidR="00660F10" w:rsidRPr="00AB4777">
              <w:rPr>
                <w:rFonts w:ascii="Arial" w:hAnsi="Arial"/>
                <w:sz w:val="18"/>
              </w:rPr>
              <w:t xml:space="preserve"> </w:t>
            </w:r>
            <w:r w:rsidRPr="00AB4777">
              <w:rPr>
                <w:rFonts w:ascii="Arial" w:hAnsi="Arial"/>
                <w:sz w:val="18"/>
              </w:rPr>
              <w:br/>
            </w:r>
            <w:r w:rsidR="00660F10" w:rsidRPr="00AB4777">
              <w:rPr>
                <w:rFonts w:ascii="Arial" w:hAnsi="Arial"/>
                <w:sz w:val="18"/>
              </w:rPr>
              <w:t>w kontenerach lub pojemnikach</w:t>
            </w:r>
            <w:r w:rsidR="00660F10" w:rsidRPr="00AB4777">
              <w:rPr>
                <w:rFonts w:ascii="Arial" w:hAnsi="Arial"/>
                <w:sz w:val="18"/>
              </w:rPr>
              <w:br/>
              <w:t>odpady inne niż niebezpieczne</w:t>
            </w:r>
          </w:p>
        </w:tc>
        <w:tc>
          <w:tcPr>
            <w:tcW w:w="1246" w:type="dxa"/>
          </w:tcPr>
          <w:p w14:paraId="12DFD760" w14:textId="77777777" w:rsidR="009C30CB" w:rsidRPr="00AB4777" w:rsidRDefault="002937B3" w:rsidP="00FC3F72">
            <w:pPr>
              <w:jc w:val="center"/>
              <w:rPr>
                <w:rFonts w:ascii="Arial" w:hAnsi="Arial"/>
                <w:sz w:val="18"/>
              </w:rPr>
            </w:pPr>
            <w:r w:rsidRPr="00AB4777">
              <w:rPr>
                <w:rFonts w:ascii="Arial" w:hAnsi="Arial" w:cs="Arial"/>
                <w:sz w:val="18"/>
                <w:szCs w:val="18"/>
              </w:rPr>
              <w:t>50</w:t>
            </w:r>
          </w:p>
        </w:tc>
        <w:tc>
          <w:tcPr>
            <w:tcW w:w="2154" w:type="dxa"/>
          </w:tcPr>
          <w:p w14:paraId="30563147" w14:textId="77777777" w:rsidR="0039591D" w:rsidRPr="00AB4777" w:rsidRDefault="002937B3" w:rsidP="0039591D">
            <w:pPr>
              <w:rPr>
                <w:rFonts w:ascii="Arial" w:hAnsi="Arial" w:cs="Arial"/>
                <w:sz w:val="18"/>
                <w:szCs w:val="18"/>
              </w:rPr>
            </w:pPr>
            <w:r w:rsidRPr="00AB4777">
              <w:rPr>
                <w:rFonts w:ascii="Arial" w:hAnsi="Arial" w:cs="Arial"/>
                <w:sz w:val="18"/>
                <w:szCs w:val="18"/>
              </w:rPr>
              <w:t>300</w:t>
            </w:r>
          </w:p>
          <w:p w14:paraId="75AD3B7E" w14:textId="77777777" w:rsidR="0039591D" w:rsidRPr="00AB4777" w:rsidRDefault="002937B3" w:rsidP="0039591D">
            <w:pPr>
              <w:rPr>
                <w:rFonts w:ascii="Arial" w:hAnsi="Arial"/>
                <w:sz w:val="18"/>
              </w:rPr>
            </w:pPr>
            <w:r w:rsidRPr="00AB4777">
              <w:rPr>
                <w:rFonts w:ascii="Arial" w:hAnsi="Arial"/>
                <w:sz w:val="18"/>
              </w:rPr>
              <w:t>V=</w:t>
            </w:r>
            <w:r w:rsidRPr="00AB4777">
              <w:rPr>
                <w:rFonts w:ascii="Arial" w:hAnsi="Arial" w:cs="Arial"/>
                <w:sz w:val="18"/>
                <w:szCs w:val="18"/>
              </w:rPr>
              <w:t>5</w:t>
            </w:r>
            <w:r w:rsidR="0078494B" w:rsidRPr="00AB4777">
              <w:rPr>
                <w:rFonts w:ascii="Arial" w:hAnsi="Arial" w:cs="Arial"/>
                <w:sz w:val="18"/>
                <w:szCs w:val="18"/>
              </w:rPr>
              <w:t>0 m</w:t>
            </w:r>
            <w:r w:rsidR="0078494B" w:rsidRPr="00AB4777">
              <w:rPr>
                <w:rFonts w:ascii="Arial" w:hAnsi="Arial" w:cs="Arial"/>
                <w:sz w:val="18"/>
                <w:szCs w:val="18"/>
                <w:vertAlign w:val="superscript"/>
              </w:rPr>
              <w:t xml:space="preserve">2 </w:t>
            </w:r>
            <w:r w:rsidR="0078494B" w:rsidRPr="00AB4777">
              <w:rPr>
                <w:rFonts w:ascii="Arial" w:hAnsi="Arial" w:cs="Arial"/>
                <w:sz w:val="18"/>
                <w:szCs w:val="18"/>
              </w:rPr>
              <w:t>x 6</w:t>
            </w:r>
            <w:r w:rsidR="0039591D" w:rsidRPr="00AB4777">
              <w:rPr>
                <w:rFonts w:ascii="Arial" w:hAnsi="Arial" w:cs="Arial"/>
                <w:sz w:val="18"/>
                <w:szCs w:val="18"/>
              </w:rPr>
              <w:t xml:space="preserve"> m</w:t>
            </w:r>
            <w:r w:rsidRPr="00AB4777">
              <w:rPr>
                <w:rFonts w:ascii="Arial" w:hAnsi="Arial" w:cs="Arial"/>
                <w:sz w:val="18"/>
                <w:szCs w:val="18"/>
              </w:rPr>
              <w:t>= 300</w:t>
            </w:r>
            <w:r w:rsidR="0039591D" w:rsidRPr="00AB4777">
              <w:rPr>
                <w:rFonts w:ascii="Arial" w:hAnsi="Arial"/>
                <w:sz w:val="18"/>
              </w:rPr>
              <w:t xml:space="preserve"> m</w:t>
            </w:r>
            <w:r w:rsidR="0039591D" w:rsidRPr="00AB4777">
              <w:rPr>
                <w:rFonts w:ascii="Arial" w:hAnsi="Arial"/>
                <w:sz w:val="18"/>
                <w:vertAlign w:val="superscript"/>
              </w:rPr>
              <w:t>3</w:t>
            </w:r>
          </w:p>
          <w:p w14:paraId="11D054A6" w14:textId="77777777" w:rsidR="009C30CB" w:rsidRPr="00AB4777" w:rsidRDefault="0078494B" w:rsidP="0039591D">
            <w:pPr>
              <w:rPr>
                <w:rFonts w:ascii="Arial" w:hAnsi="Arial"/>
                <w:sz w:val="18"/>
              </w:rPr>
            </w:pPr>
            <w:r w:rsidRPr="00AB4777">
              <w:rPr>
                <w:rFonts w:ascii="Arial" w:hAnsi="Arial" w:cs="Arial"/>
                <w:i/>
                <w:sz w:val="18"/>
                <w:szCs w:val="18"/>
              </w:rPr>
              <w:t>Wysokość ścian hali: 6m</w:t>
            </w:r>
          </w:p>
        </w:tc>
        <w:tc>
          <w:tcPr>
            <w:tcW w:w="996" w:type="dxa"/>
          </w:tcPr>
          <w:p w14:paraId="004C3229" w14:textId="77777777" w:rsidR="009C30CB" w:rsidRPr="00AB4777" w:rsidRDefault="00660F10" w:rsidP="00FC3F72">
            <w:pPr>
              <w:jc w:val="center"/>
              <w:rPr>
                <w:rFonts w:ascii="Arial" w:hAnsi="Arial"/>
                <w:sz w:val="18"/>
              </w:rPr>
            </w:pPr>
            <w:r w:rsidRPr="00AB4777">
              <w:rPr>
                <w:rFonts w:ascii="Arial" w:hAnsi="Arial"/>
                <w:sz w:val="18"/>
              </w:rPr>
              <w:t>0,5</w:t>
            </w:r>
          </w:p>
        </w:tc>
        <w:tc>
          <w:tcPr>
            <w:tcW w:w="1417" w:type="dxa"/>
          </w:tcPr>
          <w:p w14:paraId="062CF7CF" w14:textId="77777777" w:rsidR="009C30CB" w:rsidRPr="00AB4777" w:rsidRDefault="002937B3" w:rsidP="00FC3F72">
            <w:pPr>
              <w:jc w:val="center"/>
              <w:rPr>
                <w:rFonts w:ascii="Arial" w:hAnsi="Arial"/>
                <w:b/>
                <w:sz w:val="18"/>
              </w:rPr>
            </w:pPr>
            <w:r w:rsidRPr="00AB4777">
              <w:rPr>
                <w:rFonts w:ascii="Arial" w:hAnsi="Arial" w:cs="Arial"/>
                <w:b/>
                <w:sz w:val="18"/>
                <w:szCs w:val="18"/>
              </w:rPr>
              <w:t>150</w:t>
            </w:r>
          </w:p>
        </w:tc>
      </w:tr>
      <w:tr w:rsidR="00AB4777" w:rsidRPr="00AB4777" w14:paraId="23F30F5C" w14:textId="77777777" w:rsidTr="00DB2317">
        <w:trPr>
          <w:trHeight w:val="250"/>
        </w:trPr>
        <w:tc>
          <w:tcPr>
            <w:tcW w:w="7763" w:type="dxa"/>
            <w:gridSpan w:val="5"/>
          </w:tcPr>
          <w:p w14:paraId="4D044840" w14:textId="77777777" w:rsidR="00660F10" w:rsidRPr="00AB4777" w:rsidRDefault="00660F10" w:rsidP="00FC3F72">
            <w:pPr>
              <w:jc w:val="center"/>
              <w:rPr>
                <w:rFonts w:ascii="Arial" w:hAnsi="Arial"/>
                <w:sz w:val="18"/>
              </w:rPr>
            </w:pPr>
            <w:bookmarkStart w:id="49" w:name="_Hlk108082870"/>
            <w:r w:rsidRPr="00AB4777">
              <w:rPr>
                <w:rFonts w:ascii="Arial" w:hAnsi="Arial"/>
                <w:b/>
                <w:sz w:val="18"/>
              </w:rPr>
              <w:t>Całkowita teoretyczna pojemność magazynowa hali sortowni</w:t>
            </w:r>
            <w:r w:rsidRPr="00AB4777">
              <w:rPr>
                <w:rFonts w:ascii="Arial" w:hAnsi="Arial"/>
                <w:sz w:val="18"/>
              </w:rPr>
              <w:t xml:space="preserve">: </w:t>
            </w:r>
          </w:p>
        </w:tc>
        <w:tc>
          <w:tcPr>
            <w:tcW w:w="1417" w:type="dxa"/>
          </w:tcPr>
          <w:p w14:paraId="3854B00F" w14:textId="77777777" w:rsidR="00660F10" w:rsidRPr="00AB4777" w:rsidRDefault="002937B3" w:rsidP="00FC3F72">
            <w:pPr>
              <w:jc w:val="center"/>
              <w:rPr>
                <w:rFonts w:ascii="Arial" w:hAnsi="Arial" w:cs="Arial"/>
                <w:b/>
                <w:sz w:val="18"/>
                <w:szCs w:val="18"/>
              </w:rPr>
            </w:pPr>
            <w:r w:rsidRPr="00AB4777">
              <w:rPr>
                <w:rFonts w:ascii="Arial" w:hAnsi="Arial" w:cs="Arial"/>
                <w:b/>
                <w:sz w:val="18"/>
                <w:szCs w:val="18"/>
              </w:rPr>
              <w:t>1817,4</w:t>
            </w:r>
            <w:r w:rsidR="0039591D" w:rsidRPr="00AB4777">
              <w:rPr>
                <w:rFonts w:ascii="Arial" w:hAnsi="Arial"/>
                <w:b/>
                <w:sz w:val="18"/>
              </w:rPr>
              <w:t xml:space="preserve"> Mg</w:t>
            </w:r>
          </w:p>
        </w:tc>
      </w:tr>
      <w:bookmarkEnd w:id="49"/>
      <w:tr w:rsidR="00AB4777" w:rsidRPr="00AB4777" w14:paraId="14519A79" w14:textId="77777777" w:rsidTr="00DB2317">
        <w:trPr>
          <w:trHeight w:val="188"/>
        </w:trPr>
        <w:tc>
          <w:tcPr>
            <w:tcW w:w="9180" w:type="dxa"/>
            <w:gridSpan w:val="6"/>
            <w:hideMark/>
          </w:tcPr>
          <w:p w14:paraId="3EA10314"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 xml:space="preserve">BOKSY ZADASZONE </w:t>
            </w:r>
          </w:p>
          <w:p w14:paraId="41FFFB1F" w14:textId="77777777" w:rsidR="006E189F" w:rsidRPr="00AB4777" w:rsidRDefault="006E189F" w:rsidP="00FC3F72">
            <w:pPr>
              <w:jc w:val="center"/>
              <w:rPr>
                <w:rFonts w:ascii="Arial" w:hAnsi="Arial" w:cs="Arial"/>
                <w:b/>
                <w:bCs/>
                <w:iCs/>
                <w:sz w:val="18"/>
                <w:szCs w:val="18"/>
              </w:rPr>
            </w:pPr>
            <w:r w:rsidRPr="00AB4777">
              <w:rPr>
                <w:rFonts w:ascii="Arial" w:hAnsi="Arial" w:cs="Arial"/>
                <w:b/>
                <w:bCs/>
                <w:iCs/>
                <w:sz w:val="18"/>
                <w:szCs w:val="18"/>
              </w:rPr>
              <w:t xml:space="preserve">zadaszone boksy z bloczków żelbetowych, </w:t>
            </w:r>
            <w:r w:rsidR="001E4D3B" w:rsidRPr="00AB4777">
              <w:rPr>
                <w:rFonts w:ascii="Arial" w:hAnsi="Arial" w:cs="Arial"/>
                <w:b/>
                <w:bCs/>
                <w:iCs/>
                <w:sz w:val="18"/>
                <w:szCs w:val="18"/>
              </w:rPr>
              <w:t xml:space="preserve">boksy </w:t>
            </w:r>
            <w:r w:rsidRPr="00AB4777">
              <w:rPr>
                <w:rFonts w:ascii="Arial" w:hAnsi="Arial" w:cs="Arial"/>
                <w:b/>
                <w:bCs/>
                <w:iCs/>
                <w:sz w:val="18"/>
                <w:szCs w:val="18"/>
              </w:rPr>
              <w:t xml:space="preserve">niezwiązane </w:t>
            </w:r>
            <w:r w:rsidR="001E4D3B" w:rsidRPr="00AB4777">
              <w:rPr>
                <w:rFonts w:ascii="Arial" w:hAnsi="Arial" w:cs="Arial"/>
                <w:b/>
                <w:bCs/>
                <w:iCs/>
                <w:sz w:val="18"/>
                <w:szCs w:val="18"/>
              </w:rPr>
              <w:t xml:space="preserve">trwale </w:t>
            </w:r>
            <w:r w:rsidRPr="00AB4777">
              <w:rPr>
                <w:rFonts w:ascii="Arial" w:hAnsi="Arial" w:cs="Arial"/>
                <w:b/>
                <w:bCs/>
                <w:iCs/>
                <w:sz w:val="18"/>
                <w:szCs w:val="18"/>
              </w:rPr>
              <w:t>z gruntem</w:t>
            </w:r>
          </w:p>
        </w:tc>
      </w:tr>
      <w:tr w:rsidR="00AB4777" w:rsidRPr="00AB4777" w14:paraId="63E78B58" w14:textId="77777777" w:rsidTr="00E50DA6">
        <w:trPr>
          <w:trHeight w:val="227"/>
        </w:trPr>
        <w:tc>
          <w:tcPr>
            <w:tcW w:w="1939" w:type="dxa"/>
            <w:hideMark/>
          </w:tcPr>
          <w:p w14:paraId="199FCF01"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MP1(b)</w:t>
            </w:r>
          </w:p>
          <w:p w14:paraId="22D511F0" w14:textId="77777777" w:rsidR="006E189F" w:rsidRPr="00AB4777" w:rsidRDefault="006E189F" w:rsidP="00FC3F72">
            <w:pPr>
              <w:rPr>
                <w:rFonts w:ascii="Arial" w:hAnsi="Arial" w:cs="Arial"/>
                <w:sz w:val="18"/>
                <w:szCs w:val="18"/>
              </w:rPr>
            </w:pPr>
            <w:r w:rsidRPr="00AB4777">
              <w:rPr>
                <w:rFonts w:ascii="Arial" w:hAnsi="Arial" w:cs="Arial"/>
                <w:b/>
                <w:bCs/>
                <w:sz w:val="18"/>
                <w:szCs w:val="18"/>
              </w:rPr>
              <w:t>Boksy zadaszone</w:t>
            </w:r>
            <w:r w:rsidRPr="00AB4777">
              <w:rPr>
                <w:rFonts w:ascii="Arial" w:hAnsi="Arial" w:cs="Arial"/>
                <w:sz w:val="18"/>
                <w:szCs w:val="18"/>
              </w:rPr>
              <w:t xml:space="preserve"> </w:t>
            </w:r>
          </w:p>
          <w:p w14:paraId="631DDCFB" w14:textId="77777777" w:rsidR="006E189F" w:rsidRPr="00AB4777" w:rsidRDefault="006E189F" w:rsidP="00FC3F72">
            <w:pPr>
              <w:rPr>
                <w:rFonts w:ascii="Arial" w:hAnsi="Arial" w:cs="Arial"/>
                <w:b/>
                <w:bCs/>
                <w:sz w:val="18"/>
                <w:szCs w:val="18"/>
              </w:rPr>
            </w:pPr>
            <w:r w:rsidRPr="00AB4777">
              <w:rPr>
                <w:rFonts w:ascii="Arial" w:hAnsi="Arial" w:cs="Arial"/>
                <w:b/>
                <w:sz w:val="18"/>
                <w:szCs w:val="18"/>
              </w:rPr>
              <w:t xml:space="preserve">Dach z </w:t>
            </w:r>
            <w:r w:rsidRPr="00AB4777">
              <w:rPr>
                <w:rFonts w:ascii="Arial" w:hAnsi="Arial" w:cs="Arial"/>
                <w:b/>
                <w:bCs/>
                <w:sz w:val="18"/>
                <w:szCs w:val="18"/>
              </w:rPr>
              <w:t>plandeki wykonanej na konstrukcji trwałej.</w:t>
            </w:r>
          </w:p>
          <w:p w14:paraId="0BB37D40" w14:textId="77777777" w:rsidR="006E189F" w:rsidRPr="00AB4777" w:rsidRDefault="006E189F" w:rsidP="00FC3F72">
            <w:pPr>
              <w:rPr>
                <w:rFonts w:ascii="Arial" w:hAnsi="Arial" w:cs="Arial"/>
                <w:b/>
                <w:bCs/>
                <w:sz w:val="18"/>
                <w:szCs w:val="18"/>
              </w:rPr>
            </w:pPr>
            <w:r w:rsidRPr="00AB4777">
              <w:rPr>
                <w:rFonts w:ascii="Arial" w:hAnsi="Arial" w:cs="Arial"/>
                <w:sz w:val="18"/>
                <w:szCs w:val="18"/>
              </w:rPr>
              <w:t>Podłoże szczelne. Ściany z bloczków betonowych.</w:t>
            </w:r>
          </w:p>
        </w:tc>
        <w:tc>
          <w:tcPr>
            <w:tcW w:w="1428" w:type="dxa"/>
            <w:hideMark/>
          </w:tcPr>
          <w:p w14:paraId="7FD8C195"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 xml:space="preserve">Zbierane odpady palne </w:t>
            </w:r>
            <w:r w:rsidRPr="00AB4777">
              <w:rPr>
                <w:rFonts w:ascii="Arial" w:hAnsi="Arial" w:cs="Arial"/>
                <w:sz w:val="18"/>
                <w:szCs w:val="18"/>
              </w:rPr>
              <w:br/>
              <w:t>i niepalne inne niż niebezpieczne</w:t>
            </w:r>
          </w:p>
        </w:tc>
        <w:tc>
          <w:tcPr>
            <w:tcW w:w="1246" w:type="dxa"/>
            <w:hideMark/>
          </w:tcPr>
          <w:p w14:paraId="39878051" w14:textId="77777777" w:rsidR="006E189F" w:rsidRPr="00AB4777" w:rsidRDefault="006E189F" w:rsidP="00FC3F72">
            <w:pPr>
              <w:keepNext/>
              <w:jc w:val="center"/>
              <w:rPr>
                <w:rFonts w:ascii="Arial" w:hAnsi="Arial" w:cs="Arial"/>
                <w:sz w:val="18"/>
                <w:szCs w:val="18"/>
              </w:rPr>
            </w:pPr>
            <w:r w:rsidRPr="00AB4777">
              <w:rPr>
                <w:rFonts w:ascii="Arial" w:hAnsi="Arial" w:cs="Arial"/>
                <w:sz w:val="18"/>
                <w:szCs w:val="18"/>
              </w:rPr>
              <w:t>150</w:t>
            </w:r>
          </w:p>
        </w:tc>
        <w:tc>
          <w:tcPr>
            <w:tcW w:w="2154" w:type="dxa"/>
            <w:hideMark/>
          </w:tcPr>
          <w:p w14:paraId="1E5281C3" w14:textId="77777777" w:rsidR="006E189F" w:rsidRPr="00AB4777" w:rsidRDefault="006E189F" w:rsidP="00FC3F72">
            <w:pPr>
              <w:keepNext/>
              <w:rPr>
                <w:rFonts w:ascii="Arial" w:hAnsi="Arial" w:cs="Arial"/>
                <w:sz w:val="18"/>
                <w:szCs w:val="18"/>
              </w:rPr>
            </w:pPr>
            <w:r w:rsidRPr="00AB4777">
              <w:rPr>
                <w:rFonts w:ascii="Arial" w:hAnsi="Arial" w:cs="Arial"/>
                <w:sz w:val="18"/>
                <w:szCs w:val="18"/>
              </w:rPr>
              <w:t>900</w:t>
            </w:r>
          </w:p>
          <w:p w14:paraId="5E48E39D" w14:textId="77777777" w:rsidR="006E189F" w:rsidRPr="00AB4777" w:rsidRDefault="006E189F" w:rsidP="00FC3F72">
            <w:pPr>
              <w:keepNext/>
              <w:rPr>
                <w:rFonts w:ascii="Arial" w:hAnsi="Arial" w:cs="Arial"/>
                <w:sz w:val="18"/>
                <w:szCs w:val="18"/>
              </w:rPr>
            </w:pPr>
            <w:r w:rsidRPr="00AB4777">
              <w:rPr>
                <w:rFonts w:ascii="Arial" w:hAnsi="Arial" w:cs="Arial"/>
                <w:sz w:val="18"/>
                <w:szCs w:val="18"/>
              </w:rPr>
              <w:t>V=150m</w:t>
            </w:r>
            <w:r w:rsidRPr="00AB4777">
              <w:rPr>
                <w:rFonts w:ascii="Arial" w:hAnsi="Arial" w:cs="Arial"/>
                <w:sz w:val="18"/>
                <w:szCs w:val="18"/>
                <w:vertAlign w:val="superscript"/>
              </w:rPr>
              <w:t xml:space="preserve">2 </w:t>
            </w:r>
            <w:r w:rsidRPr="00AB4777">
              <w:rPr>
                <w:rFonts w:ascii="Arial" w:hAnsi="Arial" w:cs="Arial"/>
                <w:sz w:val="18"/>
                <w:szCs w:val="18"/>
              </w:rPr>
              <w:t>x 6m= 900m</w:t>
            </w:r>
            <w:r w:rsidRPr="00AB4777">
              <w:rPr>
                <w:rFonts w:ascii="Arial" w:hAnsi="Arial" w:cs="Arial"/>
                <w:sz w:val="18"/>
                <w:szCs w:val="18"/>
                <w:vertAlign w:val="superscript"/>
              </w:rPr>
              <w:t>3</w:t>
            </w:r>
            <w:r w:rsidRPr="00AB4777">
              <w:rPr>
                <w:rFonts w:ascii="Arial" w:hAnsi="Arial" w:cs="Arial"/>
                <w:sz w:val="18"/>
                <w:szCs w:val="18"/>
              </w:rPr>
              <w:t xml:space="preserve"> </w:t>
            </w:r>
          </w:p>
          <w:p w14:paraId="2D50ECB5" w14:textId="77777777" w:rsidR="006E189F" w:rsidRPr="00AB4777" w:rsidRDefault="006E189F" w:rsidP="00FC3F72">
            <w:pPr>
              <w:keepNext/>
              <w:rPr>
                <w:rFonts w:ascii="Arial" w:hAnsi="Arial" w:cs="Arial"/>
                <w:i/>
                <w:sz w:val="18"/>
                <w:szCs w:val="18"/>
              </w:rPr>
            </w:pPr>
            <w:r w:rsidRPr="00AB4777">
              <w:rPr>
                <w:rFonts w:ascii="Arial" w:hAnsi="Arial" w:cs="Arial"/>
                <w:i/>
                <w:sz w:val="18"/>
                <w:szCs w:val="18"/>
              </w:rPr>
              <w:t>Max wysokość ściany z bloczków + blacha: 6 m</w:t>
            </w:r>
          </w:p>
        </w:tc>
        <w:tc>
          <w:tcPr>
            <w:tcW w:w="996" w:type="dxa"/>
            <w:hideMark/>
          </w:tcPr>
          <w:p w14:paraId="14959A19" w14:textId="77777777" w:rsidR="006E189F" w:rsidRPr="00AB4777" w:rsidRDefault="006E189F" w:rsidP="00FC3F72">
            <w:pPr>
              <w:keepNext/>
              <w:jc w:val="center"/>
              <w:rPr>
                <w:rFonts w:ascii="Arial" w:hAnsi="Arial" w:cs="Arial"/>
                <w:sz w:val="18"/>
                <w:szCs w:val="18"/>
              </w:rPr>
            </w:pPr>
            <w:r w:rsidRPr="00AB4777">
              <w:rPr>
                <w:rFonts w:ascii="Arial" w:hAnsi="Arial" w:cs="Arial"/>
                <w:sz w:val="18"/>
                <w:szCs w:val="18"/>
              </w:rPr>
              <w:t>0,</w:t>
            </w:r>
            <w:r w:rsidR="00D66E39" w:rsidRPr="00AB4777">
              <w:rPr>
                <w:rFonts w:ascii="Arial" w:hAnsi="Arial" w:cs="Arial"/>
                <w:sz w:val="18"/>
                <w:szCs w:val="18"/>
              </w:rPr>
              <w:t>3</w:t>
            </w:r>
          </w:p>
        </w:tc>
        <w:tc>
          <w:tcPr>
            <w:tcW w:w="1417" w:type="dxa"/>
            <w:hideMark/>
          </w:tcPr>
          <w:p w14:paraId="4A45695A" w14:textId="77777777" w:rsidR="006E189F" w:rsidRPr="00AB4777" w:rsidRDefault="00D66E39" w:rsidP="00FC3F72">
            <w:pPr>
              <w:keepNext/>
              <w:jc w:val="center"/>
              <w:rPr>
                <w:rFonts w:ascii="Arial" w:hAnsi="Arial" w:cs="Arial"/>
                <w:b/>
                <w:bCs/>
                <w:sz w:val="18"/>
                <w:szCs w:val="18"/>
              </w:rPr>
            </w:pPr>
            <w:r w:rsidRPr="00AB4777">
              <w:rPr>
                <w:rFonts w:ascii="Arial" w:hAnsi="Arial" w:cs="Arial"/>
                <w:b/>
                <w:bCs/>
                <w:sz w:val="18"/>
                <w:szCs w:val="18"/>
              </w:rPr>
              <w:t>270</w:t>
            </w:r>
          </w:p>
        </w:tc>
      </w:tr>
      <w:tr w:rsidR="00AB4777" w:rsidRPr="00AB4777" w14:paraId="23A6F2AC" w14:textId="77777777" w:rsidTr="00E50DA6">
        <w:trPr>
          <w:trHeight w:val="227"/>
        </w:trPr>
        <w:tc>
          <w:tcPr>
            <w:tcW w:w="1939" w:type="dxa"/>
            <w:vMerge w:val="restart"/>
            <w:hideMark/>
          </w:tcPr>
          <w:p w14:paraId="44D98D27" w14:textId="77777777" w:rsidR="006E189F" w:rsidRPr="00AB4777" w:rsidRDefault="006E189F" w:rsidP="00FC3F72">
            <w:pPr>
              <w:rPr>
                <w:rFonts w:ascii="Arial" w:hAnsi="Arial" w:cs="Arial"/>
                <w:b/>
                <w:bCs/>
                <w:sz w:val="18"/>
                <w:szCs w:val="18"/>
              </w:rPr>
            </w:pPr>
            <w:bookmarkStart w:id="50" w:name="_Hlk87868652"/>
            <w:r w:rsidRPr="00AB4777">
              <w:rPr>
                <w:rFonts w:ascii="Arial" w:hAnsi="Arial" w:cs="Arial"/>
                <w:b/>
                <w:bCs/>
                <w:sz w:val="18"/>
                <w:szCs w:val="18"/>
              </w:rPr>
              <w:lastRenderedPageBreak/>
              <w:t>MP3(b)</w:t>
            </w:r>
          </w:p>
          <w:p w14:paraId="6908F75E" w14:textId="77777777" w:rsidR="006E189F" w:rsidRPr="00AB4777" w:rsidRDefault="006E189F" w:rsidP="00FC3F72">
            <w:pPr>
              <w:rPr>
                <w:rFonts w:ascii="Arial" w:hAnsi="Arial" w:cs="Arial"/>
                <w:sz w:val="18"/>
                <w:szCs w:val="18"/>
              </w:rPr>
            </w:pPr>
            <w:r w:rsidRPr="00AB4777">
              <w:rPr>
                <w:rFonts w:ascii="Arial" w:hAnsi="Arial" w:cs="Arial"/>
                <w:b/>
                <w:bCs/>
                <w:sz w:val="18"/>
                <w:szCs w:val="18"/>
              </w:rPr>
              <w:t>Boksy zadaszone</w:t>
            </w:r>
            <w:r w:rsidRPr="00AB4777">
              <w:rPr>
                <w:rFonts w:ascii="Arial" w:hAnsi="Arial" w:cs="Arial"/>
                <w:sz w:val="18"/>
                <w:szCs w:val="18"/>
              </w:rPr>
              <w:t xml:space="preserve"> </w:t>
            </w:r>
          </w:p>
          <w:p w14:paraId="1806C810" w14:textId="77777777" w:rsidR="006E189F" w:rsidRPr="00AB4777" w:rsidRDefault="006E189F" w:rsidP="00FC3F72">
            <w:pPr>
              <w:rPr>
                <w:rFonts w:ascii="Arial" w:hAnsi="Arial" w:cs="Arial"/>
                <w:b/>
                <w:bCs/>
                <w:sz w:val="18"/>
                <w:szCs w:val="18"/>
              </w:rPr>
            </w:pPr>
            <w:r w:rsidRPr="00AB4777">
              <w:rPr>
                <w:rFonts w:ascii="Arial" w:hAnsi="Arial" w:cs="Arial"/>
                <w:b/>
                <w:sz w:val="18"/>
                <w:szCs w:val="18"/>
              </w:rPr>
              <w:t xml:space="preserve">Dach z </w:t>
            </w:r>
            <w:r w:rsidRPr="00AB4777">
              <w:rPr>
                <w:rFonts w:ascii="Arial" w:hAnsi="Arial" w:cs="Arial"/>
                <w:b/>
                <w:bCs/>
                <w:sz w:val="18"/>
                <w:szCs w:val="18"/>
              </w:rPr>
              <w:t>plandeki wykonanej na konstrukcji trwałej.</w:t>
            </w:r>
          </w:p>
          <w:p w14:paraId="5735CB67" w14:textId="49769333" w:rsidR="006E189F" w:rsidRPr="00AB4777" w:rsidRDefault="006E189F" w:rsidP="00FC3F72">
            <w:pPr>
              <w:rPr>
                <w:rFonts w:ascii="Arial" w:hAnsi="Arial" w:cs="Arial"/>
                <w:b/>
                <w:bCs/>
                <w:sz w:val="18"/>
                <w:szCs w:val="18"/>
              </w:rPr>
            </w:pPr>
            <w:r w:rsidRPr="00AB4777">
              <w:rPr>
                <w:rFonts w:ascii="Arial" w:hAnsi="Arial" w:cs="Arial"/>
                <w:sz w:val="18"/>
                <w:szCs w:val="18"/>
              </w:rPr>
              <w:t>Podłoże szczelne. Ściany z bloczków betonowych.</w:t>
            </w:r>
            <w:bookmarkEnd w:id="50"/>
          </w:p>
        </w:tc>
        <w:tc>
          <w:tcPr>
            <w:tcW w:w="1428" w:type="dxa"/>
            <w:vMerge w:val="restart"/>
            <w:hideMark/>
          </w:tcPr>
          <w:p w14:paraId="45C91418"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 xml:space="preserve">Podstrefa na zbierane odpady niepalne – </w:t>
            </w:r>
            <w:r w:rsidRPr="00AB4777">
              <w:rPr>
                <w:rFonts w:ascii="Arial" w:hAnsi="Arial" w:cs="Arial"/>
                <w:sz w:val="18"/>
                <w:szCs w:val="18"/>
              </w:rPr>
              <w:br/>
              <w:t>2 boksy</w:t>
            </w:r>
          </w:p>
          <w:p w14:paraId="4E14C937"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inne niż niebezpieczne</w:t>
            </w:r>
          </w:p>
        </w:tc>
        <w:tc>
          <w:tcPr>
            <w:tcW w:w="1246" w:type="dxa"/>
            <w:hideMark/>
          </w:tcPr>
          <w:p w14:paraId="0E781D6C" w14:textId="77777777" w:rsidR="006E189F" w:rsidRPr="00AB4777" w:rsidRDefault="006E189F" w:rsidP="00FC3F72">
            <w:pPr>
              <w:keepNext/>
              <w:jc w:val="center"/>
              <w:rPr>
                <w:rFonts w:ascii="Arial" w:hAnsi="Arial" w:cs="Arial"/>
                <w:sz w:val="18"/>
                <w:szCs w:val="18"/>
              </w:rPr>
            </w:pPr>
            <w:r w:rsidRPr="00AB4777">
              <w:rPr>
                <w:rFonts w:ascii="Arial" w:hAnsi="Arial" w:cs="Arial"/>
                <w:sz w:val="18"/>
                <w:szCs w:val="18"/>
              </w:rPr>
              <w:t>79</w:t>
            </w:r>
          </w:p>
        </w:tc>
        <w:tc>
          <w:tcPr>
            <w:tcW w:w="2154" w:type="dxa"/>
            <w:hideMark/>
          </w:tcPr>
          <w:p w14:paraId="310D74ED" w14:textId="77777777" w:rsidR="006E189F" w:rsidRPr="00AB4777" w:rsidRDefault="006E189F" w:rsidP="00FC3F72">
            <w:pPr>
              <w:keepNext/>
              <w:rPr>
                <w:rFonts w:ascii="Arial" w:hAnsi="Arial" w:cs="Arial"/>
                <w:sz w:val="18"/>
                <w:szCs w:val="18"/>
              </w:rPr>
            </w:pPr>
            <w:r w:rsidRPr="00AB4777">
              <w:rPr>
                <w:rFonts w:ascii="Arial" w:hAnsi="Arial" w:cs="Arial"/>
                <w:sz w:val="18"/>
                <w:szCs w:val="18"/>
              </w:rPr>
              <w:t>189,6</w:t>
            </w:r>
          </w:p>
          <w:p w14:paraId="6C4B86E1" w14:textId="77777777" w:rsidR="006E189F" w:rsidRPr="00AB4777" w:rsidRDefault="006E189F" w:rsidP="00FC3F72">
            <w:pPr>
              <w:keepNext/>
              <w:rPr>
                <w:rFonts w:ascii="Arial" w:hAnsi="Arial" w:cs="Arial"/>
                <w:i/>
                <w:sz w:val="18"/>
                <w:szCs w:val="18"/>
              </w:rPr>
            </w:pPr>
            <w:r w:rsidRPr="00AB4777">
              <w:rPr>
                <w:rFonts w:ascii="Arial" w:hAnsi="Arial" w:cs="Arial"/>
                <w:sz w:val="18"/>
                <w:szCs w:val="18"/>
              </w:rPr>
              <w:t>V=79m</w:t>
            </w:r>
            <w:r w:rsidRPr="00AB4777">
              <w:rPr>
                <w:rFonts w:ascii="Arial" w:hAnsi="Arial" w:cs="Arial"/>
                <w:sz w:val="18"/>
                <w:szCs w:val="18"/>
                <w:vertAlign w:val="superscript"/>
              </w:rPr>
              <w:t xml:space="preserve">2 </w:t>
            </w:r>
            <w:r w:rsidRPr="00AB4777">
              <w:rPr>
                <w:rFonts w:ascii="Arial" w:hAnsi="Arial" w:cs="Arial"/>
                <w:sz w:val="18"/>
                <w:szCs w:val="18"/>
              </w:rPr>
              <w:t>x 2,4m = 189,6m</w:t>
            </w:r>
            <w:r w:rsidRPr="00AB4777">
              <w:rPr>
                <w:rFonts w:ascii="Arial" w:hAnsi="Arial" w:cs="Arial"/>
                <w:sz w:val="18"/>
                <w:szCs w:val="18"/>
                <w:vertAlign w:val="superscript"/>
              </w:rPr>
              <w:t>3</w:t>
            </w:r>
            <w:r w:rsidRPr="00AB4777">
              <w:rPr>
                <w:rFonts w:ascii="Arial" w:hAnsi="Arial" w:cs="Arial"/>
                <w:sz w:val="18"/>
                <w:szCs w:val="18"/>
              </w:rPr>
              <w:t xml:space="preserve"> </w:t>
            </w:r>
            <w:r w:rsidRPr="00AB4777">
              <w:rPr>
                <w:rFonts w:ascii="Arial" w:hAnsi="Arial" w:cs="Arial"/>
                <w:sz w:val="18"/>
                <w:szCs w:val="18"/>
                <w:vertAlign w:val="superscript"/>
              </w:rPr>
              <w:t xml:space="preserve"> </w:t>
            </w:r>
            <w:r w:rsidRPr="00AB4777">
              <w:rPr>
                <w:rFonts w:ascii="Arial" w:hAnsi="Arial" w:cs="Arial"/>
                <w:sz w:val="18"/>
                <w:szCs w:val="18"/>
              </w:rPr>
              <w:br/>
            </w:r>
            <w:r w:rsidRPr="00AB4777">
              <w:rPr>
                <w:rFonts w:ascii="Arial" w:hAnsi="Arial" w:cs="Arial"/>
                <w:i/>
                <w:sz w:val="18"/>
                <w:szCs w:val="18"/>
              </w:rPr>
              <w:t>Max wysokość ściany z bloczków: 2,4 m</w:t>
            </w:r>
          </w:p>
        </w:tc>
        <w:tc>
          <w:tcPr>
            <w:tcW w:w="996" w:type="dxa"/>
            <w:hideMark/>
          </w:tcPr>
          <w:p w14:paraId="28825D53" w14:textId="77777777" w:rsidR="006E189F" w:rsidRPr="00AB4777" w:rsidRDefault="006E189F" w:rsidP="00FC3F72">
            <w:pPr>
              <w:keepNext/>
              <w:jc w:val="center"/>
              <w:rPr>
                <w:rFonts w:ascii="Arial" w:hAnsi="Arial" w:cs="Arial"/>
                <w:sz w:val="18"/>
                <w:szCs w:val="18"/>
              </w:rPr>
            </w:pPr>
            <w:r w:rsidRPr="00AB4777">
              <w:rPr>
                <w:rFonts w:ascii="Arial" w:hAnsi="Arial" w:cs="Arial"/>
                <w:sz w:val="18"/>
                <w:szCs w:val="18"/>
              </w:rPr>
              <w:t>0,4</w:t>
            </w:r>
          </w:p>
        </w:tc>
        <w:tc>
          <w:tcPr>
            <w:tcW w:w="1417" w:type="dxa"/>
            <w:hideMark/>
          </w:tcPr>
          <w:p w14:paraId="2C430F19" w14:textId="77777777" w:rsidR="006E189F" w:rsidRPr="00AB4777" w:rsidRDefault="006E189F" w:rsidP="00FC3F72">
            <w:pPr>
              <w:keepNext/>
              <w:jc w:val="center"/>
              <w:rPr>
                <w:rFonts w:ascii="Arial" w:hAnsi="Arial" w:cs="Arial"/>
                <w:b/>
                <w:bCs/>
                <w:sz w:val="18"/>
                <w:szCs w:val="18"/>
              </w:rPr>
            </w:pPr>
            <w:r w:rsidRPr="00AB4777">
              <w:rPr>
                <w:rFonts w:ascii="Arial" w:hAnsi="Arial" w:cs="Arial"/>
                <w:b/>
                <w:bCs/>
                <w:sz w:val="18"/>
                <w:szCs w:val="18"/>
              </w:rPr>
              <w:t>75,84</w:t>
            </w:r>
          </w:p>
        </w:tc>
      </w:tr>
      <w:tr w:rsidR="00AB4777" w:rsidRPr="00AB4777" w14:paraId="59F55D9A" w14:textId="77777777" w:rsidTr="00E50DA6">
        <w:trPr>
          <w:trHeight w:val="227"/>
        </w:trPr>
        <w:tc>
          <w:tcPr>
            <w:tcW w:w="1939" w:type="dxa"/>
            <w:vMerge/>
            <w:vAlign w:val="center"/>
            <w:hideMark/>
          </w:tcPr>
          <w:p w14:paraId="56B879FD" w14:textId="77777777" w:rsidR="006E189F" w:rsidRPr="00AB4777" w:rsidRDefault="006E189F" w:rsidP="00FC3F72">
            <w:pPr>
              <w:rPr>
                <w:rFonts w:ascii="Arial" w:hAnsi="Arial" w:cs="Arial"/>
                <w:b/>
                <w:bCs/>
                <w:sz w:val="18"/>
                <w:szCs w:val="18"/>
              </w:rPr>
            </w:pPr>
          </w:p>
        </w:tc>
        <w:tc>
          <w:tcPr>
            <w:tcW w:w="1428" w:type="dxa"/>
            <w:vMerge/>
            <w:vAlign w:val="center"/>
            <w:hideMark/>
          </w:tcPr>
          <w:p w14:paraId="7E2CC004" w14:textId="77777777" w:rsidR="006E189F" w:rsidRPr="00AB4777" w:rsidRDefault="006E189F" w:rsidP="00FC3F72">
            <w:pPr>
              <w:rPr>
                <w:rFonts w:ascii="Arial" w:hAnsi="Arial" w:cs="Arial"/>
                <w:sz w:val="18"/>
                <w:szCs w:val="18"/>
              </w:rPr>
            </w:pPr>
          </w:p>
        </w:tc>
        <w:tc>
          <w:tcPr>
            <w:tcW w:w="1246" w:type="dxa"/>
            <w:hideMark/>
          </w:tcPr>
          <w:p w14:paraId="15CF42E1" w14:textId="77777777" w:rsidR="006E189F" w:rsidRPr="00AB4777" w:rsidRDefault="006E189F" w:rsidP="00FC3F72">
            <w:pPr>
              <w:keepNext/>
              <w:jc w:val="center"/>
              <w:rPr>
                <w:rFonts w:ascii="Arial" w:hAnsi="Arial" w:cs="Arial"/>
                <w:sz w:val="18"/>
                <w:szCs w:val="18"/>
              </w:rPr>
            </w:pPr>
            <w:r w:rsidRPr="00AB4777">
              <w:rPr>
                <w:rFonts w:ascii="Arial" w:hAnsi="Arial" w:cs="Arial"/>
                <w:sz w:val="18"/>
                <w:szCs w:val="18"/>
              </w:rPr>
              <w:t>43</w:t>
            </w:r>
          </w:p>
        </w:tc>
        <w:tc>
          <w:tcPr>
            <w:tcW w:w="2154" w:type="dxa"/>
            <w:hideMark/>
          </w:tcPr>
          <w:p w14:paraId="4B457B18" w14:textId="77777777" w:rsidR="006E189F" w:rsidRPr="00AB4777" w:rsidRDefault="006E189F" w:rsidP="00FC3F72">
            <w:pPr>
              <w:keepNext/>
              <w:rPr>
                <w:rFonts w:ascii="Arial" w:hAnsi="Arial" w:cs="Arial"/>
                <w:sz w:val="18"/>
                <w:szCs w:val="18"/>
              </w:rPr>
            </w:pPr>
            <w:r w:rsidRPr="00AB4777">
              <w:rPr>
                <w:rFonts w:ascii="Arial" w:hAnsi="Arial" w:cs="Arial"/>
                <w:sz w:val="18"/>
                <w:szCs w:val="18"/>
              </w:rPr>
              <w:t>103,2</w:t>
            </w:r>
          </w:p>
          <w:p w14:paraId="43901AE4" w14:textId="77777777" w:rsidR="006E189F" w:rsidRPr="00AB4777" w:rsidRDefault="006E189F" w:rsidP="00FC3F72">
            <w:pPr>
              <w:keepNext/>
              <w:rPr>
                <w:rFonts w:ascii="Arial" w:hAnsi="Arial" w:cs="Arial"/>
                <w:sz w:val="18"/>
                <w:szCs w:val="18"/>
              </w:rPr>
            </w:pPr>
            <w:r w:rsidRPr="00AB4777">
              <w:rPr>
                <w:rFonts w:ascii="Arial" w:hAnsi="Arial" w:cs="Arial"/>
                <w:sz w:val="18"/>
                <w:szCs w:val="18"/>
              </w:rPr>
              <w:t>V=43m</w:t>
            </w:r>
            <w:r w:rsidRPr="00AB4777">
              <w:rPr>
                <w:rFonts w:ascii="Arial" w:hAnsi="Arial" w:cs="Arial"/>
                <w:sz w:val="18"/>
                <w:szCs w:val="18"/>
                <w:vertAlign w:val="superscript"/>
              </w:rPr>
              <w:t xml:space="preserve">2 </w:t>
            </w:r>
            <w:r w:rsidRPr="00AB4777">
              <w:rPr>
                <w:rFonts w:ascii="Arial" w:hAnsi="Arial" w:cs="Arial"/>
                <w:sz w:val="18"/>
                <w:szCs w:val="18"/>
              </w:rPr>
              <w:t>x 2,4m = 103,2 m</w:t>
            </w:r>
            <w:r w:rsidRPr="00AB4777">
              <w:rPr>
                <w:rFonts w:ascii="Arial" w:hAnsi="Arial" w:cs="Arial"/>
                <w:sz w:val="18"/>
                <w:szCs w:val="18"/>
                <w:vertAlign w:val="superscript"/>
              </w:rPr>
              <w:t>3</w:t>
            </w:r>
            <w:r w:rsidRPr="00AB4777">
              <w:rPr>
                <w:rFonts w:ascii="Arial" w:hAnsi="Arial" w:cs="Arial"/>
                <w:sz w:val="18"/>
                <w:szCs w:val="18"/>
              </w:rPr>
              <w:t xml:space="preserve"> </w:t>
            </w:r>
          </w:p>
          <w:p w14:paraId="0A646822" w14:textId="77777777" w:rsidR="006E189F" w:rsidRPr="00AB4777" w:rsidRDefault="006E189F" w:rsidP="00FC3F72">
            <w:pPr>
              <w:keepNext/>
              <w:rPr>
                <w:rFonts w:ascii="Arial" w:hAnsi="Arial" w:cs="Arial"/>
                <w:i/>
                <w:sz w:val="18"/>
                <w:szCs w:val="18"/>
              </w:rPr>
            </w:pPr>
            <w:r w:rsidRPr="00AB4777">
              <w:rPr>
                <w:rFonts w:ascii="Arial" w:hAnsi="Arial" w:cs="Arial"/>
                <w:i/>
                <w:sz w:val="18"/>
                <w:szCs w:val="18"/>
              </w:rPr>
              <w:t>Max wysokość ściany z bloczków: 2,4 m</w:t>
            </w:r>
          </w:p>
        </w:tc>
        <w:tc>
          <w:tcPr>
            <w:tcW w:w="996" w:type="dxa"/>
            <w:hideMark/>
          </w:tcPr>
          <w:p w14:paraId="48FBA8E2" w14:textId="77777777" w:rsidR="006E189F" w:rsidRPr="00AB4777" w:rsidRDefault="006E189F" w:rsidP="00FC3F72">
            <w:pPr>
              <w:keepNext/>
              <w:jc w:val="center"/>
              <w:rPr>
                <w:rFonts w:ascii="Arial" w:hAnsi="Arial" w:cs="Arial"/>
                <w:sz w:val="18"/>
                <w:szCs w:val="18"/>
              </w:rPr>
            </w:pPr>
            <w:r w:rsidRPr="00AB4777">
              <w:rPr>
                <w:rFonts w:ascii="Arial" w:hAnsi="Arial" w:cs="Arial"/>
                <w:sz w:val="18"/>
                <w:szCs w:val="18"/>
              </w:rPr>
              <w:t>1,0</w:t>
            </w:r>
          </w:p>
        </w:tc>
        <w:tc>
          <w:tcPr>
            <w:tcW w:w="1417" w:type="dxa"/>
            <w:hideMark/>
          </w:tcPr>
          <w:p w14:paraId="798AB958" w14:textId="77777777" w:rsidR="006E189F" w:rsidRPr="00AB4777" w:rsidRDefault="006E189F" w:rsidP="00FC3F72">
            <w:pPr>
              <w:keepNext/>
              <w:jc w:val="center"/>
              <w:rPr>
                <w:rFonts w:ascii="Arial" w:hAnsi="Arial" w:cs="Arial"/>
                <w:b/>
                <w:bCs/>
                <w:sz w:val="18"/>
                <w:szCs w:val="18"/>
              </w:rPr>
            </w:pPr>
            <w:r w:rsidRPr="00AB4777">
              <w:rPr>
                <w:rFonts w:ascii="Arial" w:hAnsi="Arial" w:cs="Arial"/>
                <w:b/>
                <w:bCs/>
                <w:sz w:val="18"/>
                <w:szCs w:val="18"/>
              </w:rPr>
              <w:t>103,2</w:t>
            </w:r>
          </w:p>
        </w:tc>
      </w:tr>
      <w:tr w:rsidR="00AB4777" w:rsidRPr="00AB4777" w14:paraId="250C6A7E" w14:textId="77777777" w:rsidTr="00E50DA6">
        <w:trPr>
          <w:trHeight w:val="227"/>
        </w:trPr>
        <w:tc>
          <w:tcPr>
            <w:tcW w:w="1939" w:type="dxa"/>
            <w:vMerge/>
            <w:vAlign w:val="center"/>
            <w:hideMark/>
          </w:tcPr>
          <w:p w14:paraId="3514C7DE" w14:textId="77777777" w:rsidR="006E189F" w:rsidRPr="00AB4777" w:rsidRDefault="006E189F" w:rsidP="00FC3F72">
            <w:pPr>
              <w:rPr>
                <w:rFonts w:ascii="Arial" w:hAnsi="Arial" w:cs="Arial"/>
                <w:b/>
                <w:bCs/>
                <w:sz w:val="18"/>
                <w:szCs w:val="18"/>
              </w:rPr>
            </w:pPr>
          </w:p>
        </w:tc>
        <w:tc>
          <w:tcPr>
            <w:tcW w:w="1428" w:type="dxa"/>
            <w:hideMark/>
          </w:tcPr>
          <w:p w14:paraId="79447134"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Podstrefa na</w:t>
            </w:r>
          </w:p>
          <w:p w14:paraId="51B7C4C3"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wytworzone  odpady niepalne – 1 boks</w:t>
            </w:r>
          </w:p>
          <w:p w14:paraId="120443D6"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inne niż niebezpieczne</w:t>
            </w:r>
          </w:p>
        </w:tc>
        <w:tc>
          <w:tcPr>
            <w:tcW w:w="1246" w:type="dxa"/>
            <w:hideMark/>
          </w:tcPr>
          <w:p w14:paraId="48AB17CC" w14:textId="77777777" w:rsidR="006E189F" w:rsidRPr="00AB4777" w:rsidRDefault="006E189F" w:rsidP="00FC3F72">
            <w:pPr>
              <w:keepNext/>
              <w:jc w:val="center"/>
              <w:rPr>
                <w:rFonts w:ascii="Arial" w:hAnsi="Arial" w:cs="Arial"/>
                <w:sz w:val="18"/>
                <w:szCs w:val="18"/>
              </w:rPr>
            </w:pPr>
            <w:r w:rsidRPr="00AB4777">
              <w:rPr>
                <w:rFonts w:ascii="Arial" w:hAnsi="Arial" w:cs="Arial"/>
                <w:sz w:val="18"/>
                <w:szCs w:val="18"/>
              </w:rPr>
              <w:t>41</w:t>
            </w:r>
          </w:p>
        </w:tc>
        <w:tc>
          <w:tcPr>
            <w:tcW w:w="2154" w:type="dxa"/>
            <w:hideMark/>
          </w:tcPr>
          <w:p w14:paraId="66BCC9A5" w14:textId="77777777" w:rsidR="006E189F" w:rsidRPr="00AB4777" w:rsidRDefault="006E189F" w:rsidP="00FC3F72">
            <w:pPr>
              <w:keepNext/>
              <w:rPr>
                <w:rFonts w:ascii="Arial" w:hAnsi="Arial" w:cs="Arial"/>
                <w:sz w:val="18"/>
                <w:szCs w:val="18"/>
              </w:rPr>
            </w:pPr>
            <w:r w:rsidRPr="00AB4777">
              <w:rPr>
                <w:rFonts w:ascii="Arial" w:hAnsi="Arial" w:cs="Arial"/>
                <w:sz w:val="18"/>
                <w:szCs w:val="18"/>
              </w:rPr>
              <w:t>98,4</w:t>
            </w:r>
          </w:p>
          <w:p w14:paraId="7390A54A" w14:textId="77777777" w:rsidR="006E189F" w:rsidRPr="00AB4777" w:rsidRDefault="006E189F" w:rsidP="00FC3F72">
            <w:pPr>
              <w:keepNext/>
              <w:rPr>
                <w:rFonts w:ascii="Arial" w:hAnsi="Arial" w:cs="Arial"/>
                <w:sz w:val="18"/>
                <w:szCs w:val="18"/>
              </w:rPr>
            </w:pPr>
            <w:r w:rsidRPr="00AB4777">
              <w:rPr>
                <w:rFonts w:ascii="Arial" w:hAnsi="Arial" w:cs="Arial"/>
                <w:sz w:val="18"/>
                <w:szCs w:val="18"/>
              </w:rPr>
              <w:t>V= 41m</w:t>
            </w:r>
            <w:r w:rsidRPr="00AB4777">
              <w:rPr>
                <w:rFonts w:ascii="Arial" w:hAnsi="Arial" w:cs="Arial"/>
                <w:sz w:val="18"/>
                <w:szCs w:val="18"/>
                <w:vertAlign w:val="superscript"/>
              </w:rPr>
              <w:t xml:space="preserve">2 </w:t>
            </w:r>
            <w:r w:rsidRPr="00AB4777">
              <w:rPr>
                <w:rFonts w:ascii="Arial" w:hAnsi="Arial" w:cs="Arial"/>
                <w:sz w:val="18"/>
                <w:szCs w:val="18"/>
              </w:rPr>
              <w:t>x 2,4 m = 98,4 m</w:t>
            </w:r>
            <w:r w:rsidRPr="00AB4777">
              <w:rPr>
                <w:rFonts w:ascii="Arial" w:hAnsi="Arial" w:cs="Arial"/>
                <w:sz w:val="18"/>
                <w:szCs w:val="18"/>
                <w:vertAlign w:val="superscript"/>
              </w:rPr>
              <w:t>3</w:t>
            </w:r>
            <w:r w:rsidRPr="00AB4777">
              <w:rPr>
                <w:rFonts w:ascii="Arial" w:hAnsi="Arial" w:cs="Arial"/>
                <w:sz w:val="18"/>
                <w:szCs w:val="18"/>
              </w:rPr>
              <w:t xml:space="preserve"> </w:t>
            </w:r>
          </w:p>
          <w:p w14:paraId="0F220CBC" w14:textId="77777777" w:rsidR="006E189F" w:rsidRPr="00AB4777" w:rsidRDefault="006E189F" w:rsidP="00FC3F72">
            <w:pPr>
              <w:keepNext/>
              <w:rPr>
                <w:rFonts w:ascii="Arial" w:hAnsi="Arial" w:cs="Arial"/>
                <w:sz w:val="18"/>
                <w:szCs w:val="18"/>
              </w:rPr>
            </w:pPr>
            <w:r w:rsidRPr="00AB4777">
              <w:rPr>
                <w:rFonts w:ascii="Arial" w:hAnsi="Arial" w:cs="Arial"/>
                <w:i/>
                <w:sz w:val="18"/>
                <w:szCs w:val="18"/>
              </w:rPr>
              <w:t>Max wysokość ściany z bloczków: 2,4 m</w:t>
            </w:r>
          </w:p>
        </w:tc>
        <w:tc>
          <w:tcPr>
            <w:tcW w:w="996" w:type="dxa"/>
            <w:hideMark/>
          </w:tcPr>
          <w:p w14:paraId="284F3DB9" w14:textId="77777777" w:rsidR="006E189F" w:rsidRPr="00AB4777" w:rsidRDefault="006E189F" w:rsidP="00FC3F72">
            <w:pPr>
              <w:keepNext/>
              <w:jc w:val="center"/>
              <w:rPr>
                <w:rFonts w:ascii="Arial" w:hAnsi="Arial" w:cs="Arial"/>
                <w:sz w:val="18"/>
                <w:szCs w:val="18"/>
              </w:rPr>
            </w:pPr>
            <w:r w:rsidRPr="00AB4777">
              <w:rPr>
                <w:rFonts w:ascii="Arial" w:hAnsi="Arial" w:cs="Arial"/>
                <w:sz w:val="18"/>
                <w:szCs w:val="18"/>
              </w:rPr>
              <w:t>0,5</w:t>
            </w:r>
          </w:p>
        </w:tc>
        <w:tc>
          <w:tcPr>
            <w:tcW w:w="1417" w:type="dxa"/>
            <w:hideMark/>
          </w:tcPr>
          <w:p w14:paraId="02FFA93E" w14:textId="77777777" w:rsidR="006E189F" w:rsidRPr="00AB4777" w:rsidRDefault="006E189F" w:rsidP="00FC3F72">
            <w:pPr>
              <w:keepNext/>
              <w:jc w:val="center"/>
              <w:rPr>
                <w:rFonts w:ascii="Arial" w:hAnsi="Arial" w:cs="Arial"/>
                <w:b/>
                <w:bCs/>
                <w:sz w:val="18"/>
                <w:szCs w:val="18"/>
              </w:rPr>
            </w:pPr>
            <w:r w:rsidRPr="00AB4777">
              <w:rPr>
                <w:rFonts w:ascii="Arial" w:hAnsi="Arial" w:cs="Arial"/>
                <w:b/>
                <w:bCs/>
                <w:sz w:val="18"/>
                <w:szCs w:val="18"/>
              </w:rPr>
              <w:t>49,2</w:t>
            </w:r>
          </w:p>
        </w:tc>
      </w:tr>
      <w:tr w:rsidR="00AB4777" w:rsidRPr="00AB4777" w14:paraId="2304F72D" w14:textId="77777777" w:rsidTr="00E50DA6">
        <w:trPr>
          <w:trHeight w:val="275"/>
        </w:trPr>
        <w:tc>
          <w:tcPr>
            <w:tcW w:w="7763" w:type="dxa"/>
            <w:gridSpan w:val="5"/>
          </w:tcPr>
          <w:p w14:paraId="685E3BBD" w14:textId="77777777" w:rsidR="0039591D" w:rsidRPr="00AB4777" w:rsidRDefault="0039591D" w:rsidP="00FC3F72">
            <w:pPr>
              <w:jc w:val="center"/>
              <w:rPr>
                <w:rFonts w:ascii="Arial" w:hAnsi="Arial" w:cs="Arial"/>
                <w:b/>
                <w:bCs/>
                <w:sz w:val="18"/>
                <w:szCs w:val="18"/>
              </w:rPr>
            </w:pPr>
            <w:r w:rsidRPr="00AB4777">
              <w:rPr>
                <w:rFonts w:ascii="Arial" w:hAnsi="Arial"/>
                <w:b/>
                <w:sz w:val="18"/>
              </w:rPr>
              <w:t>Całkowita teoretyczna pojemność magazynowa zadaszonych boksów:</w:t>
            </w:r>
          </w:p>
        </w:tc>
        <w:tc>
          <w:tcPr>
            <w:tcW w:w="1417" w:type="dxa"/>
          </w:tcPr>
          <w:p w14:paraId="0226BBF2" w14:textId="77777777" w:rsidR="0039591D" w:rsidRPr="00AB4777" w:rsidRDefault="00D66E39" w:rsidP="00FC3F72">
            <w:pPr>
              <w:jc w:val="center"/>
              <w:rPr>
                <w:rFonts w:ascii="Arial" w:hAnsi="Arial" w:cs="Arial"/>
                <w:b/>
                <w:bCs/>
                <w:sz w:val="18"/>
                <w:szCs w:val="18"/>
              </w:rPr>
            </w:pPr>
            <w:r w:rsidRPr="00AB4777">
              <w:rPr>
                <w:rFonts w:ascii="Arial" w:hAnsi="Arial"/>
                <w:b/>
                <w:sz w:val="18"/>
              </w:rPr>
              <w:t>498</w:t>
            </w:r>
            <w:r w:rsidR="00E50DA6" w:rsidRPr="00AB4777">
              <w:rPr>
                <w:rFonts w:ascii="Arial" w:hAnsi="Arial"/>
                <w:b/>
                <w:sz w:val="18"/>
              </w:rPr>
              <w:t>,24 Mg</w:t>
            </w:r>
          </w:p>
        </w:tc>
      </w:tr>
      <w:tr w:rsidR="00AB4777" w:rsidRPr="00AB4777" w14:paraId="53E88145" w14:textId="77777777" w:rsidTr="00DB2317">
        <w:trPr>
          <w:trHeight w:val="424"/>
        </w:trPr>
        <w:tc>
          <w:tcPr>
            <w:tcW w:w="9180" w:type="dxa"/>
            <w:gridSpan w:val="6"/>
            <w:hideMark/>
          </w:tcPr>
          <w:p w14:paraId="108B3F09"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PLAC Z KONTENERAMI</w:t>
            </w:r>
          </w:p>
          <w:p w14:paraId="48FE03E7" w14:textId="77777777" w:rsidR="00E50DA6" w:rsidRPr="00AB4777" w:rsidRDefault="00E50DA6" w:rsidP="00FC3F72">
            <w:pPr>
              <w:jc w:val="center"/>
              <w:rPr>
                <w:rFonts w:ascii="Arial" w:hAnsi="Arial"/>
                <w:b/>
                <w:sz w:val="18"/>
              </w:rPr>
            </w:pPr>
            <w:r w:rsidRPr="00AB4777">
              <w:rPr>
                <w:rFonts w:ascii="Arial" w:hAnsi="Arial"/>
                <w:b/>
                <w:sz w:val="18"/>
              </w:rPr>
              <w:t>Kontenery zamykane, zadaszone bądź przykrywane plandeką</w:t>
            </w:r>
          </w:p>
        </w:tc>
      </w:tr>
      <w:tr w:rsidR="00AB4777" w:rsidRPr="00AB4777" w14:paraId="70D49C0C" w14:textId="77777777" w:rsidTr="00E50DA6">
        <w:trPr>
          <w:trHeight w:val="65"/>
        </w:trPr>
        <w:tc>
          <w:tcPr>
            <w:tcW w:w="1939" w:type="dxa"/>
            <w:vMerge w:val="restart"/>
          </w:tcPr>
          <w:p w14:paraId="19B4116E"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MP2(k)</w:t>
            </w:r>
          </w:p>
          <w:p w14:paraId="2C0D68E0" w14:textId="77777777" w:rsidR="006E189F" w:rsidRPr="00AB4777" w:rsidRDefault="006E189F" w:rsidP="00FC3F72">
            <w:pPr>
              <w:rPr>
                <w:rFonts w:ascii="Arial" w:hAnsi="Arial" w:cs="Arial"/>
                <w:sz w:val="18"/>
                <w:szCs w:val="18"/>
              </w:rPr>
            </w:pPr>
            <w:r w:rsidRPr="00AB4777">
              <w:rPr>
                <w:rFonts w:ascii="Arial" w:hAnsi="Arial" w:cs="Arial"/>
                <w:b/>
                <w:bCs/>
                <w:sz w:val="18"/>
                <w:szCs w:val="18"/>
              </w:rPr>
              <w:t>Kontener stalowy  morski zamykany</w:t>
            </w:r>
            <w:r w:rsidRPr="00AB4777">
              <w:rPr>
                <w:rFonts w:ascii="Arial" w:hAnsi="Arial" w:cs="Arial"/>
                <w:sz w:val="18"/>
                <w:szCs w:val="18"/>
              </w:rPr>
              <w:t xml:space="preserve"> </w:t>
            </w:r>
          </w:p>
          <w:p w14:paraId="197D30E5" w14:textId="77777777" w:rsidR="006E189F" w:rsidRPr="00AB4777" w:rsidRDefault="006E189F" w:rsidP="00FC3F72">
            <w:pPr>
              <w:rPr>
                <w:rFonts w:ascii="Arial" w:hAnsi="Arial" w:cs="Arial"/>
                <w:sz w:val="18"/>
                <w:szCs w:val="18"/>
              </w:rPr>
            </w:pPr>
            <w:r w:rsidRPr="00AB4777">
              <w:rPr>
                <w:rFonts w:ascii="Arial" w:hAnsi="Arial" w:cs="Arial"/>
                <w:sz w:val="18"/>
                <w:szCs w:val="18"/>
              </w:rPr>
              <w:t>Plac utwardzony płytami żelbetonowymi drogowymi.</w:t>
            </w:r>
          </w:p>
          <w:p w14:paraId="72C97AA9" w14:textId="77777777" w:rsidR="006E189F" w:rsidRPr="00AB4777" w:rsidRDefault="006E189F" w:rsidP="00FC3F72">
            <w:pPr>
              <w:rPr>
                <w:rFonts w:ascii="Arial" w:hAnsi="Arial" w:cs="Arial"/>
                <w:sz w:val="18"/>
                <w:szCs w:val="18"/>
              </w:rPr>
            </w:pPr>
          </w:p>
        </w:tc>
        <w:tc>
          <w:tcPr>
            <w:tcW w:w="1428" w:type="dxa"/>
            <w:hideMark/>
          </w:tcPr>
          <w:p w14:paraId="36738B73"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 xml:space="preserve">Podstrefa na zbierane odpady palne i niepalne, odpady niebezpieczne </w:t>
            </w:r>
            <w:r w:rsidR="00B30907" w:rsidRPr="00AB4777">
              <w:rPr>
                <w:rFonts w:ascii="Arial" w:hAnsi="Arial" w:cs="Arial"/>
                <w:sz w:val="18"/>
                <w:szCs w:val="18"/>
              </w:rPr>
              <w:br/>
            </w:r>
            <w:r w:rsidRPr="00AB4777">
              <w:rPr>
                <w:rFonts w:ascii="Arial" w:hAnsi="Arial" w:cs="Arial"/>
                <w:sz w:val="18"/>
                <w:szCs w:val="18"/>
              </w:rPr>
              <w:t>i inne niż niebezpieczne</w:t>
            </w:r>
          </w:p>
        </w:tc>
        <w:tc>
          <w:tcPr>
            <w:tcW w:w="1246" w:type="dxa"/>
            <w:hideMark/>
          </w:tcPr>
          <w:p w14:paraId="09B97D8B"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18</w:t>
            </w:r>
          </w:p>
        </w:tc>
        <w:tc>
          <w:tcPr>
            <w:tcW w:w="2154" w:type="dxa"/>
            <w:hideMark/>
          </w:tcPr>
          <w:p w14:paraId="2C11EAE7" w14:textId="77777777" w:rsidR="006E189F" w:rsidRPr="00AB4777" w:rsidRDefault="006E189F" w:rsidP="00FC3F72">
            <w:pPr>
              <w:rPr>
                <w:rFonts w:ascii="Arial" w:hAnsi="Arial" w:cs="Arial"/>
                <w:sz w:val="18"/>
                <w:szCs w:val="18"/>
              </w:rPr>
            </w:pPr>
            <w:r w:rsidRPr="00AB4777">
              <w:rPr>
                <w:rFonts w:ascii="Arial" w:hAnsi="Arial" w:cs="Arial"/>
                <w:sz w:val="18"/>
                <w:szCs w:val="18"/>
              </w:rPr>
              <w:t>48,6</w:t>
            </w:r>
          </w:p>
          <w:p w14:paraId="466D7C9B" w14:textId="77777777" w:rsidR="006E189F" w:rsidRPr="00AB4777" w:rsidRDefault="006E189F" w:rsidP="00FC3F72">
            <w:pPr>
              <w:rPr>
                <w:rFonts w:ascii="Arial" w:hAnsi="Arial" w:cs="Arial"/>
                <w:sz w:val="18"/>
                <w:szCs w:val="18"/>
              </w:rPr>
            </w:pPr>
            <w:r w:rsidRPr="00AB4777">
              <w:rPr>
                <w:rFonts w:ascii="Arial" w:hAnsi="Arial" w:cs="Arial"/>
                <w:sz w:val="18"/>
                <w:szCs w:val="18"/>
              </w:rPr>
              <w:t>V=18m</w:t>
            </w:r>
            <w:r w:rsidRPr="00AB4777">
              <w:rPr>
                <w:rFonts w:ascii="Arial" w:hAnsi="Arial" w:cs="Arial"/>
                <w:sz w:val="18"/>
                <w:szCs w:val="18"/>
                <w:vertAlign w:val="superscript"/>
              </w:rPr>
              <w:t xml:space="preserve">2 </w:t>
            </w:r>
            <w:r w:rsidRPr="00AB4777">
              <w:rPr>
                <w:rFonts w:ascii="Arial" w:hAnsi="Arial" w:cs="Arial"/>
                <w:sz w:val="18"/>
                <w:szCs w:val="18"/>
              </w:rPr>
              <w:t>x 2,7m =49m</w:t>
            </w:r>
            <w:r w:rsidRPr="00AB4777">
              <w:rPr>
                <w:rFonts w:ascii="Arial" w:hAnsi="Arial" w:cs="Arial"/>
                <w:sz w:val="18"/>
                <w:szCs w:val="18"/>
                <w:vertAlign w:val="superscript"/>
              </w:rPr>
              <w:t>3</w:t>
            </w:r>
          </w:p>
          <w:p w14:paraId="7152143B"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Wysokość kontenera 2,7 m  </w:t>
            </w:r>
          </w:p>
        </w:tc>
        <w:tc>
          <w:tcPr>
            <w:tcW w:w="996" w:type="dxa"/>
            <w:hideMark/>
          </w:tcPr>
          <w:p w14:paraId="74DF1809"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0,2</w:t>
            </w:r>
          </w:p>
        </w:tc>
        <w:tc>
          <w:tcPr>
            <w:tcW w:w="1417" w:type="dxa"/>
            <w:hideMark/>
          </w:tcPr>
          <w:p w14:paraId="2DAA142C"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9,72</w:t>
            </w:r>
          </w:p>
        </w:tc>
      </w:tr>
      <w:tr w:rsidR="00AB4777" w:rsidRPr="00AB4777" w14:paraId="104C64E7" w14:textId="77777777" w:rsidTr="00E50DA6">
        <w:trPr>
          <w:trHeight w:val="215"/>
        </w:trPr>
        <w:tc>
          <w:tcPr>
            <w:tcW w:w="1939" w:type="dxa"/>
            <w:vMerge/>
            <w:vAlign w:val="center"/>
            <w:hideMark/>
          </w:tcPr>
          <w:p w14:paraId="27735DD0" w14:textId="77777777" w:rsidR="006E189F" w:rsidRPr="00AB4777" w:rsidRDefault="006E189F" w:rsidP="00FC3F72">
            <w:pPr>
              <w:rPr>
                <w:rFonts w:ascii="Arial" w:hAnsi="Arial" w:cs="Arial"/>
                <w:sz w:val="18"/>
                <w:szCs w:val="18"/>
              </w:rPr>
            </w:pPr>
          </w:p>
        </w:tc>
        <w:tc>
          <w:tcPr>
            <w:tcW w:w="1428" w:type="dxa"/>
            <w:hideMark/>
          </w:tcPr>
          <w:p w14:paraId="0FE2CC4F"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 xml:space="preserve">Podstrefa na wytworzone odpady palne </w:t>
            </w:r>
            <w:r w:rsidR="00B30907" w:rsidRPr="00AB4777">
              <w:rPr>
                <w:rFonts w:ascii="Arial" w:hAnsi="Arial" w:cs="Arial"/>
                <w:sz w:val="18"/>
                <w:szCs w:val="18"/>
              </w:rPr>
              <w:br/>
            </w:r>
            <w:r w:rsidRPr="00AB4777">
              <w:rPr>
                <w:rFonts w:ascii="Arial" w:hAnsi="Arial" w:cs="Arial"/>
                <w:sz w:val="18"/>
                <w:szCs w:val="18"/>
              </w:rPr>
              <w:t>i niepalne, odpady niebezpieczne</w:t>
            </w:r>
          </w:p>
        </w:tc>
        <w:tc>
          <w:tcPr>
            <w:tcW w:w="1246" w:type="dxa"/>
            <w:hideMark/>
          </w:tcPr>
          <w:p w14:paraId="0AC49AB7"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10</w:t>
            </w:r>
          </w:p>
        </w:tc>
        <w:tc>
          <w:tcPr>
            <w:tcW w:w="2154" w:type="dxa"/>
            <w:hideMark/>
          </w:tcPr>
          <w:p w14:paraId="337011CF" w14:textId="77777777" w:rsidR="006E189F" w:rsidRPr="00AB4777" w:rsidRDefault="006E189F" w:rsidP="00FC3F72">
            <w:pPr>
              <w:rPr>
                <w:rFonts w:ascii="Arial" w:hAnsi="Arial" w:cs="Arial"/>
                <w:sz w:val="18"/>
                <w:szCs w:val="18"/>
              </w:rPr>
            </w:pPr>
            <w:r w:rsidRPr="00AB4777">
              <w:rPr>
                <w:rFonts w:ascii="Arial" w:hAnsi="Arial" w:cs="Arial"/>
                <w:sz w:val="18"/>
                <w:szCs w:val="18"/>
              </w:rPr>
              <w:t>27</w:t>
            </w:r>
          </w:p>
          <w:p w14:paraId="6D67F5EF" w14:textId="77777777" w:rsidR="006E189F" w:rsidRPr="00AB4777" w:rsidRDefault="006E189F" w:rsidP="00FC3F72">
            <w:pPr>
              <w:rPr>
                <w:rFonts w:ascii="Arial" w:hAnsi="Arial" w:cs="Arial"/>
                <w:sz w:val="18"/>
                <w:szCs w:val="18"/>
              </w:rPr>
            </w:pPr>
            <w:r w:rsidRPr="00AB4777">
              <w:rPr>
                <w:rFonts w:ascii="Arial" w:hAnsi="Arial" w:cs="Arial"/>
                <w:sz w:val="18"/>
                <w:szCs w:val="18"/>
              </w:rPr>
              <w:t>V=10m</w:t>
            </w:r>
            <w:r w:rsidRPr="00AB4777">
              <w:rPr>
                <w:rFonts w:ascii="Arial" w:hAnsi="Arial" w:cs="Arial"/>
                <w:sz w:val="18"/>
                <w:szCs w:val="18"/>
                <w:vertAlign w:val="superscript"/>
              </w:rPr>
              <w:t xml:space="preserve">2 </w:t>
            </w:r>
            <w:r w:rsidRPr="00AB4777">
              <w:rPr>
                <w:rFonts w:ascii="Arial" w:hAnsi="Arial" w:cs="Arial"/>
                <w:sz w:val="18"/>
                <w:szCs w:val="18"/>
              </w:rPr>
              <w:t>x 2,7m =27 m</w:t>
            </w:r>
            <w:r w:rsidRPr="00AB4777">
              <w:rPr>
                <w:rFonts w:ascii="Arial" w:hAnsi="Arial" w:cs="Arial"/>
                <w:sz w:val="18"/>
                <w:szCs w:val="18"/>
                <w:vertAlign w:val="superscript"/>
              </w:rPr>
              <w:t>3</w:t>
            </w:r>
          </w:p>
          <w:p w14:paraId="4852B375"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Wysokość kontenera 2,7 m </w:t>
            </w:r>
          </w:p>
        </w:tc>
        <w:tc>
          <w:tcPr>
            <w:tcW w:w="996" w:type="dxa"/>
            <w:hideMark/>
          </w:tcPr>
          <w:p w14:paraId="27BB5D0E"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0,2</w:t>
            </w:r>
          </w:p>
        </w:tc>
        <w:tc>
          <w:tcPr>
            <w:tcW w:w="1417" w:type="dxa"/>
            <w:hideMark/>
          </w:tcPr>
          <w:p w14:paraId="59EDBBD9"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5,4</w:t>
            </w:r>
          </w:p>
        </w:tc>
      </w:tr>
      <w:tr w:rsidR="00AB4777" w:rsidRPr="00AB4777" w14:paraId="17BCD110" w14:textId="77777777" w:rsidTr="00E50DA6">
        <w:trPr>
          <w:trHeight w:val="1032"/>
        </w:trPr>
        <w:tc>
          <w:tcPr>
            <w:tcW w:w="1939" w:type="dxa"/>
          </w:tcPr>
          <w:p w14:paraId="5DC7A910"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MP4(k)</w:t>
            </w:r>
          </w:p>
          <w:p w14:paraId="4FADBF07"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Kontenery na placu</w:t>
            </w:r>
          </w:p>
          <w:p w14:paraId="57863ED1"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Odpady w kontenerach stalowych </w:t>
            </w:r>
            <w:r w:rsidRPr="00AB4777">
              <w:rPr>
                <w:rFonts w:ascii="Arial" w:hAnsi="Arial" w:cs="Arial"/>
                <w:sz w:val="18"/>
                <w:szCs w:val="18"/>
              </w:rPr>
              <w:br/>
              <w:t>Plac utwardzony płytami żelbetonowymi drogowymi.</w:t>
            </w:r>
          </w:p>
          <w:p w14:paraId="5424B882" w14:textId="77777777" w:rsidR="006E189F" w:rsidRPr="00AB4777" w:rsidRDefault="006E189F" w:rsidP="00FC3F72">
            <w:pPr>
              <w:rPr>
                <w:rFonts w:ascii="Arial" w:hAnsi="Arial" w:cs="Arial"/>
                <w:b/>
                <w:bCs/>
                <w:sz w:val="18"/>
                <w:szCs w:val="18"/>
              </w:rPr>
            </w:pPr>
          </w:p>
        </w:tc>
        <w:tc>
          <w:tcPr>
            <w:tcW w:w="1428" w:type="dxa"/>
            <w:hideMark/>
          </w:tcPr>
          <w:p w14:paraId="1FC7323D" w14:textId="77777777" w:rsidR="00A91578" w:rsidRPr="00AB4777" w:rsidRDefault="00A91578" w:rsidP="00A91578">
            <w:pPr>
              <w:jc w:val="center"/>
              <w:rPr>
                <w:rFonts w:ascii="Arial" w:hAnsi="Arial" w:cs="Arial"/>
                <w:sz w:val="18"/>
                <w:szCs w:val="18"/>
              </w:rPr>
            </w:pPr>
            <w:r w:rsidRPr="00AB4777">
              <w:rPr>
                <w:rFonts w:ascii="Arial" w:hAnsi="Arial" w:cs="Arial"/>
                <w:sz w:val="18"/>
                <w:szCs w:val="18"/>
              </w:rPr>
              <w:t>odpady wytwarzane</w:t>
            </w:r>
          </w:p>
          <w:p w14:paraId="37DF0DED"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 xml:space="preserve">niepalne </w:t>
            </w:r>
            <w:r w:rsidR="00A91578" w:rsidRPr="00AB4777">
              <w:rPr>
                <w:rFonts w:ascii="Arial" w:hAnsi="Arial" w:cs="Arial"/>
                <w:sz w:val="18"/>
                <w:szCs w:val="18"/>
              </w:rPr>
              <w:br/>
            </w:r>
            <w:r w:rsidRPr="00AB4777">
              <w:rPr>
                <w:rFonts w:ascii="Arial" w:hAnsi="Arial" w:cs="Arial"/>
                <w:sz w:val="18"/>
                <w:szCs w:val="18"/>
              </w:rPr>
              <w:t>i niepalne,</w:t>
            </w:r>
          </w:p>
          <w:p w14:paraId="032606AE"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inne niż niebezpieczne</w:t>
            </w:r>
          </w:p>
        </w:tc>
        <w:tc>
          <w:tcPr>
            <w:tcW w:w="1246" w:type="dxa"/>
            <w:hideMark/>
          </w:tcPr>
          <w:p w14:paraId="64DB02EC"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90</w:t>
            </w:r>
          </w:p>
        </w:tc>
        <w:tc>
          <w:tcPr>
            <w:tcW w:w="2154" w:type="dxa"/>
            <w:hideMark/>
          </w:tcPr>
          <w:p w14:paraId="410BFD0A" w14:textId="77777777" w:rsidR="006E189F" w:rsidRPr="00AB4777" w:rsidRDefault="006E189F" w:rsidP="00FC3F72">
            <w:pPr>
              <w:rPr>
                <w:rFonts w:ascii="Arial" w:hAnsi="Arial" w:cs="Arial"/>
                <w:sz w:val="18"/>
                <w:szCs w:val="18"/>
              </w:rPr>
            </w:pPr>
            <w:r w:rsidRPr="00AB4777">
              <w:rPr>
                <w:rFonts w:ascii="Arial" w:hAnsi="Arial" w:cs="Arial"/>
                <w:sz w:val="18"/>
                <w:szCs w:val="18"/>
              </w:rPr>
              <w:t>160</w:t>
            </w:r>
          </w:p>
          <w:p w14:paraId="03F7494B" w14:textId="77777777" w:rsidR="006E189F" w:rsidRPr="00AB4777" w:rsidRDefault="006E189F" w:rsidP="00FC3F72">
            <w:pPr>
              <w:rPr>
                <w:rFonts w:ascii="Arial" w:hAnsi="Arial" w:cs="Arial"/>
                <w:sz w:val="18"/>
                <w:szCs w:val="18"/>
              </w:rPr>
            </w:pPr>
            <w:r w:rsidRPr="00AB4777">
              <w:rPr>
                <w:rFonts w:ascii="Arial" w:hAnsi="Arial" w:cs="Arial"/>
                <w:sz w:val="18"/>
                <w:szCs w:val="18"/>
              </w:rPr>
              <w:t>V=4x40 m</w:t>
            </w:r>
            <w:r w:rsidRPr="00AB4777">
              <w:rPr>
                <w:rFonts w:ascii="Arial" w:hAnsi="Arial" w:cs="Arial"/>
                <w:sz w:val="18"/>
                <w:szCs w:val="18"/>
                <w:vertAlign w:val="superscript"/>
              </w:rPr>
              <w:t>3</w:t>
            </w:r>
            <w:r w:rsidRPr="00AB4777">
              <w:rPr>
                <w:rFonts w:ascii="Arial" w:hAnsi="Arial" w:cs="Arial"/>
                <w:sz w:val="18"/>
                <w:szCs w:val="18"/>
              </w:rPr>
              <w:t>=160 m</w:t>
            </w:r>
            <w:r w:rsidRPr="00AB4777">
              <w:rPr>
                <w:rFonts w:ascii="Arial" w:hAnsi="Arial" w:cs="Arial"/>
                <w:sz w:val="18"/>
                <w:szCs w:val="18"/>
                <w:vertAlign w:val="superscript"/>
              </w:rPr>
              <w:t>3</w:t>
            </w:r>
          </w:p>
          <w:p w14:paraId="40C381DC" w14:textId="77777777" w:rsidR="006E189F" w:rsidRPr="00AB4777" w:rsidRDefault="006E189F" w:rsidP="00FC3F72">
            <w:pPr>
              <w:rPr>
                <w:rFonts w:ascii="Arial" w:hAnsi="Arial" w:cs="Arial"/>
                <w:sz w:val="18"/>
                <w:szCs w:val="18"/>
              </w:rPr>
            </w:pPr>
            <w:r w:rsidRPr="00AB4777">
              <w:rPr>
                <w:rFonts w:ascii="Arial" w:hAnsi="Arial" w:cs="Arial"/>
                <w:sz w:val="18"/>
                <w:szCs w:val="18"/>
              </w:rPr>
              <w:t>Maksymalnie 4 kontenery o pojemności 40 m</w:t>
            </w:r>
            <w:r w:rsidRPr="00AB4777">
              <w:rPr>
                <w:rFonts w:ascii="Arial" w:hAnsi="Arial" w:cs="Arial"/>
                <w:sz w:val="18"/>
                <w:szCs w:val="18"/>
                <w:vertAlign w:val="superscript"/>
              </w:rPr>
              <w:t>3</w:t>
            </w:r>
            <w:r w:rsidRPr="00AB4777">
              <w:rPr>
                <w:rFonts w:ascii="Arial" w:hAnsi="Arial" w:cs="Arial"/>
                <w:sz w:val="18"/>
                <w:szCs w:val="18"/>
              </w:rPr>
              <w:t xml:space="preserve"> </w:t>
            </w:r>
            <w:r w:rsidRPr="00AB4777">
              <w:rPr>
                <w:rFonts w:ascii="Arial" w:hAnsi="Arial" w:cs="Arial"/>
                <w:i/>
                <w:sz w:val="18"/>
                <w:szCs w:val="18"/>
              </w:rPr>
              <w:t xml:space="preserve"> </w:t>
            </w:r>
          </w:p>
        </w:tc>
        <w:tc>
          <w:tcPr>
            <w:tcW w:w="996" w:type="dxa"/>
            <w:hideMark/>
          </w:tcPr>
          <w:p w14:paraId="2759B6EE"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0,3</w:t>
            </w:r>
          </w:p>
        </w:tc>
        <w:tc>
          <w:tcPr>
            <w:tcW w:w="1417" w:type="dxa"/>
            <w:hideMark/>
          </w:tcPr>
          <w:p w14:paraId="37CB926A"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48</w:t>
            </w:r>
          </w:p>
        </w:tc>
      </w:tr>
      <w:tr w:rsidR="00AB4777" w:rsidRPr="00AB4777" w14:paraId="56FE5312" w14:textId="77777777" w:rsidTr="00E50DA6">
        <w:trPr>
          <w:trHeight w:val="1032"/>
        </w:trPr>
        <w:tc>
          <w:tcPr>
            <w:tcW w:w="1939" w:type="dxa"/>
            <w:hideMark/>
          </w:tcPr>
          <w:p w14:paraId="41AD2383"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MP5(k)</w:t>
            </w:r>
          </w:p>
          <w:p w14:paraId="2A38241F"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Kontenery na placu</w:t>
            </w:r>
          </w:p>
          <w:p w14:paraId="46CE7055"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Odpady </w:t>
            </w:r>
            <w:r w:rsidRPr="00AB4777">
              <w:rPr>
                <w:rFonts w:ascii="Arial" w:hAnsi="Arial" w:cs="Arial"/>
                <w:sz w:val="18"/>
                <w:szCs w:val="18"/>
              </w:rPr>
              <w:br/>
              <w:t>w kontenerach stalowych.</w:t>
            </w:r>
            <w:r w:rsidRPr="00AB4777">
              <w:rPr>
                <w:rFonts w:ascii="Arial" w:hAnsi="Arial" w:cs="Arial"/>
                <w:sz w:val="18"/>
                <w:szCs w:val="18"/>
              </w:rPr>
              <w:br/>
              <w:t>Plac utwardzony płytami żelbetonowymi drogowymi</w:t>
            </w:r>
          </w:p>
          <w:p w14:paraId="78B85A1F"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Odpady zbelowane</w:t>
            </w:r>
            <w:r w:rsidRPr="00AB4777">
              <w:rPr>
                <w:rFonts w:ascii="Arial" w:hAnsi="Arial" w:cs="Arial"/>
                <w:sz w:val="18"/>
                <w:szCs w:val="18"/>
              </w:rPr>
              <w:t xml:space="preserve"> przykryte plandeką.</w:t>
            </w:r>
          </w:p>
        </w:tc>
        <w:tc>
          <w:tcPr>
            <w:tcW w:w="1428" w:type="dxa"/>
            <w:hideMark/>
          </w:tcPr>
          <w:p w14:paraId="53665105"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wytwarzane</w:t>
            </w:r>
          </w:p>
          <w:p w14:paraId="173F0D1A"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palne,</w:t>
            </w:r>
          </w:p>
          <w:p w14:paraId="68E66194"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inne niż niebezpieczne</w:t>
            </w:r>
          </w:p>
        </w:tc>
        <w:tc>
          <w:tcPr>
            <w:tcW w:w="1246" w:type="dxa"/>
            <w:hideMark/>
          </w:tcPr>
          <w:p w14:paraId="693A6160"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1000</w:t>
            </w:r>
          </w:p>
        </w:tc>
        <w:tc>
          <w:tcPr>
            <w:tcW w:w="2154" w:type="dxa"/>
            <w:hideMark/>
          </w:tcPr>
          <w:p w14:paraId="7FB68E51" w14:textId="77777777" w:rsidR="006E189F" w:rsidRPr="00AB4777" w:rsidRDefault="006E189F" w:rsidP="00FC3F72">
            <w:pPr>
              <w:rPr>
                <w:rFonts w:ascii="Arial" w:hAnsi="Arial" w:cs="Arial"/>
                <w:sz w:val="18"/>
                <w:szCs w:val="18"/>
              </w:rPr>
            </w:pPr>
            <w:r w:rsidRPr="00AB4777">
              <w:rPr>
                <w:rFonts w:ascii="Arial" w:hAnsi="Arial" w:cs="Arial"/>
                <w:sz w:val="18"/>
                <w:szCs w:val="18"/>
              </w:rPr>
              <w:t>4000</w:t>
            </w:r>
          </w:p>
          <w:p w14:paraId="197EAF97"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Powierzchnia: </w:t>
            </w:r>
          </w:p>
          <w:p w14:paraId="2C22F891" w14:textId="77777777" w:rsidR="006E189F" w:rsidRPr="00AB4777" w:rsidRDefault="006E189F" w:rsidP="00FC3F72">
            <w:pPr>
              <w:rPr>
                <w:rFonts w:ascii="Arial" w:hAnsi="Arial" w:cs="Arial"/>
                <w:sz w:val="18"/>
                <w:szCs w:val="18"/>
              </w:rPr>
            </w:pPr>
            <w:r w:rsidRPr="00AB4777">
              <w:rPr>
                <w:rFonts w:ascii="Arial" w:hAnsi="Arial" w:cs="Arial"/>
                <w:sz w:val="18"/>
                <w:szCs w:val="18"/>
              </w:rPr>
              <w:t>P=1000m</w:t>
            </w:r>
            <w:r w:rsidRPr="00AB4777">
              <w:rPr>
                <w:rFonts w:ascii="Arial" w:hAnsi="Arial" w:cs="Arial"/>
                <w:sz w:val="18"/>
                <w:szCs w:val="18"/>
                <w:vertAlign w:val="superscript"/>
              </w:rPr>
              <w:t xml:space="preserve">2 </w:t>
            </w:r>
            <w:r w:rsidRPr="00AB4777">
              <w:rPr>
                <w:rFonts w:ascii="Arial" w:hAnsi="Arial" w:cs="Arial"/>
                <w:sz w:val="18"/>
                <w:szCs w:val="18"/>
              </w:rPr>
              <w:t xml:space="preserve"> </w:t>
            </w:r>
          </w:p>
          <w:p w14:paraId="54A69BCE" w14:textId="77777777" w:rsidR="006E189F" w:rsidRPr="00AB4777" w:rsidRDefault="006E189F" w:rsidP="00FC3F72">
            <w:pPr>
              <w:rPr>
                <w:rFonts w:ascii="Arial" w:hAnsi="Arial" w:cs="Arial"/>
                <w:sz w:val="18"/>
                <w:szCs w:val="18"/>
              </w:rPr>
            </w:pPr>
            <w:r w:rsidRPr="00AB4777">
              <w:rPr>
                <w:rFonts w:ascii="Arial" w:hAnsi="Arial" w:cs="Arial"/>
                <w:sz w:val="18"/>
                <w:szCs w:val="18"/>
              </w:rPr>
              <w:t>Kubatura:</w:t>
            </w:r>
          </w:p>
          <w:p w14:paraId="16B41278" w14:textId="77777777" w:rsidR="006E189F" w:rsidRPr="00AB4777" w:rsidRDefault="006E189F" w:rsidP="00FC3F72">
            <w:pPr>
              <w:rPr>
                <w:rFonts w:ascii="Arial" w:hAnsi="Arial" w:cs="Arial"/>
                <w:sz w:val="18"/>
                <w:szCs w:val="18"/>
              </w:rPr>
            </w:pPr>
            <w:r w:rsidRPr="00AB4777">
              <w:rPr>
                <w:rFonts w:ascii="Arial" w:hAnsi="Arial" w:cs="Arial"/>
                <w:sz w:val="18"/>
                <w:szCs w:val="18"/>
              </w:rPr>
              <w:t>V=1000m</w:t>
            </w:r>
            <w:r w:rsidRPr="00AB4777">
              <w:rPr>
                <w:rFonts w:ascii="Arial" w:hAnsi="Arial" w:cs="Arial"/>
                <w:sz w:val="18"/>
                <w:szCs w:val="18"/>
                <w:vertAlign w:val="superscript"/>
              </w:rPr>
              <w:t xml:space="preserve">2 </w:t>
            </w:r>
            <w:r w:rsidRPr="00AB4777">
              <w:rPr>
                <w:rFonts w:ascii="Arial" w:hAnsi="Arial" w:cs="Arial"/>
                <w:sz w:val="18"/>
                <w:szCs w:val="18"/>
              </w:rPr>
              <w:t>x 4m = 4000 m</w:t>
            </w:r>
            <w:r w:rsidRPr="00AB4777">
              <w:rPr>
                <w:rFonts w:ascii="Arial" w:hAnsi="Arial" w:cs="Arial"/>
                <w:sz w:val="18"/>
                <w:szCs w:val="18"/>
                <w:vertAlign w:val="superscript"/>
              </w:rPr>
              <w:t>3</w:t>
            </w:r>
          </w:p>
          <w:p w14:paraId="153536E6" w14:textId="77777777" w:rsidR="006E189F" w:rsidRPr="00AB4777" w:rsidRDefault="006E189F" w:rsidP="00FC3F72">
            <w:pPr>
              <w:rPr>
                <w:rFonts w:ascii="Arial" w:hAnsi="Arial" w:cs="Arial"/>
                <w:sz w:val="18"/>
                <w:szCs w:val="18"/>
              </w:rPr>
            </w:pPr>
            <w:r w:rsidRPr="00AB4777">
              <w:rPr>
                <w:rFonts w:ascii="Arial" w:hAnsi="Arial" w:cs="Arial"/>
                <w:sz w:val="18"/>
                <w:szCs w:val="18"/>
              </w:rPr>
              <w:t xml:space="preserve">Do obliczeń przyjęto wysokość magazynowania 4 m </w:t>
            </w:r>
            <w:r w:rsidRPr="00AB4777">
              <w:rPr>
                <w:rFonts w:ascii="Arial" w:hAnsi="Arial" w:cs="Arial"/>
                <w:i/>
                <w:sz w:val="18"/>
                <w:szCs w:val="18"/>
              </w:rPr>
              <w:t xml:space="preserve"> </w:t>
            </w:r>
          </w:p>
        </w:tc>
        <w:tc>
          <w:tcPr>
            <w:tcW w:w="996" w:type="dxa"/>
            <w:hideMark/>
          </w:tcPr>
          <w:p w14:paraId="3587DCF6"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0,15</w:t>
            </w:r>
          </w:p>
        </w:tc>
        <w:tc>
          <w:tcPr>
            <w:tcW w:w="1417" w:type="dxa"/>
            <w:hideMark/>
          </w:tcPr>
          <w:p w14:paraId="3834A72E"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600</w:t>
            </w:r>
          </w:p>
        </w:tc>
      </w:tr>
      <w:tr w:rsidR="00AB4777" w:rsidRPr="00AB4777" w14:paraId="4DF150C0" w14:textId="77777777" w:rsidTr="00E50DA6">
        <w:trPr>
          <w:trHeight w:val="938"/>
        </w:trPr>
        <w:tc>
          <w:tcPr>
            <w:tcW w:w="1939" w:type="dxa"/>
            <w:hideMark/>
          </w:tcPr>
          <w:p w14:paraId="75C5BEB0"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MP6(k)</w:t>
            </w:r>
          </w:p>
          <w:p w14:paraId="3E316E62"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Kontenery na placu</w:t>
            </w:r>
          </w:p>
          <w:p w14:paraId="0964769A" w14:textId="77777777" w:rsidR="006E189F" w:rsidRPr="00AB4777" w:rsidRDefault="006E189F" w:rsidP="00FC3F72">
            <w:pPr>
              <w:rPr>
                <w:rFonts w:ascii="Arial" w:hAnsi="Arial" w:cs="Arial"/>
                <w:sz w:val="18"/>
                <w:szCs w:val="18"/>
              </w:rPr>
            </w:pPr>
            <w:r w:rsidRPr="00AB4777">
              <w:rPr>
                <w:rFonts w:ascii="Arial" w:hAnsi="Arial" w:cs="Arial"/>
                <w:sz w:val="18"/>
                <w:szCs w:val="18"/>
              </w:rPr>
              <w:t>Odpady w kontenerach stalowych.</w:t>
            </w:r>
            <w:r w:rsidRPr="00AB4777">
              <w:rPr>
                <w:rFonts w:ascii="Arial" w:hAnsi="Arial" w:cs="Arial"/>
                <w:sz w:val="18"/>
                <w:szCs w:val="18"/>
              </w:rPr>
              <w:br/>
              <w:t>Plac utwardzony płytami żelbetonowymi drogowymi.</w:t>
            </w:r>
          </w:p>
        </w:tc>
        <w:tc>
          <w:tcPr>
            <w:tcW w:w="1428" w:type="dxa"/>
            <w:hideMark/>
          </w:tcPr>
          <w:p w14:paraId="6E26B2FB"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wytwarzane</w:t>
            </w:r>
          </w:p>
          <w:p w14:paraId="5DAD3A7F"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niepalne,</w:t>
            </w:r>
          </w:p>
          <w:p w14:paraId="59AA08F4"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inne niż niebezpieczne</w:t>
            </w:r>
          </w:p>
        </w:tc>
        <w:tc>
          <w:tcPr>
            <w:tcW w:w="1246" w:type="dxa"/>
            <w:hideMark/>
          </w:tcPr>
          <w:p w14:paraId="6B266B47"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300</w:t>
            </w:r>
          </w:p>
        </w:tc>
        <w:tc>
          <w:tcPr>
            <w:tcW w:w="2154" w:type="dxa"/>
            <w:hideMark/>
          </w:tcPr>
          <w:p w14:paraId="3BEE7F8D" w14:textId="77777777" w:rsidR="006E189F" w:rsidRPr="00AB4777" w:rsidRDefault="006E189F" w:rsidP="00FC3F72">
            <w:pPr>
              <w:rPr>
                <w:rFonts w:ascii="Arial" w:hAnsi="Arial" w:cs="Arial"/>
                <w:sz w:val="18"/>
                <w:szCs w:val="18"/>
              </w:rPr>
            </w:pPr>
            <w:r w:rsidRPr="00AB4777">
              <w:rPr>
                <w:rFonts w:ascii="Arial" w:hAnsi="Arial" w:cs="Arial"/>
                <w:sz w:val="18"/>
                <w:szCs w:val="18"/>
              </w:rPr>
              <w:t>240</w:t>
            </w:r>
          </w:p>
          <w:p w14:paraId="47A00855" w14:textId="77777777" w:rsidR="006E189F" w:rsidRPr="00AB4777" w:rsidRDefault="006E189F" w:rsidP="00FC3F72">
            <w:pPr>
              <w:rPr>
                <w:rFonts w:ascii="Arial" w:hAnsi="Arial" w:cs="Arial"/>
                <w:sz w:val="18"/>
                <w:szCs w:val="18"/>
              </w:rPr>
            </w:pPr>
            <w:r w:rsidRPr="00AB4777">
              <w:rPr>
                <w:rFonts w:ascii="Arial" w:hAnsi="Arial" w:cs="Arial"/>
                <w:sz w:val="18"/>
                <w:szCs w:val="18"/>
              </w:rPr>
              <w:t>Maksymalnie 6 kontenerów o pojemności 40 m</w:t>
            </w:r>
            <w:r w:rsidRPr="00AB4777">
              <w:rPr>
                <w:rFonts w:ascii="Arial" w:hAnsi="Arial" w:cs="Arial"/>
                <w:sz w:val="18"/>
                <w:szCs w:val="18"/>
                <w:vertAlign w:val="superscript"/>
              </w:rPr>
              <w:t>3</w:t>
            </w:r>
          </w:p>
          <w:p w14:paraId="616C82FD" w14:textId="77777777" w:rsidR="006E189F" w:rsidRPr="00AB4777" w:rsidRDefault="006E189F" w:rsidP="00FC3F72">
            <w:pPr>
              <w:rPr>
                <w:rFonts w:ascii="Arial" w:hAnsi="Arial" w:cs="Arial"/>
                <w:sz w:val="18"/>
                <w:szCs w:val="18"/>
              </w:rPr>
            </w:pPr>
            <w:r w:rsidRPr="00AB4777">
              <w:rPr>
                <w:rFonts w:ascii="Arial" w:hAnsi="Arial" w:cs="Arial"/>
                <w:sz w:val="18"/>
                <w:szCs w:val="18"/>
              </w:rPr>
              <w:t>V=6x40m</w:t>
            </w:r>
            <w:r w:rsidRPr="00AB4777">
              <w:rPr>
                <w:rFonts w:ascii="Arial" w:hAnsi="Arial" w:cs="Arial"/>
                <w:sz w:val="18"/>
                <w:szCs w:val="18"/>
                <w:vertAlign w:val="superscript"/>
              </w:rPr>
              <w:t>3</w:t>
            </w:r>
            <w:r w:rsidRPr="00AB4777">
              <w:rPr>
                <w:rFonts w:ascii="Arial" w:hAnsi="Arial" w:cs="Arial"/>
                <w:sz w:val="18"/>
                <w:szCs w:val="18"/>
              </w:rPr>
              <w:t>=240 m</w:t>
            </w:r>
            <w:r w:rsidRPr="00AB4777">
              <w:rPr>
                <w:rFonts w:ascii="Arial" w:hAnsi="Arial" w:cs="Arial"/>
                <w:sz w:val="18"/>
                <w:szCs w:val="18"/>
                <w:vertAlign w:val="superscript"/>
              </w:rPr>
              <w:t>3</w:t>
            </w:r>
          </w:p>
        </w:tc>
        <w:tc>
          <w:tcPr>
            <w:tcW w:w="996" w:type="dxa"/>
            <w:hideMark/>
          </w:tcPr>
          <w:p w14:paraId="1AEA0326"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0,7</w:t>
            </w:r>
          </w:p>
        </w:tc>
        <w:tc>
          <w:tcPr>
            <w:tcW w:w="1417" w:type="dxa"/>
            <w:hideMark/>
          </w:tcPr>
          <w:p w14:paraId="1E87771D"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168</w:t>
            </w:r>
          </w:p>
        </w:tc>
      </w:tr>
      <w:tr w:rsidR="00AB4777" w:rsidRPr="00AB4777" w14:paraId="5F04A275" w14:textId="77777777" w:rsidTr="00E50DA6">
        <w:trPr>
          <w:trHeight w:val="938"/>
        </w:trPr>
        <w:tc>
          <w:tcPr>
            <w:tcW w:w="1939" w:type="dxa"/>
            <w:hideMark/>
          </w:tcPr>
          <w:p w14:paraId="3DB3BEF3"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MP7(k)</w:t>
            </w:r>
          </w:p>
          <w:p w14:paraId="33B14B04"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Kontenery na placu</w:t>
            </w:r>
          </w:p>
          <w:p w14:paraId="3397B105" w14:textId="77777777" w:rsidR="006E189F" w:rsidRPr="00AB4777" w:rsidRDefault="006E189F" w:rsidP="00FC3F72">
            <w:pPr>
              <w:rPr>
                <w:rFonts w:ascii="Arial" w:hAnsi="Arial" w:cs="Arial"/>
                <w:sz w:val="18"/>
                <w:szCs w:val="18"/>
              </w:rPr>
            </w:pPr>
            <w:r w:rsidRPr="00AB4777">
              <w:rPr>
                <w:rFonts w:ascii="Arial" w:hAnsi="Arial" w:cs="Arial"/>
                <w:sz w:val="18"/>
                <w:szCs w:val="18"/>
              </w:rPr>
              <w:t>Odpady w kontenerach stalowych.</w:t>
            </w:r>
            <w:r w:rsidRPr="00AB4777">
              <w:rPr>
                <w:rFonts w:ascii="Arial" w:hAnsi="Arial" w:cs="Arial"/>
                <w:sz w:val="18"/>
                <w:szCs w:val="18"/>
              </w:rPr>
              <w:br/>
              <w:t>Plac utwardzony płytami żelbetonowymi drogowymi.</w:t>
            </w:r>
          </w:p>
        </w:tc>
        <w:tc>
          <w:tcPr>
            <w:tcW w:w="1428" w:type="dxa"/>
            <w:hideMark/>
          </w:tcPr>
          <w:p w14:paraId="5D6EDB1D"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 xml:space="preserve">odpady wytworzone palne i niepalne </w:t>
            </w:r>
          </w:p>
          <w:p w14:paraId="00D8E0A0"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odpady inne niż niebezpieczne</w:t>
            </w:r>
          </w:p>
        </w:tc>
        <w:tc>
          <w:tcPr>
            <w:tcW w:w="1246" w:type="dxa"/>
            <w:hideMark/>
          </w:tcPr>
          <w:p w14:paraId="1B2DFB9F"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45</w:t>
            </w:r>
          </w:p>
        </w:tc>
        <w:tc>
          <w:tcPr>
            <w:tcW w:w="2154" w:type="dxa"/>
            <w:hideMark/>
          </w:tcPr>
          <w:p w14:paraId="4E1ABDA8" w14:textId="77777777" w:rsidR="006E189F" w:rsidRPr="00AB4777" w:rsidRDefault="006E189F" w:rsidP="00FC3F72">
            <w:pPr>
              <w:rPr>
                <w:rFonts w:ascii="Arial" w:hAnsi="Arial" w:cs="Arial"/>
                <w:sz w:val="18"/>
                <w:szCs w:val="18"/>
              </w:rPr>
            </w:pPr>
            <w:r w:rsidRPr="00AB4777">
              <w:rPr>
                <w:rFonts w:ascii="Arial" w:hAnsi="Arial" w:cs="Arial"/>
                <w:sz w:val="18"/>
                <w:szCs w:val="18"/>
              </w:rPr>
              <w:t>80</w:t>
            </w:r>
          </w:p>
          <w:p w14:paraId="72EAB287" w14:textId="77777777" w:rsidR="006E189F" w:rsidRPr="00AB4777" w:rsidRDefault="006E189F" w:rsidP="00FC3F72">
            <w:pPr>
              <w:rPr>
                <w:rFonts w:ascii="Arial" w:hAnsi="Arial" w:cs="Arial"/>
                <w:sz w:val="18"/>
                <w:szCs w:val="18"/>
              </w:rPr>
            </w:pPr>
            <w:r w:rsidRPr="00AB4777">
              <w:rPr>
                <w:rFonts w:ascii="Arial" w:hAnsi="Arial" w:cs="Arial"/>
                <w:sz w:val="18"/>
                <w:szCs w:val="18"/>
              </w:rPr>
              <w:t>V=2x40 m</w:t>
            </w:r>
            <w:r w:rsidRPr="00AB4777">
              <w:rPr>
                <w:rFonts w:ascii="Arial" w:hAnsi="Arial" w:cs="Arial"/>
                <w:sz w:val="18"/>
                <w:szCs w:val="18"/>
                <w:vertAlign w:val="superscript"/>
              </w:rPr>
              <w:t>3</w:t>
            </w:r>
            <w:r w:rsidRPr="00AB4777">
              <w:rPr>
                <w:rFonts w:ascii="Arial" w:hAnsi="Arial" w:cs="Arial"/>
                <w:sz w:val="18"/>
                <w:szCs w:val="18"/>
              </w:rPr>
              <w:t>=80 m</w:t>
            </w:r>
            <w:r w:rsidRPr="00AB4777">
              <w:rPr>
                <w:rFonts w:ascii="Arial" w:hAnsi="Arial" w:cs="Arial"/>
                <w:sz w:val="18"/>
                <w:szCs w:val="18"/>
                <w:vertAlign w:val="superscript"/>
              </w:rPr>
              <w:t>3</w:t>
            </w:r>
          </w:p>
          <w:p w14:paraId="30CFDB22" w14:textId="77777777" w:rsidR="006E189F" w:rsidRPr="00AB4777" w:rsidRDefault="006E189F" w:rsidP="00FC3F72">
            <w:pPr>
              <w:rPr>
                <w:rFonts w:ascii="Arial" w:hAnsi="Arial" w:cs="Arial"/>
                <w:sz w:val="18"/>
                <w:szCs w:val="18"/>
              </w:rPr>
            </w:pPr>
            <w:r w:rsidRPr="00AB4777">
              <w:rPr>
                <w:rFonts w:ascii="Arial" w:hAnsi="Arial" w:cs="Arial"/>
                <w:sz w:val="18"/>
                <w:szCs w:val="18"/>
              </w:rPr>
              <w:t>Maksymalnie 2 kontenery o pojemności 40 m</w:t>
            </w:r>
            <w:r w:rsidRPr="00AB4777">
              <w:rPr>
                <w:rFonts w:ascii="Arial" w:hAnsi="Arial" w:cs="Arial"/>
                <w:sz w:val="18"/>
                <w:szCs w:val="18"/>
                <w:vertAlign w:val="superscript"/>
              </w:rPr>
              <w:t>3</w:t>
            </w:r>
          </w:p>
        </w:tc>
        <w:tc>
          <w:tcPr>
            <w:tcW w:w="996" w:type="dxa"/>
            <w:hideMark/>
          </w:tcPr>
          <w:p w14:paraId="31166505" w14:textId="77777777" w:rsidR="006E189F" w:rsidRPr="00AB4777" w:rsidRDefault="002937B3" w:rsidP="00FC3F72">
            <w:pPr>
              <w:jc w:val="center"/>
              <w:rPr>
                <w:rFonts w:ascii="Arial" w:hAnsi="Arial" w:cs="Arial"/>
                <w:sz w:val="18"/>
                <w:szCs w:val="18"/>
              </w:rPr>
            </w:pPr>
            <w:r w:rsidRPr="00AB4777">
              <w:rPr>
                <w:rFonts w:ascii="Arial" w:hAnsi="Arial" w:cs="Arial"/>
                <w:sz w:val="18"/>
                <w:szCs w:val="18"/>
              </w:rPr>
              <w:t>0,3</w:t>
            </w:r>
          </w:p>
        </w:tc>
        <w:tc>
          <w:tcPr>
            <w:tcW w:w="1417" w:type="dxa"/>
            <w:hideMark/>
          </w:tcPr>
          <w:p w14:paraId="432E3719" w14:textId="77777777" w:rsidR="006E189F" w:rsidRPr="00AB4777" w:rsidRDefault="002937B3" w:rsidP="00FC3F72">
            <w:pPr>
              <w:jc w:val="center"/>
              <w:rPr>
                <w:rFonts w:ascii="Arial" w:hAnsi="Arial" w:cs="Arial"/>
                <w:b/>
                <w:bCs/>
                <w:sz w:val="18"/>
                <w:szCs w:val="18"/>
              </w:rPr>
            </w:pPr>
            <w:r w:rsidRPr="00AB4777">
              <w:rPr>
                <w:rFonts w:ascii="Arial" w:hAnsi="Arial" w:cs="Arial"/>
                <w:b/>
                <w:bCs/>
                <w:sz w:val="18"/>
                <w:szCs w:val="18"/>
              </w:rPr>
              <w:t>24</w:t>
            </w:r>
          </w:p>
        </w:tc>
      </w:tr>
      <w:tr w:rsidR="00AB4777" w:rsidRPr="00AB4777" w14:paraId="5205F558" w14:textId="77777777" w:rsidTr="00E50DA6">
        <w:trPr>
          <w:trHeight w:val="938"/>
        </w:trPr>
        <w:tc>
          <w:tcPr>
            <w:tcW w:w="1939" w:type="dxa"/>
            <w:hideMark/>
          </w:tcPr>
          <w:p w14:paraId="4FD93D51"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lastRenderedPageBreak/>
              <w:t>MP8(k)</w:t>
            </w:r>
          </w:p>
          <w:p w14:paraId="5C122BF5" w14:textId="77777777" w:rsidR="006E189F" w:rsidRPr="00AB4777" w:rsidRDefault="006E189F" w:rsidP="00FC3F72">
            <w:pPr>
              <w:rPr>
                <w:rFonts w:ascii="Arial" w:hAnsi="Arial" w:cs="Arial"/>
                <w:b/>
                <w:bCs/>
                <w:sz w:val="18"/>
                <w:szCs w:val="18"/>
              </w:rPr>
            </w:pPr>
            <w:r w:rsidRPr="00AB4777">
              <w:rPr>
                <w:rFonts w:ascii="Arial" w:hAnsi="Arial" w:cs="Arial"/>
                <w:b/>
                <w:bCs/>
                <w:sz w:val="18"/>
                <w:szCs w:val="18"/>
              </w:rPr>
              <w:t>Kontenery na placu</w:t>
            </w:r>
          </w:p>
          <w:p w14:paraId="402D468C" w14:textId="77777777" w:rsidR="006E189F" w:rsidRPr="00AB4777" w:rsidRDefault="006E189F" w:rsidP="00FC3F72">
            <w:pPr>
              <w:rPr>
                <w:rFonts w:ascii="Arial" w:hAnsi="Arial" w:cs="Arial"/>
                <w:sz w:val="18"/>
                <w:szCs w:val="18"/>
              </w:rPr>
            </w:pPr>
            <w:r w:rsidRPr="00AB4777">
              <w:rPr>
                <w:rFonts w:ascii="Arial" w:hAnsi="Arial" w:cs="Arial"/>
                <w:sz w:val="18"/>
                <w:szCs w:val="18"/>
              </w:rPr>
              <w:t>Odpady w kontenerach stalowych.</w:t>
            </w:r>
            <w:r w:rsidRPr="00AB4777">
              <w:rPr>
                <w:rFonts w:ascii="Arial" w:hAnsi="Arial" w:cs="Arial"/>
                <w:sz w:val="18"/>
                <w:szCs w:val="18"/>
              </w:rPr>
              <w:br/>
              <w:t>Plac utwardzony płytami żelbetonowymi drogowymi.</w:t>
            </w:r>
          </w:p>
        </w:tc>
        <w:tc>
          <w:tcPr>
            <w:tcW w:w="1428" w:type="dxa"/>
            <w:hideMark/>
          </w:tcPr>
          <w:p w14:paraId="23F83BF5"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 xml:space="preserve">odpady </w:t>
            </w:r>
            <w:r w:rsidRPr="00AB4777">
              <w:rPr>
                <w:rFonts w:ascii="Arial" w:hAnsi="Arial" w:cs="Arial"/>
                <w:b/>
                <w:bCs/>
                <w:sz w:val="18"/>
                <w:szCs w:val="18"/>
              </w:rPr>
              <w:t>wytwarzane</w:t>
            </w:r>
            <w:r w:rsidRPr="00AB4777">
              <w:rPr>
                <w:rFonts w:ascii="Arial" w:hAnsi="Arial" w:cs="Arial"/>
                <w:sz w:val="18"/>
                <w:szCs w:val="18"/>
              </w:rPr>
              <w:t xml:space="preserve"> niepalne</w:t>
            </w:r>
          </w:p>
          <w:p w14:paraId="0520EA58" w14:textId="77777777" w:rsidR="006E189F" w:rsidRPr="00AB4777" w:rsidRDefault="006E189F" w:rsidP="00FC3F72">
            <w:pPr>
              <w:jc w:val="center"/>
              <w:rPr>
                <w:rFonts w:ascii="Arial" w:hAnsi="Arial" w:cs="Arial"/>
                <w:sz w:val="18"/>
                <w:szCs w:val="18"/>
              </w:rPr>
            </w:pPr>
            <w:r w:rsidRPr="00AB4777">
              <w:rPr>
                <w:rFonts w:ascii="Arial" w:hAnsi="Arial" w:cs="Arial"/>
                <w:b/>
                <w:bCs/>
                <w:sz w:val="18"/>
                <w:szCs w:val="18"/>
              </w:rPr>
              <w:t>odpady inne niż niebezpieczne</w:t>
            </w:r>
          </w:p>
        </w:tc>
        <w:tc>
          <w:tcPr>
            <w:tcW w:w="1246" w:type="dxa"/>
            <w:hideMark/>
          </w:tcPr>
          <w:p w14:paraId="5ACAD841"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24</w:t>
            </w:r>
          </w:p>
        </w:tc>
        <w:tc>
          <w:tcPr>
            <w:tcW w:w="2154" w:type="dxa"/>
            <w:hideMark/>
          </w:tcPr>
          <w:p w14:paraId="32D72ED9" w14:textId="77777777" w:rsidR="006E189F" w:rsidRPr="00AB4777" w:rsidRDefault="006E189F" w:rsidP="00FC3F72">
            <w:pPr>
              <w:rPr>
                <w:rFonts w:ascii="Arial" w:hAnsi="Arial" w:cs="Arial"/>
                <w:sz w:val="18"/>
                <w:szCs w:val="18"/>
              </w:rPr>
            </w:pPr>
            <w:r w:rsidRPr="00AB4777">
              <w:rPr>
                <w:rFonts w:ascii="Arial" w:hAnsi="Arial" w:cs="Arial"/>
                <w:sz w:val="18"/>
                <w:szCs w:val="18"/>
              </w:rPr>
              <w:t>40</w:t>
            </w:r>
          </w:p>
          <w:p w14:paraId="042D10A1" w14:textId="77777777" w:rsidR="006E189F" w:rsidRPr="00AB4777" w:rsidRDefault="006E189F" w:rsidP="00FC3F72">
            <w:pPr>
              <w:rPr>
                <w:rFonts w:ascii="Arial" w:hAnsi="Arial" w:cs="Arial"/>
                <w:sz w:val="18"/>
                <w:szCs w:val="18"/>
              </w:rPr>
            </w:pPr>
            <w:r w:rsidRPr="00AB4777">
              <w:rPr>
                <w:rFonts w:ascii="Arial" w:hAnsi="Arial" w:cs="Arial"/>
                <w:sz w:val="18"/>
                <w:szCs w:val="18"/>
              </w:rPr>
              <w:t>V=1x40 m</w:t>
            </w:r>
            <w:r w:rsidRPr="00AB4777">
              <w:rPr>
                <w:rFonts w:ascii="Arial" w:hAnsi="Arial" w:cs="Arial"/>
                <w:sz w:val="18"/>
                <w:szCs w:val="18"/>
                <w:vertAlign w:val="superscript"/>
              </w:rPr>
              <w:t>3</w:t>
            </w:r>
            <w:r w:rsidRPr="00AB4777">
              <w:rPr>
                <w:rFonts w:ascii="Arial" w:hAnsi="Arial" w:cs="Arial"/>
                <w:sz w:val="18"/>
                <w:szCs w:val="18"/>
              </w:rPr>
              <w:t>=40 m</w:t>
            </w:r>
            <w:r w:rsidRPr="00AB4777">
              <w:rPr>
                <w:rFonts w:ascii="Arial" w:hAnsi="Arial" w:cs="Arial"/>
                <w:sz w:val="18"/>
                <w:szCs w:val="18"/>
                <w:vertAlign w:val="superscript"/>
              </w:rPr>
              <w:t>3</w:t>
            </w:r>
          </w:p>
          <w:p w14:paraId="4FE3A324" w14:textId="77777777" w:rsidR="006E189F" w:rsidRPr="00AB4777" w:rsidRDefault="006E189F" w:rsidP="00FC3F72">
            <w:pPr>
              <w:rPr>
                <w:rFonts w:ascii="Arial" w:hAnsi="Arial" w:cs="Arial"/>
                <w:sz w:val="18"/>
                <w:szCs w:val="18"/>
              </w:rPr>
            </w:pPr>
            <w:r w:rsidRPr="00AB4777">
              <w:rPr>
                <w:rFonts w:ascii="Arial" w:hAnsi="Arial" w:cs="Arial"/>
                <w:sz w:val="18"/>
                <w:szCs w:val="18"/>
              </w:rPr>
              <w:t>Maksymalnie 1 kontener  o pojemności 40m</w:t>
            </w:r>
            <w:r w:rsidRPr="00AB4777">
              <w:rPr>
                <w:rFonts w:ascii="Arial" w:hAnsi="Arial" w:cs="Arial"/>
                <w:sz w:val="18"/>
                <w:szCs w:val="18"/>
                <w:vertAlign w:val="superscript"/>
              </w:rPr>
              <w:t>3</w:t>
            </w:r>
          </w:p>
        </w:tc>
        <w:tc>
          <w:tcPr>
            <w:tcW w:w="996" w:type="dxa"/>
            <w:hideMark/>
          </w:tcPr>
          <w:p w14:paraId="6AF66DD3" w14:textId="77777777" w:rsidR="006E189F" w:rsidRPr="00AB4777" w:rsidRDefault="006E189F" w:rsidP="00FC3F72">
            <w:pPr>
              <w:jc w:val="center"/>
              <w:rPr>
                <w:rFonts w:ascii="Arial" w:hAnsi="Arial" w:cs="Arial"/>
                <w:sz w:val="18"/>
                <w:szCs w:val="18"/>
              </w:rPr>
            </w:pPr>
            <w:r w:rsidRPr="00AB4777">
              <w:rPr>
                <w:rFonts w:ascii="Arial" w:hAnsi="Arial" w:cs="Arial"/>
                <w:sz w:val="18"/>
                <w:szCs w:val="18"/>
              </w:rPr>
              <w:t>0,3</w:t>
            </w:r>
          </w:p>
        </w:tc>
        <w:tc>
          <w:tcPr>
            <w:tcW w:w="1417" w:type="dxa"/>
            <w:hideMark/>
          </w:tcPr>
          <w:p w14:paraId="0AE01804" w14:textId="77777777" w:rsidR="006E189F" w:rsidRPr="00AB4777" w:rsidRDefault="006E189F" w:rsidP="00FC3F72">
            <w:pPr>
              <w:jc w:val="center"/>
              <w:rPr>
                <w:rFonts w:ascii="Arial" w:hAnsi="Arial" w:cs="Arial"/>
                <w:b/>
                <w:bCs/>
                <w:sz w:val="18"/>
                <w:szCs w:val="18"/>
              </w:rPr>
            </w:pPr>
            <w:r w:rsidRPr="00AB4777">
              <w:rPr>
                <w:rFonts w:ascii="Arial" w:hAnsi="Arial" w:cs="Arial"/>
                <w:b/>
                <w:bCs/>
                <w:sz w:val="18"/>
                <w:szCs w:val="18"/>
              </w:rPr>
              <w:t>12</w:t>
            </w:r>
          </w:p>
        </w:tc>
      </w:tr>
      <w:tr w:rsidR="00AB4777" w:rsidRPr="00AB4777" w14:paraId="2E4E1A13" w14:textId="77777777" w:rsidTr="00D0152C">
        <w:trPr>
          <w:trHeight w:val="277"/>
        </w:trPr>
        <w:tc>
          <w:tcPr>
            <w:tcW w:w="7763" w:type="dxa"/>
            <w:gridSpan w:val="5"/>
          </w:tcPr>
          <w:p w14:paraId="49A20B08" w14:textId="77777777" w:rsidR="00E50DA6" w:rsidRPr="00AB4777" w:rsidRDefault="00E50DA6" w:rsidP="00FC3F72">
            <w:pPr>
              <w:jc w:val="center"/>
              <w:rPr>
                <w:rFonts w:ascii="Arial" w:hAnsi="Arial" w:cs="Arial"/>
                <w:sz w:val="18"/>
                <w:szCs w:val="18"/>
              </w:rPr>
            </w:pPr>
            <w:bookmarkStart w:id="51" w:name="_Hlk109221192"/>
            <w:r w:rsidRPr="00AB4777">
              <w:rPr>
                <w:rFonts w:ascii="Arial" w:hAnsi="Arial"/>
                <w:b/>
                <w:sz w:val="18"/>
              </w:rPr>
              <w:t>Całkowita teoretyczna pojemność magazynowa kontenerów:</w:t>
            </w:r>
          </w:p>
        </w:tc>
        <w:tc>
          <w:tcPr>
            <w:tcW w:w="1417" w:type="dxa"/>
          </w:tcPr>
          <w:p w14:paraId="688E187B" w14:textId="77777777" w:rsidR="00E50DA6" w:rsidRPr="00AB4777" w:rsidRDefault="0008466C" w:rsidP="00FC3F72">
            <w:pPr>
              <w:jc w:val="center"/>
              <w:rPr>
                <w:rFonts w:ascii="Arial" w:hAnsi="Arial" w:cs="Arial"/>
                <w:b/>
                <w:bCs/>
                <w:sz w:val="18"/>
                <w:szCs w:val="18"/>
              </w:rPr>
            </w:pPr>
            <w:r w:rsidRPr="00AB4777">
              <w:rPr>
                <w:rFonts w:ascii="Arial" w:hAnsi="Arial"/>
                <w:b/>
                <w:sz w:val="18"/>
              </w:rPr>
              <w:t>86</w:t>
            </w:r>
            <w:r w:rsidR="000C272F" w:rsidRPr="00AB4777">
              <w:rPr>
                <w:rFonts w:ascii="Arial" w:hAnsi="Arial"/>
                <w:b/>
                <w:sz w:val="18"/>
              </w:rPr>
              <w:t>7</w:t>
            </w:r>
            <w:r w:rsidR="00E50DA6" w:rsidRPr="00AB4777">
              <w:rPr>
                <w:rFonts w:ascii="Arial" w:hAnsi="Arial"/>
                <w:b/>
                <w:sz w:val="18"/>
              </w:rPr>
              <w:t>,12 Mg</w:t>
            </w:r>
          </w:p>
        </w:tc>
      </w:tr>
      <w:tr w:rsidR="00AB4777" w:rsidRPr="00AB4777" w14:paraId="121FEA01" w14:textId="77777777" w:rsidTr="00E50DA6">
        <w:trPr>
          <w:trHeight w:val="227"/>
        </w:trPr>
        <w:tc>
          <w:tcPr>
            <w:tcW w:w="3367" w:type="dxa"/>
            <w:gridSpan w:val="2"/>
            <w:hideMark/>
          </w:tcPr>
          <w:p w14:paraId="054B1A41" w14:textId="77777777" w:rsidR="006E189F" w:rsidRPr="00AB4777" w:rsidRDefault="006E189F" w:rsidP="00FC3F72">
            <w:pPr>
              <w:rPr>
                <w:rFonts w:ascii="Arial" w:hAnsi="Arial"/>
                <w:sz w:val="18"/>
              </w:rPr>
            </w:pPr>
            <w:r w:rsidRPr="00AB4777">
              <w:rPr>
                <w:rFonts w:ascii="Arial" w:hAnsi="Arial"/>
                <w:sz w:val="18"/>
              </w:rPr>
              <w:t>RAZEM Hala:</w:t>
            </w:r>
          </w:p>
        </w:tc>
        <w:tc>
          <w:tcPr>
            <w:tcW w:w="1246" w:type="dxa"/>
            <w:hideMark/>
          </w:tcPr>
          <w:p w14:paraId="2D3AF0CD" w14:textId="77777777" w:rsidR="006E189F" w:rsidRPr="00AB4777" w:rsidRDefault="008272A9" w:rsidP="00FC3F72">
            <w:pPr>
              <w:jc w:val="center"/>
              <w:rPr>
                <w:rFonts w:ascii="Arial" w:hAnsi="Arial"/>
                <w:sz w:val="18"/>
              </w:rPr>
            </w:pPr>
            <w:r w:rsidRPr="00AB4777">
              <w:rPr>
                <w:rFonts w:ascii="Arial" w:hAnsi="Arial" w:cs="Arial"/>
                <w:bCs/>
                <w:sz w:val="18"/>
                <w:szCs w:val="18"/>
              </w:rPr>
              <w:t>800</w:t>
            </w:r>
          </w:p>
        </w:tc>
        <w:tc>
          <w:tcPr>
            <w:tcW w:w="2154" w:type="dxa"/>
            <w:hideMark/>
          </w:tcPr>
          <w:p w14:paraId="4934C35C" w14:textId="77777777" w:rsidR="006E189F" w:rsidRPr="00AB4777" w:rsidRDefault="008272A9" w:rsidP="00FC3F72">
            <w:pPr>
              <w:jc w:val="center"/>
              <w:rPr>
                <w:rFonts w:ascii="Arial" w:hAnsi="Arial"/>
                <w:sz w:val="18"/>
              </w:rPr>
            </w:pPr>
            <w:r w:rsidRPr="00AB4777">
              <w:rPr>
                <w:rFonts w:ascii="Arial" w:hAnsi="Arial" w:cs="Arial"/>
                <w:bCs/>
                <w:sz w:val="18"/>
                <w:szCs w:val="18"/>
              </w:rPr>
              <w:t>4970,4</w:t>
            </w:r>
            <w:r w:rsidR="000C272F" w:rsidRPr="00AB4777">
              <w:rPr>
                <w:rFonts w:ascii="Arial" w:hAnsi="Arial" w:cs="Arial"/>
                <w:bCs/>
                <w:sz w:val="18"/>
                <w:szCs w:val="18"/>
              </w:rPr>
              <w:t>0</w:t>
            </w:r>
          </w:p>
        </w:tc>
        <w:tc>
          <w:tcPr>
            <w:tcW w:w="996" w:type="dxa"/>
            <w:hideMark/>
          </w:tcPr>
          <w:p w14:paraId="083786ED" w14:textId="77777777" w:rsidR="006E189F" w:rsidRPr="00AB4777" w:rsidRDefault="006E189F" w:rsidP="00FC3F72">
            <w:pPr>
              <w:rPr>
                <w:rFonts w:ascii="Arial" w:hAnsi="Arial"/>
                <w:sz w:val="18"/>
              </w:rPr>
            </w:pPr>
          </w:p>
        </w:tc>
        <w:tc>
          <w:tcPr>
            <w:tcW w:w="1417" w:type="dxa"/>
            <w:hideMark/>
          </w:tcPr>
          <w:p w14:paraId="553FF828" w14:textId="77777777" w:rsidR="009C23B9" w:rsidRPr="00AB4777" w:rsidRDefault="0008466C" w:rsidP="00FC3F72">
            <w:pPr>
              <w:jc w:val="center"/>
              <w:rPr>
                <w:rFonts w:ascii="Arial" w:hAnsi="Arial" w:cs="Arial"/>
                <w:b/>
                <w:sz w:val="18"/>
                <w:szCs w:val="18"/>
              </w:rPr>
            </w:pPr>
            <w:r w:rsidRPr="00AB4777">
              <w:rPr>
                <w:rFonts w:ascii="Arial" w:hAnsi="Arial" w:cs="Arial"/>
                <w:b/>
                <w:sz w:val="18"/>
                <w:szCs w:val="18"/>
              </w:rPr>
              <w:t>1817</w:t>
            </w:r>
            <w:r w:rsidRPr="00AB4777">
              <w:rPr>
                <w:rFonts w:ascii="Arial" w:hAnsi="Arial"/>
                <w:b/>
                <w:sz w:val="18"/>
              </w:rPr>
              <w:t>,4</w:t>
            </w:r>
            <w:r w:rsidR="00E720B5" w:rsidRPr="00AB4777">
              <w:rPr>
                <w:rFonts w:ascii="Arial" w:hAnsi="Arial"/>
                <w:b/>
                <w:sz w:val="18"/>
              </w:rPr>
              <w:t>0</w:t>
            </w:r>
            <w:r w:rsidR="0078494B" w:rsidRPr="00AB4777">
              <w:rPr>
                <w:rFonts w:ascii="Arial" w:hAnsi="Arial"/>
                <w:b/>
                <w:sz w:val="18"/>
              </w:rPr>
              <w:t xml:space="preserve"> </w:t>
            </w:r>
            <w:r w:rsidR="00E50DA6" w:rsidRPr="00AB4777">
              <w:rPr>
                <w:rFonts w:ascii="Arial" w:hAnsi="Arial"/>
                <w:b/>
                <w:sz w:val="18"/>
              </w:rPr>
              <w:t>Mg</w:t>
            </w:r>
          </w:p>
        </w:tc>
      </w:tr>
      <w:tr w:rsidR="00AB4777" w:rsidRPr="00AB4777" w14:paraId="1BB5E466" w14:textId="77777777" w:rsidTr="00E50DA6">
        <w:trPr>
          <w:trHeight w:val="227"/>
        </w:trPr>
        <w:tc>
          <w:tcPr>
            <w:tcW w:w="3367" w:type="dxa"/>
            <w:gridSpan w:val="2"/>
            <w:hideMark/>
          </w:tcPr>
          <w:p w14:paraId="6D60E92C" w14:textId="77777777" w:rsidR="006E189F" w:rsidRPr="00AB4777" w:rsidRDefault="006E189F" w:rsidP="00FC3F72">
            <w:pPr>
              <w:rPr>
                <w:rFonts w:ascii="Arial" w:hAnsi="Arial"/>
                <w:sz w:val="18"/>
              </w:rPr>
            </w:pPr>
            <w:r w:rsidRPr="00AB4777">
              <w:rPr>
                <w:rFonts w:ascii="Arial" w:hAnsi="Arial"/>
                <w:sz w:val="18"/>
              </w:rPr>
              <w:t>RAZEM Place:</w:t>
            </w:r>
          </w:p>
        </w:tc>
        <w:tc>
          <w:tcPr>
            <w:tcW w:w="1246" w:type="dxa"/>
            <w:hideMark/>
          </w:tcPr>
          <w:p w14:paraId="39DE41C2" w14:textId="77777777" w:rsidR="006E189F" w:rsidRPr="00AB4777" w:rsidRDefault="006E189F" w:rsidP="00FC3F72">
            <w:pPr>
              <w:jc w:val="center"/>
              <w:rPr>
                <w:rFonts w:ascii="Arial" w:hAnsi="Arial"/>
                <w:sz w:val="18"/>
              </w:rPr>
            </w:pPr>
            <w:r w:rsidRPr="00AB4777">
              <w:rPr>
                <w:rFonts w:ascii="Arial" w:hAnsi="Arial"/>
                <w:sz w:val="18"/>
              </w:rPr>
              <w:t>1800</w:t>
            </w:r>
          </w:p>
        </w:tc>
        <w:tc>
          <w:tcPr>
            <w:tcW w:w="2154" w:type="dxa"/>
            <w:hideMark/>
          </w:tcPr>
          <w:p w14:paraId="1E8D8439" w14:textId="77777777" w:rsidR="006E189F" w:rsidRPr="00AB4777" w:rsidRDefault="006E189F" w:rsidP="00FC3F72">
            <w:pPr>
              <w:jc w:val="center"/>
              <w:rPr>
                <w:rFonts w:ascii="Arial" w:hAnsi="Arial"/>
                <w:sz w:val="18"/>
              </w:rPr>
            </w:pPr>
            <w:r w:rsidRPr="00AB4777">
              <w:rPr>
                <w:rFonts w:ascii="Arial" w:hAnsi="Arial"/>
                <w:sz w:val="18"/>
              </w:rPr>
              <w:t>5886,8</w:t>
            </w:r>
            <w:r w:rsidR="000C272F" w:rsidRPr="00AB4777">
              <w:rPr>
                <w:rFonts w:ascii="Arial" w:hAnsi="Arial"/>
                <w:sz w:val="18"/>
              </w:rPr>
              <w:t>0</w:t>
            </w:r>
          </w:p>
        </w:tc>
        <w:tc>
          <w:tcPr>
            <w:tcW w:w="996" w:type="dxa"/>
          </w:tcPr>
          <w:p w14:paraId="361642E5" w14:textId="77777777" w:rsidR="006E189F" w:rsidRPr="00AB4777" w:rsidRDefault="006E189F" w:rsidP="00FC3F72">
            <w:pPr>
              <w:jc w:val="center"/>
              <w:rPr>
                <w:rFonts w:ascii="Arial" w:hAnsi="Arial"/>
                <w:b/>
                <w:sz w:val="18"/>
              </w:rPr>
            </w:pPr>
          </w:p>
        </w:tc>
        <w:tc>
          <w:tcPr>
            <w:tcW w:w="1417" w:type="dxa"/>
            <w:hideMark/>
          </w:tcPr>
          <w:p w14:paraId="0F1109E9" w14:textId="77777777" w:rsidR="006E189F" w:rsidRPr="00AB4777" w:rsidRDefault="0008466C" w:rsidP="00FC3F72">
            <w:pPr>
              <w:jc w:val="center"/>
              <w:rPr>
                <w:rFonts w:ascii="Arial" w:hAnsi="Arial" w:cs="Arial"/>
                <w:b/>
                <w:sz w:val="18"/>
                <w:szCs w:val="18"/>
              </w:rPr>
            </w:pPr>
            <w:r w:rsidRPr="00AB4777">
              <w:rPr>
                <w:rFonts w:ascii="Arial" w:hAnsi="Arial" w:cs="Arial"/>
                <w:b/>
                <w:sz w:val="18"/>
                <w:szCs w:val="18"/>
              </w:rPr>
              <w:t>1</w:t>
            </w:r>
            <w:r w:rsidR="000C272F" w:rsidRPr="00AB4777">
              <w:rPr>
                <w:rFonts w:ascii="Arial" w:hAnsi="Arial" w:cs="Arial"/>
                <w:b/>
                <w:sz w:val="18"/>
                <w:szCs w:val="18"/>
              </w:rPr>
              <w:t>365</w:t>
            </w:r>
            <w:r w:rsidR="006E189F" w:rsidRPr="00AB4777">
              <w:rPr>
                <w:rFonts w:ascii="Arial" w:hAnsi="Arial"/>
                <w:b/>
                <w:sz w:val="18"/>
              </w:rPr>
              <w:t>,3</w:t>
            </w:r>
            <w:r w:rsidR="00356EC9" w:rsidRPr="00AB4777">
              <w:rPr>
                <w:rFonts w:ascii="Arial" w:hAnsi="Arial"/>
                <w:b/>
                <w:sz w:val="18"/>
              </w:rPr>
              <w:t>6</w:t>
            </w:r>
            <w:r w:rsidR="00356EC9" w:rsidRPr="00AB4777">
              <w:rPr>
                <w:rFonts w:ascii="Arial" w:hAnsi="Arial" w:cs="Arial"/>
                <w:b/>
                <w:sz w:val="18"/>
                <w:szCs w:val="18"/>
              </w:rPr>
              <w:t xml:space="preserve"> Mg</w:t>
            </w:r>
          </w:p>
        </w:tc>
      </w:tr>
      <w:tr w:rsidR="00AB4777" w:rsidRPr="00AB4777" w14:paraId="089B28E7" w14:textId="77777777" w:rsidTr="00E50DA6">
        <w:trPr>
          <w:trHeight w:val="227"/>
        </w:trPr>
        <w:tc>
          <w:tcPr>
            <w:tcW w:w="3367" w:type="dxa"/>
            <w:gridSpan w:val="2"/>
            <w:hideMark/>
          </w:tcPr>
          <w:p w14:paraId="2C07CBBD" w14:textId="77777777" w:rsidR="006E189F" w:rsidRPr="00AB4777" w:rsidRDefault="006E189F" w:rsidP="00FC3F72">
            <w:pPr>
              <w:rPr>
                <w:rFonts w:ascii="Arial" w:hAnsi="Arial"/>
                <w:b/>
                <w:sz w:val="18"/>
              </w:rPr>
            </w:pPr>
            <w:r w:rsidRPr="00AB4777">
              <w:rPr>
                <w:rFonts w:ascii="Arial" w:hAnsi="Arial"/>
                <w:b/>
                <w:sz w:val="18"/>
              </w:rPr>
              <w:t>RAZEM Hala + Place:</w:t>
            </w:r>
          </w:p>
        </w:tc>
        <w:tc>
          <w:tcPr>
            <w:tcW w:w="1246" w:type="dxa"/>
            <w:vAlign w:val="center"/>
            <w:hideMark/>
          </w:tcPr>
          <w:p w14:paraId="421FCB5B" w14:textId="77777777" w:rsidR="006E189F" w:rsidRPr="00AB4777" w:rsidRDefault="008272A9" w:rsidP="00FC3F72">
            <w:pPr>
              <w:jc w:val="center"/>
              <w:rPr>
                <w:rFonts w:ascii="Arial" w:hAnsi="Arial"/>
                <w:b/>
                <w:sz w:val="18"/>
              </w:rPr>
            </w:pPr>
            <w:r w:rsidRPr="00AB4777">
              <w:rPr>
                <w:rFonts w:ascii="Arial" w:hAnsi="Arial" w:cs="Arial"/>
                <w:b/>
                <w:sz w:val="18"/>
                <w:szCs w:val="18"/>
              </w:rPr>
              <w:t>2600</w:t>
            </w:r>
          </w:p>
        </w:tc>
        <w:tc>
          <w:tcPr>
            <w:tcW w:w="2154" w:type="dxa"/>
            <w:vAlign w:val="center"/>
            <w:hideMark/>
          </w:tcPr>
          <w:p w14:paraId="58C936A7" w14:textId="77777777" w:rsidR="006E189F" w:rsidRPr="00AB4777" w:rsidRDefault="008272A9" w:rsidP="00FC3F72">
            <w:pPr>
              <w:jc w:val="center"/>
              <w:rPr>
                <w:rFonts w:ascii="Arial" w:hAnsi="Arial"/>
                <w:b/>
                <w:sz w:val="18"/>
              </w:rPr>
            </w:pPr>
            <w:r w:rsidRPr="00AB4777">
              <w:rPr>
                <w:rFonts w:ascii="Arial" w:hAnsi="Arial"/>
                <w:b/>
                <w:sz w:val="18"/>
              </w:rPr>
              <w:t>10 </w:t>
            </w:r>
            <w:r w:rsidRPr="00AB4777">
              <w:rPr>
                <w:rFonts w:ascii="Arial" w:hAnsi="Arial" w:cs="Arial"/>
                <w:b/>
                <w:sz w:val="18"/>
                <w:szCs w:val="18"/>
              </w:rPr>
              <w:t>857</w:t>
            </w:r>
            <w:r w:rsidRPr="00AB4777">
              <w:rPr>
                <w:rFonts w:ascii="Arial" w:hAnsi="Arial"/>
                <w:b/>
                <w:sz w:val="18"/>
              </w:rPr>
              <w:t>,2</w:t>
            </w:r>
            <w:r w:rsidR="000C272F" w:rsidRPr="00AB4777">
              <w:rPr>
                <w:rFonts w:ascii="Arial" w:hAnsi="Arial"/>
                <w:b/>
                <w:sz w:val="18"/>
              </w:rPr>
              <w:t>0</w:t>
            </w:r>
          </w:p>
        </w:tc>
        <w:tc>
          <w:tcPr>
            <w:tcW w:w="996" w:type="dxa"/>
            <w:vAlign w:val="center"/>
          </w:tcPr>
          <w:p w14:paraId="3A428148" w14:textId="77777777" w:rsidR="006E189F" w:rsidRPr="00AB4777" w:rsidRDefault="006E189F" w:rsidP="00FC3F72">
            <w:pPr>
              <w:jc w:val="center"/>
              <w:rPr>
                <w:rFonts w:ascii="Arial" w:hAnsi="Arial"/>
                <w:b/>
                <w:sz w:val="18"/>
              </w:rPr>
            </w:pPr>
          </w:p>
        </w:tc>
        <w:tc>
          <w:tcPr>
            <w:tcW w:w="1417" w:type="dxa"/>
            <w:shd w:val="clear" w:color="auto" w:fill="auto"/>
            <w:vAlign w:val="center"/>
            <w:hideMark/>
          </w:tcPr>
          <w:p w14:paraId="24666E1E" w14:textId="77777777" w:rsidR="006E189F" w:rsidRPr="00AB4777" w:rsidRDefault="0008466C" w:rsidP="00FC3F72">
            <w:pPr>
              <w:jc w:val="center"/>
              <w:rPr>
                <w:rFonts w:ascii="Arial" w:hAnsi="Arial" w:cs="Arial"/>
                <w:b/>
                <w:sz w:val="18"/>
                <w:szCs w:val="18"/>
              </w:rPr>
            </w:pPr>
            <w:r w:rsidRPr="00AB4777">
              <w:rPr>
                <w:rFonts w:ascii="Arial" w:hAnsi="Arial" w:cs="Arial"/>
                <w:b/>
                <w:sz w:val="18"/>
                <w:szCs w:val="18"/>
              </w:rPr>
              <w:t>3</w:t>
            </w:r>
            <w:r w:rsidR="000C272F" w:rsidRPr="00AB4777">
              <w:rPr>
                <w:rFonts w:ascii="Arial" w:hAnsi="Arial" w:cs="Arial"/>
                <w:b/>
                <w:sz w:val="18"/>
                <w:szCs w:val="18"/>
              </w:rPr>
              <w:t>182</w:t>
            </w:r>
            <w:r w:rsidR="0078494B" w:rsidRPr="00AB4777">
              <w:rPr>
                <w:rFonts w:ascii="Arial" w:hAnsi="Arial"/>
                <w:b/>
                <w:sz w:val="18"/>
              </w:rPr>
              <w:t>,76</w:t>
            </w:r>
            <w:r w:rsidR="00356EC9" w:rsidRPr="00AB4777">
              <w:rPr>
                <w:rFonts w:ascii="Arial" w:hAnsi="Arial"/>
                <w:b/>
                <w:sz w:val="18"/>
              </w:rPr>
              <w:t xml:space="preserve"> Mg</w:t>
            </w:r>
          </w:p>
        </w:tc>
      </w:tr>
    </w:tbl>
    <w:bookmarkEnd w:id="51"/>
    <w:p w14:paraId="437CDBA4" w14:textId="77777777" w:rsidR="006E189F" w:rsidRPr="00AB4777" w:rsidRDefault="00356EC9" w:rsidP="00FC3F72">
      <w:pPr>
        <w:pStyle w:val="P1Wcity"/>
        <w:spacing w:line="240" w:lineRule="auto"/>
        <w:ind w:firstLine="0"/>
        <w:rPr>
          <w:sz w:val="2"/>
          <w:szCs w:val="2"/>
        </w:rPr>
      </w:pPr>
      <w:r w:rsidRPr="00AB4777">
        <w:rPr>
          <w:sz w:val="2"/>
          <w:szCs w:val="2"/>
        </w:rPr>
        <w:t xml:space="preserve"> Mg</w:t>
      </w:r>
    </w:p>
    <w:bookmarkEnd w:id="45"/>
    <w:p w14:paraId="2803057C" w14:textId="77777777" w:rsidR="006E189F" w:rsidRPr="00AB4777" w:rsidRDefault="006E189F" w:rsidP="00FC3F72">
      <w:pPr>
        <w:pStyle w:val="P1Wcity"/>
        <w:spacing w:line="240" w:lineRule="auto"/>
        <w:ind w:firstLine="0"/>
        <w:rPr>
          <w:sz w:val="2"/>
          <w:szCs w:val="2"/>
        </w:rPr>
      </w:pPr>
    </w:p>
    <w:bookmarkEnd w:id="47"/>
    <w:p w14:paraId="16F636E6" w14:textId="77777777" w:rsidR="006E189F" w:rsidRPr="00AB4777" w:rsidRDefault="006E189F" w:rsidP="00FC3F72">
      <w:pPr>
        <w:pStyle w:val="P1Wcity"/>
        <w:spacing w:line="240" w:lineRule="auto"/>
        <w:ind w:firstLine="0"/>
        <w:rPr>
          <w:sz w:val="2"/>
          <w:szCs w:val="2"/>
        </w:rPr>
      </w:pPr>
    </w:p>
    <w:p w14:paraId="7EA4C8A7" w14:textId="77777777" w:rsidR="006E189F" w:rsidRPr="00AB4777" w:rsidRDefault="006E189F" w:rsidP="00FC3F72">
      <w:pPr>
        <w:pStyle w:val="P1Wcity"/>
        <w:spacing w:line="240" w:lineRule="auto"/>
        <w:ind w:firstLine="0"/>
        <w:rPr>
          <w:b/>
          <w:sz w:val="2"/>
          <w:szCs w:val="2"/>
        </w:rPr>
      </w:pPr>
      <w:bookmarkStart w:id="52" w:name="_Hlk103533594"/>
    </w:p>
    <w:bookmarkEnd w:id="11"/>
    <w:bookmarkEnd w:id="44"/>
    <w:bookmarkEnd w:id="46"/>
    <w:bookmarkEnd w:id="48"/>
    <w:p w14:paraId="12B2AA3A" w14:textId="77777777" w:rsidR="00EE5C4A" w:rsidRPr="00AB4777" w:rsidRDefault="00EE5C4A" w:rsidP="00E50D57">
      <w:pPr>
        <w:jc w:val="both"/>
        <w:rPr>
          <w:rFonts w:ascii="Arial" w:hAnsi="Arial" w:cs="Arial"/>
          <w:b/>
          <w:sz w:val="23"/>
          <w:szCs w:val="23"/>
        </w:rPr>
      </w:pPr>
      <w:r w:rsidRPr="00AB4777">
        <w:rPr>
          <w:rFonts w:ascii="Arial" w:hAnsi="Arial" w:cs="Arial"/>
          <w:b/>
          <w:sz w:val="23"/>
          <w:szCs w:val="23"/>
        </w:rPr>
        <w:t>I.2.1</w:t>
      </w:r>
      <w:r w:rsidR="00613AF1" w:rsidRPr="00AB4777">
        <w:rPr>
          <w:rFonts w:ascii="Arial" w:hAnsi="Arial" w:cs="Arial"/>
          <w:b/>
          <w:sz w:val="23"/>
          <w:szCs w:val="23"/>
        </w:rPr>
        <w:t>3</w:t>
      </w:r>
      <w:r w:rsidRPr="00AB4777">
        <w:rPr>
          <w:rFonts w:ascii="Arial" w:hAnsi="Arial" w:cs="Arial"/>
          <w:b/>
          <w:sz w:val="23"/>
          <w:szCs w:val="23"/>
        </w:rPr>
        <w:t xml:space="preserve">.1. Rzeczywiste, dopuszczalne ilości magazynowanych odpadów zostały ustalone w niniejszej decyzji, z uwzględnieniem wymogów operatu p.poż., konieczności zapobiegania emisji odorów z instalacji MBP w Wolicy </w:t>
      </w:r>
      <w:r w:rsidRPr="00AB4777">
        <w:rPr>
          <w:rFonts w:ascii="Arial" w:hAnsi="Arial" w:cs="Arial"/>
          <w:b/>
          <w:sz w:val="23"/>
          <w:szCs w:val="23"/>
        </w:rPr>
        <w:br/>
        <w:t xml:space="preserve">oraz wymogu hermetyzacji  procesów przetwarzania i magazynowania odpadów </w:t>
      </w:r>
      <w:r w:rsidRPr="00AB4777">
        <w:rPr>
          <w:rFonts w:ascii="Arial" w:hAnsi="Arial" w:cs="Arial"/>
          <w:b/>
          <w:sz w:val="23"/>
          <w:szCs w:val="23"/>
        </w:rPr>
        <w:br/>
        <w:t xml:space="preserve">w instalacji do mechaniczno – biologicznego przetwarzania odpadów, wynikającego </w:t>
      </w:r>
      <w:r w:rsidR="0088659F" w:rsidRPr="00AB4777">
        <w:rPr>
          <w:rFonts w:ascii="Arial" w:hAnsi="Arial" w:cs="Arial"/>
          <w:b/>
          <w:sz w:val="23"/>
          <w:szCs w:val="23"/>
        </w:rPr>
        <w:br/>
      </w:r>
      <w:r w:rsidRPr="00AB4777">
        <w:rPr>
          <w:rFonts w:ascii="Arial" w:hAnsi="Arial" w:cs="Arial"/>
          <w:b/>
          <w:sz w:val="23"/>
          <w:szCs w:val="23"/>
        </w:rPr>
        <w:t xml:space="preserve">z Konkluzji BAT. </w:t>
      </w:r>
    </w:p>
    <w:p w14:paraId="6B393AC6" w14:textId="77777777" w:rsidR="00E50D57" w:rsidRPr="00AB4777" w:rsidRDefault="00E50D57" w:rsidP="00E50D57">
      <w:pPr>
        <w:jc w:val="both"/>
        <w:rPr>
          <w:rFonts w:ascii="Arial" w:hAnsi="Arial"/>
          <w:b/>
          <w:sz w:val="8"/>
        </w:rPr>
      </w:pPr>
    </w:p>
    <w:p w14:paraId="0D90B79E" w14:textId="77777777" w:rsidR="00E50D57" w:rsidRPr="00AB4777" w:rsidRDefault="00E50D57" w:rsidP="00E50D57">
      <w:pPr>
        <w:tabs>
          <w:tab w:val="left" w:pos="728"/>
        </w:tabs>
        <w:jc w:val="both"/>
        <w:rPr>
          <w:rFonts w:ascii="Arial" w:hAnsi="Arial" w:cs="Arial"/>
          <w:b/>
          <w:bCs/>
          <w:sz w:val="23"/>
          <w:szCs w:val="23"/>
        </w:rPr>
      </w:pPr>
      <w:r w:rsidRPr="00AB4777">
        <w:rPr>
          <w:rFonts w:ascii="Arial" w:hAnsi="Arial"/>
          <w:b/>
          <w:sz w:val="23"/>
        </w:rPr>
        <w:t>I.2.1</w:t>
      </w:r>
      <w:r w:rsidR="00613AF1" w:rsidRPr="00AB4777">
        <w:rPr>
          <w:rFonts w:ascii="Arial" w:hAnsi="Arial"/>
          <w:b/>
          <w:sz w:val="23"/>
        </w:rPr>
        <w:t>3</w:t>
      </w:r>
      <w:r w:rsidRPr="00AB4777">
        <w:rPr>
          <w:rFonts w:ascii="Arial" w:hAnsi="Arial"/>
          <w:b/>
          <w:sz w:val="23"/>
        </w:rPr>
        <w:t>.2.</w:t>
      </w:r>
      <w:r w:rsidRPr="00AB4777">
        <w:rPr>
          <w:rFonts w:ascii="Arial" w:hAnsi="Arial"/>
          <w:sz w:val="23"/>
        </w:rPr>
        <w:t xml:space="preserve"> Dopuszczalne maksymalne i największe masy magazynowanych odpadów ustalono w załączniku nr 5 do pozwolenia zintegrowanego.</w:t>
      </w:r>
    </w:p>
    <w:p w14:paraId="03E0DB47" w14:textId="77777777" w:rsidR="00E50D57" w:rsidRPr="00AB4777" w:rsidRDefault="00E50D57" w:rsidP="00E50D57">
      <w:pPr>
        <w:autoSpaceDE w:val="0"/>
        <w:autoSpaceDN w:val="0"/>
        <w:adjustRightInd w:val="0"/>
        <w:jc w:val="both"/>
        <w:rPr>
          <w:rFonts w:ascii="Arial" w:hAnsi="Arial" w:cs="Arial"/>
          <w:b/>
          <w:sz w:val="23"/>
          <w:szCs w:val="23"/>
        </w:rPr>
      </w:pPr>
    </w:p>
    <w:p w14:paraId="6448F314" w14:textId="77777777" w:rsidR="00AB6B56" w:rsidRPr="00AB4777" w:rsidRDefault="00AB6B56" w:rsidP="00FC3F72">
      <w:pPr>
        <w:autoSpaceDE w:val="0"/>
        <w:autoSpaceDN w:val="0"/>
        <w:adjustRightInd w:val="0"/>
        <w:jc w:val="both"/>
        <w:rPr>
          <w:rFonts w:ascii="Arial" w:hAnsi="Arial" w:cs="Arial"/>
          <w:b/>
          <w:sz w:val="23"/>
          <w:szCs w:val="23"/>
        </w:rPr>
      </w:pPr>
      <w:bookmarkStart w:id="53" w:name="_Hlk104135560"/>
      <w:bookmarkEnd w:id="52"/>
    </w:p>
    <w:p w14:paraId="5DA2409F" w14:textId="77777777" w:rsidR="00433EE1" w:rsidRPr="00AB4777" w:rsidRDefault="00433EE1" w:rsidP="00BE6CC7">
      <w:pPr>
        <w:pStyle w:val="Nagwek1"/>
      </w:pPr>
      <w:r w:rsidRPr="00AB4777">
        <w:t>I.3. Procedura przyjęcia odpadów na teren instalacji MBP w Wolicy:</w:t>
      </w:r>
    </w:p>
    <w:p w14:paraId="3496055B" w14:textId="77777777" w:rsidR="00433EE1" w:rsidRPr="00AB4777" w:rsidRDefault="00433EE1" w:rsidP="00C80954">
      <w:pPr>
        <w:tabs>
          <w:tab w:val="left" w:pos="0"/>
        </w:tabs>
        <w:autoSpaceDE w:val="0"/>
        <w:autoSpaceDN w:val="0"/>
        <w:adjustRightInd w:val="0"/>
        <w:jc w:val="both"/>
        <w:rPr>
          <w:rFonts w:ascii="Arial" w:hAnsi="Arial" w:cs="Arial"/>
          <w:sz w:val="8"/>
          <w:szCs w:val="8"/>
        </w:rPr>
      </w:pPr>
    </w:p>
    <w:p w14:paraId="7A58359E" w14:textId="77777777" w:rsidR="00433EE1" w:rsidRPr="00AB4777" w:rsidRDefault="00433EE1" w:rsidP="00FC3F72">
      <w:pPr>
        <w:jc w:val="both"/>
        <w:rPr>
          <w:rFonts w:ascii="Arial" w:hAnsi="Arial" w:cs="Arial"/>
          <w:bCs/>
          <w:sz w:val="23"/>
          <w:szCs w:val="23"/>
        </w:rPr>
      </w:pPr>
      <w:bookmarkStart w:id="54" w:name="_Hlk72487073"/>
      <w:r w:rsidRPr="00AB4777">
        <w:rPr>
          <w:rFonts w:ascii="Arial" w:hAnsi="Arial" w:cs="Arial"/>
          <w:sz w:val="23"/>
          <w:szCs w:val="23"/>
        </w:rPr>
        <w:t xml:space="preserve">I.3.1. Procedurę </w:t>
      </w:r>
      <w:r w:rsidRPr="00AB4777">
        <w:rPr>
          <w:rFonts w:ascii="Arial" w:hAnsi="Arial" w:cs="Arial"/>
          <w:bCs/>
          <w:sz w:val="23"/>
          <w:szCs w:val="23"/>
        </w:rPr>
        <w:t xml:space="preserve">przyjęcia odpadów na teren instalacji MBP ustalono </w:t>
      </w:r>
      <w:r w:rsidRPr="00AB4777">
        <w:rPr>
          <w:rFonts w:ascii="Arial" w:hAnsi="Arial" w:cs="Arial"/>
          <w:b/>
          <w:sz w:val="23"/>
          <w:szCs w:val="23"/>
        </w:rPr>
        <w:t xml:space="preserve">w załączniku nr 1 </w:t>
      </w:r>
      <w:r w:rsidRPr="00AB4777">
        <w:rPr>
          <w:rFonts w:ascii="Arial" w:hAnsi="Arial" w:cs="Arial"/>
          <w:bCs/>
          <w:sz w:val="23"/>
          <w:szCs w:val="23"/>
        </w:rPr>
        <w:t>do pozwolenia zintegrowanego.</w:t>
      </w:r>
    </w:p>
    <w:p w14:paraId="250DEC21" w14:textId="77777777" w:rsidR="00433EE1" w:rsidRPr="00AB4777" w:rsidRDefault="00433EE1" w:rsidP="00FC3F72">
      <w:pPr>
        <w:jc w:val="both"/>
        <w:rPr>
          <w:rFonts w:ascii="Arial" w:eastAsia="Calibri" w:hAnsi="Arial" w:cs="Arial"/>
          <w:sz w:val="23"/>
          <w:szCs w:val="23"/>
        </w:rPr>
      </w:pPr>
      <w:r w:rsidRPr="00AB4777">
        <w:rPr>
          <w:rFonts w:ascii="Arial" w:hAnsi="Arial" w:cs="Arial"/>
          <w:bCs/>
          <w:sz w:val="23"/>
          <w:szCs w:val="23"/>
        </w:rPr>
        <w:t>I.3.2.</w:t>
      </w:r>
      <w:r w:rsidRPr="00AB4777">
        <w:rPr>
          <w:rFonts w:ascii="Arial" w:hAnsi="Arial" w:cs="Arial"/>
          <w:sz w:val="23"/>
          <w:szCs w:val="23"/>
        </w:rPr>
        <w:t xml:space="preserve"> W celu ograniczenia ryzyka środowiskowego związanego z postepowaniem </w:t>
      </w:r>
      <w:r w:rsidRPr="00AB4777">
        <w:rPr>
          <w:rFonts w:ascii="Arial" w:hAnsi="Arial" w:cs="Arial"/>
          <w:sz w:val="23"/>
          <w:szCs w:val="23"/>
        </w:rPr>
        <w:br/>
        <w:t xml:space="preserve">i przemieszczaniem odpadów (BAT 2, BAT 5) </w:t>
      </w:r>
      <w:r w:rsidR="00892E7A" w:rsidRPr="00AB4777">
        <w:rPr>
          <w:rFonts w:ascii="Arial" w:hAnsi="Arial" w:cs="Arial"/>
          <w:sz w:val="23"/>
          <w:szCs w:val="23"/>
        </w:rPr>
        <w:t>wdro</w:t>
      </w:r>
      <w:r w:rsidR="00B1163E" w:rsidRPr="00AB4777">
        <w:rPr>
          <w:rFonts w:ascii="Arial" w:hAnsi="Arial" w:cs="Arial"/>
          <w:sz w:val="23"/>
          <w:szCs w:val="23"/>
        </w:rPr>
        <w:t>żone będą</w:t>
      </w:r>
      <w:r w:rsidR="00892E7A" w:rsidRPr="00AB4777">
        <w:rPr>
          <w:rFonts w:ascii="Arial" w:hAnsi="Arial" w:cs="Arial"/>
          <w:sz w:val="23"/>
          <w:szCs w:val="23"/>
        </w:rPr>
        <w:t xml:space="preserve"> </w:t>
      </w:r>
      <w:r w:rsidRPr="00AB4777">
        <w:rPr>
          <w:rFonts w:ascii="Arial" w:eastAsia="Calibri" w:hAnsi="Arial" w:cs="Arial"/>
          <w:sz w:val="23"/>
          <w:szCs w:val="23"/>
        </w:rPr>
        <w:t>procedury charakterystyki odpadów poprzedzające odbiór odpadów kierowanych do przetwarzania oraz procedury odbioru odpadów, zgodnie z wymogiem BAT 2a, 2b i 3.1. Konkluzji BAT.</w:t>
      </w:r>
    </w:p>
    <w:bookmarkEnd w:id="54"/>
    <w:p w14:paraId="22288009" w14:textId="77777777" w:rsidR="00356EC9" w:rsidRPr="00AB4777" w:rsidRDefault="00356EC9" w:rsidP="00D4374A">
      <w:pPr>
        <w:pStyle w:val="Default"/>
        <w:tabs>
          <w:tab w:val="left" w:pos="0"/>
          <w:tab w:val="left" w:pos="225"/>
        </w:tabs>
        <w:jc w:val="both"/>
        <w:rPr>
          <w:rFonts w:ascii="Arial" w:hAnsi="Arial" w:cs="Arial"/>
          <w:b/>
          <w:color w:val="auto"/>
          <w:sz w:val="23"/>
          <w:szCs w:val="23"/>
        </w:rPr>
      </w:pPr>
    </w:p>
    <w:p w14:paraId="06C4AF24" w14:textId="77777777" w:rsidR="00832224" w:rsidRPr="00AB4777" w:rsidRDefault="00832224" w:rsidP="00BE6CC7">
      <w:pPr>
        <w:pStyle w:val="Nagwek1"/>
      </w:pPr>
      <w:r w:rsidRPr="00AB4777">
        <w:t xml:space="preserve">I.4. </w:t>
      </w:r>
      <w:bookmarkStart w:id="55" w:name="_Hlk86739280"/>
      <w:bookmarkStart w:id="56" w:name="_Hlk86740186"/>
      <w:r w:rsidRPr="00AB4777">
        <w:t>Proces technologiczny mechaniczno – biologicznego  przetwarzania odpadów:</w:t>
      </w:r>
    </w:p>
    <w:p w14:paraId="427FB1B3" w14:textId="77777777" w:rsidR="00832224" w:rsidRPr="00AB4777" w:rsidRDefault="00832224" w:rsidP="00FC3F72">
      <w:pPr>
        <w:autoSpaceDE w:val="0"/>
        <w:autoSpaceDN w:val="0"/>
        <w:adjustRightInd w:val="0"/>
        <w:ind w:left="350"/>
        <w:jc w:val="both"/>
        <w:rPr>
          <w:rFonts w:ascii="Arial" w:hAnsi="Arial" w:cs="Arial"/>
          <w:b/>
          <w:sz w:val="24"/>
          <w:szCs w:val="24"/>
        </w:rPr>
      </w:pPr>
    </w:p>
    <w:p w14:paraId="37D0EDA7" w14:textId="77777777" w:rsidR="00832224" w:rsidRPr="00AB4777" w:rsidRDefault="00832224" w:rsidP="00452EE5">
      <w:pPr>
        <w:autoSpaceDE w:val="0"/>
        <w:autoSpaceDN w:val="0"/>
        <w:adjustRightInd w:val="0"/>
        <w:jc w:val="both"/>
        <w:rPr>
          <w:rFonts w:ascii="Arial" w:hAnsi="Arial" w:cs="Arial"/>
          <w:b/>
          <w:sz w:val="23"/>
          <w:szCs w:val="23"/>
        </w:rPr>
      </w:pPr>
      <w:r w:rsidRPr="00AB4777">
        <w:rPr>
          <w:rFonts w:ascii="Arial" w:hAnsi="Arial" w:cs="Arial"/>
          <w:b/>
          <w:sz w:val="23"/>
          <w:szCs w:val="23"/>
        </w:rPr>
        <w:t>I.4.1. Proces mechaniczn</w:t>
      </w:r>
      <w:r w:rsidR="009821DE" w:rsidRPr="00AB4777">
        <w:rPr>
          <w:rFonts w:ascii="Arial" w:hAnsi="Arial" w:cs="Arial"/>
          <w:b/>
          <w:sz w:val="23"/>
          <w:szCs w:val="23"/>
        </w:rPr>
        <w:t>o-ręcznego</w:t>
      </w:r>
      <w:r w:rsidRPr="00AB4777">
        <w:rPr>
          <w:rFonts w:ascii="Arial" w:hAnsi="Arial" w:cs="Arial"/>
          <w:b/>
          <w:sz w:val="23"/>
          <w:szCs w:val="23"/>
        </w:rPr>
        <w:t xml:space="preserve"> przetwarzania odpadów</w:t>
      </w:r>
      <w:r w:rsidR="004463BD" w:rsidRPr="00AB4777">
        <w:rPr>
          <w:rFonts w:ascii="Arial" w:hAnsi="Arial" w:cs="Arial"/>
          <w:b/>
          <w:sz w:val="23"/>
          <w:szCs w:val="23"/>
        </w:rPr>
        <w:t xml:space="preserve"> (I. etap procesu MBP)</w:t>
      </w:r>
      <w:r w:rsidRPr="00AB4777">
        <w:rPr>
          <w:rFonts w:ascii="Arial" w:hAnsi="Arial" w:cs="Arial"/>
          <w:b/>
          <w:sz w:val="23"/>
          <w:szCs w:val="23"/>
        </w:rPr>
        <w:t xml:space="preserve">: </w:t>
      </w:r>
    </w:p>
    <w:p w14:paraId="653A0066" w14:textId="77777777" w:rsidR="00832224" w:rsidRPr="00AB4777" w:rsidRDefault="00832224" w:rsidP="00452EE5">
      <w:pPr>
        <w:jc w:val="both"/>
        <w:rPr>
          <w:rFonts w:ascii="Arial" w:hAnsi="Arial" w:cs="Arial"/>
          <w:sz w:val="23"/>
          <w:szCs w:val="23"/>
        </w:rPr>
      </w:pPr>
      <w:r w:rsidRPr="00AB4777">
        <w:rPr>
          <w:rFonts w:ascii="Arial" w:hAnsi="Arial" w:cs="Arial"/>
          <w:bCs/>
          <w:sz w:val="23"/>
          <w:szCs w:val="23"/>
        </w:rPr>
        <w:t>Proces mechaniczn</w:t>
      </w:r>
      <w:r w:rsidR="00455671" w:rsidRPr="00AB4777">
        <w:rPr>
          <w:rFonts w:ascii="Arial" w:hAnsi="Arial" w:cs="Arial"/>
          <w:bCs/>
          <w:sz w:val="23"/>
          <w:szCs w:val="23"/>
        </w:rPr>
        <w:t>o - ręcznego</w:t>
      </w:r>
      <w:r w:rsidRPr="00AB4777">
        <w:rPr>
          <w:rFonts w:ascii="Arial" w:hAnsi="Arial" w:cs="Arial"/>
          <w:bCs/>
          <w:sz w:val="23"/>
          <w:szCs w:val="23"/>
        </w:rPr>
        <w:t xml:space="preserve"> przetwarzania odpadów </w:t>
      </w:r>
      <w:r w:rsidR="00455671" w:rsidRPr="00AB4777">
        <w:rPr>
          <w:rFonts w:ascii="Arial" w:hAnsi="Arial" w:cs="Arial"/>
          <w:bCs/>
          <w:sz w:val="23"/>
          <w:szCs w:val="23"/>
        </w:rPr>
        <w:t xml:space="preserve">prowadzony </w:t>
      </w:r>
      <w:r w:rsidRPr="00AB4777">
        <w:rPr>
          <w:rFonts w:ascii="Arial" w:hAnsi="Arial" w:cs="Arial"/>
          <w:bCs/>
          <w:sz w:val="23"/>
          <w:szCs w:val="23"/>
        </w:rPr>
        <w:t xml:space="preserve">będzie w całości </w:t>
      </w:r>
      <w:r w:rsidR="00271A63" w:rsidRPr="00AB4777">
        <w:rPr>
          <w:rFonts w:ascii="Arial" w:hAnsi="Arial" w:cs="Arial"/>
          <w:bCs/>
          <w:sz w:val="23"/>
          <w:szCs w:val="23"/>
        </w:rPr>
        <w:br/>
      </w:r>
      <w:r w:rsidRPr="00AB4777">
        <w:rPr>
          <w:rFonts w:ascii="Arial" w:hAnsi="Arial" w:cs="Arial"/>
          <w:bCs/>
          <w:sz w:val="23"/>
          <w:szCs w:val="23"/>
        </w:rPr>
        <w:t>w zamkniętej Hali Sortowni odpadów.</w:t>
      </w:r>
      <w:r w:rsidRPr="00AB4777">
        <w:rPr>
          <w:rFonts w:ascii="Arial" w:hAnsi="Arial" w:cs="Arial"/>
          <w:sz w:val="23"/>
          <w:szCs w:val="23"/>
        </w:rPr>
        <w:t xml:space="preserve"> </w:t>
      </w:r>
    </w:p>
    <w:bookmarkEnd w:id="55"/>
    <w:p w14:paraId="7D2E35FF" w14:textId="77777777" w:rsidR="00832224" w:rsidRPr="00AB4777" w:rsidRDefault="00832224" w:rsidP="00452EE5">
      <w:pPr>
        <w:overflowPunct w:val="0"/>
        <w:autoSpaceDE w:val="0"/>
        <w:autoSpaceDN w:val="0"/>
        <w:adjustRightInd w:val="0"/>
        <w:spacing w:after="40"/>
        <w:jc w:val="both"/>
        <w:textAlignment w:val="baseline"/>
        <w:rPr>
          <w:rFonts w:ascii="Arial" w:hAnsi="Arial" w:cs="Arial"/>
          <w:sz w:val="23"/>
          <w:szCs w:val="23"/>
        </w:rPr>
      </w:pPr>
      <w:r w:rsidRPr="00AB4777">
        <w:rPr>
          <w:rFonts w:ascii="Arial" w:hAnsi="Arial" w:cs="Arial"/>
          <w:sz w:val="23"/>
          <w:szCs w:val="23"/>
        </w:rPr>
        <w:t xml:space="preserve">Węzeł do mechaniczno-ręcznego przetwarzania odpadów umożliwiać będzie pracę </w:t>
      </w:r>
      <w:r w:rsidRPr="00AB4777">
        <w:rPr>
          <w:rFonts w:ascii="Arial" w:hAnsi="Arial" w:cs="Arial"/>
          <w:sz w:val="23"/>
          <w:szCs w:val="23"/>
        </w:rPr>
        <w:br/>
        <w:t>w następujących wariantach, w zależności od strumienia dostarczanych odpadów:</w:t>
      </w:r>
    </w:p>
    <w:p w14:paraId="70DA7BE2" w14:textId="77777777" w:rsidR="00832224" w:rsidRPr="00AB4777" w:rsidRDefault="00832224" w:rsidP="00452EE5">
      <w:pPr>
        <w:numPr>
          <w:ilvl w:val="0"/>
          <w:numId w:val="124"/>
        </w:numPr>
        <w:ind w:left="350"/>
        <w:jc w:val="both"/>
        <w:rPr>
          <w:rFonts w:ascii="Arial" w:hAnsi="Arial" w:cs="Arial"/>
          <w:bCs/>
          <w:sz w:val="23"/>
          <w:szCs w:val="23"/>
        </w:rPr>
      </w:pPr>
      <w:r w:rsidRPr="00AB4777">
        <w:rPr>
          <w:rFonts w:ascii="Arial" w:hAnsi="Arial" w:cs="Arial"/>
          <w:bCs/>
          <w:sz w:val="23"/>
          <w:szCs w:val="23"/>
        </w:rPr>
        <w:t xml:space="preserve">Proces mechanicznego przetwarzania (sortowania) odpadów o kodzie 20 03 01 </w:t>
      </w:r>
      <w:r w:rsidRPr="00AB4777">
        <w:rPr>
          <w:rFonts w:ascii="Arial" w:hAnsi="Arial" w:cs="Arial"/>
          <w:sz w:val="23"/>
          <w:szCs w:val="23"/>
        </w:rPr>
        <w:t>[Zmieszane odpady komunalne]</w:t>
      </w:r>
      <w:r w:rsidRPr="00AB4777">
        <w:rPr>
          <w:rFonts w:ascii="Arial" w:hAnsi="Arial" w:cs="Arial"/>
          <w:bCs/>
          <w:sz w:val="23"/>
          <w:szCs w:val="23"/>
        </w:rPr>
        <w:t xml:space="preserve">, celem wydzielenia </w:t>
      </w:r>
      <w:r w:rsidRPr="00AB4777">
        <w:rPr>
          <w:rFonts w:ascii="Arial" w:hAnsi="Arial" w:cs="Arial"/>
          <w:sz w:val="23"/>
          <w:szCs w:val="23"/>
        </w:rPr>
        <w:t>poszczególnych frakcji, dających się wykorzystać materiałowo lub energetycznie [pow. 80</w:t>
      </w:r>
      <w:r w:rsidR="00F668C4" w:rsidRPr="00AB4777">
        <w:rPr>
          <w:rFonts w:ascii="Arial" w:hAnsi="Arial" w:cs="Arial"/>
          <w:sz w:val="23"/>
          <w:szCs w:val="23"/>
        </w:rPr>
        <w:t>/100 mm</w:t>
      </w:r>
      <w:r w:rsidRPr="00AB4777">
        <w:rPr>
          <w:rFonts w:ascii="Arial" w:hAnsi="Arial" w:cs="Arial"/>
          <w:sz w:val="23"/>
          <w:szCs w:val="23"/>
        </w:rPr>
        <w:t xml:space="preserve">] oraz frakcji </w:t>
      </w:r>
      <w:r w:rsidR="00B30907" w:rsidRPr="00AB4777">
        <w:rPr>
          <w:rFonts w:ascii="Arial" w:hAnsi="Arial" w:cs="Arial"/>
          <w:bCs/>
          <w:sz w:val="23"/>
          <w:szCs w:val="23"/>
        </w:rPr>
        <w:t xml:space="preserve">podsitowej </w:t>
      </w:r>
      <w:r w:rsidR="00436752" w:rsidRPr="00AB4777">
        <w:rPr>
          <w:rFonts w:ascii="Arial" w:hAnsi="Arial" w:cs="Arial"/>
          <w:bCs/>
          <w:sz w:val="23"/>
          <w:szCs w:val="23"/>
        </w:rPr>
        <w:br/>
      </w:r>
      <w:r w:rsidRPr="00AB4777">
        <w:rPr>
          <w:rFonts w:ascii="Arial" w:hAnsi="Arial" w:cs="Arial"/>
          <w:bCs/>
          <w:sz w:val="23"/>
          <w:szCs w:val="23"/>
        </w:rPr>
        <w:t xml:space="preserve">o kodzie ex 19 12 12 </w:t>
      </w:r>
      <w:r w:rsidRPr="00AB4777">
        <w:rPr>
          <w:rFonts w:ascii="Arial" w:hAnsi="Arial" w:cs="Arial"/>
          <w:sz w:val="23"/>
          <w:szCs w:val="23"/>
        </w:rPr>
        <w:t>[0- 20 mm], [20– 80/100 mm] kierowan</w:t>
      </w:r>
      <w:r w:rsidR="007D4899" w:rsidRPr="00AB4777">
        <w:rPr>
          <w:rFonts w:ascii="Arial" w:hAnsi="Arial" w:cs="Arial"/>
          <w:sz w:val="23"/>
          <w:szCs w:val="23"/>
        </w:rPr>
        <w:t>ej</w:t>
      </w:r>
      <w:r w:rsidRPr="00AB4777">
        <w:rPr>
          <w:rFonts w:ascii="Arial" w:hAnsi="Arial" w:cs="Arial"/>
          <w:sz w:val="23"/>
          <w:szCs w:val="23"/>
        </w:rPr>
        <w:t xml:space="preserve"> do drugiej części instalacji MBP, tj. węzła biologicznego p</w:t>
      </w:r>
      <w:r w:rsidR="009C6563" w:rsidRPr="00AB4777">
        <w:rPr>
          <w:rFonts w:ascii="Arial" w:hAnsi="Arial" w:cs="Arial"/>
          <w:sz w:val="23"/>
          <w:szCs w:val="23"/>
        </w:rPr>
        <w:t xml:space="preserve">rzetwarzania w procesie </w:t>
      </w:r>
      <w:r w:rsidR="00DE46B4" w:rsidRPr="00AB4777">
        <w:rPr>
          <w:rFonts w:ascii="Arial" w:hAnsi="Arial" w:cs="Arial"/>
          <w:bCs/>
          <w:sz w:val="23"/>
          <w:szCs w:val="23"/>
        </w:rPr>
        <w:t xml:space="preserve">biosuszenia </w:t>
      </w:r>
      <w:r w:rsidRPr="00AB4777">
        <w:rPr>
          <w:rFonts w:ascii="Arial" w:hAnsi="Arial" w:cs="Arial"/>
          <w:bCs/>
          <w:sz w:val="23"/>
          <w:szCs w:val="23"/>
        </w:rPr>
        <w:t>bądź</w:t>
      </w:r>
      <w:r w:rsidR="00DE46B4" w:rsidRPr="00AB4777">
        <w:rPr>
          <w:rFonts w:ascii="Arial" w:hAnsi="Arial" w:cs="Arial"/>
          <w:bCs/>
          <w:sz w:val="23"/>
          <w:szCs w:val="23"/>
        </w:rPr>
        <w:t xml:space="preserve"> biostabilizacji</w:t>
      </w:r>
      <w:r w:rsidRPr="00AB4777">
        <w:rPr>
          <w:rFonts w:ascii="Arial" w:hAnsi="Arial" w:cs="Arial"/>
          <w:bCs/>
          <w:sz w:val="23"/>
          <w:szCs w:val="23"/>
        </w:rPr>
        <w:t>.</w:t>
      </w:r>
    </w:p>
    <w:p w14:paraId="08CF7DDF" w14:textId="77777777" w:rsidR="00832224" w:rsidRPr="00AB4777" w:rsidRDefault="00832224" w:rsidP="00452EE5">
      <w:pPr>
        <w:numPr>
          <w:ilvl w:val="0"/>
          <w:numId w:val="124"/>
        </w:numPr>
        <w:ind w:left="350"/>
        <w:jc w:val="both"/>
        <w:rPr>
          <w:rFonts w:ascii="Arial" w:hAnsi="Arial" w:cs="Arial"/>
          <w:bCs/>
          <w:sz w:val="23"/>
          <w:szCs w:val="23"/>
        </w:rPr>
      </w:pPr>
      <w:r w:rsidRPr="00AB4777">
        <w:rPr>
          <w:rFonts w:ascii="Arial" w:hAnsi="Arial" w:cs="Arial"/>
          <w:bCs/>
          <w:sz w:val="23"/>
          <w:szCs w:val="23"/>
        </w:rPr>
        <w:t>Proces mechanicznego przetwarzania (sortowani</w:t>
      </w:r>
      <w:r w:rsidR="002505FA" w:rsidRPr="00AB4777">
        <w:rPr>
          <w:rFonts w:ascii="Arial" w:hAnsi="Arial" w:cs="Arial"/>
          <w:bCs/>
          <w:sz w:val="23"/>
          <w:szCs w:val="23"/>
        </w:rPr>
        <w:t>a</w:t>
      </w:r>
      <w:r w:rsidRPr="00AB4777">
        <w:rPr>
          <w:rFonts w:ascii="Arial" w:hAnsi="Arial" w:cs="Arial"/>
          <w:bCs/>
          <w:sz w:val="23"/>
          <w:szCs w:val="23"/>
        </w:rPr>
        <w:t xml:space="preserve">) innych zmieszanych odpadów oraz doczyszczanie odpadów opakowaniowych z grupy 15 01 oraz 20 01 pochodzących </w:t>
      </w:r>
      <w:r w:rsidR="00436752" w:rsidRPr="00AB4777">
        <w:rPr>
          <w:rFonts w:ascii="Arial" w:hAnsi="Arial" w:cs="Arial"/>
          <w:bCs/>
          <w:sz w:val="23"/>
          <w:szCs w:val="23"/>
        </w:rPr>
        <w:br/>
      </w:r>
      <w:r w:rsidRPr="00AB4777">
        <w:rPr>
          <w:rFonts w:ascii="Arial" w:hAnsi="Arial" w:cs="Arial"/>
          <w:bCs/>
          <w:sz w:val="23"/>
          <w:szCs w:val="23"/>
        </w:rPr>
        <w:t>z selektywnej zbiórki odpadów</w:t>
      </w:r>
      <w:r w:rsidR="007D4899" w:rsidRPr="00AB4777">
        <w:rPr>
          <w:rFonts w:ascii="Arial" w:hAnsi="Arial" w:cs="Arial"/>
          <w:bCs/>
          <w:sz w:val="23"/>
          <w:szCs w:val="23"/>
        </w:rPr>
        <w:t xml:space="preserve"> -</w:t>
      </w:r>
      <w:r w:rsidRPr="00AB4777">
        <w:rPr>
          <w:rFonts w:ascii="Arial" w:hAnsi="Arial" w:cs="Arial"/>
          <w:bCs/>
          <w:sz w:val="23"/>
          <w:szCs w:val="23"/>
        </w:rPr>
        <w:t xml:space="preserve"> </w:t>
      </w:r>
      <w:r w:rsidR="004463BD" w:rsidRPr="00AB4777">
        <w:rPr>
          <w:rFonts w:ascii="Arial" w:hAnsi="Arial" w:cs="Arial"/>
          <w:bCs/>
          <w:sz w:val="23"/>
          <w:szCs w:val="23"/>
        </w:rPr>
        <w:t xml:space="preserve">prowadzone </w:t>
      </w:r>
      <w:r w:rsidRPr="00AB4777">
        <w:rPr>
          <w:rFonts w:ascii="Arial" w:hAnsi="Arial" w:cs="Arial"/>
          <w:bCs/>
          <w:sz w:val="23"/>
          <w:szCs w:val="23"/>
        </w:rPr>
        <w:t xml:space="preserve">w czasie gdy </w:t>
      </w:r>
      <w:r w:rsidR="004463BD" w:rsidRPr="00AB4777">
        <w:rPr>
          <w:rFonts w:ascii="Arial" w:hAnsi="Arial" w:cs="Arial"/>
          <w:bCs/>
          <w:sz w:val="23"/>
          <w:szCs w:val="23"/>
        </w:rPr>
        <w:t xml:space="preserve">zmieszane odpady komunalne </w:t>
      </w:r>
      <w:r w:rsidR="002505FA" w:rsidRPr="00AB4777">
        <w:rPr>
          <w:rFonts w:ascii="Arial" w:hAnsi="Arial" w:cs="Arial"/>
          <w:bCs/>
          <w:sz w:val="23"/>
          <w:szCs w:val="23"/>
        </w:rPr>
        <w:t xml:space="preserve">o kodzie 20 03 01 </w:t>
      </w:r>
      <w:r w:rsidRPr="00AB4777">
        <w:rPr>
          <w:rFonts w:ascii="Arial" w:hAnsi="Arial" w:cs="Arial"/>
          <w:bCs/>
          <w:sz w:val="23"/>
          <w:szCs w:val="23"/>
        </w:rPr>
        <w:t xml:space="preserve">nie </w:t>
      </w:r>
      <w:r w:rsidR="00D1773A" w:rsidRPr="00AB4777">
        <w:rPr>
          <w:rFonts w:ascii="Arial" w:hAnsi="Arial" w:cs="Arial"/>
          <w:bCs/>
          <w:sz w:val="23"/>
          <w:szCs w:val="23"/>
        </w:rPr>
        <w:t>będą</w:t>
      </w:r>
      <w:r w:rsidRPr="00AB4777">
        <w:rPr>
          <w:rFonts w:ascii="Arial" w:hAnsi="Arial" w:cs="Arial"/>
          <w:bCs/>
          <w:sz w:val="23"/>
          <w:szCs w:val="23"/>
        </w:rPr>
        <w:t xml:space="preserve"> przetwarzane </w:t>
      </w:r>
      <w:r w:rsidR="00DE46B4" w:rsidRPr="00AB4777">
        <w:rPr>
          <w:rFonts w:ascii="Arial" w:hAnsi="Arial" w:cs="Arial"/>
          <w:bCs/>
          <w:sz w:val="23"/>
          <w:szCs w:val="23"/>
        </w:rPr>
        <w:t>na tej samej linii</w:t>
      </w:r>
      <w:r w:rsidRPr="00AB4777">
        <w:rPr>
          <w:rFonts w:ascii="Arial" w:hAnsi="Arial" w:cs="Arial"/>
          <w:bCs/>
          <w:sz w:val="23"/>
          <w:szCs w:val="23"/>
        </w:rPr>
        <w:t>.</w:t>
      </w:r>
    </w:p>
    <w:p w14:paraId="1B1C95BA" w14:textId="77777777" w:rsidR="00832224" w:rsidRPr="00AB4777" w:rsidRDefault="00832224" w:rsidP="00452EE5">
      <w:pPr>
        <w:numPr>
          <w:ilvl w:val="0"/>
          <w:numId w:val="124"/>
        </w:numPr>
        <w:ind w:left="350"/>
        <w:jc w:val="both"/>
        <w:rPr>
          <w:rFonts w:ascii="Arial" w:hAnsi="Arial" w:cs="Arial"/>
          <w:bCs/>
          <w:sz w:val="23"/>
          <w:szCs w:val="23"/>
        </w:rPr>
      </w:pPr>
      <w:r w:rsidRPr="00AB4777">
        <w:rPr>
          <w:rFonts w:ascii="Arial" w:hAnsi="Arial" w:cs="Arial"/>
          <w:bCs/>
          <w:sz w:val="23"/>
          <w:szCs w:val="23"/>
        </w:rPr>
        <w:t xml:space="preserve">Proces produkcji paliw alternatywnych </w:t>
      </w:r>
      <w:r w:rsidR="008C28A0" w:rsidRPr="00AB4777">
        <w:rPr>
          <w:rFonts w:ascii="Arial" w:hAnsi="Arial" w:cs="Arial"/>
          <w:bCs/>
          <w:sz w:val="23"/>
          <w:szCs w:val="23"/>
        </w:rPr>
        <w:t xml:space="preserve">z wykorzystaniem urządzeń linii sortowniczej </w:t>
      </w:r>
      <w:r w:rsidR="00EC0C62" w:rsidRPr="00AB4777">
        <w:rPr>
          <w:rFonts w:ascii="Arial" w:hAnsi="Arial" w:cs="Arial"/>
          <w:bCs/>
          <w:sz w:val="23"/>
          <w:szCs w:val="23"/>
        </w:rPr>
        <w:t xml:space="preserve">jako końcowy etap procesu </w:t>
      </w:r>
      <w:r w:rsidR="008C28A0" w:rsidRPr="00AB4777">
        <w:rPr>
          <w:rFonts w:ascii="Arial" w:hAnsi="Arial" w:cs="Arial"/>
          <w:bCs/>
          <w:sz w:val="23"/>
          <w:szCs w:val="23"/>
        </w:rPr>
        <w:t>MBP</w:t>
      </w:r>
      <w:r w:rsidRPr="00AB4777">
        <w:rPr>
          <w:rFonts w:ascii="Arial" w:hAnsi="Arial" w:cs="Arial"/>
          <w:bCs/>
          <w:sz w:val="23"/>
          <w:szCs w:val="23"/>
        </w:rPr>
        <w:t xml:space="preserve">, z wydzielonej na sicie frakcji wysokokalorycznej </w:t>
      </w:r>
      <w:r w:rsidR="00DC69F6" w:rsidRPr="00AB4777">
        <w:rPr>
          <w:rFonts w:ascii="Arial" w:hAnsi="Arial" w:cs="Arial"/>
          <w:bCs/>
          <w:sz w:val="23"/>
          <w:szCs w:val="23"/>
        </w:rPr>
        <w:br/>
      </w:r>
      <w:r w:rsidRPr="00AB4777">
        <w:rPr>
          <w:rFonts w:ascii="Arial" w:hAnsi="Arial" w:cs="Arial"/>
          <w:bCs/>
          <w:sz w:val="23"/>
          <w:szCs w:val="23"/>
        </w:rPr>
        <w:t>o kodzie ex 19 12 12 (pow. 80</w:t>
      </w:r>
      <w:r w:rsidR="00330979" w:rsidRPr="00AB4777">
        <w:rPr>
          <w:rFonts w:ascii="Arial" w:hAnsi="Arial" w:cs="Arial"/>
          <w:bCs/>
          <w:sz w:val="23"/>
          <w:szCs w:val="23"/>
        </w:rPr>
        <w:t>/100</w:t>
      </w:r>
      <w:r w:rsidRPr="00AB4777">
        <w:rPr>
          <w:rFonts w:ascii="Arial" w:hAnsi="Arial" w:cs="Arial"/>
          <w:bCs/>
          <w:sz w:val="23"/>
          <w:szCs w:val="23"/>
        </w:rPr>
        <w:t xml:space="preserve"> mm) oraz innych odpadów palnych</w:t>
      </w:r>
      <w:r w:rsidR="004463BD" w:rsidRPr="00AB4777">
        <w:rPr>
          <w:rFonts w:ascii="Arial" w:hAnsi="Arial" w:cs="Arial"/>
          <w:bCs/>
          <w:sz w:val="23"/>
          <w:szCs w:val="23"/>
        </w:rPr>
        <w:t>.</w:t>
      </w:r>
    </w:p>
    <w:p w14:paraId="32A8BF83" w14:textId="77777777" w:rsidR="00832224" w:rsidRPr="00AB4777" w:rsidRDefault="00832224" w:rsidP="00452EE5">
      <w:pPr>
        <w:numPr>
          <w:ilvl w:val="0"/>
          <w:numId w:val="124"/>
        </w:numPr>
        <w:ind w:left="350"/>
        <w:jc w:val="both"/>
        <w:rPr>
          <w:rFonts w:ascii="Arial" w:hAnsi="Arial" w:cs="Arial"/>
          <w:bCs/>
          <w:sz w:val="23"/>
          <w:szCs w:val="23"/>
        </w:rPr>
      </w:pPr>
      <w:r w:rsidRPr="00AB4777">
        <w:rPr>
          <w:rFonts w:ascii="Arial" w:hAnsi="Arial" w:cs="Arial"/>
          <w:bCs/>
          <w:sz w:val="23"/>
          <w:szCs w:val="23"/>
        </w:rPr>
        <w:lastRenderedPageBreak/>
        <w:t>Proces przetwarzania odpadów wielkogabarytowych, z wykorzystaniem urządzeń linii sortowniczej lub ręcznie.</w:t>
      </w:r>
    </w:p>
    <w:p w14:paraId="0EC7CE3F" w14:textId="77777777" w:rsidR="00832224" w:rsidRPr="00AB4777" w:rsidRDefault="00832224" w:rsidP="00452EE5">
      <w:pPr>
        <w:tabs>
          <w:tab w:val="left" w:pos="350"/>
        </w:tabs>
        <w:suppressAutoHyphens/>
        <w:autoSpaceDN w:val="0"/>
        <w:jc w:val="both"/>
        <w:textAlignment w:val="baseline"/>
        <w:rPr>
          <w:rFonts w:ascii="Arial" w:eastAsia="Calibri" w:hAnsi="Arial" w:cs="Arial"/>
          <w:b/>
          <w:bCs/>
          <w:sz w:val="23"/>
          <w:szCs w:val="23"/>
          <w:lang w:eastAsia="en-US"/>
        </w:rPr>
      </w:pPr>
      <w:r w:rsidRPr="00AB4777">
        <w:rPr>
          <w:rFonts w:ascii="Arial" w:hAnsi="Arial" w:cs="Arial"/>
          <w:b/>
          <w:sz w:val="23"/>
          <w:szCs w:val="23"/>
        </w:rPr>
        <w:t xml:space="preserve">I.4.1.1. </w:t>
      </w:r>
      <w:r w:rsidR="0014402C" w:rsidRPr="00AB4777">
        <w:rPr>
          <w:rFonts w:ascii="Arial" w:hAnsi="Arial" w:cs="Arial"/>
          <w:b/>
          <w:sz w:val="23"/>
          <w:szCs w:val="23"/>
        </w:rPr>
        <w:t xml:space="preserve">Proces technologiczny </w:t>
      </w:r>
      <w:r w:rsidR="0014402C" w:rsidRPr="00AB4777">
        <w:rPr>
          <w:rFonts w:ascii="Arial" w:eastAsia="Calibri" w:hAnsi="Arial" w:cs="Arial"/>
          <w:b/>
          <w:bCs/>
          <w:sz w:val="23"/>
          <w:szCs w:val="23"/>
        </w:rPr>
        <w:t>p</w:t>
      </w:r>
      <w:r w:rsidRPr="00AB4777">
        <w:rPr>
          <w:rFonts w:ascii="Arial" w:eastAsia="Calibri" w:hAnsi="Arial" w:cs="Arial"/>
          <w:b/>
          <w:bCs/>
          <w:sz w:val="23"/>
          <w:szCs w:val="23"/>
        </w:rPr>
        <w:t>rzetwarzani</w:t>
      </w:r>
      <w:r w:rsidR="0014402C" w:rsidRPr="00AB4777">
        <w:rPr>
          <w:rFonts w:ascii="Arial" w:eastAsia="Calibri" w:hAnsi="Arial" w:cs="Arial"/>
          <w:b/>
          <w:bCs/>
          <w:sz w:val="23"/>
          <w:szCs w:val="23"/>
        </w:rPr>
        <w:t xml:space="preserve">a </w:t>
      </w:r>
      <w:r w:rsidR="00D076E2" w:rsidRPr="00AB4777">
        <w:rPr>
          <w:rFonts w:ascii="Arial" w:eastAsia="Calibri" w:hAnsi="Arial" w:cs="Arial"/>
          <w:b/>
          <w:bCs/>
          <w:sz w:val="23"/>
          <w:szCs w:val="23"/>
        </w:rPr>
        <w:t xml:space="preserve">niesegregowanych (zmieszanych) odpadów </w:t>
      </w:r>
      <w:r w:rsidR="009821DE" w:rsidRPr="00AB4777">
        <w:rPr>
          <w:rFonts w:ascii="Arial" w:eastAsia="Calibri" w:hAnsi="Arial" w:cs="Arial"/>
          <w:b/>
          <w:bCs/>
          <w:sz w:val="23"/>
          <w:szCs w:val="23"/>
        </w:rPr>
        <w:t xml:space="preserve">komunalnych </w:t>
      </w:r>
      <w:r w:rsidR="00A91578" w:rsidRPr="00AB4777">
        <w:rPr>
          <w:rFonts w:ascii="Arial" w:eastAsia="Calibri" w:hAnsi="Arial" w:cs="Arial"/>
          <w:b/>
          <w:bCs/>
          <w:sz w:val="23"/>
          <w:szCs w:val="23"/>
        </w:rPr>
        <w:t xml:space="preserve">o kodzie 20 03 01 </w:t>
      </w:r>
      <w:r w:rsidR="0020264E" w:rsidRPr="00AB4777">
        <w:rPr>
          <w:rFonts w:ascii="Arial" w:eastAsia="Calibri" w:hAnsi="Arial" w:cs="Arial"/>
          <w:b/>
          <w:bCs/>
          <w:sz w:val="23"/>
          <w:szCs w:val="23"/>
        </w:rPr>
        <w:t xml:space="preserve">na linii </w:t>
      </w:r>
      <w:r w:rsidR="00D4374A" w:rsidRPr="00AB4777">
        <w:rPr>
          <w:rFonts w:ascii="Arial" w:eastAsia="Calibri" w:hAnsi="Arial" w:cs="Arial"/>
          <w:b/>
          <w:bCs/>
          <w:sz w:val="23"/>
          <w:szCs w:val="23"/>
        </w:rPr>
        <w:t>sortowniczej</w:t>
      </w:r>
      <w:r w:rsidR="0020264E" w:rsidRPr="00AB4777">
        <w:rPr>
          <w:rFonts w:ascii="Arial" w:eastAsia="Calibri" w:hAnsi="Arial" w:cs="Arial"/>
          <w:b/>
          <w:bCs/>
          <w:sz w:val="23"/>
          <w:szCs w:val="23"/>
        </w:rPr>
        <w:t xml:space="preserve">: </w:t>
      </w:r>
    </w:p>
    <w:p w14:paraId="22400F92" w14:textId="77777777" w:rsidR="00F70935" w:rsidRPr="00AB4777" w:rsidRDefault="003D4BB8" w:rsidP="00452EE5">
      <w:pPr>
        <w:tabs>
          <w:tab w:val="left" w:pos="350"/>
        </w:tabs>
        <w:overflowPunct w:val="0"/>
        <w:autoSpaceDE w:val="0"/>
        <w:autoSpaceDN w:val="0"/>
        <w:adjustRightInd w:val="0"/>
        <w:jc w:val="both"/>
        <w:textAlignment w:val="baseline"/>
        <w:rPr>
          <w:rFonts w:ascii="Arial" w:hAnsi="Arial" w:cs="Arial"/>
          <w:sz w:val="23"/>
          <w:szCs w:val="23"/>
        </w:rPr>
      </w:pPr>
      <w:r w:rsidRPr="00AB4777">
        <w:rPr>
          <w:rFonts w:ascii="Arial" w:hAnsi="Arial" w:cs="Arial"/>
          <w:sz w:val="23"/>
          <w:szCs w:val="23"/>
        </w:rPr>
        <w:t>Z</w:t>
      </w:r>
      <w:r w:rsidR="00832224" w:rsidRPr="00AB4777">
        <w:rPr>
          <w:rFonts w:ascii="Arial" w:hAnsi="Arial" w:cs="Arial"/>
          <w:sz w:val="23"/>
          <w:szCs w:val="23"/>
        </w:rPr>
        <w:t xml:space="preserve"> dostarczonych odpadów wybierane będą ręcznie: opony, odpad</w:t>
      </w:r>
      <w:r w:rsidR="002505FA" w:rsidRPr="00AB4777">
        <w:rPr>
          <w:rFonts w:ascii="Arial" w:hAnsi="Arial" w:cs="Arial"/>
          <w:sz w:val="23"/>
          <w:szCs w:val="23"/>
        </w:rPr>
        <w:t>y</w:t>
      </w:r>
      <w:r w:rsidR="00832224" w:rsidRPr="00AB4777">
        <w:rPr>
          <w:rFonts w:ascii="Arial" w:hAnsi="Arial" w:cs="Arial"/>
          <w:sz w:val="23"/>
          <w:szCs w:val="23"/>
        </w:rPr>
        <w:t xml:space="preserve"> urządzeń i inne odpady problem</w:t>
      </w:r>
      <w:r w:rsidR="001C7C34" w:rsidRPr="00AB4777">
        <w:rPr>
          <w:rFonts w:ascii="Arial" w:hAnsi="Arial" w:cs="Arial"/>
          <w:sz w:val="23"/>
          <w:szCs w:val="23"/>
        </w:rPr>
        <w:t>atyczne</w:t>
      </w:r>
      <w:r w:rsidR="00832224" w:rsidRPr="00AB4777">
        <w:rPr>
          <w:rFonts w:ascii="Arial" w:hAnsi="Arial" w:cs="Arial"/>
          <w:sz w:val="23"/>
          <w:szCs w:val="23"/>
        </w:rPr>
        <w:t xml:space="preserve"> np. gruz, długie elementy itp. </w:t>
      </w:r>
      <w:r w:rsidRPr="00AB4777">
        <w:rPr>
          <w:rFonts w:ascii="Arial" w:hAnsi="Arial" w:cs="Arial"/>
          <w:sz w:val="23"/>
          <w:szCs w:val="23"/>
        </w:rPr>
        <w:t>P</w:t>
      </w:r>
      <w:r w:rsidR="00832224" w:rsidRPr="00AB4777">
        <w:rPr>
          <w:rFonts w:ascii="Arial" w:hAnsi="Arial" w:cs="Arial"/>
          <w:sz w:val="23"/>
          <w:szCs w:val="23"/>
        </w:rPr>
        <w:t>ozostałe odpady  ładowarką ładowane będą na rozdrabniacz wstępny, który rozrywa worki i rozdrabnia odpady</w:t>
      </w:r>
      <w:r w:rsidRPr="00AB4777">
        <w:rPr>
          <w:rFonts w:ascii="Arial" w:hAnsi="Arial" w:cs="Arial"/>
          <w:sz w:val="23"/>
          <w:szCs w:val="23"/>
        </w:rPr>
        <w:t>.</w:t>
      </w:r>
      <w:r w:rsidR="00D920BF" w:rsidRPr="00AB4777">
        <w:rPr>
          <w:rFonts w:ascii="Arial" w:hAnsi="Arial" w:cs="Arial"/>
          <w:sz w:val="23"/>
          <w:szCs w:val="23"/>
        </w:rPr>
        <w:t xml:space="preserve"> </w:t>
      </w:r>
    </w:p>
    <w:p w14:paraId="0EA20EDC" w14:textId="77777777" w:rsidR="00832224" w:rsidRPr="00AB4777" w:rsidRDefault="0090665A" w:rsidP="00452EE5">
      <w:pPr>
        <w:tabs>
          <w:tab w:val="left" w:pos="350"/>
        </w:tabs>
        <w:overflowPunct w:val="0"/>
        <w:autoSpaceDE w:val="0"/>
        <w:autoSpaceDN w:val="0"/>
        <w:adjustRightInd w:val="0"/>
        <w:jc w:val="both"/>
        <w:textAlignment w:val="baseline"/>
        <w:rPr>
          <w:rFonts w:ascii="Arial" w:hAnsi="Arial" w:cs="Arial"/>
          <w:sz w:val="23"/>
          <w:szCs w:val="23"/>
        </w:rPr>
      </w:pPr>
      <w:r w:rsidRPr="00AB4777">
        <w:rPr>
          <w:rFonts w:ascii="Arial" w:hAnsi="Arial" w:cs="Arial"/>
          <w:sz w:val="23"/>
          <w:szCs w:val="23"/>
        </w:rPr>
        <w:t>Kolejno, n</w:t>
      </w:r>
      <w:r w:rsidR="00D920BF" w:rsidRPr="00AB4777">
        <w:rPr>
          <w:rFonts w:ascii="Arial" w:hAnsi="Arial" w:cs="Arial"/>
          <w:sz w:val="23"/>
          <w:szCs w:val="23"/>
        </w:rPr>
        <w:t>astępować będzie o</w:t>
      </w:r>
      <w:r w:rsidR="00832224" w:rsidRPr="00AB4777">
        <w:rPr>
          <w:rFonts w:ascii="Arial" w:hAnsi="Arial" w:cs="Arial"/>
          <w:sz w:val="23"/>
          <w:szCs w:val="23"/>
        </w:rPr>
        <w:t xml:space="preserve">ddzielanie metali żelaznych na separatorze magnetycznym </w:t>
      </w:r>
      <w:r w:rsidRPr="00AB4777">
        <w:rPr>
          <w:rFonts w:ascii="Arial" w:hAnsi="Arial" w:cs="Arial"/>
          <w:sz w:val="23"/>
          <w:szCs w:val="23"/>
        </w:rPr>
        <w:br/>
      </w:r>
      <w:r w:rsidR="00832224" w:rsidRPr="00AB4777">
        <w:rPr>
          <w:rFonts w:ascii="Arial" w:hAnsi="Arial" w:cs="Arial"/>
          <w:sz w:val="23"/>
          <w:szCs w:val="23"/>
        </w:rPr>
        <w:t>nr 1</w:t>
      </w:r>
      <w:r w:rsidR="00D920BF" w:rsidRPr="00AB4777">
        <w:rPr>
          <w:rFonts w:ascii="Arial" w:hAnsi="Arial" w:cs="Arial"/>
          <w:sz w:val="23"/>
          <w:szCs w:val="23"/>
        </w:rPr>
        <w:t xml:space="preserve"> a następnie </w:t>
      </w:r>
      <w:r w:rsidR="00832224" w:rsidRPr="00AB4777">
        <w:rPr>
          <w:rFonts w:ascii="Arial" w:hAnsi="Arial" w:cs="Arial"/>
          <w:sz w:val="23"/>
          <w:szCs w:val="23"/>
        </w:rPr>
        <w:t>transport rozdrobnionych odpadów przenośnikiem taśmowym do sita</w:t>
      </w:r>
      <w:r w:rsidR="00D920BF" w:rsidRPr="00AB4777">
        <w:rPr>
          <w:rFonts w:ascii="Arial" w:hAnsi="Arial" w:cs="Arial"/>
          <w:sz w:val="23"/>
          <w:szCs w:val="23"/>
        </w:rPr>
        <w:t>.</w:t>
      </w:r>
    </w:p>
    <w:p w14:paraId="7A20D7F3" w14:textId="77777777" w:rsidR="00832224" w:rsidRPr="00AB4777" w:rsidRDefault="00D920BF" w:rsidP="00452EE5">
      <w:pPr>
        <w:tabs>
          <w:tab w:val="left" w:pos="350"/>
        </w:tabs>
        <w:overflowPunct w:val="0"/>
        <w:autoSpaceDE w:val="0"/>
        <w:autoSpaceDN w:val="0"/>
        <w:adjustRightInd w:val="0"/>
        <w:jc w:val="both"/>
        <w:textAlignment w:val="baseline"/>
        <w:rPr>
          <w:rFonts w:ascii="Arial" w:hAnsi="Arial"/>
          <w:sz w:val="23"/>
          <w:szCs w:val="23"/>
        </w:rPr>
      </w:pPr>
      <w:r w:rsidRPr="00AB4777">
        <w:rPr>
          <w:rFonts w:ascii="Arial" w:hAnsi="Arial"/>
          <w:sz w:val="23"/>
          <w:szCs w:val="23"/>
        </w:rPr>
        <w:t xml:space="preserve">Na sicie prowadzone będzie </w:t>
      </w:r>
      <w:r w:rsidR="00832224" w:rsidRPr="00AB4777">
        <w:rPr>
          <w:rFonts w:ascii="Arial" w:hAnsi="Arial"/>
          <w:sz w:val="23"/>
          <w:szCs w:val="23"/>
        </w:rPr>
        <w:t xml:space="preserve">przesiewanie odpadów  na 3 frakcje odpadów </w:t>
      </w:r>
      <w:r w:rsidR="00F70935" w:rsidRPr="00AB4777">
        <w:rPr>
          <w:rFonts w:ascii="Arial" w:hAnsi="Arial"/>
          <w:sz w:val="23"/>
          <w:szCs w:val="23"/>
        </w:rPr>
        <w:t xml:space="preserve">ex 19 12 12 </w:t>
      </w:r>
      <w:r w:rsidR="00F70935" w:rsidRPr="00AB4777">
        <w:rPr>
          <w:rFonts w:ascii="Arial" w:hAnsi="Arial"/>
          <w:sz w:val="23"/>
          <w:szCs w:val="23"/>
        </w:rPr>
        <w:br/>
        <w:t>(</w:t>
      </w:r>
      <w:r w:rsidR="00832224" w:rsidRPr="00AB4777">
        <w:rPr>
          <w:rFonts w:ascii="Arial" w:hAnsi="Arial"/>
          <w:sz w:val="23"/>
          <w:szCs w:val="23"/>
        </w:rPr>
        <w:t>0-20</w:t>
      </w:r>
      <w:r w:rsidRPr="00AB4777">
        <w:rPr>
          <w:rFonts w:ascii="Arial" w:hAnsi="Arial"/>
          <w:sz w:val="23"/>
          <w:szCs w:val="23"/>
        </w:rPr>
        <w:t xml:space="preserve"> mm</w:t>
      </w:r>
      <w:r w:rsidR="00F70935" w:rsidRPr="00AB4777">
        <w:rPr>
          <w:rFonts w:ascii="Arial" w:hAnsi="Arial"/>
          <w:sz w:val="23"/>
          <w:szCs w:val="23"/>
        </w:rPr>
        <w:t>)</w:t>
      </w:r>
      <w:r w:rsidR="00832224" w:rsidRPr="00AB4777">
        <w:rPr>
          <w:rFonts w:ascii="Arial" w:hAnsi="Arial"/>
          <w:sz w:val="23"/>
          <w:szCs w:val="23"/>
        </w:rPr>
        <w:t xml:space="preserve">, </w:t>
      </w:r>
      <w:r w:rsidR="00F70935" w:rsidRPr="00AB4777">
        <w:rPr>
          <w:rFonts w:ascii="Arial" w:hAnsi="Arial"/>
          <w:sz w:val="23"/>
          <w:szCs w:val="23"/>
        </w:rPr>
        <w:t>(</w:t>
      </w:r>
      <w:r w:rsidR="00832224" w:rsidRPr="00AB4777">
        <w:rPr>
          <w:rFonts w:ascii="Arial" w:hAnsi="Arial"/>
          <w:sz w:val="23"/>
          <w:szCs w:val="23"/>
        </w:rPr>
        <w:t>20-80</w:t>
      </w:r>
      <w:r w:rsidR="0090665A" w:rsidRPr="00AB4777">
        <w:rPr>
          <w:rFonts w:ascii="Arial" w:hAnsi="Arial"/>
          <w:sz w:val="23"/>
          <w:szCs w:val="23"/>
        </w:rPr>
        <w:t>/100</w:t>
      </w:r>
      <w:r w:rsidRPr="00AB4777">
        <w:rPr>
          <w:rFonts w:ascii="Arial" w:hAnsi="Arial"/>
          <w:sz w:val="23"/>
          <w:szCs w:val="23"/>
        </w:rPr>
        <w:t xml:space="preserve"> mm</w:t>
      </w:r>
      <w:r w:rsidR="00F70935" w:rsidRPr="00AB4777">
        <w:rPr>
          <w:rFonts w:ascii="Arial" w:hAnsi="Arial"/>
          <w:sz w:val="23"/>
          <w:szCs w:val="23"/>
        </w:rPr>
        <w:t>)</w:t>
      </w:r>
      <w:r w:rsidR="00832224" w:rsidRPr="00AB4777">
        <w:rPr>
          <w:rFonts w:ascii="Arial" w:hAnsi="Arial"/>
          <w:sz w:val="23"/>
          <w:szCs w:val="23"/>
        </w:rPr>
        <w:t xml:space="preserve">  i powyżej</w:t>
      </w:r>
      <w:r w:rsidR="009637FF" w:rsidRPr="00AB4777">
        <w:rPr>
          <w:rFonts w:ascii="Arial" w:hAnsi="Arial"/>
          <w:sz w:val="23"/>
          <w:szCs w:val="23"/>
        </w:rPr>
        <w:t xml:space="preserve"> 80/100 mm:</w:t>
      </w:r>
    </w:p>
    <w:p w14:paraId="590970CC" w14:textId="77777777" w:rsidR="00832224" w:rsidRPr="00AB4777" w:rsidRDefault="00832224" w:rsidP="00452EE5">
      <w:pPr>
        <w:numPr>
          <w:ilvl w:val="0"/>
          <w:numId w:val="127"/>
        </w:numPr>
        <w:ind w:left="364"/>
        <w:jc w:val="both"/>
        <w:rPr>
          <w:rFonts w:ascii="Arial" w:hAnsi="Arial"/>
          <w:sz w:val="23"/>
          <w:szCs w:val="23"/>
        </w:rPr>
      </w:pPr>
      <w:r w:rsidRPr="00AB4777">
        <w:rPr>
          <w:rFonts w:ascii="Arial" w:hAnsi="Arial"/>
          <w:b/>
          <w:sz w:val="23"/>
          <w:szCs w:val="23"/>
        </w:rPr>
        <w:t xml:space="preserve">frakcja </w:t>
      </w:r>
      <w:proofErr w:type="spellStart"/>
      <w:r w:rsidRPr="00AB4777">
        <w:rPr>
          <w:rFonts w:ascii="Arial" w:hAnsi="Arial"/>
          <w:b/>
          <w:sz w:val="23"/>
          <w:szCs w:val="23"/>
        </w:rPr>
        <w:t>podsitowa</w:t>
      </w:r>
      <w:proofErr w:type="spellEnd"/>
      <w:r w:rsidRPr="00AB4777">
        <w:rPr>
          <w:rFonts w:ascii="Arial" w:hAnsi="Arial"/>
          <w:b/>
          <w:sz w:val="23"/>
          <w:szCs w:val="23"/>
        </w:rPr>
        <w:t xml:space="preserve"> </w:t>
      </w:r>
      <w:r w:rsidR="002505FA" w:rsidRPr="00AB4777">
        <w:rPr>
          <w:rFonts w:ascii="Arial" w:hAnsi="Arial"/>
          <w:b/>
          <w:sz w:val="23"/>
          <w:szCs w:val="23"/>
        </w:rPr>
        <w:t xml:space="preserve">ex 19 12 12 </w:t>
      </w:r>
      <w:r w:rsidRPr="00AB4777">
        <w:rPr>
          <w:rFonts w:ascii="Arial" w:hAnsi="Arial"/>
          <w:b/>
          <w:sz w:val="23"/>
          <w:szCs w:val="23"/>
        </w:rPr>
        <w:t>0÷20 mm</w:t>
      </w:r>
      <w:r w:rsidRPr="00AB4777">
        <w:rPr>
          <w:rFonts w:ascii="Arial" w:hAnsi="Arial" w:cs="Arial"/>
          <w:bCs/>
          <w:sz w:val="23"/>
          <w:szCs w:val="23"/>
        </w:rPr>
        <w:t>:</w:t>
      </w:r>
      <w:r w:rsidRPr="00AB4777">
        <w:rPr>
          <w:rFonts w:ascii="Arial" w:hAnsi="Arial"/>
          <w:sz w:val="23"/>
          <w:szCs w:val="23"/>
        </w:rPr>
        <w:t xml:space="preserve"> głównie odpady organiczne, kierowan</w:t>
      </w:r>
      <w:r w:rsidR="00D4374A" w:rsidRPr="00AB4777">
        <w:rPr>
          <w:rFonts w:ascii="Arial" w:hAnsi="Arial"/>
          <w:sz w:val="23"/>
          <w:szCs w:val="23"/>
        </w:rPr>
        <w:t>a</w:t>
      </w:r>
      <w:r w:rsidRPr="00AB4777">
        <w:rPr>
          <w:rFonts w:ascii="Arial" w:hAnsi="Arial"/>
          <w:sz w:val="23"/>
          <w:szCs w:val="23"/>
        </w:rPr>
        <w:t xml:space="preserve"> do stabilizacji tlenowej lub bezpośrednio do odbiorców zewnętrznych</w:t>
      </w:r>
      <w:r w:rsidR="00E81253" w:rsidRPr="00AB4777">
        <w:rPr>
          <w:rFonts w:ascii="Arial" w:hAnsi="Arial"/>
          <w:sz w:val="23"/>
          <w:szCs w:val="23"/>
        </w:rPr>
        <w:t xml:space="preserve"> w przypadku spełnienia </w:t>
      </w:r>
      <w:r w:rsidR="003D4BB8" w:rsidRPr="00AB4777">
        <w:rPr>
          <w:rFonts w:ascii="Arial" w:hAnsi="Arial"/>
          <w:sz w:val="23"/>
          <w:szCs w:val="23"/>
        </w:rPr>
        <w:t>wymogów składowania</w:t>
      </w:r>
      <w:r w:rsidRPr="00AB4777">
        <w:rPr>
          <w:rFonts w:ascii="Arial" w:hAnsi="Arial"/>
          <w:sz w:val="23"/>
          <w:szCs w:val="23"/>
        </w:rPr>
        <w:t>,</w:t>
      </w:r>
    </w:p>
    <w:p w14:paraId="5A39351F" w14:textId="77777777" w:rsidR="00356EC9" w:rsidRPr="00AB4777" w:rsidRDefault="00832224" w:rsidP="00452EE5">
      <w:pPr>
        <w:numPr>
          <w:ilvl w:val="0"/>
          <w:numId w:val="127"/>
        </w:numPr>
        <w:ind w:left="350"/>
        <w:jc w:val="both"/>
        <w:rPr>
          <w:rFonts w:ascii="Arial" w:hAnsi="Arial"/>
          <w:sz w:val="23"/>
          <w:szCs w:val="23"/>
        </w:rPr>
      </w:pPr>
      <w:r w:rsidRPr="00AB4777">
        <w:rPr>
          <w:rFonts w:ascii="Arial" w:hAnsi="Arial"/>
          <w:b/>
          <w:sz w:val="23"/>
          <w:szCs w:val="23"/>
        </w:rPr>
        <w:t xml:space="preserve">frakcja </w:t>
      </w:r>
      <w:proofErr w:type="spellStart"/>
      <w:r w:rsidRPr="00AB4777">
        <w:rPr>
          <w:rFonts w:ascii="Arial" w:hAnsi="Arial"/>
          <w:b/>
          <w:sz w:val="23"/>
          <w:szCs w:val="23"/>
        </w:rPr>
        <w:t>podsitowa</w:t>
      </w:r>
      <w:proofErr w:type="spellEnd"/>
      <w:r w:rsidRPr="00AB4777">
        <w:rPr>
          <w:rFonts w:ascii="Arial" w:hAnsi="Arial"/>
          <w:b/>
          <w:sz w:val="23"/>
          <w:szCs w:val="23"/>
        </w:rPr>
        <w:t xml:space="preserve"> </w:t>
      </w:r>
      <w:r w:rsidR="002505FA" w:rsidRPr="00AB4777">
        <w:rPr>
          <w:rFonts w:ascii="Arial" w:hAnsi="Arial"/>
          <w:b/>
          <w:sz w:val="23"/>
          <w:szCs w:val="23"/>
        </w:rPr>
        <w:t xml:space="preserve">ex 19 12 12 </w:t>
      </w:r>
      <w:r w:rsidRPr="00AB4777">
        <w:rPr>
          <w:rFonts w:ascii="Arial" w:hAnsi="Arial"/>
          <w:b/>
          <w:sz w:val="23"/>
          <w:szCs w:val="23"/>
        </w:rPr>
        <w:t>20÷80</w:t>
      </w:r>
      <w:r w:rsidR="00DA0C5B" w:rsidRPr="00AB4777">
        <w:rPr>
          <w:rFonts w:ascii="Arial" w:hAnsi="Arial"/>
          <w:b/>
          <w:sz w:val="23"/>
          <w:szCs w:val="23"/>
        </w:rPr>
        <w:t>/100</w:t>
      </w:r>
      <w:r w:rsidRPr="00AB4777">
        <w:rPr>
          <w:rFonts w:ascii="Arial" w:hAnsi="Arial"/>
          <w:b/>
          <w:sz w:val="23"/>
          <w:szCs w:val="23"/>
        </w:rPr>
        <w:t xml:space="preserve"> mm</w:t>
      </w:r>
      <w:r w:rsidRPr="00AB4777">
        <w:rPr>
          <w:rFonts w:ascii="Arial" w:hAnsi="Arial" w:cs="Arial"/>
          <w:bCs/>
          <w:sz w:val="23"/>
          <w:szCs w:val="23"/>
        </w:rPr>
        <w:t>:</w:t>
      </w:r>
      <w:r w:rsidRPr="00AB4777">
        <w:rPr>
          <w:rFonts w:ascii="Arial" w:hAnsi="Arial"/>
          <w:sz w:val="23"/>
          <w:szCs w:val="23"/>
        </w:rPr>
        <w:t xml:space="preserve"> kierowan</w:t>
      </w:r>
      <w:r w:rsidR="003D4BB8" w:rsidRPr="00AB4777">
        <w:rPr>
          <w:rFonts w:ascii="Arial" w:hAnsi="Arial"/>
          <w:sz w:val="23"/>
          <w:szCs w:val="23"/>
        </w:rPr>
        <w:t>a</w:t>
      </w:r>
      <w:r w:rsidRPr="00AB4777">
        <w:rPr>
          <w:rFonts w:ascii="Arial" w:hAnsi="Arial"/>
          <w:sz w:val="23"/>
          <w:szCs w:val="23"/>
        </w:rPr>
        <w:t xml:space="preserve"> do procesu stabilizacji tlenowej lub procesu biosuszenia w węźle biologicznego przetwarzania</w:t>
      </w:r>
      <w:r w:rsidR="003D4BB8" w:rsidRPr="00AB4777">
        <w:rPr>
          <w:rFonts w:ascii="Arial" w:hAnsi="Arial"/>
          <w:sz w:val="23"/>
          <w:szCs w:val="23"/>
        </w:rPr>
        <w:t xml:space="preserve"> własnej instalacji MBP w Wolicy</w:t>
      </w:r>
      <w:r w:rsidR="00892470" w:rsidRPr="00AB4777">
        <w:rPr>
          <w:rFonts w:ascii="Arial" w:hAnsi="Arial"/>
          <w:sz w:val="23"/>
          <w:szCs w:val="23"/>
        </w:rPr>
        <w:t>;</w:t>
      </w:r>
    </w:p>
    <w:p w14:paraId="5FB7DF7E" w14:textId="77777777" w:rsidR="00ED1563" w:rsidRPr="00AB4777" w:rsidRDefault="00ED1563" w:rsidP="00ED1563">
      <w:pPr>
        <w:numPr>
          <w:ilvl w:val="0"/>
          <w:numId w:val="127"/>
        </w:numPr>
        <w:ind w:left="350"/>
        <w:jc w:val="both"/>
        <w:rPr>
          <w:rFonts w:ascii="Arial" w:hAnsi="Arial"/>
          <w:sz w:val="23"/>
          <w:szCs w:val="23"/>
        </w:rPr>
      </w:pPr>
      <w:r w:rsidRPr="00AB4777">
        <w:rPr>
          <w:rFonts w:ascii="Arial" w:hAnsi="Arial"/>
          <w:b/>
          <w:sz w:val="23"/>
          <w:szCs w:val="23"/>
        </w:rPr>
        <w:t xml:space="preserve">frakcja </w:t>
      </w:r>
      <w:proofErr w:type="spellStart"/>
      <w:r w:rsidRPr="00AB4777">
        <w:rPr>
          <w:rFonts w:ascii="Arial" w:hAnsi="Arial"/>
          <w:b/>
          <w:sz w:val="23"/>
          <w:szCs w:val="23"/>
        </w:rPr>
        <w:t>podsitowa</w:t>
      </w:r>
      <w:proofErr w:type="spellEnd"/>
      <w:r w:rsidRPr="00AB4777">
        <w:rPr>
          <w:rFonts w:ascii="Arial" w:hAnsi="Arial"/>
          <w:b/>
          <w:sz w:val="23"/>
          <w:szCs w:val="23"/>
        </w:rPr>
        <w:t xml:space="preserve"> ex 19 12 12 20÷80/100 mm</w:t>
      </w:r>
      <w:r w:rsidRPr="00AB4777">
        <w:rPr>
          <w:rFonts w:ascii="Arial" w:hAnsi="Arial" w:cs="Arial"/>
          <w:bCs/>
          <w:sz w:val="23"/>
          <w:szCs w:val="23"/>
        </w:rPr>
        <w:t>:</w:t>
      </w:r>
      <w:r w:rsidRPr="00AB4777">
        <w:rPr>
          <w:rFonts w:ascii="Arial" w:hAnsi="Arial"/>
          <w:sz w:val="23"/>
          <w:szCs w:val="23"/>
        </w:rPr>
        <w:t xml:space="preserve"> kierowana do procesu stabilizacji tlenowej lub procesu biosuszenia w węźle biologicznego przetwarzania własnej instalacji MBP w Wolicy lub przekazywana do </w:t>
      </w:r>
      <w:r w:rsidRPr="00AB4777">
        <w:rPr>
          <w:rFonts w:ascii="Arial" w:hAnsi="Arial" w:cs="Arial"/>
          <w:sz w:val="23"/>
          <w:szCs w:val="23"/>
        </w:rPr>
        <w:t xml:space="preserve"> termicznego przekształcania,</w:t>
      </w:r>
    </w:p>
    <w:p w14:paraId="2C05E0EE" w14:textId="77777777" w:rsidR="00854B2E" w:rsidRPr="00AB4777" w:rsidRDefault="00832224" w:rsidP="00452EE5">
      <w:pPr>
        <w:numPr>
          <w:ilvl w:val="0"/>
          <w:numId w:val="127"/>
        </w:numPr>
        <w:ind w:left="350"/>
        <w:jc w:val="both"/>
        <w:rPr>
          <w:rFonts w:ascii="Arial" w:hAnsi="Arial"/>
          <w:sz w:val="23"/>
          <w:szCs w:val="23"/>
        </w:rPr>
      </w:pPr>
      <w:r w:rsidRPr="00AB4777">
        <w:rPr>
          <w:rFonts w:ascii="Arial" w:hAnsi="Arial"/>
          <w:b/>
          <w:sz w:val="23"/>
          <w:szCs w:val="23"/>
        </w:rPr>
        <w:t xml:space="preserve">frakcja </w:t>
      </w:r>
      <w:proofErr w:type="spellStart"/>
      <w:r w:rsidRPr="00AB4777">
        <w:rPr>
          <w:rFonts w:ascii="Arial" w:hAnsi="Arial"/>
          <w:b/>
          <w:sz w:val="23"/>
          <w:szCs w:val="23"/>
        </w:rPr>
        <w:t>nadsitowa</w:t>
      </w:r>
      <w:proofErr w:type="spellEnd"/>
      <w:r w:rsidRPr="00AB4777">
        <w:rPr>
          <w:rFonts w:ascii="Arial" w:hAnsi="Arial"/>
          <w:b/>
          <w:sz w:val="23"/>
          <w:szCs w:val="23"/>
        </w:rPr>
        <w:t xml:space="preserve"> </w:t>
      </w:r>
      <w:r w:rsidR="002505FA" w:rsidRPr="00AB4777">
        <w:rPr>
          <w:rFonts w:ascii="Arial" w:hAnsi="Arial"/>
          <w:b/>
          <w:sz w:val="23"/>
          <w:szCs w:val="23"/>
        </w:rPr>
        <w:t xml:space="preserve">ex 19 12 12 </w:t>
      </w:r>
      <w:r w:rsidRPr="00AB4777">
        <w:rPr>
          <w:rFonts w:ascii="Arial" w:hAnsi="Arial"/>
          <w:b/>
          <w:sz w:val="23"/>
          <w:szCs w:val="23"/>
        </w:rPr>
        <w:t>&gt;80 mm lub większa &gt;100 mm</w:t>
      </w:r>
      <w:r w:rsidRPr="00AB4777">
        <w:rPr>
          <w:rFonts w:ascii="Arial" w:hAnsi="Arial"/>
          <w:sz w:val="23"/>
          <w:szCs w:val="23"/>
        </w:rPr>
        <w:t>: kierowana do dalszego przetwarzania</w:t>
      </w:r>
      <w:r w:rsidR="003D4BB8" w:rsidRPr="00AB4777">
        <w:rPr>
          <w:rFonts w:ascii="Arial" w:hAnsi="Arial"/>
          <w:sz w:val="23"/>
          <w:szCs w:val="23"/>
        </w:rPr>
        <w:t>;</w:t>
      </w:r>
      <w:r w:rsidRPr="00AB4777">
        <w:rPr>
          <w:rFonts w:ascii="Arial" w:hAnsi="Arial"/>
          <w:sz w:val="23"/>
          <w:szCs w:val="23"/>
        </w:rPr>
        <w:t xml:space="preserve"> </w:t>
      </w:r>
      <w:r w:rsidR="00AF7CAA" w:rsidRPr="00AB4777">
        <w:rPr>
          <w:rFonts w:ascii="Arial" w:hAnsi="Arial"/>
          <w:sz w:val="23"/>
          <w:szCs w:val="23"/>
        </w:rPr>
        <w:t xml:space="preserve">frakcja </w:t>
      </w:r>
      <w:proofErr w:type="spellStart"/>
      <w:r w:rsidR="00AF7CAA" w:rsidRPr="00AB4777">
        <w:rPr>
          <w:rFonts w:ascii="Arial" w:hAnsi="Arial"/>
          <w:sz w:val="23"/>
          <w:szCs w:val="23"/>
        </w:rPr>
        <w:t>nadsitowa</w:t>
      </w:r>
      <w:proofErr w:type="spellEnd"/>
      <w:r w:rsidR="00AF7CAA" w:rsidRPr="00AB4777">
        <w:rPr>
          <w:rFonts w:ascii="Arial" w:hAnsi="Arial"/>
          <w:sz w:val="23"/>
          <w:szCs w:val="23"/>
        </w:rPr>
        <w:t xml:space="preserve"> podawana poprzez zespół taśmociągów do separatora magnetycznego nr 2 i dalej do kabiny sortowniczej</w:t>
      </w:r>
      <w:r w:rsidR="00854B2E" w:rsidRPr="00AB4777">
        <w:rPr>
          <w:rFonts w:ascii="Arial" w:hAnsi="Arial"/>
          <w:sz w:val="23"/>
          <w:szCs w:val="23"/>
        </w:rPr>
        <w:t xml:space="preserve">, gdzie </w:t>
      </w:r>
      <w:r w:rsidRPr="00AB4777">
        <w:rPr>
          <w:rFonts w:ascii="Arial" w:hAnsi="Arial"/>
          <w:sz w:val="23"/>
          <w:szCs w:val="23"/>
        </w:rPr>
        <w:t xml:space="preserve">ręcznie wybierane </w:t>
      </w:r>
      <w:r w:rsidR="00AF7CAA" w:rsidRPr="00AB4777">
        <w:rPr>
          <w:rFonts w:ascii="Arial" w:hAnsi="Arial"/>
          <w:sz w:val="23"/>
          <w:szCs w:val="23"/>
        </w:rPr>
        <w:t>będ</w:t>
      </w:r>
      <w:r w:rsidRPr="00AB4777">
        <w:rPr>
          <w:rFonts w:ascii="Arial" w:hAnsi="Arial"/>
          <w:sz w:val="23"/>
          <w:szCs w:val="23"/>
        </w:rPr>
        <w:t>ą surowce wtórne znajdujące się w odpadach, zrzucane poprzez zsypy do specjalnych pojemników</w:t>
      </w:r>
      <w:r w:rsidR="00E720B5" w:rsidRPr="00AB4777">
        <w:rPr>
          <w:rFonts w:ascii="Arial" w:hAnsi="Arial" w:cs="Arial"/>
          <w:sz w:val="23"/>
          <w:szCs w:val="23"/>
        </w:rPr>
        <w:t>.</w:t>
      </w:r>
    </w:p>
    <w:p w14:paraId="7892E379" w14:textId="77777777" w:rsidR="00D0531E" w:rsidRPr="00AB4777" w:rsidRDefault="009637FF" w:rsidP="00452EE5">
      <w:pPr>
        <w:tabs>
          <w:tab w:val="left" w:pos="364"/>
        </w:tabs>
        <w:overflowPunct w:val="0"/>
        <w:autoSpaceDE w:val="0"/>
        <w:autoSpaceDN w:val="0"/>
        <w:adjustRightInd w:val="0"/>
        <w:ind w:left="4"/>
        <w:jc w:val="both"/>
        <w:textAlignment w:val="baseline"/>
        <w:rPr>
          <w:rFonts w:ascii="Arial" w:hAnsi="Arial" w:cs="Arial"/>
          <w:sz w:val="23"/>
          <w:szCs w:val="23"/>
        </w:rPr>
      </w:pPr>
      <w:r w:rsidRPr="00AB4777">
        <w:rPr>
          <w:rFonts w:ascii="Arial" w:eastAsia="Calibri" w:hAnsi="Arial" w:cs="Arial"/>
          <w:sz w:val="23"/>
          <w:szCs w:val="23"/>
          <w:lang w:eastAsia="en-US"/>
        </w:rPr>
        <w:t xml:space="preserve">Balast posortowniczy ex 19 12 12 pow. 80 mm </w:t>
      </w:r>
      <w:r w:rsidRPr="00AB4777">
        <w:rPr>
          <w:rFonts w:ascii="Arial" w:hAnsi="Arial" w:cs="Arial"/>
          <w:sz w:val="23"/>
          <w:szCs w:val="23"/>
        </w:rPr>
        <w:t xml:space="preserve">pozostały na taśmociągu kierowany będzie </w:t>
      </w:r>
      <w:r w:rsidR="00E0153E" w:rsidRPr="00AB4777">
        <w:rPr>
          <w:rFonts w:ascii="Arial" w:hAnsi="Arial" w:cs="Arial"/>
          <w:sz w:val="23"/>
          <w:szCs w:val="23"/>
        </w:rPr>
        <w:t xml:space="preserve">do </w:t>
      </w:r>
      <w:r w:rsidR="00B1163E" w:rsidRPr="00AB4777">
        <w:rPr>
          <w:rFonts w:ascii="Arial" w:hAnsi="Arial" w:cs="Arial"/>
          <w:sz w:val="23"/>
          <w:szCs w:val="23"/>
        </w:rPr>
        <w:t xml:space="preserve">procesu </w:t>
      </w:r>
      <w:r w:rsidR="00E0153E" w:rsidRPr="00AB4777">
        <w:rPr>
          <w:rFonts w:ascii="Arial" w:hAnsi="Arial" w:cs="Arial"/>
          <w:sz w:val="23"/>
          <w:szCs w:val="23"/>
        </w:rPr>
        <w:t>produkcji paliwa alternatywnego o kodzie 19 12 10 - odpady palne (paliwo alternatywne</w:t>
      </w:r>
      <w:r w:rsidR="00B1163E" w:rsidRPr="00AB4777">
        <w:rPr>
          <w:rFonts w:ascii="Arial" w:hAnsi="Arial" w:cs="Arial"/>
          <w:sz w:val="23"/>
          <w:szCs w:val="23"/>
        </w:rPr>
        <w:t>, w tym procesu suszenia w przypadku takiej potrzeby,</w:t>
      </w:r>
      <w:r w:rsidR="00F410C9" w:rsidRPr="00AB4777">
        <w:rPr>
          <w:rFonts w:ascii="Arial" w:hAnsi="Arial" w:cs="Arial"/>
          <w:sz w:val="23"/>
          <w:szCs w:val="23"/>
        </w:rPr>
        <w:t xml:space="preserve"> </w:t>
      </w:r>
      <w:r w:rsidR="00F410C9" w:rsidRPr="00AB4777">
        <w:rPr>
          <w:rFonts w:ascii="Arial" w:hAnsi="Arial"/>
          <w:sz w:val="23"/>
          <w:szCs w:val="23"/>
        </w:rPr>
        <w:t xml:space="preserve">lub przekazywany będzie </w:t>
      </w:r>
      <w:r w:rsidR="009040F0" w:rsidRPr="00AB4777">
        <w:rPr>
          <w:rFonts w:ascii="Arial" w:hAnsi="Arial" w:cs="Arial"/>
          <w:sz w:val="23"/>
          <w:szCs w:val="23"/>
        </w:rPr>
        <w:t xml:space="preserve">do </w:t>
      </w:r>
      <w:r w:rsidR="00F410C9" w:rsidRPr="00AB4777">
        <w:rPr>
          <w:rFonts w:ascii="Arial" w:hAnsi="Arial"/>
          <w:sz w:val="23"/>
          <w:szCs w:val="23"/>
        </w:rPr>
        <w:t>odbiorców zewnętrznych</w:t>
      </w:r>
      <w:bookmarkEnd w:id="56"/>
      <w:r w:rsidR="00DC69F6" w:rsidRPr="00AB4777">
        <w:rPr>
          <w:rFonts w:ascii="Arial" w:hAnsi="Arial"/>
          <w:sz w:val="23"/>
          <w:szCs w:val="23"/>
        </w:rPr>
        <w:t>.</w:t>
      </w:r>
    </w:p>
    <w:p w14:paraId="362D9111" w14:textId="77777777" w:rsidR="00D0531E" w:rsidRPr="00AB4777" w:rsidRDefault="00D0531E" w:rsidP="007F3A90">
      <w:pPr>
        <w:tabs>
          <w:tab w:val="left" w:pos="350"/>
        </w:tabs>
        <w:suppressAutoHyphens/>
        <w:autoSpaceDN w:val="0"/>
        <w:textAlignment w:val="baseline"/>
        <w:rPr>
          <w:rFonts w:ascii="Arial" w:hAnsi="Arial" w:cs="Arial"/>
          <w:b/>
          <w:sz w:val="6"/>
          <w:szCs w:val="6"/>
        </w:rPr>
      </w:pPr>
    </w:p>
    <w:p w14:paraId="0D23199D" w14:textId="77777777" w:rsidR="002505FA" w:rsidRPr="00AB4777" w:rsidRDefault="002505FA" w:rsidP="006757DF">
      <w:pPr>
        <w:tabs>
          <w:tab w:val="left" w:pos="350"/>
        </w:tabs>
        <w:suppressAutoHyphens/>
        <w:autoSpaceDN w:val="0"/>
        <w:textAlignment w:val="baseline"/>
        <w:rPr>
          <w:rFonts w:ascii="Arial" w:hAnsi="Arial" w:cs="Arial"/>
          <w:b/>
          <w:sz w:val="23"/>
          <w:szCs w:val="23"/>
        </w:rPr>
      </w:pPr>
    </w:p>
    <w:p w14:paraId="169A46BF" w14:textId="77777777" w:rsidR="00832224" w:rsidRPr="00AB4777" w:rsidRDefault="00832224" w:rsidP="00452EE5">
      <w:pPr>
        <w:tabs>
          <w:tab w:val="left" w:pos="350"/>
        </w:tabs>
        <w:suppressAutoHyphens/>
        <w:autoSpaceDN w:val="0"/>
        <w:jc w:val="both"/>
        <w:textAlignment w:val="baseline"/>
        <w:rPr>
          <w:rFonts w:ascii="Arial" w:eastAsia="Calibri" w:hAnsi="Arial" w:cs="Arial"/>
          <w:b/>
          <w:bCs/>
          <w:sz w:val="23"/>
          <w:szCs w:val="23"/>
          <w:lang w:eastAsia="en-US"/>
        </w:rPr>
      </w:pPr>
      <w:r w:rsidRPr="00AB4777">
        <w:rPr>
          <w:rFonts w:ascii="Arial" w:hAnsi="Arial" w:cs="Arial"/>
          <w:b/>
          <w:sz w:val="23"/>
          <w:szCs w:val="23"/>
        </w:rPr>
        <w:t xml:space="preserve">I.4.1.2. </w:t>
      </w:r>
      <w:r w:rsidR="0014402C" w:rsidRPr="00AB4777">
        <w:rPr>
          <w:rFonts w:ascii="Arial" w:hAnsi="Arial" w:cs="Arial"/>
          <w:b/>
          <w:sz w:val="23"/>
          <w:szCs w:val="23"/>
        </w:rPr>
        <w:t xml:space="preserve">Proces technologiczny </w:t>
      </w:r>
      <w:r w:rsidR="0014402C" w:rsidRPr="00AB4777">
        <w:rPr>
          <w:rFonts w:ascii="Arial" w:eastAsia="Calibri" w:hAnsi="Arial" w:cs="Arial"/>
          <w:b/>
          <w:bCs/>
          <w:sz w:val="23"/>
          <w:szCs w:val="23"/>
        </w:rPr>
        <w:t>p</w:t>
      </w:r>
      <w:r w:rsidRPr="00AB4777">
        <w:rPr>
          <w:rFonts w:ascii="Arial" w:eastAsia="Calibri" w:hAnsi="Arial" w:cs="Arial"/>
          <w:b/>
          <w:bCs/>
          <w:sz w:val="23"/>
          <w:szCs w:val="23"/>
        </w:rPr>
        <w:t>rzetwarzani</w:t>
      </w:r>
      <w:r w:rsidR="0014402C" w:rsidRPr="00AB4777">
        <w:rPr>
          <w:rFonts w:ascii="Arial" w:eastAsia="Calibri" w:hAnsi="Arial" w:cs="Arial"/>
          <w:b/>
          <w:bCs/>
          <w:sz w:val="23"/>
          <w:szCs w:val="23"/>
        </w:rPr>
        <w:t>a</w:t>
      </w:r>
      <w:r w:rsidRPr="00AB4777">
        <w:rPr>
          <w:rFonts w:ascii="Arial" w:eastAsia="Calibri" w:hAnsi="Arial" w:cs="Arial"/>
          <w:b/>
          <w:bCs/>
          <w:sz w:val="23"/>
          <w:szCs w:val="23"/>
        </w:rPr>
        <w:t xml:space="preserve"> odpadów </w:t>
      </w:r>
      <w:r w:rsidR="00F56381" w:rsidRPr="00AB4777">
        <w:rPr>
          <w:rFonts w:ascii="Arial" w:eastAsia="Calibri" w:hAnsi="Arial" w:cs="Arial"/>
          <w:b/>
          <w:bCs/>
          <w:sz w:val="23"/>
          <w:szCs w:val="23"/>
        </w:rPr>
        <w:t xml:space="preserve">z selektywnej zbiórki </w:t>
      </w:r>
      <w:r w:rsidR="0020264E" w:rsidRPr="00AB4777">
        <w:rPr>
          <w:rFonts w:ascii="Arial" w:eastAsia="Calibri" w:hAnsi="Arial" w:cs="Arial"/>
          <w:b/>
          <w:bCs/>
          <w:sz w:val="23"/>
          <w:szCs w:val="23"/>
        </w:rPr>
        <w:t xml:space="preserve">na linii </w:t>
      </w:r>
      <w:r w:rsidR="00934709" w:rsidRPr="00AB4777">
        <w:rPr>
          <w:rFonts w:ascii="Arial" w:eastAsia="Calibri" w:hAnsi="Arial" w:cs="Arial"/>
          <w:b/>
          <w:bCs/>
          <w:sz w:val="23"/>
          <w:szCs w:val="23"/>
        </w:rPr>
        <w:t>sortowniczej</w:t>
      </w:r>
      <w:r w:rsidR="00892470" w:rsidRPr="00AB4777">
        <w:rPr>
          <w:rFonts w:ascii="Arial" w:eastAsia="Calibri" w:hAnsi="Arial" w:cs="Arial"/>
          <w:b/>
          <w:bCs/>
          <w:sz w:val="23"/>
          <w:szCs w:val="23"/>
        </w:rPr>
        <w:t xml:space="preserve"> nr 2</w:t>
      </w:r>
      <w:r w:rsidRPr="00AB4777">
        <w:rPr>
          <w:rFonts w:ascii="Arial" w:eastAsia="Calibri" w:hAnsi="Arial" w:cs="Arial"/>
          <w:b/>
          <w:bCs/>
          <w:sz w:val="23"/>
          <w:szCs w:val="23"/>
        </w:rPr>
        <w:t>:</w:t>
      </w:r>
    </w:p>
    <w:p w14:paraId="3798D565" w14:textId="77777777" w:rsidR="00832224" w:rsidRPr="00AB4777" w:rsidRDefault="00F322AB" w:rsidP="00452EE5">
      <w:pPr>
        <w:numPr>
          <w:ilvl w:val="0"/>
          <w:numId w:val="32"/>
        </w:numPr>
        <w:tabs>
          <w:tab w:val="left" w:pos="364"/>
        </w:tabs>
        <w:overflowPunct w:val="0"/>
        <w:autoSpaceDE w:val="0"/>
        <w:autoSpaceDN w:val="0"/>
        <w:adjustRightInd w:val="0"/>
        <w:ind w:left="364"/>
        <w:jc w:val="both"/>
        <w:textAlignment w:val="baseline"/>
        <w:rPr>
          <w:rFonts w:ascii="Arial" w:hAnsi="Arial" w:cs="Arial"/>
          <w:sz w:val="23"/>
          <w:szCs w:val="23"/>
        </w:rPr>
      </w:pPr>
      <w:r w:rsidRPr="00AB4777">
        <w:rPr>
          <w:rFonts w:ascii="Arial" w:hAnsi="Arial" w:cs="Arial"/>
          <w:sz w:val="23"/>
          <w:szCs w:val="23"/>
        </w:rPr>
        <w:t xml:space="preserve">Odpady podawane </w:t>
      </w:r>
      <w:r w:rsidR="00832224" w:rsidRPr="00AB4777">
        <w:rPr>
          <w:rFonts w:ascii="Arial" w:hAnsi="Arial" w:cs="Arial"/>
          <w:sz w:val="23"/>
          <w:szCs w:val="23"/>
        </w:rPr>
        <w:t>do rozrywarki worków</w:t>
      </w:r>
      <w:r w:rsidRPr="00AB4777">
        <w:rPr>
          <w:rFonts w:ascii="Arial" w:hAnsi="Arial" w:cs="Arial"/>
          <w:sz w:val="23"/>
          <w:szCs w:val="23"/>
        </w:rPr>
        <w:t xml:space="preserve"> a następnie</w:t>
      </w:r>
      <w:r w:rsidR="00832224" w:rsidRPr="00AB4777">
        <w:rPr>
          <w:rFonts w:ascii="Arial" w:hAnsi="Arial" w:cs="Arial"/>
          <w:sz w:val="23"/>
          <w:szCs w:val="23"/>
        </w:rPr>
        <w:t xml:space="preserve"> kierowane taśmociąg</w:t>
      </w:r>
      <w:r w:rsidRPr="00AB4777">
        <w:rPr>
          <w:rFonts w:ascii="Arial" w:hAnsi="Arial" w:cs="Arial"/>
          <w:sz w:val="23"/>
          <w:szCs w:val="23"/>
        </w:rPr>
        <w:t>iem</w:t>
      </w:r>
      <w:r w:rsidR="00832224" w:rsidRPr="00AB4777">
        <w:rPr>
          <w:rFonts w:ascii="Arial" w:hAnsi="Arial" w:cs="Arial"/>
          <w:sz w:val="23"/>
          <w:szCs w:val="23"/>
        </w:rPr>
        <w:t xml:space="preserve"> transportowy</w:t>
      </w:r>
      <w:r w:rsidRPr="00AB4777">
        <w:rPr>
          <w:rFonts w:ascii="Arial" w:hAnsi="Arial" w:cs="Arial"/>
          <w:sz w:val="23"/>
          <w:szCs w:val="23"/>
        </w:rPr>
        <w:t>m</w:t>
      </w:r>
      <w:r w:rsidR="00AF7CAA" w:rsidRPr="00AB4777">
        <w:rPr>
          <w:rFonts w:ascii="Arial" w:hAnsi="Arial" w:cs="Arial"/>
          <w:sz w:val="23"/>
          <w:szCs w:val="23"/>
        </w:rPr>
        <w:t xml:space="preserve"> lub na sito</w:t>
      </w:r>
      <w:r w:rsidRPr="00AB4777">
        <w:rPr>
          <w:rFonts w:ascii="Arial" w:hAnsi="Arial" w:cs="Arial"/>
          <w:sz w:val="23"/>
          <w:szCs w:val="23"/>
        </w:rPr>
        <w:t>. S</w:t>
      </w:r>
      <w:r w:rsidR="00AF7CAA" w:rsidRPr="00AB4777">
        <w:rPr>
          <w:rFonts w:ascii="Arial" w:hAnsi="Arial" w:cs="Arial"/>
          <w:sz w:val="23"/>
          <w:szCs w:val="23"/>
        </w:rPr>
        <w:t>ito rozdziela</w:t>
      </w:r>
      <w:r w:rsidRPr="00AB4777">
        <w:rPr>
          <w:rFonts w:ascii="Arial" w:hAnsi="Arial" w:cs="Arial"/>
          <w:sz w:val="23"/>
          <w:szCs w:val="23"/>
        </w:rPr>
        <w:t>ć będzie</w:t>
      </w:r>
      <w:r w:rsidR="00AF7CAA" w:rsidRPr="00AB4777">
        <w:rPr>
          <w:rFonts w:ascii="Arial" w:hAnsi="Arial" w:cs="Arial"/>
          <w:sz w:val="23"/>
          <w:szCs w:val="23"/>
        </w:rPr>
        <w:t xml:space="preserve"> strumień odpadów w zależności od ich wielkości na frakcje </w:t>
      </w:r>
      <w:r w:rsidR="00AE04F6" w:rsidRPr="00AB4777">
        <w:rPr>
          <w:rFonts w:ascii="Arial" w:hAnsi="Arial" w:cs="Arial"/>
          <w:sz w:val="23"/>
          <w:szCs w:val="23"/>
        </w:rPr>
        <w:t>drobną i grubą</w:t>
      </w:r>
      <w:r w:rsidR="00934709" w:rsidRPr="00AB4777">
        <w:rPr>
          <w:rFonts w:ascii="Arial" w:hAnsi="Arial" w:cs="Arial"/>
          <w:sz w:val="23"/>
          <w:szCs w:val="23"/>
        </w:rPr>
        <w:t>.</w:t>
      </w:r>
      <w:r w:rsidR="00AE04F6" w:rsidRPr="00AB4777">
        <w:rPr>
          <w:rFonts w:ascii="Arial" w:hAnsi="Arial" w:cs="Arial"/>
          <w:sz w:val="23"/>
          <w:szCs w:val="23"/>
        </w:rPr>
        <w:t xml:space="preserve"> </w:t>
      </w:r>
      <w:r w:rsidR="00AF7CAA" w:rsidRPr="00AB4777">
        <w:rPr>
          <w:rFonts w:ascii="Arial" w:hAnsi="Arial" w:cs="Arial"/>
          <w:sz w:val="23"/>
          <w:szCs w:val="23"/>
        </w:rPr>
        <w:t xml:space="preserve">Frakcja gruba </w:t>
      </w:r>
      <w:r w:rsidR="00D1773A" w:rsidRPr="00AB4777">
        <w:rPr>
          <w:rFonts w:ascii="Arial" w:hAnsi="Arial" w:cs="Arial"/>
          <w:bCs/>
          <w:sz w:val="23"/>
          <w:szCs w:val="23"/>
        </w:rPr>
        <w:t>będ</w:t>
      </w:r>
      <w:r w:rsidR="00686520" w:rsidRPr="00AB4777">
        <w:rPr>
          <w:rFonts w:ascii="Arial" w:hAnsi="Arial" w:cs="Arial"/>
          <w:bCs/>
          <w:sz w:val="23"/>
          <w:szCs w:val="23"/>
        </w:rPr>
        <w:t>zie</w:t>
      </w:r>
      <w:r w:rsidR="00AF7CAA" w:rsidRPr="00AB4777">
        <w:rPr>
          <w:rFonts w:ascii="Arial" w:hAnsi="Arial" w:cs="Arial"/>
          <w:sz w:val="23"/>
          <w:szCs w:val="23"/>
        </w:rPr>
        <w:t xml:space="preserve"> dalej kierowana do sortowania na linii nr 2 a frakcja drobna </w:t>
      </w:r>
      <w:r w:rsidR="00DA0C5B" w:rsidRPr="00AB4777">
        <w:rPr>
          <w:rFonts w:ascii="Arial" w:hAnsi="Arial" w:cs="Arial"/>
          <w:sz w:val="23"/>
          <w:szCs w:val="23"/>
        </w:rPr>
        <w:t>będzie</w:t>
      </w:r>
      <w:r w:rsidR="00AF7CAA" w:rsidRPr="00AB4777">
        <w:rPr>
          <w:rFonts w:ascii="Arial" w:hAnsi="Arial" w:cs="Arial"/>
          <w:sz w:val="23"/>
          <w:szCs w:val="23"/>
        </w:rPr>
        <w:t xml:space="preserve"> </w:t>
      </w:r>
      <w:r w:rsidRPr="00AB4777">
        <w:rPr>
          <w:rFonts w:ascii="Arial" w:hAnsi="Arial" w:cs="Arial"/>
          <w:sz w:val="23"/>
          <w:szCs w:val="23"/>
        </w:rPr>
        <w:t>zawracana</w:t>
      </w:r>
      <w:r w:rsidR="00AF7CAA" w:rsidRPr="00AB4777">
        <w:rPr>
          <w:rFonts w:ascii="Arial" w:hAnsi="Arial" w:cs="Arial"/>
          <w:sz w:val="23"/>
          <w:szCs w:val="23"/>
        </w:rPr>
        <w:t xml:space="preserve"> do przetwarzania na linii nr 1.  Przesiewanie na sicie </w:t>
      </w:r>
      <w:r w:rsidR="00D1773A" w:rsidRPr="00AB4777">
        <w:rPr>
          <w:rFonts w:ascii="Arial" w:hAnsi="Arial" w:cs="Arial"/>
          <w:bCs/>
          <w:sz w:val="23"/>
          <w:szCs w:val="23"/>
        </w:rPr>
        <w:t>będą</w:t>
      </w:r>
      <w:r w:rsidR="00AF7CAA" w:rsidRPr="00AB4777">
        <w:rPr>
          <w:rFonts w:ascii="Arial" w:hAnsi="Arial" w:cs="Arial"/>
          <w:sz w:val="23"/>
          <w:szCs w:val="23"/>
        </w:rPr>
        <w:t xml:space="preserve"> stosowane tylko dla odpadów zawierających duże ilości frakcji drobnej i nie musi być zawsze stosowane. </w:t>
      </w:r>
    </w:p>
    <w:p w14:paraId="7D3F4C85" w14:textId="77777777" w:rsidR="00832224" w:rsidRPr="00AB4777" w:rsidRDefault="00F322AB" w:rsidP="00452EE5">
      <w:pPr>
        <w:numPr>
          <w:ilvl w:val="0"/>
          <w:numId w:val="32"/>
        </w:numPr>
        <w:tabs>
          <w:tab w:val="left" w:pos="364"/>
        </w:tabs>
        <w:overflowPunct w:val="0"/>
        <w:autoSpaceDE w:val="0"/>
        <w:autoSpaceDN w:val="0"/>
        <w:adjustRightInd w:val="0"/>
        <w:ind w:left="364"/>
        <w:jc w:val="both"/>
        <w:textAlignment w:val="baseline"/>
        <w:rPr>
          <w:rFonts w:ascii="Arial" w:hAnsi="Arial" w:cs="Arial"/>
          <w:sz w:val="23"/>
          <w:szCs w:val="23"/>
        </w:rPr>
      </w:pPr>
      <w:r w:rsidRPr="00AB4777">
        <w:rPr>
          <w:rFonts w:ascii="Arial" w:hAnsi="Arial" w:cs="Arial"/>
          <w:sz w:val="23"/>
          <w:szCs w:val="23"/>
        </w:rPr>
        <w:t>O</w:t>
      </w:r>
      <w:r w:rsidR="00832224" w:rsidRPr="00AB4777">
        <w:rPr>
          <w:rFonts w:ascii="Arial" w:hAnsi="Arial" w:cs="Arial"/>
          <w:sz w:val="23"/>
          <w:szCs w:val="23"/>
        </w:rPr>
        <w:t xml:space="preserve">dpady kierowane </w:t>
      </w:r>
      <w:r w:rsidR="00DA0C5B" w:rsidRPr="00AB4777">
        <w:rPr>
          <w:rFonts w:ascii="Arial" w:hAnsi="Arial" w:cs="Arial"/>
          <w:sz w:val="23"/>
          <w:szCs w:val="23"/>
        </w:rPr>
        <w:t xml:space="preserve">będą </w:t>
      </w:r>
      <w:r w:rsidR="00832224" w:rsidRPr="00AB4777">
        <w:rPr>
          <w:rFonts w:ascii="Arial" w:hAnsi="Arial" w:cs="Arial"/>
          <w:sz w:val="23"/>
          <w:szCs w:val="23"/>
        </w:rPr>
        <w:t xml:space="preserve">taśmociągiem do kabiny sortowniczej </w:t>
      </w:r>
      <w:r w:rsidR="00330979" w:rsidRPr="00AB4777">
        <w:rPr>
          <w:rFonts w:ascii="Arial" w:hAnsi="Arial" w:cs="Arial"/>
          <w:sz w:val="23"/>
          <w:szCs w:val="23"/>
        </w:rPr>
        <w:t>–</w:t>
      </w:r>
      <w:r w:rsidR="00832224" w:rsidRPr="00AB4777">
        <w:rPr>
          <w:rFonts w:ascii="Arial" w:hAnsi="Arial" w:cs="Arial"/>
          <w:sz w:val="23"/>
          <w:szCs w:val="23"/>
        </w:rPr>
        <w:t xml:space="preserve"> </w:t>
      </w:r>
      <w:r w:rsidR="00934709" w:rsidRPr="00AB4777">
        <w:rPr>
          <w:rFonts w:ascii="Arial" w:hAnsi="Arial" w:cs="Arial"/>
          <w:sz w:val="23"/>
          <w:szCs w:val="23"/>
        </w:rPr>
        <w:t xml:space="preserve">gdzie </w:t>
      </w:r>
      <w:r w:rsidR="00832224" w:rsidRPr="00AB4777">
        <w:rPr>
          <w:rFonts w:ascii="Arial" w:hAnsi="Arial" w:cs="Arial"/>
          <w:sz w:val="23"/>
          <w:szCs w:val="23"/>
        </w:rPr>
        <w:t>wybierane będą ręcznie frakcje odpadów przewidzianych do</w:t>
      </w:r>
      <w:r w:rsidR="00330979" w:rsidRPr="00AB4777">
        <w:rPr>
          <w:rFonts w:ascii="Arial" w:hAnsi="Arial" w:cs="Arial"/>
          <w:sz w:val="23"/>
          <w:szCs w:val="23"/>
        </w:rPr>
        <w:t xml:space="preserve"> </w:t>
      </w:r>
      <w:r w:rsidR="00832224" w:rsidRPr="00AB4777">
        <w:rPr>
          <w:rFonts w:ascii="Arial" w:hAnsi="Arial" w:cs="Arial"/>
          <w:sz w:val="23"/>
          <w:szCs w:val="23"/>
        </w:rPr>
        <w:t>recyklingu lub odzysku; wrzucane do odpowiednich pojemników lub zrzucane przez otwory zrzutowe do boksów pod kabiną sortowniczą</w:t>
      </w:r>
      <w:r w:rsidR="00D0531E" w:rsidRPr="00AB4777">
        <w:rPr>
          <w:rFonts w:ascii="Arial" w:hAnsi="Arial" w:cs="Arial"/>
          <w:sz w:val="23"/>
          <w:szCs w:val="23"/>
        </w:rPr>
        <w:t>.</w:t>
      </w:r>
    </w:p>
    <w:p w14:paraId="00677970" w14:textId="77777777" w:rsidR="00276B5E" w:rsidRPr="00AB4777" w:rsidRDefault="00276B5E" w:rsidP="00452EE5">
      <w:pPr>
        <w:numPr>
          <w:ilvl w:val="0"/>
          <w:numId w:val="32"/>
        </w:numPr>
        <w:tabs>
          <w:tab w:val="left" w:pos="364"/>
        </w:tabs>
        <w:overflowPunct w:val="0"/>
        <w:autoSpaceDE w:val="0"/>
        <w:autoSpaceDN w:val="0"/>
        <w:adjustRightInd w:val="0"/>
        <w:ind w:left="364"/>
        <w:jc w:val="both"/>
        <w:textAlignment w:val="baseline"/>
        <w:rPr>
          <w:rFonts w:ascii="Arial" w:hAnsi="Arial" w:cs="Arial"/>
          <w:sz w:val="23"/>
          <w:szCs w:val="23"/>
        </w:rPr>
      </w:pPr>
      <w:r w:rsidRPr="00AB4777">
        <w:rPr>
          <w:rFonts w:ascii="Arial" w:hAnsi="Arial" w:cs="Arial"/>
          <w:sz w:val="23"/>
          <w:szCs w:val="23"/>
        </w:rPr>
        <w:t>Z</w:t>
      </w:r>
      <w:r w:rsidR="00832224" w:rsidRPr="00AB4777">
        <w:rPr>
          <w:rFonts w:ascii="Arial" w:hAnsi="Arial" w:cs="Arial"/>
          <w:sz w:val="23"/>
          <w:szCs w:val="23"/>
        </w:rPr>
        <w:t>gromadz</w:t>
      </w:r>
      <w:r w:rsidRPr="00AB4777">
        <w:rPr>
          <w:rFonts w:ascii="Arial" w:hAnsi="Arial" w:cs="Arial"/>
          <w:sz w:val="23"/>
          <w:szCs w:val="23"/>
        </w:rPr>
        <w:t>one</w:t>
      </w:r>
      <w:r w:rsidR="00832224" w:rsidRPr="00AB4777">
        <w:rPr>
          <w:rFonts w:ascii="Arial" w:hAnsi="Arial" w:cs="Arial"/>
          <w:sz w:val="23"/>
          <w:szCs w:val="23"/>
        </w:rPr>
        <w:t xml:space="preserve"> surowc</w:t>
      </w:r>
      <w:r w:rsidRPr="00AB4777">
        <w:rPr>
          <w:rFonts w:ascii="Arial" w:hAnsi="Arial" w:cs="Arial"/>
          <w:sz w:val="23"/>
          <w:szCs w:val="23"/>
        </w:rPr>
        <w:t>e</w:t>
      </w:r>
      <w:r w:rsidR="00832224" w:rsidRPr="00AB4777">
        <w:rPr>
          <w:rFonts w:ascii="Arial" w:hAnsi="Arial" w:cs="Arial"/>
          <w:sz w:val="23"/>
          <w:szCs w:val="23"/>
        </w:rPr>
        <w:t xml:space="preserve"> będą przewożone do </w:t>
      </w:r>
      <w:r w:rsidR="00153FEB" w:rsidRPr="00AB4777">
        <w:rPr>
          <w:rFonts w:ascii="Arial" w:hAnsi="Arial" w:cs="Arial"/>
          <w:sz w:val="23"/>
          <w:szCs w:val="23"/>
        </w:rPr>
        <w:t xml:space="preserve">kontenerów lub będą podawane do prasy belującej. </w:t>
      </w:r>
    </w:p>
    <w:p w14:paraId="1CAA7F8D" w14:textId="77777777" w:rsidR="00D1773A" w:rsidRPr="00AB4777" w:rsidRDefault="00276B5E" w:rsidP="00FC3F72">
      <w:pPr>
        <w:numPr>
          <w:ilvl w:val="0"/>
          <w:numId w:val="32"/>
        </w:numPr>
        <w:tabs>
          <w:tab w:val="left" w:pos="364"/>
        </w:tabs>
        <w:overflowPunct w:val="0"/>
        <w:autoSpaceDE w:val="0"/>
        <w:autoSpaceDN w:val="0"/>
        <w:adjustRightInd w:val="0"/>
        <w:ind w:left="364"/>
        <w:jc w:val="both"/>
        <w:textAlignment w:val="baseline"/>
        <w:rPr>
          <w:rFonts w:ascii="Arial" w:hAnsi="Arial" w:cs="Arial"/>
          <w:sz w:val="23"/>
          <w:szCs w:val="23"/>
        </w:rPr>
      </w:pPr>
      <w:bookmarkStart w:id="57" w:name="_Hlk104406181"/>
      <w:bookmarkStart w:id="58" w:name="_Hlk106048336"/>
      <w:r w:rsidRPr="00AB4777">
        <w:rPr>
          <w:rFonts w:ascii="Arial" w:eastAsia="Calibri" w:hAnsi="Arial" w:cs="Arial"/>
          <w:sz w:val="23"/>
          <w:szCs w:val="23"/>
          <w:lang w:eastAsia="en-US"/>
        </w:rPr>
        <w:t>B</w:t>
      </w:r>
      <w:r w:rsidR="00832224" w:rsidRPr="00AB4777">
        <w:rPr>
          <w:rFonts w:ascii="Arial" w:eastAsia="Calibri" w:hAnsi="Arial" w:cs="Arial"/>
          <w:sz w:val="23"/>
          <w:szCs w:val="23"/>
          <w:lang w:eastAsia="en-US"/>
        </w:rPr>
        <w:t xml:space="preserve">alast posortowniczy </w:t>
      </w:r>
      <w:bookmarkEnd w:id="57"/>
      <w:r w:rsidR="00D1773A" w:rsidRPr="00AB4777">
        <w:rPr>
          <w:rFonts w:ascii="Arial" w:eastAsia="Calibri" w:hAnsi="Arial" w:cs="Arial"/>
          <w:sz w:val="23"/>
          <w:szCs w:val="23"/>
          <w:lang w:eastAsia="en-US"/>
        </w:rPr>
        <w:t xml:space="preserve">19 12 12 </w:t>
      </w:r>
      <w:r w:rsidR="00832224" w:rsidRPr="00AB4777">
        <w:rPr>
          <w:rFonts w:ascii="Arial" w:hAnsi="Arial" w:cs="Arial"/>
          <w:sz w:val="23"/>
          <w:szCs w:val="23"/>
        </w:rPr>
        <w:t>pozosta</w:t>
      </w:r>
      <w:r w:rsidRPr="00AB4777">
        <w:rPr>
          <w:rFonts w:ascii="Arial" w:hAnsi="Arial" w:cs="Arial"/>
          <w:sz w:val="23"/>
          <w:szCs w:val="23"/>
        </w:rPr>
        <w:t>ły</w:t>
      </w:r>
      <w:r w:rsidR="00832224" w:rsidRPr="00AB4777">
        <w:rPr>
          <w:rFonts w:ascii="Arial" w:hAnsi="Arial" w:cs="Arial"/>
          <w:sz w:val="23"/>
          <w:szCs w:val="23"/>
        </w:rPr>
        <w:t xml:space="preserve"> na taśmociągu</w:t>
      </w:r>
      <w:r w:rsidRPr="00AB4777">
        <w:rPr>
          <w:rFonts w:ascii="Arial" w:hAnsi="Arial" w:cs="Arial"/>
          <w:sz w:val="23"/>
          <w:szCs w:val="23"/>
        </w:rPr>
        <w:t xml:space="preserve"> </w:t>
      </w:r>
      <w:r w:rsidR="00DA0C5B" w:rsidRPr="00AB4777">
        <w:rPr>
          <w:rFonts w:ascii="Arial" w:hAnsi="Arial" w:cs="Arial"/>
          <w:sz w:val="23"/>
          <w:szCs w:val="23"/>
        </w:rPr>
        <w:t>kierowany będzie</w:t>
      </w:r>
      <w:r w:rsidR="00832224" w:rsidRPr="00AB4777">
        <w:rPr>
          <w:rFonts w:ascii="Arial" w:hAnsi="Arial" w:cs="Arial"/>
          <w:sz w:val="23"/>
          <w:szCs w:val="23"/>
        </w:rPr>
        <w:t xml:space="preserve"> kolejno na: separator magnetyczny metali nr 1, rozdrabniacz końcowy, separator metali nr 2</w:t>
      </w:r>
      <w:r w:rsidR="00B1163E" w:rsidRPr="00AB4777">
        <w:rPr>
          <w:rFonts w:ascii="Arial" w:hAnsi="Arial" w:cs="Arial"/>
          <w:sz w:val="23"/>
          <w:szCs w:val="23"/>
        </w:rPr>
        <w:t>.</w:t>
      </w:r>
      <w:r w:rsidR="00727B10" w:rsidRPr="00AB4777">
        <w:rPr>
          <w:rFonts w:ascii="Arial" w:hAnsi="Arial" w:cs="Arial"/>
          <w:sz w:val="23"/>
          <w:szCs w:val="23"/>
        </w:rPr>
        <w:t xml:space="preserve"> </w:t>
      </w:r>
      <w:r w:rsidR="00686520" w:rsidRPr="00AB4777">
        <w:rPr>
          <w:rFonts w:ascii="Arial" w:hAnsi="Arial" w:cs="Arial"/>
          <w:sz w:val="23"/>
          <w:szCs w:val="23"/>
        </w:rPr>
        <w:br/>
      </w:r>
      <w:r w:rsidR="00B1163E" w:rsidRPr="00AB4777">
        <w:rPr>
          <w:rFonts w:ascii="Arial" w:hAnsi="Arial" w:cs="Arial"/>
          <w:sz w:val="23"/>
          <w:szCs w:val="23"/>
        </w:rPr>
        <w:t>Balast posortowniczy może zostać skierowany do produkcji paliwa alternatywnego, w tym procesu suszenia w przypadku takiej potrzeby. W</w:t>
      </w:r>
      <w:r w:rsidR="00727B10" w:rsidRPr="00AB4777">
        <w:rPr>
          <w:rFonts w:ascii="Arial" w:hAnsi="Arial" w:cs="Arial"/>
          <w:sz w:val="23"/>
          <w:szCs w:val="23"/>
        </w:rPr>
        <w:t xml:space="preserve"> sytuacji, gdy bardziej racjonalne będzie przekazywanie nierozdrobnionych odpadów balastu sortowniczego do spalarni lub innych zakładów przetwarzania odpadów będzie istniała możliwość ominięcia rozdrabniacza </w:t>
      </w:r>
      <w:r w:rsidR="00727B10" w:rsidRPr="00AB4777">
        <w:rPr>
          <w:rFonts w:ascii="Arial" w:hAnsi="Arial" w:cs="Arial"/>
          <w:sz w:val="23"/>
          <w:szCs w:val="23"/>
        </w:rPr>
        <w:lastRenderedPageBreak/>
        <w:t>końcowego i podawania nierozdrobnionych odpadów do miejsca magazynowania, skąd przekazywane będą odbiorcom zewnętrznym</w:t>
      </w:r>
      <w:r w:rsidRPr="00AB4777">
        <w:rPr>
          <w:rFonts w:ascii="Arial" w:hAnsi="Arial" w:cs="Arial"/>
          <w:sz w:val="23"/>
          <w:szCs w:val="23"/>
        </w:rPr>
        <w:t>.</w:t>
      </w:r>
      <w:r w:rsidR="00B1163E" w:rsidRPr="00AB4777">
        <w:rPr>
          <w:rFonts w:ascii="Arial" w:hAnsi="Arial" w:cs="Arial"/>
          <w:sz w:val="23"/>
          <w:szCs w:val="23"/>
        </w:rPr>
        <w:t xml:space="preserve"> </w:t>
      </w:r>
      <w:bookmarkStart w:id="59" w:name="_Hlk72486663"/>
      <w:bookmarkEnd w:id="58"/>
    </w:p>
    <w:p w14:paraId="53EC111A" w14:textId="77777777" w:rsidR="00832224" w:rsidRPr="00AB4777" w:rsidRDefault="00832224" w:rsidP="00452EE5">
      <w:pPr>
        <w:autoSpaceDE w:val="0"/>
        <w:jc w:val="both"/>
        <w:rPr>
          <w:rFonts w:ascii="Arial" w:eastAsia="Calibri" w:hAnsi="Arial" w:cs="Arial"/>
          <w:b/>
          <w:bCs/>
          <w:sz w:val="23"/>
          <w:szCs w:val="23"/>
        </w:rPr>
      </w:pPr>
      <w:r w:rsidRPr="00AB4777">
        <w:rPr>
          <w:rFonts w:ascii="Arial" w:hAnsi="Arial" w:cs="Arial"/>
          <w:b/>
          <w:sz w:val="23"/>
          <w:szCs w:val="23"/>
        </w:rPr>
        <w:t xml:space="preserve">I.4.1.3. </w:t>
      </w:r>
      <w:r w:rsidR="0014402C" w:rsidRPr="00AB4777">
        <w:rPr>
          <w:rFonts w:ascii="Arial" w:hAnsi="Arial"/>
          <w:b/>
          <w:sz w:val="23"/>
          <w:szCs w:val="23"/>
        </w:rPr>
        <w:t>Proces</w:t>
      </w:r>
      <w:r w:rsidR="0014402C" w:rsidRPr="00AB4777">
        <w:rPr>
          <w:rFonts w:ascii="Arial" w:hAnsi="Arial" w:cs="Arial"/>
          <w:b/>
          <w:sz w:val="23"/>
          <w:szCs w:val="23"/>
        </w:rPr>
        <w:t xml:space="preserve"> technologiczny</w:t>
      </w:r>
      <w:r w:rsidR="0014402C" w:rsidRPr="00AB4777">
        <w:rPr>
          <w:rFonts w:ascii="Arial" w:hAnsi="Arial"/>
          <w:b/>
          <w:sz w:val="23"/>
          <w:szCs w:val="23"/>
        </w:rPr>
        <w:t xml:space="preserve"> </w:t>
      </w:r>
      <w:r w:rsidRPr="00AB4777">
        <w:rPr>
          <w:rFonts w:ascii="Arial" w:eastAsia="Calibri" w:hAnsi="Arial" w:cs="Arial"/>
          <w:b/>
          <w:bCs/>
          <w:sz w:val="23"/>
          <w:szCs w:val="23"/>
        </w:rPr>
        <w:t>produkcji paliw alternatywnych:</w:t>
      </w:r>
    </w:p>
    <w:p w14:paraId="2258E23F" w14:textId="77777777" w:rsidR="00D313C2" w:rsidRPr="00AB4777" w:rsidRDefault="00193F30" w:rsidP="00452EE5">
      <w:pPr>
        <w:pStyle w:val="P1Wcity"/>
        <w:spacing w:after="0" w:line="240" w:lineRule="auto"/>
        <w:ind w:firstLine="0"/>
        <w:rPr>
          <w:rFonts w:cs="Arial"/>
          <w:sz w:val="23"/>
          <w:szCs w:val="23"/>
        </w:rPr>
      </w:pPr>
      <w:r w:rsidRPr="00AB4777">
        <w:rPr>
          <w:sz w:val="23"/>
          <w:szCs w:val="23"/>
        </w:rPr>
        <w:t>Frakcj</w:t>
      </w:r>
      <w:r w:rsidR="0040626C" w:rsidRPr="00AB4777">
        <w:rPr>
          <w:sz w:val="23"/>
          <w:szCs w:val="23"/>
        </w:rPr>
        <w:t>a</w:t>
      </w:r>
      <w:r w:rsidRPr="00AB4777">
        <w:rPr>
          <w:sz w:val="23"/>
          <w:szCs w:val="23"/>
        </w:rPr>
        <w:t xml:space="preserve"> </w:t>
      </w:r>
      <w:proofErr w:type="spellStart"/>
      <w:r w:rsidR="0040626C" w:rsidRPr="00AB4777">
        <w:rPr>
          <w:sz w:val="23"/>
          <w:szCs w:val="23"/>
        </w:rPr>
        <w:t>nadsitowa</w:t>
      </w:r>
      <w:proofErr w:type="spellEnd"/>
      <w:r w:rsidR="0040626C" w:rsidRPr="00AB4777">
        <w:rPr>
          <w:sz w:val="23"/>
          <w:szCs w:val="23"/>
        </w:rPr>
        <w:t xml:space="preserve"> </w:t>
      </w:r>
      <w:r w:rsidRPr="00AB4777">
        <w:rPr>
          <w:sz w:val="23"/>
          <w:szCs w:val="23"/>
        </w:rPr>
        <w:t xml:space="preserve">odpadów </w:t>
      </w:r>
      <w:r w:rsidR="00404AD1" w:rsidRPr="00AB4777">
        <w:rPr>
          <w:sz w:val="23"/>
          <w:szCs w:val="23"/>
        </w:rPr>
        <w:t xml:space="preserve">o kodzie </w:t>
      </w:r>
      <w:r w:rsidR="00327891" w:rsidRPr="00AB4777">
        <w:rPr>
          <w:sz w:val="23"/>
          <w:szCs w:val="23"/>
        </w:rPr>
        <w:t>ex 19 12 12 pow. 80/100 mm</w:t>
      </w:r>
      <w:r w:rsidR="00404AD1" w:rsidRPr="00AB4777">
        <w:rPr>
          <w:rFonts w:cs="Arial"/>
          <w:sz w:val="23"/>
          <w:szCs w:val="23"/>
        </w:rPr>
        <w:t xml:space="preserve"> wydzielona w procesie mechanicznego </w:t>
      </w:r>
      <w:r w:rsidR="00404AD1" w:rsidRPr="00AB4777">
        <w:rPr>
          <w:sz w:val="23"/>
          <w:szCs w:val="23"/>
        </w:rPr>
        <w:t xml:space="preserve">przetwarzania zmieszanych odpadów komunalnych, balast posortowniczy </w:t>
      </w:r>
      <w:r w:rsidR="00D313C2" w:rsidRPr="00AB4777">
        <w:rPr>
          <w:rFonts w:cs="Arial"/>
          <w:sz w:val="23"/>
          <w:szCs w:val="23"/>
        </w:rPr>
        <w:t xml:space="preserve"> </w:t>
      </w:r>
      <w:r w:rsidR="00452EE5" w:rsidRPr="00AB4777">
        <w:rPr>
          <w:rFonts w:cs="Arial"/>
          <w:sz w:val="23"/>
          <w:szCs w:val="23"/>
        </w:rPr>
        <w:br/>
      </w:r>
      <w:r w:rsidR="00D313C2" w:rsidRPr="00AB4777">
        <w:rPr>
          <w:rFonts w:cs="Arial"/>
          <w:sz w:val="23"/>
          <w:szCs w:val="23"/>
        </w:rPr>
        <w:t>o odpowiedniej wartości opałowej</w:t>
      </w:r>
      <w:r w:rsidRPr="00AB4777">
        <w:rPr>
          <w:sz w:val="23"/>
          <w:szCs w:val="23"/>
        </w:rPr>
        <w:t xml:space="preserve"> </w:t>
      </w:r>
      <w:r w:rsidR="00727B10" w:rsidRPr="00AB4777">
        <w:rPr>
          <w:rFonts w:cs="Arial"/>
          <w:sz w:val="23"/>
          <w:szCs w:val="23"/>
        </w:rPr>
        <w:t>oraz odpad</w:t>
      </w:r>
      <w:r w:rsidR="0040626C" w:rsidRPr="00AB4777">
        <w:rPr>
          <w:rFonts w:cs="Arial"/>
          <w:sz w:val="23"/>
          <w:szCs w:val="23"/>
        </w:rPr>
        <w:t xml:space="preserve">y o kodzie 19 05 01 </w:t>
      </w:r>
      <w:r w:rsidR="002505FA" w:rsidRPr="00AB4777">
        <w:rPr>
          <w:rFonts w:cs="Arial"/>
          <w:sz w:val="23"/>
          <w:szCs w:val="23"/>
        </w:rPr>
        <w:t>[</w:t>
      </w:r>
      <w:r w:rsidR="00A23B98" w:rsidRPr="00AB4777">
        <w:rPr>
          <w:rFonts w:cs="Arial"/>
          <w:sz w:val="23"/>
          <w:szCs w:val="23"/>
        </w:rPr>
        <w:t>Nieprzekompostowane frakcje odpadów komunalnych i podobnych</w:t>
      </w:r>
      <w:r w:rsidR="002505FA" w:rsidRPr="00AB4777">
        <w:rPr>
          <w:rFonts w:cs="Arial"/>
          <w:sz w:val="23"/>
          <w:szCs w:val="23"/>
        </w:rPr>
        <w:t>]</w:t>
      </w:r>
      <w:r w:rsidR="00A23B98" w:rsidRPr="00AB4777">
        <w:rPr>
          <w:rFonts w:cs="Arial"/>
          <w:sz w:val="23"/>
          <w:szCs w:val="23"/>
        </w:rPr>
        <w:t xml:space="preserve">, </w:t>
      </w:r>
      <w:r w:rsidR="0040626C" w:rsidRPr="00AB4777">
        <w:rPr>
          <w:rFonts w:cs="Arial"/>
          <w:sz w:val="23"/>
          <w:szCs w:val="23"/>
        </w:rPr>
        <w:t>wytworzone w wyniku procesu biosuszenia</w:t>
      </w:r>
      <w:r w:rsidR="00D313C2" w:rsidRPr="00AB4777">
        <w:rPr>
          <w:rFonts w:cs="Arial"/>
          <w:sz w:val="23"/>
          <w:szCs w:val="23"/>
        </w:rPr>
        <w:t xml:space="preserve"> </w:t>
      </w:r>
      <w:r w:rsidR="00452EE5" w:rsidRPr="00AB4777">
        <w:rPr>
          <w:rFonts w:cs="Arial"/>
          <w:sz w:val="23"/>
          <w:szCs w:val="23"/>
        </w:rPr>
        <w:br/>
      </w:r>
      <w:r w:rsidR="00404AD1" w:rsidRPr="00AB4777">
        <w:rPr>
          <w:rFonts w:cs="Arial"/>
          <w:sz w:val="23"/>
          <w:szCs w:val="23"/>
        </w:rPr>
        <w:t>i</w:t>
      </w:r>
      <w:r w:rsidR="00D313C2" w:rsidRPr="00AB4777">
        <w:rPr>
          <w:rFonts w:cs="Arial"/>
          <w:sz w:val="23"/>
          <w:szCs w:val="23"/>
        </w:rPr>
        <w:t xml:space="preserve"> inne odpady o wysokiej wartości opałowej</w:t>
      </w:r>
      <w:r w:rsidR="008C28A0" w:rsidRPr="00AB4777">
        <w:rPr>
          <w:rFonts w:cs="Arial"/>
          <w:sz w:val="23"/>
          <w:szCs w:val="23"/>
        </w:rPr>
        <w:t xml:space="preserve"> pochodzące z przetwarzania odpadów </w:t>
      </w:r>
      <w:r w:rsidR="00452EE5" w:rsidRPr="00AB4777">
        <w:rPr>
          <w:rFonts w:cs="Arial"/>
          <w:sz w:val="23"/>
          <w:szCs w:val="23"/>
        </w:rPr>
        <w:br/>
      </w:r>
      <w:r w:rsidR="008C28A0" w:rsidRPr="00AB4777">
        <w:rPr>
          <w:rFonts w:cs="Arial"/>
          <w:sz w:val="23"/>
          <w:szCs w:val="23"/>
        </w:rPr>
        <w:t>z selektywnej zbiórki i przetwarzania odpadów wielkogabarytowych</w:t>
      </w:r>
      <w:r w:rsidR="00D313C2" w:rsidRPr="00AB4777">
        <w:rPr>
          <w:rFonts w:cs="Arial"/>
          <w:sz w:val="23"/>
          <w:szCs w:val="23"/>
        </w:rPr>
        <w:t>,</w:t>
      </w:r>
      <w:r w:rsidR="00404AD1" w:rsidRPr="00AB4777">
        <w:rPr>
          <w:rFonts w:cs="Arial"/>
          <w:sz w:val="23"/>
          <w:szCs w:val="23"/>
        </w:rPr>
        <w:t xml:space="preserve"> </w:t>
      </w:r>
      <w:r w:rsidR="00D313C2" w:rsidRPr="00AB4777">
        <w:rPr>
          <w:sz w:val="23"/>
          <w:szCs w:val="23"/>
        </w:rPr>
        <w:t>trafiać będą do produkcji paliwa alternatywnego o kodzie 19 12 10:</w:t>
      </w:r>
    </w:p>
    <w:bookmarkEnd w:id="59"/>
    <w:p w14:paraId="46EC4F85" w14:textId="77777777" w:rsidR="00686520" w:rsidRPr="00AB4777" w:rsidRDefault="00686520" w:rsidP="00452EE5">
      <w:pPr>
        <w:numPr>
          <w:ilvl w:val="0"/>
          <w:numId w:val="32"/>
        </w:numPr>
        <w:tabs>
          <w:tab w:val="left" w:pos="350"/>
        </w:tabs>
        <w:overflowPunct w:val="0"/>
        <w:autoSpaceDE w:val="0"/>
        <w:autoSpaceDN w:val="0"/>
        <w:adjustRightInd w:val="0"/>
        <w:ind w:left="350"/>
        <w:jc w:val="both"/>
        <w:textAlignment w:val="baseline"/>
        <w:rPr>
          <w:rFonts w:ascii="Arial" w:hAnsi="Arial"/>
          <w:sz w:val="23"/>
          <w:szCs w:val="23"/>
        </w:rPr>
      </w:pPr>
      <w:r w:rsidRPr="00AB4777">
        <w:rPr>
          <w:rFonts w:ascii="Arial" w:hAnsi="Arial"/>
          <w:sz w:val="23"/>
          <w:szCs w:val="23"/>
        </w:rPr>
        <w:t xml:space="preserve">odpady podawane będą poprzez zespół taśmociągów lub za pomocą ładowarki na taśmociąg przed kabiną sortowniczą i dalej do rozdrabniacza końcowego, </w:t>
      </w:r>
    </w:p>
    <w:p w14:paraId="72B389D7" w14:textId="77777777" w:rsidR="00832224" w:rsidRPr="00AB4777" w:rsidRDefault="00832224" w:rsidP="00452EE5">
      <w:pPr>
        <w:numPr>
          <w:ilvl w:val="0"/>
          <w:numId w:val="32"/>
        </w:numPr>
        <w:tabs>
          <w:tab w:val="left" w:pos="350"/>
        </w:tabs>
        <w:overflowPunct w:val="0"/>
        <w:autoSpaceDE w:val="0"/>
        <w:autoSpaceDN w:val="0"/>
        <w:adjustRightInd w:val="0"/>
        <w:ind w:left="350"/>
        <w:jc w:val="both"/>
        <w:textAlignment w:val="baseline"/>
        <w:rPr>
          <w:rFonts w:ascii="Arial" w:hAnsi="Arial" w:cs="Arial"/>
          <w:sz w:val="23"/>
          <w:szCs w:val="23"/>
        </w:rPr>
      </w:pPr>
      <w:r w:rsidRPr="00AB4777">
        <w:rPr>
          <w:rFonts w:ascii="Arial" w:hAnsi="Arial" w:cs="Arial"/>
          <w:sz w:val="23"/>
          <w:szCs w:val="23"/>
        </w:rPr>
        <w:t>rozdrabniacz końcowy przerabia</w:t>
      </w:r>
      <w:r w:rsidR="00D313C2" w:rsidRPr="00AB4777">
        <w:rPr>
          <w:rFonts w:ascii="Arial" w:hAnsi="Arial" w:cs="Arial"/>
          <w:sz w:val="23"/>
          <w:szCs w:val="23"/>
        </w:rPr>
        <w:t>ć będzie</w:t>
      </w:r>
      <w:r w:rsidRPr="00AB4777">
        <w:rPr>
          <w:rFonts w:ascii="Arial" w:hAnsi="Arial" w:cs="Arial"/>
          <w:sz w:val="23"/>
          <w:szCs w:val="23"/>
        </w:rPr>
        <w:t xml:space="preserve"> odpady frakcji lekkiej na frakcję 0-35 m</w:t>
      </w:r>
      <w:r w:rsidR="00D0531E" w:rsidRPr="00AB4777">
        <w:rPr>
          <w:rFonts w:ascii="Arial" w:hAnsi="Arial" w:cs="Arial"/>
          <w:sz w:val="23"/>
          <w:szCs w:val="23"/>
        </w:rPr>
        <w:t xml:space="preserve"> lub inną,</w:t>
      </w:r>
    </w:p>
    <w:p w14:paraId="6CBBE5DA" w14:textId="77777777" w:rsidR="00832224" w:rsidRPr="00AB4777" w:rsidRDefault="00832224" w:rsidP="00452EE5">
      <w:pPr>
        <w:numPr>
          <w:ilvl w:val="0"/>
          <w:numId w:val="32"/>
        </w:numPr>
        <w:tabs>
          <w:tab w:val="left" w:pos="350"/>
        </w:tabs>
        <w:overflowPunct w:val="0"/>
        <w:autoSpaceDE w:val="0"/>
        <w:autoSpaceDN w:val="0"/>
        <w:adjustRightInd w:val="0"/>
        <w:ind w:left="350"/>
        <w:jc w:val="both"/>
        <w:textAlignment w:val="baseline"/>
        <w:rPr>
          <w:rFonts w:ascii="Arial" w:hAnsi="Arial" w:cs="Arial"/>
          <w:sz w:val="23"/>
          <w:szCs w:val="23"/>
        </w:rPr>
      </w:pPr>
      <w:r w:rsidRPr="00AB4777">
        <w:rPr>
          <w:rFonts w:ascii="Arial" w:hAnsi="Arial" w:cs="Arial"/>
          <w:sz w:val="23"/>
          <w:szCs w:val="23"/>
        </w:rPr>
        <w:t xml:space="preserve">z rozdrobnionych odpadów separator metali </w:t>
      </w:r>
      <w:r w:rsidR="00854B2E" w:rsidRPr="00AB4777">
        <w:rPr>
          <w:rFonts w:ascii="Arial" w:hAnsi="Arial" w:cs="Arial"/>
          <w:sz w:val="23"/>
          <w:szCs w:val="23"/>
        </w:rPr>
        <w:t xml:space="preserve">żelaznych nr </w:t>
      </w:r>
      <w:r w:rsidR="00686520" w:rsidRPr="00AB4777">
        <w:rPr>
          <w:rFonts w:ascii="Arial" w:hAnsi="Arial" w:cs="Arial"/>
          <w:sz w:val="23"/>
          <w:szCs w:val="23"/>
        </w:rPr>
        <w:t>2</w:t>
      </w:r>
      <w:r w:rsidR="00854B2E" w:rsidRPr="00AB4777">
        <w:rPr>
          <w:rFonts w:ascii="Arial" w:hAnsi="Arial" w:cs="Arial"/>
          <w:sz w:val="23"/>
          <w:szCs w:val="23"/>
        </w:rPr>
        <w:t xml:space="preserve"> </w:t>
      </w:r>
      <w:r w:rsidRPr="00AB4777">
        <w:rPr>
          <w:rFonts w:ascii="Arial" w:hAnsi="Arial" w:cs="Arial"/>
          <w:sz w:val="23"/>
          <w:szCs w:val="23"/>
        </w:rPr>
        <w:t>odbiera</w:t>
      </w:r>
      <w:r w:rsidR="00DA0C5B" w:rsidRPr="00AB4777">
        <w:rPr>
          <w:rFonts w:ascii="Arial" w:hAnsi="Arial" w:cs="Arial"/>
          <w:sz w:val="23"/>
          <w:szCs w:val="23"/>
        </w:rPr>
        <w:t>ć będzie</w:t>
      </w:r>
      <w:r w:rsidRPr="00AB4777">
        <w:rPr>
          <w:rFonts w:ascii="Arial" w:hAnsi="Arial" w:cs="Arial"/>
          <w:sz w:val="23"/>
          <w:szCs w:val="23"/>
        </w:rPr>
        <w:t xml:space="preserve"> pozostałe metale żelazn</w:t>
      </w:r>
      <w:r w:rsidR="00DA0C5B" w:rsidRPr="00AB4777">
        <w:rPr>
          <w:rFonts w:ascii="Arial" w:hAnsi="Arial" w:cs="Arial"/>
          <w:sz w:val="23"/>
          <w:szCs w:val="23"/>
        </w:rPr>
        <w:t>e,</w:t>
      </w:r>
    </w:p>
    <w:p w14:paraId="7F6DD9FF" w14:textId="77777777" w:rsidR="00DA0C5B" w:rsidRPr="00AB4777" w:rsidRDefault="00832224" w:rsidP="00452EE5">
      <w:pPr>
        <w:numPr>
          <w:ilvl w:val="0"/>
          <w:numId w:val="32"/>
        </w:numPr>
        <w:tabs>
          <w:tab w:val="left" w:pos="350"/>
        </w:tabs>
        <w:overflowPunct w:val="0"/>
        <w:autoSpaceDE w:val="0"/>
        <w:autoSpaceDN w:val="0"/>
        <w:adjustRightInd w:val="0"/>
        <w:ind w:left="350"/>
        <w:jc w:val="both"/>
        <w:textAlignment w:val="baseline"/>
        <w:rPr>
          <w:rFonts w:ascii="Arial" w:hAnsi="Arial" w:cs="Arial"/>
          <w:sz w:val="23"/>
          <w:szCs w:val="23"/>
        </w:rPr>
      </w:pPr>
      <w:r w:rsidRPr="00AB4777">
        <w:rPr>
          <w:rFonts w:ascii="Arial" w:hAnsi="Arial" w:cs="Arial"/>
          <w:sz w:val="23"/>
          <w:szCs w:val="23"/>
        </w:rPr>
        <w:t xml:space="preserve">w wyniku rozdrabniania </w:t>
      </w:r>
      <w:r w:rsidR="008C28A0" w:rsidRPr="00AB4777">
        <w:rPr>
          <w:rFonts w:ascii="Arial" w:hAnsi="Arial" w:cs="Arial"/>
          <w:sz w:val="23"/>
          <w:szCs w:val="23"/>
        </w:rPr>
        <w:t>wytwarzane będzie</w:t>
      </w:r>
      <w:r w:rsidRPr="00AB4777">
        <w:rPr>
          <w:rFonts w:ascii="Arial" w:hAnsi="Arial" w:cs="Arial"/>
          <w:sz w:val="23"/>
          <w:szCs w:val="23"/>
        </w:rPr>
        <w:t xml:space="preserve"> </w:t>
      </w:r>
      <w:r w:rsidR="008C28A0" w:rsidRPr="00AB4777">
        <w:rPr>
          <w:rFonts w:ascii="Arial" w:hAnsi="Arial" w:cs="Arial"/>
          <w:sz w:val="23"/>
          <w:szCs w:val="23"/>
        </w:rPr>
        <w:t xml:space="preserve">paliwo alternatywne </w:t>
      </w:r>
      <w:r w:rsidR="00404AD1" w:rsidRPr="00AB4777">
        <w:rPr>
          <w:rFonts w:ascii="Arial" w:hAnsi="Arial" w:cs="Arial"/>
          <w:sz w:val="23"/>
          <w:szCs w:val="23"/>
        </w:rPr>
        <w:t>o kodzie 19 12 10 – Odpady palne (</w:t>
      </w:r>
      <w:r w:rsidR="008C28A0" w:rsidRPr="00AB4777">
        <w:rPr>
          <w:rFonts w:ascii="Arial" w:hAnsi="Arial" w:cs="Arial"/>
          <w:sz w:val="23"/>
          <w:szCs w:val="23"/>
        </w:rPr>
        <w:t>paliwo alternatywne</w:t>
      </w:r>
      <w:r w:rsidR="00404AD1" w:rsidRPr="00AB4777">
        <w:rPr>
          <w:rFonts w:ascii="Arial" w:hAnsi="Arial" w:cs="Arial"/>
          <w:sz w:val="23"/>
          <w:szCs w:val="23"/>
        </w:rPr>
        <w:t>)</w:t>
      </w:r>
      <w:r w:rsidR="008C28A0" w:rsidRPr="00AB4777">
        <w:rPr>
          <w:rFonts w:ascii="Arial" w:hAnsi="Arial" w:cs="Arial"/>
          <w:sz w:val="23"/>
          <w:szCs w:val="23"/>
        </w:rPr>
        <w:t>.</w:t>
      </w:r>
    </w:p>
    <w:p w14:paraId="34510AF1" w14:textId="77777777" w:rsidR="00D1563B" w:rsidRPr="00AB4777" w:rsidRDefault="00D1563B" w:rsidP="00FC3F72">
      <w:pPr>
        <w:contextualSpacing/>
        <w:jc w:val="both"/>
        <w:rPr>
          <w:rFonts w:ascii="Arial" w:hAnsi="Arial" w:cs="Arial"/>
          <w:b/>
          <w:sz w:val="8"/>
          <w:szCs w:val="8"/>
        </w:rPr>
      </w:pPr>
    </w:p>
    <w:p w14:paraId="241D8A68" w14:textId="77777777" w:rsidR="00892470" w:rsidRPr="00AB4777" w:rsidRDefault="00892470" w:rsidP="00FC3F72">
      <w:pPr>
        <w:contextualSpacing/>
        <w:jc w:val="both"/>
        <w:rPr>
          <w:rFonts w:ascii="Arial" w:hAnsi="Arial" w:cs="Arial"/>
          <w:b/>
          <w:sz w:val="23"/>
          <w:szCs w:val="23"/>
        </w:rPr>
      </w:pPr>
    </w:p>
    <w:p w14:paraId="1C537CDE" w14:textId="77777777" w:rsidR="00832224" w:rsidRPr="00AB4777" w:rsidRDefault="00832224" w:rsidP="00452EE5">
      <w:pPr>
        <w:contextualSpacing/>
        <w:jc w:val="both"/>
        <w:rPr>
          <w:rFonts w:ascii="Arial" w:eastAsia="Calibri" w:hAnsi="Arial" w:cs="Arial"/>
          <w:b/>
          <w:bCs/>
          <w:sz w:val="23"/>
          <w:szCs w:val="23"/>
        </w:rPr>
      </w:pPr>
      <w:r w:rsidRPr="00AB4777">
        <w:rPr>
          <w:rFonts w:ascii="Arial" w:hAnsi="Arial" w:cs="Arial"/>
          <w:b/>
          <w:sz w:val="23"/>
          <w:szCs w:val="23"/>
        </w:rPr>
        <w:t xml:space="preserve">I.4.1.4. </w:t>
      </w:r>
      <w:r w:rsidR="0014402C" w:rsidRPr="00AB4777">
        <w:rPr>
          <w:rFonts w:ascii="Arial" w:hAnsi="Arial"/>
          <w:b/>
          <w:sz w:val="23"/>
          <w:szCs w:val="23"/>
        </w:rPr>
        <w:t>Proces</w:t>
      </w:r>
      <w:r w:rsidR="0014402C" w:rsidRPr="00AB4777">
        <w:rPr>
          <w:rFonts w:ascii="Arial" w:hAnsi="Arial" w:cs="Arial"/>
          <w:b/>
          <w:sz w:val="23"/>
          <w:szCs w:val="23"/>
        </w:rPr>
        <w:t xml:space="preserve"> technologiczny</w:t>
      </w:r>
      <w:r w:rsidR="0014402C" w:rsidRPr="00AB4777">
        <w:rPr>
          <w:rFonts w:ascii="Arial" w:hAnsi="Arial"/>
          <w:b/>
          <w:sz w:val="23"/>
          <w:szCs w:val="23"/>
        </w:rPr>
        <w:t xml:space="preserve"> </w:t>
      </w:r>
      <w:r w:rsidRPr="00AB4777">
        <w:rPr>
          <w:rFonts w:ascii="Arial" w:eastAsia="Calibri" w:hAnsi="Arial" w:cs="Arial"/>
          <w:b/>
          <w:bCs/>
          <w:sz w:val="23"/>
          <w:szCs w:val="23"/>
        </w:rPr>
        <w:t>przetwarzania odpadów wielkogabarytowych</w:t>
      </w:r>
      <w:r w:rsidR="00D0531E" w:rsidRPr="00AB4777">
        <w:rPr>
          <w:rFonts w:ascii="Arial" w:hAnsi="Arial" w:cs="Arial"/>
          <w:sz w:val="23"/>
          <w:szCs w:val="23"/>
        </w:rPr>
        <w:t xml:space="preserve"> </w:t>
      </w:r>
      <w:r w:rsidR="00DC69F6" w:rsidRPr="00AB4777">
        <w:rPr>
          <w:rFonts w:ascii="Arial" w:hAnsi="Arial" w:cs="Arial"/>
          <w:sz w:val="23"/>
          <w:szCs w:val="23"/>
        </w:rPr>
        <w:br/>
      </w:r>
      <w:r w:rsidR="00D0531E" w:rsidRPr="00AB4777">
        <w:rPr>
          <w:rFonts w:ascii="Arial" w:hAnsi="Arial" w:cs="Arial"/>
          <w:b/>
          <w:bCs/>
          <w:sz w:val="23"/>
          <w:szCs w:val="23"/>
        </w:rPr>
        <w:t>o kodzie 20 03 07</w:t>
      </w:r>
      <w:r w:rsidRPr="00AB4777">
        <w:rPr>
          <w:rFonts w:ascii="Arial" w:eastAsia="Calibri" w:hAnsi="Arial" w:cs="Arial"/>
          <w:b/>
          <w:bCs/>
          <w:sz w:val="23"/>
          <w:szCs w:val="23"/>
        </w:rPr>
        <w:t>:</w:t>
      </w:r>
    </w:p>
    <w:p w14:paraId="49EA1642" w14:textId="77777777" w:rsidR="00D1563B" w:rsidRPr="00AB4777" w:rsidRDefault="00D0531E" w:rsidP="00452EE5">
      <w:pPr>
        <w:jc w:val="both"/>
        <w:rPr>
          <w:rFonts w:ascii="Arial" w:hAnsi="Arial" w:cs="Arial"/>
          <w:sz w:val="23"/>
          <w:szCs w:val="23"/>
        </w:rPr>
      </w:pPr>
      <w:r w:rsidRPr="00AB4777">
        <w:rPr>
          <w:rFonts w:ascii="Arial" w:hAnsi="Arial" w:cs="Arial"/>
          <w:sz w:val="23"/>
          <w:szCs w:val="23"/>
        </w:rPr>
        <w:t xml:space="preserve">Odpady wielkogabarytowe będą wstępnie sortowane ręcznie a następnie rozdrabniane </w:t>
      </w:r>
      <w:r w:rsidRPr="00AB4777">
        <w:rPr>
          <w:rFonts w:ascii="Arial" w:hAnsi="Arial" w:cs="Arial"/>
          <w:sz w:val="23"/>
          <w:szCs w:val="23"/>
        </w:rPr>
        <w:br/>
        <w:t xml:space="preserve">i przetwarzane z wykorzystaniem tych samych urządzeń jak przy przetwarzaniu innych rodzajów odpadów. </w:t>
      </w:r>
      <w:r w:rsidR="00832224" w:rsidRPr="00AB4777">
        <w:rPr>
          <w:rFonts w:ascii="Arial" w:hAnsi="Arial" w:cs="Arial"/>
          <w:sz w:val="23"/>
          <w:szCs w:val="23"/>
        </w:rPr>
        <w:t xml:space="preserve">Przed skierowaniem na linię sortowniczą z pryzmy odpadów wielkogabarytowych ręcznie wybrane będą odpady niebezpieczne, drewniane, opony, części metalowe, tworzywa sztuczne itp.  </w:t>
      </w:r>
      <w:r w:rsidR="007B7594" w:rsidRPr="00AB4777">
        <w:rPr>
          <w:rFonts w:ascii="Arial" w:hAnsi="Arial" w:cs="Arial"/>
          <w:sz w:val="23"/>
          <w:szCs w:val="23"/>
        </w:rPr>
        <w:t>Ręczne sortowanie odpadów wielkogabarytowych będzie prowadzone w strefie ich przyjęcia przy miejscach magazynowania odpadów MH1.</w:t>
      </w:r>
    </w:p>
    <w:p w14:paraId="3464B200" w14:textId="77777777" w:rsidR="00DC69F6" w:rsidRPr="00AB4777" w:rsidRDefault="00DC69F6" w:rsidP="00452EE5">
      <w:pPr>
        <w:pStyle w:val="P1Wcity"/>
        <w:spacing w:line="240" w:lineRule="auto"/>
        <w:ind w:firstLine="0"/>
        <w:rPr>
          <w:rFonts w:cs="Arial"/>
          <w:sz w:val="23"/>
          <w:szCs w:val="23"/>
        </w:rPr>
      </w:pPr>
      <w:r w:rsidRPr="00AB4777">
        <w:rPr>
          <w:sz w:val="23"/>
          <w:szCs w:val="23"/>
        </w:rPr>
        <w:t>Odpady będą kierowane na dodatkowy rozdrabniacz wstępny a następnie do dalszych urządzeń linii nr 1, w celu ich dalszego mechanicznego przetwarzania, obejmującego: rozdrabnianie wstępne, separację metali żelaznych, przesiewanie na sicie bębnowym, separację metali żelaznych, sortowanie w kabinie sortowniczej, rozdrabnianie końcowe, końcową separację metali żelaznych, przygotowanie paliwa alternatywnego (zawierającego również frakcje palne pochodzące z innych strumieni odpadów przetwarzanych na linii nr 1), magazynowanie i przekazanie do dalszego odbiorcy przetworzonych odpadów.</w:t>
      </w:r>
    </w:p>
    <w:p w14:paraId="160D838B" w14:textId="77777777" w:rsidR="00DC69F6" w:rsidRPr="00AB4777" w:rsidRDefault="00DC69F6" w:rsidP="00452EE5">
      <w:pPr>
        <w:pStyle w:val="P1Wcity"/>
        <w:spacing w:line="240" w:lineRule="auto"/>
        <w:ind w:firstLine="0"/>
        <w:rPr>
          <w:rFonts w:cs="Arial"/>
          <w:sz w:val="23"/>
          <w:szCs w:val="23"/>
        </w:rPr>
      </w:pPr>
      <w:r w:rsidRPr="00AB4777">
        <w:rPr>
          <w:sz w:val="23"/>
          <w:szCs w:val="23"/>
        </w:rPr>
        <w:t xml:space="preserve">Jeżeli odpady wielkogabarytowe ze względu na swój kształt i budowę nie będą wymagały rozdrabniania wstępnego na dodatkowym rozdrabniaczu wstępnym z silnikiem Diesla to będą mogły być przetwarzane z jego pominięciem bezpośrednio na linii nr 1 </w:t>
      </w:r>
      <w:r w:rsidRPr="00AB4777">
        <w:rPr>
          <w:sz w:val="23"/>
          <w:szCs w:val="23"/>
        </w:rPr>
        <w:br/>
        <w:t>z wykorzystaniem rozdrabniacza z silnikami elektrycznymi.</w:t>
      </w:r>
    </w:p>
    <w:p w14:paraId="1F7C214C" w14:textId="77777777" w:rsidR="00DC69F6" w:rsidRPr="00AB4777" w:rsidRDefault="00DC69F6" w:rsidP="00FC3F72">
      <w:pPr>
        <w:contextualSpacing/>
        <w:jc w:val="both"/>
        <w:rPr>
          <w:rFonts w:ascii="Arial" w:hAnsi="Arial" w:cs="Arial"/>
          <w:b/>
          <w:sz w:val="23"/>
          <w:szCs w:val="23"/>
        </w:rPr>
      </w:pPr>
    </w:p>
    <w:p w14:paraId="7816241E" w14:textId="77777777" w:rsidR="00390EF1" w:rsidRPr="00AB4777" w:rsidRDefault="00832224" w:rsidP="00FC3F72">
      <w:pPr>
        <w:contextualSpacing/>
        <w:jc w:val="both"/>
        <w:rPr>
          <w:rFonts w:ascii="Arial" w:hAnsi="Arial" w:cs="Arial"/>
          <w:b/>
          <w:sz w:val="24"/>
          <w:szCs w:val="24"/>
        </w:rPr>
      </w:pPr>
      <w:r w:rsidRPr="00AB4777">
        <w:rPr>
          <w:rFonts w:ascii="Arial" w:hAnsi="Arial" w:cs="Arial"/>
          <w:b/>
          <w:sz w:val="24"/>
          <w:szCs w:val="24"/>
        </w:rPr>
        <w:t>I.4.2. Proces</w:t>
      </w:r>
      <w:r w:rsidR="00390EF1" w:rsidRPr="00AB4777">
        <w:rPr>
          <w:rFonts w:ascii="Arial" w:hAnsi="Arial" w:cs="Arial"/>
          <w:b/>
          <w:sz w:val="24"/>
          <w:szCs w:val="24"/>
        </w:rPr>
        <w:t>y biologicznego przetwarzania odpadów (II. etap procesu MBP):</w:t>
      </w:r>
    </w:p>
    <w:p w14:paraId="047485FE" w14:textId="77777777" w:rsidR="00832224" w:rsidRPr="00AB4777" w:rsidRDefault="00832224" w:rsidP="00FC3F72">
      <w:pPr>
        <w:contextualSpacing/>
        <w:jc w:val="both"/>
        <w:rPr>
          <w:rFonts w:ascii="Arial" w:hAnsi="Arial" w:cs="Arial"/>
          <w:bCs/>
          <w:sz w:val="24"/>
          <w:szCs w:val="24"/>
          <w:lang w:eastAsia="en-US"/>
        </w:rPr>
      </w:pPr>
    </w:p>
    <w:p w14:paraId="054514C1" w14:textId="77777777" w:rsidR="00832224" w:rsidRPr="00AB4777" w:rsidRDefault="00832224" w:rsidP="00452EE5">
      <w:pPr>
        <w:jc w:val="both"/>
        <w:rPr>
          <w:rFonts w:ascii="Arial" w:eastAsia="Calibri" w:hAnsi="Arial" w:cs="Arial"/>
          <w:sz w:val="23"/>
          <w:szCs w:val="23"/>
          <w:lang w:eastAsia="en-US"/>
        </w:rPr>
      </w:pPr>
      <w:r w:rsidRPr="00AB4777">
        <w:rPr>
          <w:rFonts w:ascii="Arial" w:eastAsia="Calibri" w:hAnsi="Arial" w:cs="Arial"/>
          <w:sz w:val="23"/>
          <w:szCs w:val="23"/>
          <w:lang w:eastAsia="en-US"/>
        </w:rPr>
        <w:t xml:space="preserve">Węzeł do biologicznego przetwarzania odpadów umożliwiać będzie pracę </w:t>
      </w:r>
      <w:r w:rsidR="00DC69F6" w:rsidRPr="00AB4777">
        <w:rPr>
          <w:rFonts w:ascii="Arial" w:eastAsia="Calibri" w:hAnsi="Arial" w:cs="Arial"/>
          <w:sz w:val="23"/>
          <w:szCs w:val="23"/>
          <w:lang w:eastAsia="en-US"/>
        </w:rPr>
        <w:br/>
      </w:r>
      <w:r w:rsidRPr="00AB4777">
        <w:rPr>
          <w:rFonts w:ascii="Arial" w:eastAsia="Calibri" w:hAnsi="Arial" w:cs="Arial"/>
          <w:sz w:val="23"/>
          <w:szCs w:val="23"/>
          <w:lang w:eastAsia="en-US"/>
        </w:rPr>
        <w:t>w następujących wariantach:</w:t>
      </w:r>
    </w:p>
    <w:p w14:paraId="4639DB6C" w14:textId="77777777" w:rsidR="00832224" w:rsidRPr="00AB4777" w:rsidRDefault="00832224" w:rsidP="00FC3F72">
      <w:pPr>
        <w:contextualSpacing/>
        <w:jc w:val="both"/>
        <w:rPr>
          <w:rFonts w:ascii="Arial" w:hAnsi="Arial" w:cs="Arial"/>
          <w:b/>
          <w:sz w:val="24"/>
          <w:szCs w:val="24"/>
          <w:lang w:eastAsia="en-US"/>
        </w:rPr>
      </w:pPr>
    </w:p>
    <w:p w14:paraId="34A397A0" w14:textId="77777777" w:rsidR="00832224" w:rsidRPr="00AB4777" w:rsidRDefault="00832224" w:rsidP="007C0929">
      <w:pPr>
        <w:spacing w:line="276" w:lineRule="auto"/>
        <w:contextualSpacing/>
        <w:jc w:val="both"/>
        <w:rPr>
          <w:rFonts w:ascii="Arial" w:hAnsi="Arial" w:cs="Arial"/>
          <w:b/>
          <w:sz w:val="23"/>
          <w:szCs w:val="23"/>
          <w:lang w:eastAsia="en-US"/>
        </w:rPr>
      </w:pPr>
      <w:bookmarkStart w:id="60" w:name="_Hlk105762051"/>
      <w:r w:rsidRPr="00AB4777">
        <w:rPr>
          <w:rFonts w:ascii="Arial" w:hAnsi="Arial" w:cs="Arial"/>
          <w:b/>
          <w:sz w:val="23"/>
          <w:szCs w:val="23"/>
          <w:lang w:eastAsia="en-US"/>
        </w:rPr>
        <w:t xml:space="preserve">I.4.2.1. </w:t>
      </w:r>
      <w:r w:rsidR="0014402C" w:rsidRPr="00AB4777">
        <w:rPr>
          <w:rFonts w:ascii="Arial" w:hAnsi="Arial"/>
          <w:b/>
          <w:sz w:val="23"/>
          <w:szCs w:val="23"/>
        </w:rPr>
        <w:t>Proces</w:t>
      </w:r>
      <w:r w:rsidR="0014402C" w:rsidRPr="00AB4777">
        <w:rPr>
          <w:rFonts w:ascii="Arial" w:hAnsi="Arial" w:cs="Arial"/>
          <w:b/>
          <w:sz w:val="23"/>
          <w:szCs w:val="23"/>
        </w:rPr>
        <w:t xml:space="preserve"> technologiczny</w:t>
      </w:r>
      <w:r w:rsidR="0014402C" w:rsidRPr="00AB4777">
        <w:rPr>
          <w:rFonts w:ascii="Arial" w:hAnsi="Arial"/>
          <w:b/>
          <w:sz w:val="23"/>
          <w:szCs w:val="23"/>
        </w:rPr>
        <w:t xml:space="preserve"> </w:t>
      </w:r>
      <w:r w:rsidR="005A60C1" w:rsidRPr="00AB4777">
        <w:rPr>
          <w:rFonts w:ascii="Arial" w:hAnsi="Arial" w:cs="Arial"/>
          <w:b/>
          <w:bCs/>
          <w:sz w:val="23"/>
          <w:szCs w:val="23"/>
          <w:lang w:eastAsia="en-US"/>
        </w:rPr>
        <w:t>bio</w:t>
      </w:r>
      <w:r w:rsidRPr="00AB4777">
        <w:rPr>
          <w:rFonts w:ascii="Arial" w:hAnsi="Arial" w:cs="Arial"/>
          <w:b/>
          <w:bCs/>
          <w:sz w:val="23"/>
          <w:szCs w:val="23"/>
          <w:lang w:eastAsia="en-US"/>
        </w:rPr>
        <w:t>suszenia</w:t>
      </w:r>
      <w:r w:rsidRPr="00AB4777">
        <w:rPr>
          <w:rFonts w:ascii="Arial" w:hAnsi="Arial" w:cs="Arial"/>
          <w:b/>
          <w:sz w:val="23"/>
          <w:szCs w:val="23"/>
          <w:lang w:eastAsia="en-US"/>
        </w:rPr>
        <w:t xml:space="preserve"> </w:t>
      </w:r>
      <w:r w:rsidRPr="00AB4777">
        <w:rPr>
          <w:rFonts w:ascii="Arial" w:hAnsi="Arial" w:cs="Arial"/>
          <w:b/>
          <w:bCs/>
          <w:sz w:val="23"/>
          <w:szCs w:val="23"/>
        </w:rPr>
        <w:t xml:space="preserve">frakcji podsitowej </w:t>
      </w:r>
      <w:r w:rsidRPr="00AB4777">
        <w:rPr>
          <w:rFonts w:ascii="Arial" w:hAnsi="Arial" w:cs="Arial"/>
          <w:b/>
          <w:bCs/>
          <w:sz w:val="23"/>
          <w:szCs w:val="23"/>
          <w:lang w:eastAsia="en-US"/>
        </w:rPr>
        <w:t>o kodzie</w:t>
      </w:r>
      <w:r w:rsidRPr="00AB4777">
        <w:rPr>
          <w:rFonts w:ascii="Arial" w:hAnsi="Arial" w:cs="Arial"/>
          <w:sz w:val="23"/>
          <w:szCs w:val="23"/>
        </w:rPr>
        <w:t xml:space="preserve"> </w:t>
      </w:r>
      <w:r w:rsidRPr="00AB4777">
        <w:rPr>
          <w:rFonts w:ascii="Arial" w:hAnsi="Arial" w:cs="Arial"/>
          <w:b/>
          <w:bCs/>
          <w:sz w:val="23"/>
          <w:szCs w:val="23"/>
        </w:rPr>
        <w:t xml:space="preserve">ex 19 12 12 </w:t>
      </w:r>
      <w:r w:rsidR="00D076E2" w:rsidRPr="00AB4777">
        <w:rPr>
          <w:rFonts w:ascii="Arial" w:hAnsi="Arial" w:cs="Arial"/>
          <w:b/>
          <w:bCs/>
          <w:sz w:val="23"/>
          <w:szCs w:val="23"/>
        </w:rPr>
        <w:br/>
      </w:r>
      <w:r w:rsidRPr="00AB4777">
        <w:rPr>
          <w:rFonts w:ascii="Arial" w:hAnsi="Arial" w:cs="Arial"/>
          <w:b/>
          <w:bCs/>
          <w:sz w:val="23"/>
          <w:szCs w:val="23"/>
        </w:rPr>
        <w:t>(20-80/100 mm):</w:t>
      </w:r>
      <w:r w:rsidRPr="00AB4777">
        <w:rPr>
          <w:rFonts w:ascii="Arial" w:hAnsi="Arial" w:cs="Arial"/>
          <w:b/>
          <w:sz w:val="23"/>
          <w:szCs w:val="23"/>
          <w:lang w:eastAsia="en-US"/>
        </w:rPr>
        <w:t xml:space="preserve"> </w:t>
      </w:r>
    </w:p>
    <w:p w14:paraId="02FCA35B" w14:textId="77777777" w:rsidR="00360461" w:rsidRPr="00AB4777" w:rsidRDefault="00723504" w:rsidP="00452EE5">
      <w:pPr>
        <w:overflowPunct w:val="0"/>
        <w:autoSpaceDE w:val="0"/>
        <w:autoSpaceDN w:val="0"/>
        <w:adjustRightInd w:val="0"/>
        <w:spacing w:after="40"/>
        <w:jc w:val="both"/>
        <w:textAlignment w:val="baseline"/>
        <w:rPr>
          <w:rFonts w:ascii="Arial" w:hAnsi="Arial" w:cs="Arial"/>
          <w:sz w:val="23"/>
          <w:szCs w:val="23"/>
        </w:rPr>
      </w:pPr>
      <w:r w:rsidRPr="00AB4777">
        <w:rPr>
          <w:rFonts w:ascii="Arial" w:hAnsi="Arial" w:cs="Arial"/>
          <w:sz w:val="23"/>
          <w:szCs w:val="23"/>
        </w:rPr>
        <w:t>I.4.2.1.1.</w:t>
      </w:r>
      <w:r w:rsidRPr="00AB4777">
        <w:rPr>
          <w:rFonts w:ascii="Arial" w:hAnsi="Arial" w:cs="Arial"/>
          <w:b/>
          <w:bCs/>
          <w:sz w:val="23"/>
          <w:szCs w:val="23"/>
        </w:rPr>
        <w:t xml:space="preserve"> </w:t>
      </w:r>
      <w:r w:rsidR="00832224" w:rsidRPr="00AB4777">
        <w:rPr>
          <w:rFonts w:ascii="Arial" w:hAnsi="Arial" w:cs="Arial"/>
          <w:sz w:val="23"/>
          <w:szCs w:val="23"/>
        </w:rPr>
        <w:t xml:space="preserve">Frakcja </w:t>
      </w:r>
      <w:proofErr w:type="spellStart"/>
      <w:r w:rsidR="00832224" w:rsidRPr="00AB4777">
        <w:rPr>
          <w:rFonts w:ascii="Arial" w:hAnsi="Arial" w:cs="Arial"/>
          <w:sz w:val="23"/>
          <w:szCs w:val="23"/>
        </w:rPr>
        <w:t>podsitowa</w:t>
      </w:r>
      <w:proofErr w:type="spellEnd"/>
      <w:r w:rsidR="00832224" w:rsidRPr="00AB4777">
        <w:rPr>
          <w:rFonts w:ascii="Arial" w:hAnsi="Arial" w:cs="Arial"/>
          <w:sz w:val="23"/>
          <w:szCs w:val="23"/>
        </w:rPr>
        <w:t xml:space="preserve"> ex </w:t>
      </w:r>
      <w:r w:rsidRPr="00AB4777">
        <w:rPr>
          <w:rFonts w:ascii="Arial" w:hAnsi="Arial" w:cs="Arial"/>
          <w:sz w:val="23"/>
          <w:szCs w:val="23"/>
        </w:rPr>
        <w:t>19 12 12 (</w:t>
      </w:r>
      <w:r w:rsidR="00832224" w:rsidRPr="00AB4777">
        <w:rPr>
          <w:rFonts w:ascii="Arial" w:hAnsi="Arial" w:cs="Arial"/>
          <w:sz w:val="23"/>
          <w:szCs w:val="23"/>
        </w:rPr>
        <w:t>20÷80/100 mm</w:t>
      </w:r>
      <w:r w:rsidRPr="00AB4777">
        <w:rPr>
          <w:rFonts w:ascii="Arial" w:hAnsi="Arial" w:cs="Arial"/>
          <w:sz w:val="23"/>
          <w:szCs w:val="23"/>
        </w:rPr>
        <w:t>)</w:t>
      </w:r>
      <w:r w:rsidR="00832224" w:rsidRPr="00AB4777">
        <w:rPr>
          <w:rFonts w:ascii="Arial" w:hAnsi="Arial" w:cs="Arial"/>
          <w:sz w:val="23"/>
          <w:szCs w:val="23"/>
        </w:rPr>
        <w:t xml:space="preserve"> pochodząca z procesu mechanicznego przetwarzania odpadów, będzie poddawana </w:t>
      </w:r>
      <w:proofErr w:type="spellStart"/>
      <w:r w:rsidR="00832224" w:rsidRPr="00AB4777">
        <w:rPr>
          <w:rFonts w:ascii="Arial" w:hAnsi="Arial" w:cs="Arial"/>
          <w:sz w:val="23"/>
          <w:szCs w:val="23"/>
        </w:rPr>
        <w:t>bio</w:t>
      </w:r>
      <w:r w:rsidR="00D1773A" w:rsidRPr="00AB4777">
        <w:rPr>
          <w:rFonts w:ascii="Arial" w:hAnsi="Arial" w:cs="Arial"/>
          <w:sz w:val="23"/>
          <w:szCs w:val="23"/>
        </w:rPr>
        <w:t>suszeniu</w:t>
      </w:r>
      <w:proofErr w:type="spellEnd"/>
      <w:r w:rsidR="00832224" w:rsidRPr="00AB4777">
        <w:rPr>
          <w:rFonts w:ascii="Arial" w:hAnsi="Arial" w:cs="Arial"/>
          <w:sz w:val="23"/>
          <w:szCs w:val="23"/>
        </w:rPr>
        <w:t xml:space="preserve">, </w:t>
      </w:r>
      <w:r w:rsidR="00A25146" w:rsidRPr="00AB4777">
        <w:rPr>
          <w:rFonts w:ascii="Arial" w:hAnsi="Arial" w:cs="Arial"/>
          <w:sz w:val="23"/>
          <w:szCs w:val="23"/>
        </w:rPr>
        <w:t>aby umożliwić</w:t>
      </w:r>
      <w:r w:rsidR="00832224" w:rsidRPr="00AB4777">
        <w:rPr>
          <w:rFonts w:ascii="Arial" w:hAnsi="Arial" w:cs="Arial"/>
          <w:sz w:val="23"/>
          <w:szCs w:val="23"/>
        </w:rPr>
        <w:t xml:space="preserve"> jej </w:t>
      </w:r>
      <w:r w:rsidR="00956D3A" w:rsidRPr="00AB4777">
        <w:rPr>
          <w:rFonts w:ascii="Arial" w:hAnsi="Arial" w:cs="Arial"/>
          <w:sz w:val="23"/>
          <w:szCs w:val="23"/>
        </w:rPr>
        <w:t xml:space="preserve">dalsze </w:t>
      </w:r>
      <w:r w:rsidR="00832224" w:rsidRPr="00AB4777">
        <w:rPr>
          <w:rFonts w:ascii="Arial" w:hAnsi="Arial" w:cs="Arial"/>
          <w:sz w:val="23"/>
          <w:szCs w:val="23"/>
        </w:rPr>
        <w:t xml:space="preserve">energetyczne zagospodarowanie. </w:t>
      </w:r>
    </w:p>
    <w:p w14:paraId="31137F73" w14:textId="77777777" w:rsidR="00537BC4" w:rsidRPr="00AB4777" w:rsidRDefault="00832224" w:rsidP="00AB6B56">
      <w:pPr>
        <w:overflowPunct w:val="0"/>
        <w:autoSpaceDE w:val="0"/>
        <w:autoSpaceDN w:val="0"/>
        <w:adjustRightInd w:val="0"/>
        <w:spacing w:after="40"/>
        <w:jc w:val="both"/>
        <w:textAlignment w:val="baseline"/>
        <w:rPr>
          <w:rFonts w:ascii="Arial" w:eastAsia="Calibri" w:hAnsi="Arial" w:cs="Courier New"/>
          <w:sz w:val="23"/>
          <w:szCs w:val="23"/>
          <w:lang w:eastAsia="en-US"/>
        </w:rPr>
      </w:pPr>
      <w:r w:rsidRPr="00AB4777">
        <w:rPr>
          <w:rFonts w:ascii="Arial" w:hAnsi="Arial" w:cs="Arial"/>
          <w:sz w:val="23"/>
          <w:szCs w:val="23"/>
        </w:rPr>
        <w:lastRenderedPageBreak/>
        <w:t xml:space="preserve">Proces biosuszenia frakcji podsitowej prowadzony będzie jednoetapowo w zamkniętych bioreaktorach (przez minimum 7 dni) w warunkach wymuszonego napowietrzania, </w:t>
      </w:r>
      <w:r w:rsidR="00360461" w:rsidRPr="00AB4777">
        <w:rPr>
          <w:rFonts w:ascii="Arial" w:hAnsi="Arial" w:cs="Arial"/>
          <w:sz w:val="23"/>
          <w:szCs w:val="23"/>
        </w:rPr>
        <w:br/>
      </w:r>
      <w:r w:rsidRPr="00AB4777">
        <w:rPr>
          <w:rFonts w:ascii="Arial" w:hAnsi="Arial" w:cs="Arial"/>
          <w:sz w:val="23"/>
          <w:szCs w:val="23"/>
        </w:rPr>
        <w:t xml:space="preserve">z ujmowaniem i oczyszczaniem powietrza procesowego (powietrze ujmowane do </w:t>
      </w:r>
      <w:proofErr w:type="spellStart"/>
      <w:r w:rsidRPr="00AB4777">
        <w:rPr>
          <w:rFonts w:ascii="Arial" w:hAnsi="Arial" w:cs="Arial"/>
          <w:sz w:val="23"/>
          <w:szCs w:val="23"/>
        </w:rPr>
        <w:t>biofiltra</w:t>
      </w:r>
      <w:proofErr w:type="spellEnd"/>
      <w:r w:rsidRPr="00AB4777">
        <w:rPr>
          <w:rFonts w:ascii="Arial" w:hAnsi="Arial" w:cs="Arial"/>
          <w:sz w:val="23"/>
          <w:szCs w:val="23"/>
        </w:rPr>
        <w:t>)</w:t>
      </w:r>
      <w:r w:rsidR="00723504" w:rsidRPr="00AB4777">
        <w:rPr>
          <w:rFonts w:ascii="Arial" w:hAnsi="Arial" w:cs="Arial"/>
          <w:sz w:val="23"/>
          <w:szCs w:val="23"/>
        </w:rPr>
        <w:t xml:space="preserve">, </w:t>
      </w:r>
      <w:r w:rsidR="00452EE5" w:rsidRPr="00AB4777">
        <w:rPr>
          <w:rFonts w:ascii="Arial" w:hAnsi="Arial" w:cs="Arial"/>
          <w:sz w:val="23"/>
          <w:szCs w:val="23"/>
        </w:rPr>
        <w:br/>
      </w:r>
      <w:r w:rsidR="00723504" w:rsidRPr="00AB4777">
        <w:rPr>
          <w:rFonts w:ascii="Arial" w:hAnsi="Arial" w:cs="Arial"/>
          <w:sz w:val="23"/>
          <w:szCs w:val="23"/>
        </w:rPr>
        <w:t>z systemem odprowadzania odcieków</w:t>
      </w:r>
      <w:r w:rsidRPr="00AB4777">
        <w:rPr>
          <w:rFonts w:ascii="Arial" w:hAnsi="Arial" w:cs="Arial"/>
          <w:sz w:val="23"/>
          <w:szCs w:val="23"/>
        </w:rPr>
        <w:t xml:space="preserve">. </w:t>
      </w:r>
      <w:r w:rsidR="00153C77" w:rsidRPr="00AB4777">
        <w:rPr>
          <w:rFonts w:ascii="Arial" w:eastAsia="Calibri" w:hAnsi="Arial" w:cs="Courier New"/>
          <w:sz w:val="23"/>
          <w:szCs w:val="23"/>
          <w:lang w:eastAsia="en-US"/>
        </w:rPr>
        <w:t xml:space="preserve">Po zapełnieniu bioreaktora/bioreaktorów uruchamiany będzie proces biosuszenia.  </w:t>
      </w:r>
      <w:r w:rsidR="00537BC4" w:rsidRPr="00AB4777">
        <w:rPr>
          <w:rFonts w:ascii="Arial" w:eastAsia="Calibri" w:hAnsi="Arial" w:cs="Courier New"/>
          <w:sz w:val="23"/>
          <w:szCs w:val="23"/>
          <w:lang w:eastAsia="en-US"/>
        </w:rPr>
        <w:t>W wyniku zachodzących procesów biologicznych temperatura suszonych odpadów początkowo nagrzewać się będzie do temperatury powyżej 45°C, następnie do 55-60°C i więcej. Odprowadzenie wilgoci z suszonych odpadów następować będzie w wyniku obiegu powietrza procesowego poprzez wtłaczanie chłodniejszego powietrza z hali do boksów i schładzanie nim odpadów.  W procesie suszenia wilgotność odpadów zostaje zredukowana z ok. 40% do ok. 25%. Oczyszczanie powietrza procesowego prowadzone będzie w sposób określony w punkcie I.2.2.1.1. pozwolenia zintegrowanego.</w:t>
      </w:r>
    </w:p>
    <w:p w14:paraId="540D2AC2" w14:textId="77777777" w:rsidR="00686520" w:rsidRPr="00AB4777" w:rsidRDefault="00723504" w:rsidP="00452EE5">
      <w:pPr>
        <w:overflowPunct w:val="0"/>
        <w:autoSpaceDE w:val="0"/>
        <w:autoSpaceDN w:val="0"/>
        <w:adjustRightInd w:val="0"/>
        <w:spacing w:after="40"/>
        <w:ind w:left="14"/>
        <w:jc w:val="both"/>
        <w:textAlignment w:val="baseline"/>
        <w:rPr>
          <w:rFonts w:ascii="Arial" w:eastAsia="Calibri" w:hAnsi="Arial" w:cs="Courier New"/>
          <w:sz w:val="23"/>
          <w:szCs w:val="23"/>
          <w:lang w:eastAsia="en-US"/>
        </w:rPr>
      </w:pPr>
      <w:r w:rsidRPr="00AB4777">
        <w:rPr>
          <w:rFonts w:ascii="Arial" w:eastAsia="Calibri" w:hAnsi="Arial" w:cs="Courier New"/>
          <w:sz w:val="23"/>
          <w:szCs w:val="23"/>
          <w:lang w:eastAsia="en-US"/>
        </w:rPr>
        <w:t>I.4.2.1.</w:t>
      </w:r>
      <w:r w:rsidR="00F52109" w:rsidRPr="00AB4777">
        <w:rPr>
          <w:rFonts w:ascii="Arial" w:eastAsia="Calibri" w:hAnsi="Arial" w:cs="Courier New"/>
          <w:sz w:val="23"/>
          <w:szCs w:val="23"/>
          <w:lang w:eastAsia="en-US"/>
        </w:rPr>
        <w:t>2</w:t>
      </w:r>
      <w:r w:rsidRPr="00AB4777">
        <w:rPr>
          <w:rFonts w:ascii="Arial" w:eastAsia="Calibri" w:hAnsi="Arial" w:cs="Courier New"/>
          <w:sz w:val="23"/>
          <w:szCs w:val="23"/>
          <w:lang w:eastAsia="en-US"/>
        </w:rPr>
        <w:t xml:space="preserve">. W wyniku procesu biosuszenia powstawać będą odpady klasyfikowane jako </w:t>
      </w:r>
      <w:r w:rsidRPr="00AB4777">
        <w:rPr>
          <w:rFonts w:ascii="Arial" w:eastAsia="Calibri" w:hAnsi="Arial" w:cs="Courier New"/>
          <w:sz w:val="23"/>
          <w:szCs w:val="23"/>
          <w:lang w:eastAsia="en-US"/>
        </w:rPr>
        <w:br/>
        <w:t>19 05 01 /Nieprzekompostowane frakcje odpadów komunalnych i podobnych/</w:t>
      </w:r>
      <w:r w:rsidR="00360461" w:rsidRPr="00AB4777">
        <w:rPr>
          <w:rFonts w:ascii="Arial" w:eastAsia="Calibri" w:hAnsi="Arial" w:cs="Courier New"/>
          <w:sz w:val="23"/>
          <w:szCs w:val="23"/>
          <w:lang w:eastAsia="en-US"/>
        </w:rPr>
        <w:t xml:space="preserve">, </w:t>
      </w:r>
      <w:r w:rsidRPr="00AB4777">
        <w:rPr>
          <w:rFonts w:ascii="Arial" w:eastAsia="Calibri" w:hAnsi="Arial" w:cs="Courier New"/>
          <w:sz w:val="23"/>
          <w:szCs w:val="23"/>
          <w:lang w:eastAsia="en-US"/>
        </w:rPr>
        <w:t>kierowan</w:t>
      </w:r>
      <w:r w:rsidR="00956D3A" w:rsidRPr="00AB4777">
        <w:rPr>
          <w:rFonts w:ascii="Arial" w:eastAsia="Calibri" w:hAnsi="Arial" w:cs="Courier New"/>
          <w:sz w:val="23"/>
          <w:szCs w:val="23"/>
          <w:lang w:eastAsia="en-US"/>
        </w:rPr>
        <w:t>e</w:t>
      </w:r>
      <w:r w:rsidR="00360461" w:rsidRPr="00AB4777">
        <w:rPr>
          <w:rFonts w:ascii="Arial" w:eastAsia="Calibri" w:hAnsi="Arial" w:cs="Courier New"/>
          <w:sz w:val="23"/>
          <w:szCs w:val="23"/>
          <w:lang w:eastAsia="en-US"/>
        </w:rPr>
        <w:t xml:space="preserve"> </w:t>
      </w:r>
      <w:r w:rsidRPr="00AB4777">
        <w:rPr>
          <w:rFonts w:ascii="Arial" w:eastAsia="Calibri" w:hAnsi="Arial" w:cs="Courier New"/>
          <w:sz w:val="23"/>
          <w:szCs w:val="23"/>
          <w:lang w:eastAsia="en-US"/>
        </w:rPr>
        <w:t>następnie do procesu mechanicznego przetwarzania na linii sortowniczej</w:t>
      </w:r>
      <w:r w:rsidR="009426FD" w:rsidRPr="00AB4777">
        <w:rPr>
          <w:rFonts w:ascii="Arial" w:eastAsia="Calibri" w:hAnsi="Arial" w:cs="Courier New"/>
          <w:sz w:val="23"/>
          <w:szCs w:val="23"/>
          <w:lang w:eastAsia="en-US"/>
        </w:rPr>
        <w:t xml:space="preserve"> nr 1</w:t>
      </w:r>
      <w:r w:rsidRPr="00AB4777">
        <w:rPr>
          <w:rFonts w:ascii="Arial" w:eastAsia="Calibri" w:hAnsi="Arial" w:cs="Courier New"/>
          <w:sz w:val="23"/>
          <w:szCs w:val="23"/>
          <w:lang w:eastAsia="en-US"/>
        </w:rPr>
        <w:t xml:space="preserve"> </w:t>
      </w:r>
      <w:r w:rsidR="00C80954" w:rsidRPr="00AB4777">
        <w:rPr>
          <w:rFonts w:ascii="Arial" w:eastAsia="Calibri" w:hAnsi="Arial" w:cs="Courier New"/>
          <w:sz w:val="23"/>
          <w:szCs w:val="23"/>
          <w:lang w:eastAsia="en-US"/>
        </w:rPr>
        <w:br/>
      </w:r>
      <w:r w:rsidRPr="00AB4777">
        <w:rPr>
          <w:rFonts w:ascii="Arial" w:eastAsia="Calibri" w:hAnsi="Arial" w:cs="Courier New"/>
          <w:sz w:val="23"/>
          <w:szCs w:val="23"/>
          <w:lang w:eastAsia="en-US"/>
        </w:rPr>
        <w:t xml:space="preserve">(proces R12), celem </w:t>
      </w:r>
      <w:r w:rsidR="009426FD" w:rsidRPr="00AB4777">
        <w:rPr>
          <w:rFonts w:ascii="Arial" w:hAnsi="Arial" w:cs="Arial"/>
          <w:sz w:val="23"/>
          <w:szCs w:val="23"/>
        </w:rPr>
        <w:t xml:space="preserve">produkcji paliwa alternatywnego </w:t>
      </w:r>
      <w:r w:rsidR="009426FD" w:rsidRPr="00AB4777">
        <w:rPr>
          <w:rFonts w:ascii="Arial" w:eastAsia="Calibri" w:hAnsi="Arial" w:cs="Courier New"/>
          <w:sz w:val="23"/>
          <w:szCs w:val="23"/>
          <w:lang w:eastAsia="en-US"/>
        </w:rPr>
        <w:t>o kodzie</w:t>
      </w:r>
      <w:r w:rsidRPr="00AB4777">
        <w:rPr>
          <w:rFonts w:ascii="Arial" w:eastAsia="Calibri" w:hAnsi="Arial" w:cs="Courier New"/>
          <w:sz w:val="23"/>
          <w:szCs w:val="23"/>
          <w:lang w:eastAsia="en-US"/>
        </w:rPr>
        <w:t xml:space="preserve"> 19 12 10 /odpady palne/ </w:t>
      </w:r>
      <w:r w:rsidR="00C80954" w:rsidRPr="00AB4777">
        <w:rPr>
          <w:rFonts w:ascii="Arial" w:eastAsia="Calibri" w:hAnsi="Arial" w:cs="Courier New"/>
          <w:sz w:val="23"/>
          <w:szCs w:val="23"/>
          <w:lang w:eastAsia="en-US"/>
        </w:rPr>
        <w:br/>
      </w:r>
      <w:r w:rsidRPr="00AB4777">
        <w:rPr>
          <w:rFonts w:ascii="Arial" w:eastAsia="Calibri" w:hAnsi="Arial" w:cs="Courier New"/>
          <w:sz w:val="23"/>
          <w:szCs w:val="23"/>
          <w:lang w:eastAsia="en-US"/>
        </w:rPr>
        <w:t xml:space="preserve">i </w:t>
      </w:r>
      <w:r w:rsidR="009426FD" w:rsidRPr="00AB4777">
        <w:rPr>
          <w:rFonts w:ascii="Arial" w:eastAsia="Calibri" w:hAnsi="Arial" w:cs="Courier New"/>
          <w:sz w:val="23"/>
          <w:szCs w:val="23"/>
          <w:lang w:eastAsia="en-US"/>
        </w:rPr>
        <w:t xml:space="preserve">innych </w:t>
      </w:r>
      <w:r w:rsidRPr="00AB4777">
        <w:rPr>
          <w:rFonts w:ascii="Arial" w:eastAsia="Calibri" w:hAnsi="Arial" w:cs="Courier New"/>
          <w:sz w:val="23"/>
          <w:szCs w:val="23"/>
          <w:lang w:eastAsia="en-US"/>
        </w:rPr>
        <w:t>odpadów z grup</w:t>
      </w:r>
      <w:r w:rsidR="009426FD" w:rsidRPr="00AB4777">
        <w:rPr>
          <w:rFonts w:ascii="Arial" w:eastAsia="Calibri" w:hAnsi="Arial" w:cs="Courier New"/>
          <w:sz w:val="23"/>
          <w:szCs w:val="23"/>
          <w:lang w:eastAsia="en-US"/>
        </w:rPr>
        <w:t>y</w:t>
      </w:r>
      <w:r w:rsidRPr="00AB4777">
        <w:rPr>
          <w:rFonts w:ascii="Arial" w:eastAsia="Calibri" w:hAnsi="Arial" w:cs="Courier New"/>
          <w:sz w:val="23"/>
          <w:szCs w:val="23"/>
          <w:lang w:eastAsia="en-US"/>
        </w:rPr>
        <w:t xml:space="preserve"> 19 12.</w:t>
      </w:r>
      <w:r w:rsidR="00D37355" w:rsidRPr="00AB4777">
        <w:rPr>
          <w:rFonts w:ascii="Arial" w:eastAsia="Calibri" w:hAnsi="Arial" w:cs="Courier New"/>
          <w:sz w:val="23"/>
          <w:szCs w:val="23"/>
          <w:lang w:eastAsia="en-US"/>
        </w:rPr>
        <w:t xml:space="preserve"> </w:t>
      </w:r>
      <w:r w:rsidR="00686520" w:rsidRPr="00AB4777">
        <w:rPr>
          <w:rFonts w:ascii="Arial" w:eastAsia="Calibri" w:hAnsi="Arial"/>
          <w:sz w:val="23"/>
          <w:szCs w:val="23"/>
        </w:rPr>
        <w:t xml:space="preserve">Odpady </w:t>
      </w:r>
      <w:r w:rsidR="0014402C" w:rsidRPr="00AB4777">
        <w:rPr>
          <w:rFonts w:ascii="Arial" w:eastAsia="Calibri" w:hAnsi="Arial" w:cs="Courier New"/>
          <w:sz w:val="23"/>
          <w:szCs w:val="23"/>
          <w:lang w:eastAsia="en-US"/>
        </w:rPr>
        <w:t>o kodzie 19 05 01</w:t>
      </w:r>
      <w:r w:rsidR="0014402C" w:rsidRPr="00AB4777">
        <w:rPr>
          <w:rFonts w:ascii="Arial" w:eastAsia="Calibri" w:hAnsi="Arial"/>
          <w:sz w:val="23"/>
          <w:szCs w:val="23"/>
        </w:rPr>
        <w:t xml:space="preserve"> </w:t>
      </w:r>
      <w:r w:rsidR="00686520" w:rsidRPr="00AB4777">
        <w:rPr>
          <w:rFonts w:ascii="Arial" w:eastAsia="Calibri" w:hAnsi="Arial"/>
          <w:sz w:val="23"/>
          <w:szCs w:val="23"/>
        </w:rPr>
        <w:t>mogą być przekazywane zewnętrznym odbiorcom</w:t>
      </w:r>
      <w:r w:rsidR="00DF34F4" w:rsidRPr="00AB4777">
        <w:rPr>
          <w:rFonts w:ascii="Arial" w:eastAsia="Calibri" w:hAnsi="Arial"/>
          <w:sz w:val="23"/>
          <w:szCs w:val="23"/>
        </w:rPr>
        <w:t xml:space="preserve">, posiadającym wymagane prawem zezwolenia na gospodarowanie odpadami tego rodzaju. </w:t>
      </w:r>
    </w:p>
    <w:p w14:paraId="182E2600" w14:textId="77777777" w:rsidR="0014402C" w:rsidRPr="00AB4777" w:rsidRDefault="0014402C" w:rsidP="00FC3F72">
      <w:pPr>
        <w:contextualSpacing/>
        <w:jc w:val="both"/>
        <w:rPr>
          <w:rFonts w:ascii="Arial" w:hAnsi="Arial" w:cs="Arial"/>
          <w:b/>
          <w:sz w:val="23"/>
          <w:szCs w:val="23"/>
          <w:lang w:eastAsia="en-US"/>
        </w:rPr>
      </w:pPr>
      <w:bookmarkStart w:id="61" w:name="_Hlk87270929"/>
      <w:bookmarkStart w:id="62" w:name="_Hlk72489602"/>
      <w:bookmarkStart w:id="63" w:name="_Hlk72489538"/>
      <w:bookmarkEnd w:id="60"/>
    </w:p>
    <w:p w14:paraId="3D749974" w14:textId="77777777" w:rsidR="00832224" w:rsidRPr="00AB4777" w:rsidRDefault="00832224" w:rsidP="00DC69F6">
      <w:pPr>
        <w:spacing w:line="276" w:lineRule="auto"/>
        <w:contextualSpacing/>
        <w:jc w:val="both"/>
        <w:rPr>
          <w:rFonts w:ascii="Arial" w:hAnsi="Arial" w:cs="Arial"/>
          <w:bCs/>
          <w:sz w:val="23"/>
          <w:szCs w:val="23"/>
          <w:lang w:eastAsia="en-US"/>
        </w:rPr>
      </w:pPr>
      <w:r w:rsidRPr="00AB4777">
        <w:rPr>
          <w:rFonts w:ascii="Arial" w:hAnsi="Arial" w:cs="Arial"/>
          <w:b/>
          <w:sz w:val="23"/>
          <w:szCs w:val="23"/>
          <w:lang w:eastAsia="en-US"/>
        </w:rPr>
        <w:t>I.4.2.</w:t>
      </w:r>
      <w:r w:rsidR="00390EF1" w:rsidRPr="00AB4777">
        <w:rPr>
          <w:rFonts w:ascii="Arial" w:hAnsi="Arial" w:cs="Arial"/>
          <w:b/>
          <w:sz w:val="23"/>
          <w:szCs w:val="23"/>
          <w:lang w:eastAsia="en-US"/>
        </w:rPr>
        <w:t>2</w:t>
      </w:r>
      <w:r w:rsidRPr="00AB4777">
        <w:rPr>
          <w:rFonts w:ascii="Arial" w:hAnsi="Arial" w:cs="Arial"/>
          <w:b/>
          <w:sz w:val="23"/>
          <w:szCs w:val="23"/>
          <w:lang w:eastAsia="en-US"/>
        </w:rPr>
        <w:t xml:space="preserve">. </w:t>
      </w:r>
      <w:r w:rsidR="0014402C" w:rsidRPr="00AB4777">
        <w:rPr>
          <w:rFonts w:ascii="Arial" w:hAnsi="Arial"/>
          <w:b/>
          <w:sz w:val="23"/>
          <w:szCs w:val="23"/>
        </w:rPr>
        <w:t>Proces</w:t>
      </w:r>
      <w:r w:rsidR="0014402C" w:rsidRPr="00AB4777">
        <w:rPr>
          <w:rFonts w:ascii="Arial" w:hAnsi="Arial" w:cs="Arial"/>
          <w:b/>
          <w:sz w:val="23"/>
          <w:szCs w:val="23"/>
        </w:rPr>
        <w:t xml:space="preserve"> technologiczny</w:t>
      </w:r>
      <w:r w:rsidR="0014402C" w:rsidRPr="00AB4777">
        <w:rPr>
          <w:rFonts w:ascii="Arial" w:hAnsi="Arial"/>
          <w:b/>
          <w:sz w:val="23"/>
          <w:szCs w:val="23"/>
        </w:rPr>
        <w:t xml:space="preserve"> </w:t>
      </w:r>
      <w:r w:rsidRPr="00AB4777">
        <w:rPr>
          <w:rFonts w:ascii="Arial" w:hAnsi="Arial" w:cs="Arial"/>
          <w:b/>
          <w:bCs/>
          <w:sz w:val="23"/>
          <w:szCs w:val="23"/>
          <w:lang w:eastAsia="en-US"/>
        </w:rPr>
        <w:t>biostabilizacji</w:t>
      </w:r>
      <w:r w:rsidRPr="00AB4777">
        <w:rPr>
          <w:rFonts w:ascii="Arial" w:hAnsi="Arial" w:cs="Arial"/>
          <w:b/>
          <w:sz w:val="23"/>
          <w:szCs w:val="23"/>
          <w:lang w:eastAsia="en-US"/>
        </w:rPr>
        <w:t xml:space="preserve"> </w:t>
      </w:r>
      <w:r w:rsidRPr="00AB4777">
        <w:rPr>
          <w:rFonts w:ascii="Arial" w:hAnsi="Arial"/>
          <w:b/>
          <w:bCs/>
          <w:sz w:val="23"/>
          <w:szCs w:val="23"/>
        </w:rPr>
        <w:t xml:space="preserve">frakcji podsitowej ex 19 12 12 </w:t>
      </w:r>
      <w:r w:rsidR="00DC69F6" w:rsidRPr="00AB4777">
        <w:rPr>
          <w:rFonts w:ascii="Arial" w:hAnsi="Arial"/>
          <w:b/>
          <w:bCs/>
          <w:sz w:val="23"/>
          <w:szCs w:val="23"/>
        </w:rPr>
        <w:br/>
      </w:r>
      <w:r w:rsidRPr="00AB4777">
        <w:rPr>
          <w:rFonts w:ascii="Arial" w:hAnsi="Arial"/>
          <w:b/>
          <w:bCs/>
          <w:sz w:val="23"/>
          <w:szCs w:val="23"/>
        </w:rPr>
        <w:t>(0÷20 mm)</w:t>
      </w:r>
      <w:bookmarkEnd w:id="61"/>
      <w:r w:rsidR="00115676" w:rsidRPr="00AB4777">
        <w:rPr>
          <w:rFonts w:ascii="Arial" w:hAnsi="Arial"/>
          <w:b/>
          <w:bCs/>
          <w:sz w:val="23"/>
          <w:szCs w:val="23"/>
        </w:rPr>
        <w:t xml:space="preserve"> i ex 19 12 12 (20-80/100 mm):</w:t>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AB4777" w:rsidRPr="00AB4777" w14:paraId="51D74F61" w14:textId="77777777" w:rsidTr="0069479A">
        <w:trPr>
          <w:tblCellSpacing w:w="0" w:type="dxa"/>
        </w:trPr>
        <w:tc>
          <w:tcPr>
            <w:tcW w:w="0" w:type="auto"/>
            <w:vAlign w:val="center"/>
            <w:hideMark/>
          </w:tcPr>
          <w:p w14:paraId="3D2FCD9C" w14:textId="77777777" w:rsidR="00832224" w:rsidRPr="00AB4777" w:rsidRDefault="00832224" w:rsidP="00FC3F72">
            <w:pPr>
              <w:spacing w:after="160"/>
              <w:jc w:val="both"/>
              <w:rPr>
                <w:rFonts w:ascii="Calibri" w:eastAsia="Calibri" w:hAnsi="Calibri"/>
                <w:sz w:val="22"/>
                <w:szCs w:val="22"/>
                <w:lang w:eastAsia="en-US"/>
              </w:rPr>
            </w:pPr>
          </w:p>
        </w:tc>
        <w:tc>
          <w:tcPr>
            <w:tcW w:w="0" w:type="auto"/>
            <w:vAlign w:val="center"/>
            <w:hideMark/>
          </w:tcPr>
          <w:p w14:paraId="6DEFA4AC" w14:textId="77777777" w:rsidR="00832224" w:rsidRPr="00AB4777" w:rsidRDefault="00832224" w:rsidP="00FC3F72">
            <w:pPr>
              <w:spacing w:after="160"/>
              <w:jc w:val="both"/>
              <w:rPr>
                <w:rFonts w:ascii="Calibri" w:eastAsia="Calibri" w:hAnsi="Calibri"/>
                <w:sz w:val="22"/>
                <w:szCs w:val="22"/>
                <w:lang w:eastAsia="en-US"/>
              </w:rPr>
            </w:pPr>
          </w:p>
        </w:tc>
        <w:tc>
          <w:tcPr>
            <w:tcW w:w="0" w:type="auto"/>
            <w:vAlign w:val="center"/>
            <w:hideMark/>
          </w:tcPr>
          <w:p w14:paraId="1D8D53DF" w14:textId="77777777" w:rsidR="00832224" w:rsidRPr="00AB4777" w:rsidRDefault="00832224" w:rsidP="00FC3F72">
            <w:pPr>
              <w:spacing w:after="160"/>
              <w:jc w:val="both"/>
              <w:rPr>
                <w:rFonts w:ascii="Calibri" w:eastAsia="Calibri" w:hAnsi="Calibri"/>
                <w:sz w:val="22"/>
                <w:szCs w:val="22"/>
                <w:lang w:eastAsia="en-US"/>
              </w:rPr>
            </w:pPr>
          </w:p>
        </w:tc>
      </w:tr>
      <w:tr w:rsidR="00AB4777" w:rsidRPr="00AB4777" w14:paraId="1F186175" w14:textId="77777777" w:rsidTr="0069479A">
        <w:trPr>
          <w:tblCellSpacing w:w="0" w:type="dxa"/>
        </w:trPr>
        <w:tc>
          <w:tcPr>
            <w:tcW w:w="0" w:type="auto"/>
            <w:vAlign w:val="center"/>
            <w:hideMark/>
          </w:tcPr>
          <w:p w14:paraId="4C0D0D03" w14:textId="77777777" w:rsidR="00832224" w:rsidRPr="00AB4777" w:rsidRDefault="00832224" w:rsidP="00FC3F72">
            <w:pPr>
              <w:spacing w:after="160"/>
              <w:jc w:val="both"/>
              <w:rPr>
                <w:rFonts w:ascii="Calibri" w:eastAsia="Calibri" w:hAnsi="Calibri"/>
                <w:sz w:val="22"/>
                <w:szCs w:val="22"/>
                <w:lang w:eastAsia="en-US"/>
              </w:rPr>
            </w:pPr>
          </w:p>
        </w:tc>
        <w:tc>
          <w:tcPr>
            <w:tcW w:w="0" w:type="auto"/>
            <w:vAlign w:val="center"/>
            <w:hideMark/>
          </w:tcPr>
          <w:p w14:paraId="2BB8FE96" w14:textId="77777777" w:rsidR="00832224" w:rsidRPr="00AB4777" w:rsidRDefault="00832224" w:rsidP="00FC3F72">
            <w:pPr>
              <w:spacing w:after="160"/>
              <w:jc w:val="both"/>
              <w:rPr>
                <w:rFonts w:ascii="Calibri" w:eastAsia="Calibri" w:hAnsi="Calibri"/>
                <w:sz w:val="22"/>
                <w:szCs w:val="22"/>
                <w:lang w:eastAsia="en-US"/>
              </w:rPr>
            </w:pPr>
          </w:p>
        </w:tc>
        <w:tc>
          <w:tcPr>
            <w:tcW w:w="0" w:type="auto"/>
            <w:vAlign w:val="center"/>
            <w:hideMark/>
          </w:tcPr>
          <w:p w14:paraId="730B99CE" w14:textId="77777777" w:rsidR="00832224" w:rsidRPr="00AB4777" w:rsidRDefault="00832224" w:rsidP="00FC3F72">
            <w:pPr>
              <w:spacing w:after="160"/>
              <w:jc w:val="both"/>
              <w:rPr>
                <w:rFonts w:ascii="Calibri" w:eastAsia="Calibri" w:hAnsi="Calibri"/>
                <w:sz w:val="22"/>
                <w:szCs w:val="22"/>
                <w:lang w:eastAsia="en-US"/>
              </w:rPr>
            </w:pPr>
          </w:p>
        </w:tc>
      </w:tr>
      <w:tr w:rsidR="00AB4777" w:rsidRPr="00AB4777" w14:paraId="67B6BD8D" w14:textId="77777777" w:rsidTr="0069479A">
        <w:trPr>
          <w:tblCellSpacing w:w="0" w:type="dxa"/>
        </w:trPr>
        <w:tc>
          <w:tcPr>
            <w:tcW w:w="0" w:type="auto"/>
            <w:vAlign w:val="center"/>
            <w:hideMark/>
          </w:tcPr>
          <w:p w14:paraId="055F9575" w14:textId="77777777" w:rsidR="00832224" w:rsidRPr="00AB4777" w:rsidRDefault="00832224" w:rsidP="00FC3F72">
            <w:pPr>
              <w:spacing w:after="160"/>
              <w:jc w:val="both"/>
              <w:rPr>
                <w:rFonts w:ascii="Calibri" w:eastAsia="Calibri" w:hAnsi="Calibri"/>
                <w:sz w:val="22"/>
                <w:szCs w:val="22"/>
                <w:lang w:eastAsia="en-US"/>
              </w:rPr>
            </w:pPr>
          </w:p>
        </w:tc>
        <w:tc>
          <w:tcPr>
            <w:tcW w:w="0" w:type="auto"/>
            <w:vAlign w:val="center"/>
            <w:hideMark/>
          </w:tcPr>
          <w:p w14:paraId="3EF555B6" w14:textId="77777777" w:rsidR="00832224" w:rsidRPr="00AB4777" w:rsidRDefault="00832224" w:rsidP="00FC3F72">
            <w:pPr>
              <w:spacing w:after="160"/>
              <w:jc w:val="both"/>
              <w:rPr>
                <w:rFonts w:ascii="Calibri" w:eastAsia="Calibri" w:hAnsi="Calibri"/>
                <w:sz w:val="22"/>
                <w:szCs w:val="22"/>
                <w:lang w:eastAsia="en-US"/>
              </w:rPr>
            </w:pPr>
          </w:p>
        </w:tc>
        <w:tc>
          <w:tcPr>
            <w:tcW w:w="0" w:type="auto"/>
            <w:vAlign w:val="center"/>
            <w:hideMark/>
          </w:tcPr>
          <w:p w14:paraId="64E60766" w14:textId="77777777" w:rsidR="00832224" w:rsidRPr="00AB4777" w:rsidRDefault="00832224" w:rsidP="00FC3F72">
            <w:pPr>
              <w:spacing w:after="160"/>
              <w:jc w:val="both"/>
              <w:rPr>
                <w:rFonts w:ascii="Calibri" w:eastAsia="Calibri" w:hAnsi="Calibri"/>
                <w:sz w:val="22"/>
                <w:szCs w:val="22"/>
                <w:lang w:eastAsia="en-US"/>
              </w:rPr>
            </w:pPr>
          </w:p>
        </w:tc>
      </w:tr>
      <w:tr w:rsidR="00832224" w:rsidRPr="00AB4777" w14:paraId="5CDF3DC6" w14:textId="77777777" w:rsidTr="0069479A">
        <w:trPr>
          <w:tblCellSpacing w:w="0" w:type="dxa"/>
        </w:trPr>
        <w:tc>
          <w:tcPr>
            <w:tcW w:w="0" w:type="auto"/>
            <w:vAlign w:val="center"/>
            <w:hideMark/>
          </w:tcPr>
          <w:p w14:paraId="6892C0D5" w14:textId="77777777" w:rsidR="00832224" w:rsidRPr="00AB4777" w:rsidRDefault="00832224" w:rsidP="00FC3F72">
            <w:pPr>
              <w:spacing w:after="160"/>
              <w:jc w:val="both"/>
              <w:rPr>
                <w:rFonts w:ascii="Calibri" w:eastAsia="Calibri" w:hAnsi="Calibri"/>
                <w:sz w:val="22"/>
                <w:szCs w:val="22"/>
                <w:lang w:eastAsia="en-US"/>
              </w:rPr>
            </w:pPr>
          </w:p>
        </w:tc>
        <w:tc>
          <w:tcPr>
            <w:tcW w:w="0" w:type="auto"/>
            <w:vAlign w:val="center"/>
            <w:hideMark/>
          </w:tcPr>
          <w:p w14:paraId="60FC99D2" w14:textId="77777777" w:rsidR="00832224" w:rsidRPr="00AB4777" w:rsidRDefault="00832224" w:rsidP="00FC3F72">
            <w:pPr>
              <w:spacing w:after="160"/>
              <w:jc w:val="both"/>
              <w:rPr>
                <w:rFonts w:ascii="Calibri" w:eastAsia="Calibri" w:hAnsi="Calibri"/>
                <w:sz w:val="22"/>
                <w:szCs w:val="22"/>
                <w:lang w:eastAsia="en-US"/>
              </w:rPr>
            </w:pPr>
          </w:p>
        </w:tc>
        <w:tc>
          <w:tcPr>
            <w:tcW w:w="0" w:type="auto"/>
            <w:vAlign w:val="center"/>
            <w:hideMark/>
          </w:tcPr>
          <w:p w14:paraId="55A60373" w14:textId="77777777" w:rsidR="00832224" w:rsidRPr="00AB4777" w:rsidRDefault="00832224" w:rsidP="00FC3F72">
            <w:pPr>
              <w:spacing w:after="160"/>
              <w:jc w:val="both"/>
              <w:rPr>
                <w:rFonts w:ascii="Calibri" w:eastAsia="Calibri" w:hAnsi="Calibri"/>
                <w:sz w:val="22"/>
                <w:szCs w:val="22"/>
                <w:lang w:eastAsia="en-US"/>
              </w:rPr>
            </w:pPr>
          </w:p>
        </w:tc>
      </w:tr>
    </w:tbl>
    <w:p w14:paraId="7B51BD74" w14:textId="77777777" w:rsidR="00115676" w:rsidRPr="00AB4777" w:rsidRDefault="00115676" w:rsidP="00115676">
      <w:pPr>
        <w:autoSpaceDE w:val="0"/>
        <w:autoSpaceDN w:val="0"/>
        <w:adjustRightInd w:val="0"/>
        <w:jc w:val="both"/>
        <w:rPr>
          <w:rFonts w:ascii="Arial" w:hAnsi="Arial" w:cs="Arial"/>
          <w:bCs/>
          <w:sz w:val="12"/>
          <w:szCs w:val="12"/>
          <w:lang w:eastAsia="en-US"/>
        </w:rPr>
      </w:pPr>
    </w:p>
    <w:p w14:paraId="09DDF3E5" w14:textId="77777777" w:rsidR="00B649D1" w:rsidRPr="00AB4777" w:rsidRDefault="00115676" w:rsidP="000C272F">
      <w:pPr>
        <w:autoSpaceDE w:val="0"/>
        <w:autoSpaceDN w:val="0"/>
        <w:adjustRightInd w:val="0"/>
        <w:jc w:val="both"/>
        <w:rPr>
          <w:rFonts w:ascii="Arial" w:hAnsi="Arial" w:cs="Arial"/>
          <w:sz w:val="23"/>
          <w:szCs w:val="23"/>
        </w:rPr>
      </w:pPr>
      <w:r w:rsidRPr="00AB4777">
        <w:rPr>
          <w:rFonts w:ascii="Arial" w:hAnsi="Arial" w:cs="Arial"/>
          <w:bCs/>
          <w:sz w:val="23"/>
          <w:szCs w:val="23"/>
          <w:lang w:eastAsia="en-US"/>
        </w:rPr>
        <w:t>I.4.2.2.1.</w:t>
      </w:r>
      <w:r w:rsidRPr="00AB4777">
        <w:rPr>
          <w:rFonts w:ascii="Arial" w:hAnsi="Arial" w:cs="Arial"/>
          <w:b/>
          <w:sz w:val="23"/>
          <w:szCs w:val="23"/>
          <w:lang w:eastAsia="en-US"/>
        </w:rPr>
        <w:t xml:space="preserve"> </w:t>
      </w:r>
      <w:r w:rsidRPr="00AB4777">
        <w:rPr>
          <w:rFonts w:ascii="Arial" w:hAnsi="Arial"/>
          <w:sz w:val="23"/>
          <w:szCs w:val="23"/>
        </w:rPr>
        <w:t xml:space="preserve">Frakcja </w:t>
      </w:r>
      <w:proofErr w:type="spellStart"/>
      <w:r w:rsidRPr="00AB4777">
        <w:rPr>
          <w:rFonts w:ascii="Arial" w:hAnsi="Arial"/>
          <w:sz w:val="23"/>
          <w:szCs w:val="23"/>
        </w:rPr>
        <w:t>podsitowa</w:t>
      </w:r>
      <w:proofErr w:type="spellEnd"/>
      <w:r w:rsidRPr="00AB4777">
        <w:rPr>
          <w:rFonts w:ascii="Arial" w:hAnsi="Arial"/>
          <w:sz w:val="23"/>
          <w:szCs w:val="23"/>
        </w:rPr>
        <w:t xml:space="preserve"> ex 19 12 12 (0÷20 mm) i (20÷80/100 mm) pochodząca </w:t>
      </w:r>
      <w:r w:rsidRPr="00AB4777">
        <w:rPr>
          <w:rFonts w:ascii="Arial" w:hAnsi="Arial"/>
          <w:sz w:val="23"/>
          <w:szCs w:val="23"/>
        </w:rPr>
        <w:br/>
        <w:t>z procesu mechanicznego</w:t>
      </w:r>
      <w:r w:rsidRPr="00AB4777">
        <w:rPr>
          <w:rFonts w:ascii="Arial" w:hAnsi="Arial" w:cs="Arial"/>
          <w:sz w:val="23"/>
          <w:szCs w:val="23"/>
        </w:rPr>
        <w:t xml:space="preserve"> przetwarzania zmieszanych odpadów komunalnych, poddawana będzie procesowi </w:t>
      </w:r>
      <w:r w:rsidRPr="00AB4777">
        <w:rPr>
          <w:rFonts w:ascii="Arial" w:hAnsi="Arial" w:cs="Arial"/>
          <w:spacing w:val="1"/>
          <w:sz w:val="23"/>
          <w:szCs w:val="23"/>
        </w:rPr>
        <w:t>tl</w:t>
      </w:r>
      <w:r w:rsidRPr="00AB4777">
        <w:rPr>
          <w:rFonts w:ascii="Arial" w:hAnsi="Arial" w:cs="Arial"/>
          <w:spacing w:val="-1"/>
          <w:sz w:val="23"/>
          <w:szCs w:val="23"/>
        </w:rPr>
        <w:t>e</w:t>
      </w:r>
      <w:r w:rsidRPr="00AB4777">
        <w:rPr>
          <w:rFonts w:ascii="Arial" w:hAnsi="Arial" w:cs="Arial"/>
          <w:sz w:val="23"/>
          <w:szCs w:val="23"/>
        </w:rPr>
        <w:t>now</w:t>
      </w:r>
      <w:r w:rsidRPr="00AB4777">
        <w:rPr>
          <w:rFonts w:ascii="Arial" w:hAnsi="Arial" w:cs="Arial"/>
          <w:spacing w:val="-1"/>
          <w:sz w:val="23"/>
          <w:szCs w:val="23"/>
        </w:rPr>
        <w:t>e</w:t>
      </w:r>
      <w:r w:rsidRPr="00AB4777">
        <w:rPr>
          <w:rFonts w:ascii="Arial" w:hAnsi="Arial" w:cs="Arial"/>
          <w:sz w:val="23"/>
          <w:szCs w:val="23"/>
        </w:rPr>
        <w:t>j s</w:t>
      </w:r>
      <w:r w:rsidRPr="00AB4777">
        <w:rPr>
          <w:rFonts w:ascii="Arial" w:hAnsi="Arial" w:cs="Arial"/>
          <w:spacing w:val="1"/>
          <w:sz w:val="23"/>
          <w:szCs w:val="23"/>
        </w:rPr>
        <w:t>t</w:t>
      </w:r>
      <w:r w:rsidRPr="00AB4777">
        <w:rPr>
          <w:rFonts w:ascii="Arial" w:hAnsi="Arial" w:cs="Arial"/>
          <w:spacing w:val="-1"/>
          <w:sz w:val="23"/>
          <w:szCs w:val="23"/>
        </w:rPr>
        <w:t>a</w:t>
      </w:r>
      <w:r w:rsidRPr="00AB4777">
        <w:rPr>
          <w:rFonts w:ascii="Arial" w:hAnsi="Arial" w:cs="Arial"/>
          <w:sz w:val="23"/>
          <w:szCs w:val="23"/>
        </w:rPr>
        <w:t>b</w:t>
      </w:r>
      <w:r w:rsidRPr="00AB4777">
        <w:rPr>
          <w:rFonts w:ascii="Arial" w:hAnsi="Arial" w:cs="Arial"/>
          <w:spacing w:val="1"/>
          <w:sz w:val="23"/>
          <w:szCs w:val="23"/>
        </w:rPr>
        <w:t>ili</w:t>
      </w:r>
      <w:r w:rsidRPr="00AB4777">
        <w:rPr>
          <w:rFonts w:ascii="Arial" w:hAnsi="Arial" w:cs="Arial"/>
          <w:spacing w:val="2"/>
          <w:sz w:val="23"/>
          <w:szCs w:val="23"/>
        </w:rPr>
        <w:t>z</w:t>
      </w:r>
      <w:r w:rsidRPr="00AB4777">
        <w:rPr>
          <w:rFonts w:ascii="Arial" w:hAnsi="Arial" w:cs="Arial"/>
          <w:spacing w:val="-1"/>
          <w:sz w:val="23"/>
          <w:szCs w:val="23"/>
        </w:rPr>
        <w:t>ac</w:t>
      </w:r>
      <w:r w:rsidRPr="00AB4777">
        <w:rPr>
          <w:rFonts w:ascii="Arial" w:hAnsi="Arial" w:cs="Arial"/>
          <w:spacing w:val="1"/>
          <w:sz w:val="23"/>
          <w:szCs w:val="23"/>
        </w:rPr>
        <w:t>j</w:t>
      </w:r>
      <w:r w:rsidRPr="00AB4777">
        <w:rPr>
          <w:rFonts w:ascii="Arial" w:hAnsi="Arial" w:cs="Arial"/>
          <w:sz w:val="23"/>
          <w:szCs w:val="23"/>
        </w:rPr>
        <w:t>i odp</w:t>
      </w:r>
      <w:r w:rsidRPr="00AB4777">
        <w:rPr>
          <w:rFonts w:ascii="Arial" w:hAnsi="Arial" w:cs="Arial"/>
          <w:spacing w:val="-1"/>
          <w:sz w:val="23"/>
          <w:szCs w:val="23"/>
        </w:rPr>
        <w:t>a</w:t>
      </w:r>
      <w:r w:rsidRPr="00AB4777">
        <w:rPr>
          <w:rFonts w:ascii="Arial" w:hAnsi="Arial" w:cs="Arial"/>
          <w:sz w:val="23"/>
          <w:szCs w:val="23"/>
        </w:rPr>
        <w:t xml:space="preserve">dów </w:t>
      </w:r>
      <w:r w:rsidR="003D3B54" w:rsidRPr="00AB4777">
        <w:rPr>
          <w:rFonts w:ascii="Arial" w:hAnsi="Arial" w:cs="Arial"/>
          <w:sz w:val="23"/>
          <w:szCs w:val="23"/>
        </w:rPr>
        <w:t xml:space="preserve">jednoetapowo </w:t>
      </w:r>
      <w:r w:rsidRPr="00AB4777">
        <w:rPr>
          <w:rFonts w:ascii="Arial" w:hAnsi="Arial" w:cs="Arial"/>
          <w:sz w:val="23"/>
          <w:szCs w:val="23"/>
        </w:rPr>
        <w:t xml:space="preserve">w </w:t>
      </w:r>
      <w:r w:rsidR="00F55A9C" w:rsidRPr="00AB4777">
        <w:rPr>
          <w:rFonts w:ascii="Arial" w:hAnsi="Arial"/>
          <w:sz w:val="23"/>
          <w:szCs w:val="23"/>
        </w:rPr>
        <w:t xml:space="preserve">zamkniętych bioreaktorach w warunkach wymuszonego napowietrzania oraz zraszania materiału wsadowego, </w:t>
      </w:r>
      <w:r w:rsidR="00452EE5" w:rsidRPr="00AB4777">
        <w:rPr>
          <w:rFonts w:ascii="Arial" w:hAnsi="Arial"/>
          <w:sz w:val="23"/>
          <w:szCs w:val="23"/>
        </w:rPr>
        <w:br/>
      </w:r>
      <w:r w:rsidR="00F55A9C" w:rsidRPr="00AB4777">
        <w:rPr>
          <w:rFonts w:ascii="Arial" w:hAnsi="Arial"/>
          <w:sz w:val="23"/>
          <w:szCs w:val="23"/>
        </w:rPr>
        <w:t xml:space="preserve">z ujmowaniem i oczyszczaniem powietrza procesowego (powietrze ujmowane do </w:t>
      </w:r>
      <w:proofErr w:type="spellStart"/>
      <w:r w:rsidR="00F55A9C" w:rsidRPr="00AB4777">
        <w:rPr>
          <w:rFonts w:ascii="Arial" w:hAnsi="Arial"/>
          <w:sz w:val="23"/>
          <w:szCs w:val="23"/>
        </w:rPr>
        <w:t>biofiltra</w:t>
      </w:r>
      <w:proofErr w:type="spellEnd"/>
      <w:r w:rsidR="00F55A9C" w:rsidRPr="00AB4777">
        <w:rPr>
          <w:rFonts w:ascii="Arial" w:hAnsi="Arial"/>
          <w:sz w:val="23"/>
          <w:szCs w:val="23"/>
        </w:rPr>
        <w:t xml:space="preserve">), </w:t>
      </w:r>
      <w:r w:rsidR="00452EE5" w:rsidRPr="00AB4777">
        <w:rPr>
          <w:rFonts w:ascii="Arial" w:hAnsi="Arial"/>
          <w:sz w:val="23"/>
          <w:szCs w:val="23"/>
        </w:rPr>
        <w:br/>
      </w:r>
      <w:r w:rsidR="00F55A9C" w:rsidRPr="00AB4777">
        <w:rPr>
          <w:rFonts w:ascii="Arial" w:hAnsi="Arial"/>
          <w:sz w:val="23"/>
          <w:szCs w:val="23"/>
        </w:rPr>
        <w:t xml:space="preserve">z systemem odbierania ścieków, z przerzucaniem, przez </w:t>
      </w:r>
      <w:r w:rsidR="00F55A9C" w:rsidRPr="00AB4777">
        <w:rPr>
          <w:rFonts w:ascii="Arial" w:hAnsi="Arial" w:cs="Arial"/>
          <w:sz w:val="23"/>
          <w:szCs w:val="23"/>
        </w:rPr>
        <w:t xml:space="preserve">okres trwający minimum </w:t>
      </w:r>
      <w:r w:rsidR="00452EE5" w:rsidRPr="00AB4777">
        <w:rPr>
          <w:rFonts w:ascii="Arial" w:hAnsi="Arial" w:cs="Arial"/>
          <w:sz w:val="23"/>
          <w:szCs w:val="23"/>
        </w:rPr>
        <w:br/>
      </w:r>
      <w:r w:rsidR="00F55A9C" w:rsidRPr="00AB4777">
        <w:rPr>
          <w:rFonts w:ascii="Arial" w:hAnsi="Arial" w:cs="Arial"/>
          <w:sz w:val="23"/>
          <w:szCs w:val="23"/>
        </w:rPr>
        <w:t>21 – 28 dni</w:t>
      </w:r>
      <w:r w:rsidRPr="00AB4777">
        <w:rPr>
          <w:rFonts w:ascii="Arial" w:hAnsi="Arial"/>
          <w:sz w:val="23"/>
          <w:szCs w:val="23"/>
        </w:rPr>
        <w:t xml:space="preserve"> (II. etap procesu MBP), celem wytworzenia stabilizatu klasyfikowanego jako odpad o kodzie 19 05 99 – Inne niewymienione odpady, przekazywanego do składowania.</w:t>
      </w:r>
    </w:p>
    <w:p w14:paraId="22E24946" w14:textId="77777777" w:rsidR="000C272F" w:rsidRPr="00AB4777" w:rsidRDefault="000C272F" w:rsidP="00115676">
      <w:pPr>
        <w:overflowPunct w:val="0"/>
        <w:autoSpaceDE w:val="0"/>
        <w:autoSpaceDN w:val="0"/>
        <w:adjustRightInd w:val="0"/>
        <w:spacing w:after="40"/>
        <w:jc w:val="both"/>
        <w:textAlignment w:val="baseline"/>
        <w:rPr>
          <w:rFonts w:ascii="Arial" w:hAnsi="Arial"/>
          <w:sz w:val="6"/>
          <w:szCs w:val="6"/>
        </w:rPr>
      </w:pPr>
    </w:p>
    <w:p w14:paraId="5E21B4EE" w14:textId="77777777" w:rsidR="00115676" w:rsidRPr="00AB4777" w:rsidRDefault="00F55A9C" w:rsidP="00115676">
      <w:pPr>
        <w:overflowPunct w:val="0"/>
        <w:autoSpaceDE w:val="0"/>
        <w:autoSpaceDN w:val="0"/>
        <w:adjustRightInd w:val="0"/>
        <w:spacing w:after="40"/>
        <w:jc w:val="both"/>
        <w:textAlignment w:val="baseline"/>
        <w:rPr>
          <w:rFonts w:ascii="Arial" w:hAnsi="Arial"/>
          <w:sz w:val="23"/>
          <w:szCs w:val="23"/>
        </w:rPr>
      </w:pPr>
      <w:r w:rsidRPr="00AB4777">
        <w:rPr>
          <w:rFonts w:ascii="Arial" w:hAnsi="Arial"/>
          <w:sz w:val="23"/>
          <w:szCs w:val="23"/>
        </w:rPr>
        <w:t>I.4.2.2.</w:t>
      </w:r>
      <w:r w:rsidR="000F442F" w:rsidRPr="00AB4777">
        <w:rPr>
          <w:rFonts w:ascii="Arial" w:hAnsi="Arial"/>
          <w:sz w:val="23"/>
          <w:szCs w:val="23"/>
        </w:rPr>
        <w:t>2</w:t>
      </w:r>
      <w:r w:rsidRPr="00AB4777">
        <w:rPr>
          <w:rFonts w:ascii="Arial" w:hAnsi="Arial"/>
          <w:sz w:val="23"/>
          <w:szCs w:val="23"/>
        </w:rPr>
        <w:t xml:space="preserve">. </w:t>
      </w:r>
      <w:r w:rsidR="00115676" w:rsidRPr="00AB4777">
        <w:rPr>
          <w:rFonts w:ascii="Arial" w:hAnsi="Arial"/>
          <w:sz w:val="23"/>
          <w:szCs w:val="23"/>
        </w:rPr>
        <w:t>W procesie stabilizacji tlenowej odpady utrzymywane będą w odpowiednio wysokiej wilgotności i temperaturze, zapewniających właściwą pracę mikroorganizmów tlenowych rozkładających substancje organiczne zawarte w odpadach. Dla utrzymania odpowiedniej wilgotności materiału stabilizowane odpady będą zraszane odciekiem</w:t>
      </w:r>
      <w:r w:rsidR="00ED1563" w:rsidRPr="00AB4777">
        <w:rPr>
          <w:rFonts w:ascii="Arial" w:hAnsi="Arial"/>
          <w:sz w:val="23"/>
          <w:szCs w:val="23"/>
        </w:rPr>
        <w:t xml:space="preserve"> lub wodą.</w:t>
      </w:r>
      <w:r w:rsidR="00115676" w:rsidRPr="00AB4777">
        <w:rPr>
          <w:rFonts w:ascii="Arial" w:hAnsi="Arial"/>
          <w:sz w:val="23"/>
          <w:szCs w:val="23"/>
        </w:rPr>
        <w:t xml:space="preserve"> Proces sterowany będzie za pomocą komputera. </w:t>
      </w:r>
    </w:p>
    <w:p w14:paraId="4E26F8A2" w14:textId="77777777" w:rsidR="00115676" w:rsidRPr="00AB4777" w:rsidRDefault="00115676" w:rsidP="00115676">
      <w:pPr>
        <w:jc w:val="both"/>
        <w:rPr>
          <w:rFonts w:ascii="Arial" w:hAnsi="Arial" w:cs="Arial"/>
          <w:sz w:val="23"/>
          <w:szCs w:val="23"/>
        </w:rPr>
      </w:pPr>
      <w:r w:rsidRPr="00AB4777">
        <w:rPr>
          <w:rFonts w:ascii="Arial" w:hAnsi="Arial" w:cs="Arial"/>
          <w:bCs/>
          <w:sz w:val="23"/>
          <w:szCs w:val="23"/>
          <w:lang w:eastAsia="en-US"/>
        </w:rPr>
        <w:t>I.4.2.</w:t>
      </w:r>
      <w:r w:rsidR="005B75DF" w:rsidRPr="00AB4777">
        <w:rPr>
          <w:rFonts w:ascii="Arial" w:hAnsi="Arial" w:cs="Arial"/>
          <w:bCs/>
          <w:sz w:val="23"/>
          <w:szCs w:val="23"/>
          <w:lang w:eastAsia="en-US"/>
        </w:rPr>
        <w:t>2</w:t>
      </w:r>
      <w:r w:rsidRPr="00AB4777">
        <w:rPr>
          <w:rFonts w:ascii="Arial" w:hAnsi="Arial" w:cs="Arial"/>
          <w:bCs/>
          <w:sz w:val="23"/>
          <w:szCs w:val="23"/>
          <w:lang w:eastAsia="en-US"/>
        </w:rPr>
        <w:t>.</w:t>
      </w:r>
      <w:r w:rsidR="000F442F" w:rsidRPr="00AB4777">
        <w:rPr>
          <w:rFonts w:ascii="Arial" w:hAnsi="Arial" w:cs="Arial"/>
          <w:bCs/>
          <w:sz w:val="23"/>
          <w:szCs w:val="23"/>
          <w:lang w:eastAsia="en-US"/>
        </w:rPr>
        <w:t>3</w:t>
      </w:r>
      <w:r w:rsidRPr="00AB4777">
        <w:rPr>
          <w:rFonts w:ascii="Arial" w:hAnsi="Arial" w:cs="Arial"/>
          <w:bCs/>
          <w:sz w:val="23"/>
          <w:szCs w:val="23"/>
          <w:lang w:eastAsia="en-US"/>
        </w:rPr>
        <w:t>.</w:t>
      </w:r>
      <w:r w:rsidRPr="00AB4777">
        <w:rPr>
          <w:rFonts w:ascii="Arial" w:hAnsi="Arial" w:cs="Arial"/>
          <w:b/>
          <w:sz w:val="23"/>
          <w:szCs w:val="23"/>
          <w:lang w:eastAsia="en-US"/>
        </w:rPr>
        <w:t xml:space="preserve"> </w:t>
      </w:r>
      <w:r w:rsidRPr="00AB4777">
        <w:rPr>
          <w:rFonts w:ascii="Arial" w:hAnsi="Arial" w:cs="Arial"/>
          <w:sz w:val="23"/>
          <w:szCs w:val="23"/>
        </w:rPr>
        <w:t xml:space="preserve">Procesy napowietrzenia w reaktorach będą sterowane automatycznie. </w:t>
      </w:r>
      <w:r w:rsidRPr="00AB4777">
        <w:rPr>
          <w:rFonts w:ascii="Arial" w:hAnsi="Arial" w:cs="Arial"/>
          <w:sz w:val="23"/>
          <w:szCs w:val="23"/>
        </w:rPr>
        <w:br/>
        <w:t xml:space="preserve">Proces sterowania prowadzony będzie w trybie temperaturowym. </w:t>
      </w:r>
      <w:r w:rsidRPr="00AB4777">
        <w:rPr>
          <w:rStyle w:val="Pogrubienie"/>
          <w:rFonts w:ascii="Arial" w:hAnsi="Arial" w:cs="Arial"/>
          <w:b w:val="0"/>
          <w:sz w:val="23"/>
          <w:szCs w:val="23"/>
        </w:rPr>
        <w:t>Pomiary będą wykonywane z użyciem sond temperaturowych umieszczonych w stabilizowanych</w:t>
      </w:r>
      <w:r w:rsidR="000F442F" w:rsidRPr="00AB4777">
        <w:rPr>
          <w:rStyle w:val="Pogrubienie"/>
          <w:rFonts w:ascii="Arial" w:hAnsi="Arial" w:cs="Arial"/>
          <w:b w:val="0"/>
          <w:sz w:val="23"/>
          <w:szCs w:val="23"/>
        </w:rPr>
        <w:t xml:space="preserve"> </w:t>
      </w:r>
      <w:r w:rsidRPr="00AB4777">
        <w:rPr>
          <w:rStyle w:val="Pogrubienie"/>
          <w:rFonts w:ascii="Arial" w:hAnsi="Arial" w:cs="Arial"/>
          <w:b w:val="0"/>
          <w:sz w:val="23"/>
          <w:szCs w:val="23"/>
        </w:rPr>
        <w:t>odpadach.</w:t>
      </w:r>
      <w:r w:rsidRPr="00AB4777">
        <w:rPr>
          <w:rFonts w:ascii="Arial" w:hAnsi="Arial" w:cs="Arial"/>
          <w:sz w:val="23"/>
          <w:szCs w:val="23"/>
        </w:rPr>
        <w:t> </w:t>
      </w:r>
    </w:p>
    <w:p w14:paraId="481D4774" w14:textId="77777777" w:rsidR="00FC389F" w:rsidRPr="00AB4777" w:rsidRDefault="00FC389F" w:rsidP="00FC389F">
      <w:pPr>
        <w:overflowPunct w:val="0"/>
        <w:autoSpaceDE w:val="0"/>
        <w:autoSpaceDN w:val="0"/>
        <w:adjustRightInd w:val="0"/>
        <w:spacing w:after="40"/>
        <w:jc w:val="both"/>
        <w:textAlignment w:val="baseline"/>
        <w:rPr>
          <w:rFonts w:ascii="Arial" w:hAnsi="Arial" w:cs="Arial"/>
          <w:bCs/>
          <w:sz w:val="23"/>
          <w:szCs w:val="23"/>
        </w:rPr>
      </w:pPr>
      <w:r w:rsidRPr="00AB4777">
        <w:rPr>
          <w:rFonts w:ascii="Arial" w:hAnsi="Arial" w:cs="Arial"/>
          <w:bCs/>
          <w:sz w:val="23"/>
          <w:szCs w:val="23"/>
          <w:lang w:eastAsia="en-US"/>
        </w:rPr>
        <w:t>I.4.2.2.</w:t>
      </w:r>
      <w:r w:rsidR="000F442F" w:rsidRPr="00AB4777">
        <w:rPr>
          <w:rFonts w:ascii="Arial" w:hAnsi="Arial" w:cs="Arial"/>
          <w:bCs/>
          <w:sz w:val="23"/>
          <w:szCs w:val="23"/>
          <w:lang w:eastAsia="en-US"/>
        </w:rPr>
        <w:t>4</w:t>
      </w:r>
      <w:r w:rsidRPr="00AB4777">
        <w:rPr>
          <w:rFonts w:ascii="Arial" w:hAnsi="Arial" w:cs="Arial"/>
          <w:bCs/>
          <w:sz w:val="23"/>
          <w:szCs w:val="23"/>
          <w:lang w:eastAsia="en-US"/>
        </w:rPr>
        <w:t>.</w:t>
      </w:r>
      <w:r w:rsidRPr="00AB4777">
        <w:rPr>
          <w:rFonts w:ascii="Arial" w:hAnsi="Arial" w:cs="Arial"/>
          <w:b/>
          <w:sz w:val="23"/>
          <w:szCs w:val="23"/>
          <w:lang w:eastAsia="en-US"/>
        </w:rPr>
        <w:t xml:space="preserve"> </w:t>
      </w:r>
      <w:r w:rsidRPr="00AB4777">
        <w:rPr>
          <w:rFonts w:ascii="Arial" w:hAnsi="Arial"/>
          <w:sz w:val="23"/>
          <w:szCs w:val="23"/>
        </w:rPr>
        <w:t>Proces biostabilizacji może zostać zakończony po osiągnięciu odpowiednich parametrów wytwarzanego stabilizatu</w:t>
      </w:r>
      <w:r w:rsidR="00956D3A" w:rsidRPr="00AB4777">
        <w:rPr>
          <w:rFonts w:ascii="Arial" w:hAnsi="Arial"/>
          <w:sz w:val="23"/>
          <w:szCs w:val="23"/>
        </w:rPr>
        <w:t>,</w:t>
      </w:r>
      <w:r w:rsidRPr="00AB4777">
        <w:rPr>
          <w:rFonts w:ascii="Arial" w:hAnsi="Arial" w:cs="Arial"/>
          <w:bCs/>
          <w:sz w:val="23"/>
          <w:szCs w:val="23"/>
        </w:rPr>
        <w:t xml:space="preserve"> klasyfikowanego jako odpad o kodzie 19 05 99 – Inne niewymienione odpady</w:t>
      </w:r>
      <w:r w:rsidRPr="00AB4777">
        <w:rPr>
          <w:rFonts w:ascii="Arial" w:hAnsi="Arial"/>
          <w:bCs/>
          <w:sz w:val="23"/>
          <w:szCs w:val="23"/>
        </w:rPr>
        <w:t xml:space="preserve">, wskazanych w punkcie </w:t>
      </w:r>
      <w:r w:rsidR="00002855" w:rsidRPr="00AB4777">
        <w:rPr>
          <w:rFonts w:ascii="Arial" w:hAnsi="Arial" w:cs="Arial"/>
          <w:bCs/>
          <w:sz w:val="23"/>
          <w:szCs w:val="23"/>
        </w:rPr>
        <w:t xml:space="preserve">w </w:t>
      </w:r>
      <w:r w:rsidR="00002855" w:rsidRPr="00AB4777">
        <w:rPr>
          <w:rFonts w:ascii="Arial" w:hAnsi="Arial"/>
          <w:bCs/>
          <w:sz w:val="23"/>
          <w:szCs w:val="23"/>
        </w:rPr>
        <w:t xml:space="preserve">punkcie </w:t>
      </w:r>
      <w:r w:rsidR="00641393" w:rsidRPr="00AB4777">
        <w:rPr>
          <w:rFonts w:ascii="Arial" w:hAnsi="Arial"/>
          <w:bCs/>
          <w:sz w:val="23"/>
          <w:szCs w:val="23"/>
        </w:rPr>
        <w:t xml:space="preserve">V.2.8. </w:t>
      </w:r>
      <w:r w:rsidR="00002855" w:rsidRPr="00AB4777">
        <w:rPr>
          <w:rFonts w:ascii="Arial" w:hAnsi="Arial"/>
          <w:bCs/>
          <w:sz w:val="23"/>
          <w:szCs w:val="23"/>
        </w:rPr>
        <w:t>decyzji</w:t>
      </w:r>
      <w:r w:rsidRPr="00AB4777">
        <w:rPr>
          <w:rFonts w:ascii="Arial" w:hAnsi="Arial" w:cs="Arial"/>
          <w:bCs/>
          <w:sz w:val="23"/>
          <w:szCs w:val="23"/>
        </w:rPr>
        <w:t xml:space="preserve">. </w:t>
      </w:r>
    </w:p>
    <w:p w14:paraId="264AF67F" w14:textId="77777777" w:rsidR="0069465E" w:rsidRPr="00AB4777" w:rsidRDefault="0069465E" w:rsidP="0069465E">
      <w:pPr>
        <w:tabs>
          <w:tab w:val="left" w:pos="426"/>
        </w:tabs>
        <w:autoSpaceDE w:val="0"/>
        <w:autoSpaceDN w:val="0"/>
        <w:adjustRightInd w:val="0"/>
        <w:jc w:val="both"/>
        <w:rPr>
          <w:rFonts w:ascii="Arial" w:hAnsi="Arial" w:cs="Arial"/>
          <w:bCs/>
          <w:sz w:val="23"/>
          <w:szCs w:val="23"/>
        </w:rPr>
      </w:pPr>
      <w:bookmarkStart w:id="64" w:name="_Hlk106048730"/>
      <w:r w:rsidRPr="00AB4777">
        <w:rPr>
          <w:rFonts w:ascii="Arial" w:hAnsi="Arial" w:cs="Arial"/>
          <w:bCs/>
          <w:sz w:val="23"/>
          <w:szCs w:val="23"/>
          <w:lang w:eastAsia="en-US"/>
        </w:rPr>
        <w:t>I.4.2.2.</w:t>
      </w:r>
      <w:r w:rsidR="000F442F" w:rsidRPr="00AB4777">
        <w:rPr>
          <w:rFonts w:ascii="Arial" w:hAnsi="Arial" w:cs="Arial"/>
          <w:bCs/>
          <w:sz w:val="23"/>
          <w:szCs w:val="23"/>
          <w:lang w:eastAsia="en-US"/>
        </w:rPr>
        <w:t>5</w:t>
      </w:r>
      <w:r w:rsidRPr="00AB4777">
        <w:rPr>
          <w:rFonts w:ascii="Arial" w:hAnsi="Arial" w:cs="Arial"/>
          <w:bCs/>
          <w:sz w:val="23"/>
          <w:szCs w:val="23"/>
          <w:lang w:eastAsia="en-US"/>
        </w:rPr>
        <w:t>.</w:t>
      </w:r>
      <w:r w:rsidRPr="00AB4777">
        <w:rPr>
          <w:rFonts w:ascii="Arial" w:hAnsi="Arial" w:cs="Arial"/>
          <w:b/>
          <w:sz w:val="23"/>
          <w:szCs w:val="23"/>
          <w:lang w:eastAsia="en-US"/>
        </w:rPr>
        <w:t xml:space="preserve"> </w:t>
      </w:r>
      <w:r w:rsidRPr="00AB4777">
        <w:rPr>
          <w:rFonts w:ascii="Arial" w:hAnsi="Arial" w:cs="Arial"/>
          <w:sz w:val="23"/>
          <w:szCs w:val="23"/>
        </w:rPr>
        <w:t>Wytworzony</w:t>
      </w:r>
      <w:r w:rsidRPr="00AB4777">
        <w:rPr>
          <w:rFonts w:ascii="Arial" w:hAnsi="Arial" w:cs="Arial"/>
          <w:bCs/>
          <w:sz w:val="23"/>
          <w:szCs w:val="23"/>
        </w:rPr>
        <w:t xml:space="preserve"> stabilizat może zostać </w:t>
      </w:r>
      <w:r w:rsidR="00892470" w:rsidRPr="00AB4777">
        <w:rPr>
          <w:rFonts w:ascii="Arial" w:hAnsi="Arial" w:cs="Arial"/>
          <w:bCs/>
          <w:sz w:val="23"/>
          <w:szCs w:val="23"/>
        </w:rPr>
        <w:t>przekazany</w:t>
      </w:r>
      <w:r w:rsidRPr="00AB4777">
        <w:rPr>
          <w:rFonts w:ascii="Arial" w:hAnsi="Arial" w:cs="Arial"/>
          <w:bCs/>
          <w:sz w:val="23"/>
          <w:szCs w:val="23"/>
        </w:rPr>
        <w:t xml:space="preserve"> do składowania odpadów </w:t>
      </w:r>
      <w:r w:rsidR="00892470" w:rsidRPr="00AB4777">
        <w:rPr>
          <w:rFonts w:ascii="Arial" w:hAnsi="Arial" w:cs="Arial"/>
          <w:sz w:val="23"/>
          <w:szCs w:val="23"/>
        </w:rPr>
        <w:t>lub do</w:t>
      </w:r>
      <w:r w:rsidR="004724EE" w:rsidRPr="00AB4777">
        <w:rPr>
          <w:rFonts w:ascii="Arial" w:hAnsi="Arial" w:cs="Arial"/>
          <w:sz w:val="23"/>
          <w:szCs w:val="23"/>
        </w:rPr>
        <w:t xml:space="preserve"> termicznego przekształcania</w:t>
      </w:r>
      <w:r w:rsidR="004724EE" w:rsidRPr="00AB4777">
        <w:rPr>
          <w:rFonts w:ascii="Arial" w:hAnsi="Arial" w:cs="Arial"/>
          <w:bCs/>
          <w:sz w:val="23"/>
          <w:szCs w:val="23"/>
        </w:rPr>
        <w:t xml:space="preserve"> </w:t>
      </w:r>
      <w:r w:rsidRPr="00AB4777">
        <w:rPr>
          <w:rFonts w:ascii="Arial" w:hAnsi="Arial" w:cs="Arial"/>
          <w:bCs/>
          <w:sz w:val="23"/>
          <w:szCs w:val="23"/>
        </w:rPr>
        <w:t xml:space="preserve">lub może zostać poddany przesianiu na sicie bębnowym </w:t>
      </w:r>
      <w:r w:rsidR="00436752" w:rsidRPr="00AB4777">
        <w:rPr>
          <w:rFonts w:ascii="Arial" w:hAnsi="Arial" w:cs="Arial"/>
          <w:bCs/>
          <w:sz w:val="23"/>
          <w:szCs w:val="23"/>
        </w:rPr>
        <w:br/>
      </w:r>
      <w:r w:rsidRPr="00AB4777">
        <w:rPr>
          <w:rFonts w:ascii="Arial" w:hAnsi="Arial" w:cs="Arial"/>
          <w:bCs/>
          <w:sz w:val="23"/>
          <w:szCs w:val="23"/>
        </w:rPr>
        <w:t>o prześwicie oczek 20 mm (proces R12), w celu wytworzenia:</w:t>
      </w:r>
    </w:p>
    <w:p w14:paraId="24DF394F" w14:textId="77777777" w:rsidR="0069465E" w:rsidRPr="00AB4777" w:rsidRDefault="0069465E" w:rsidP="005D29F7">
      <w:pPr>
        <w:numPr>
          <w:ilvl w:val="0"/>
          <w:numId w:val="17"/>
        </w:numPr>
        <w:tabs>
          <w:tab w:val="left" w:pos="434"/>
        </w:tabs>
        <w:autoSpaceDE w:val="0"/>
        <w:autoSpaceDN w:val="0"/>
        <w:adjustRightInd w:val="0"/>
        <w:ind w:left="476" w:hanging="476"/>
        <w:jc w:val="both"/>
        <w:rPr>
          <w:rFonts w:ascii="Arial" w:hAnsi="Arial" w:cs="Arial"/>
          <w:bCs/>
          <w:sz w:val="23"/>
          <w:szCs w:val="23"/>
        </w:rPr>
      </w:pPr>
      <w:r w:rsidRPr="00AB4777">
        <w:rPr>
          <w:rFonts w:ascii="Arial" w:hAnsi="Arial" w:cs="Arial"/>
          <w:bCs/>
          <w:sz w:val="23"/>
          <w:szCs w:val="23"/>
        </w:rPr>
        <w:t>odpadu o kodzie 19 05 03 (0-20 mm) – Kompost nieodpowiadający wymaganiom (nienadający się do wykorzystania) przeznaczonego do odzysku,</w:t>
      </w:r>
    </w:p>
    <w:p w14:paraId="22A65701" w14:textId="77777777" w:rsidR="0069465E" w:rsidRPr="00AB4777" w:rsidRDefault="0069465E" w:rsidP="005D29F7">
      <w:pPr>
        <w:numPr>
          <w:ilvl w:val="0"/>
          <w:numId w:val="17"/>
        </w:numPr>
        <w:tabs>
          <w:tab w:val="left" w:pos="434"/>
        </w:tabs>
        <w:autoSpaceDE w:val="0"/>
        <w:autoSpaceDN w:val="0"/>
        <w:adjustRightInd w:val="0"/>
        <w:ind w:left="476" w:hanging="476"/>
        <w:jc w:val="both"/>
        <w:rPr>
          <w:rFonts w:ascii="Arial" w:hAnsi="Arial" w:cs="Arial"/>
          <w:bCs/>
          <w:sz w:val="23"/>
          <w:szCs w:val="23"/>
        </w:rPr>
      </w:pPr>
      <w:r w:rsidRPr="00AB4777">
        <w:rPr>
          <w:rFonts w:ascii="Arial" w:hAnsi="Arial" w:cs="Arial"/>
          <w:bCs/>
          <w:sz w:val="23"/>
          <w:szCs w:val="23"/>
        </w:rPr>
        <w:t xml:space="preserve">frakcji </w:t>
      </w:r>
      <w:proofErr w:type="spellStart"/>
      <w:r w:rsidRPr="00AB4777">
        <w:rPr>
          <w:rFonts w:ascii="Arial" w:hAnsi="Arial" w:cs="Arial"/>
          <w:bCs/>
          <w:sz w:val="23"/>
          <w:szCs w:val="23"/>
        </w:rPr>
        <w:t>nadsitowej</w:t>
      </w:r>
      <w:proofErr w:type="spellEnd"/>
      <w:r w:rsidRPr="00AB4777">
        <w:rPr>
          <w:rFonts w:ascii="Arial" w:hAnsi="Arial" w:cs="Arial"/>
          <w:bCs/>
          <w:sz w:val="23"/>
          <w:szCs w:val="23"/>
        </w:rPr>
        <w:t xml:space="preserve"> ex 19 05 99</w:t>
      </w:r>
      <w:r w:rsidR="00B649D1" w:rsidRPr="00AB4777">
        <w:rPr>
          <w:rFonts w:ascii="Arial" w:hAnsi="Arial" w:cs="Arial"/>
          <w:bCs/>
          <w:sz w:val="23"/>
          <w:szCs w:val="23"/>
        </w:rPr>
        <w:t xml:space="preserve"> (pow. </w:t>
      </w:r>
      <w:r w:rsidR="00ED1563" w:rsidRPr="00AB4777">
        <w:rPr>
          <w:rFonts w:ascii="Arial" w:hAnsi="Arial" w:cs="Arial"/>
          <w:bCs/>
          <w:sz w:val="23"/>
          <w:szCs w:val="23"/>
        </w:rPr>
        <w:t>2</w:t>
      </w:r>
      <w:r w:rsidR="00B649D1" w:rsidRPr="00AB4777">
        <w:rPr>
          <w:rFonts w:ascii="Arial" w:hAnsi="Arial" w:cs="Arial"/>
          <w:bCs/>
          <w:sz w:val="23"/>
          <w:szCs w:val="23"/>
        </w:rPr>
        <w:t xml:space="preserve">0 mm) </w:t>
      </w:r>
      <w:r w:rsidR="005B1B95" w:rsidRPr="00AB4777">
        <w:rPr>
          <w:rFonts w:ascii="Arial" w:hAnsi="Arial" w:cs="Arial"/>
          <w:bCs/>
          <w:sz w:val="23"/>
          <w:szCs w:val="23"/>
        </w:rPr>
        <w:t>przekazywanej</w:t>
      </w:r>
      <w:r w:rsidRPr="00AB4777">
        <w:rPr>
          <w:rFonts w:ascii="Arial" w:hAnsi="Arial" w:cs="Arial"/>
          <w:bCs/>
          <w:sz w:val="23"/>
          <w:szCs w:val="23"/>
        </w:rPr>
        <w:t xml:space="preserve"> do składowania.</w:t>
      </w:r>
    </w:p>
    <w:bookmarkEnd w:id="62"/>
    <w:bookmarkEnd w:id="63"/>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AB4777" w:rsidRPr="00AB4777" w14:paraId="3D6484C7" w14:textId="77777777" w:rsidTr="0069479A">
        <w:trPr>
          <w:tblCellSpacing w:w="0" w:type="dxa"/>
        </w:trPr>
        <w:tc>
          <w:tcPr>
            <w:tcW w:w="0" w:type="auto"/>
            <w:vAlign w:val="center"/>
            <w:hideMark/>
          </w:tcPr>
          <w:p w14:paraId="626489E4" w14:textId="77777777" w:rsidR="00832224" w:rsidRPr="00AB4777" w:rsidRDefault="00832224" w:rsidP="00FC3F72">
            <w:pPr>
              <w:overflowPunct w:val="0"/>
              <w:autoSpaceDE w:val="0"/>
              <w:autoSpaceDN w:val="0"/>
              <w:adjustRightInd w:val="0"/>
              <w:jc w:val="both"/>
              <w:textAlignment w:val="baseline"/>
              <w:rPr>
                <w:rFonts w:ascii="Arial" w:hAnsi="Arial"/>
                <w:sz w:val="18"/>
                <w:lang w:eastAsia="en-US"/>
              </w:rPr>
            </w:pPr>
          </w:p>
        </w:tc>
        <w:tc>
          <w:tcPr>
            <w:tcW w:w="0" w:type="auto"/>
            <w:vAlign w:val="center"/>
            <w:hideMark/>
          </w:tcPr>
          <w:p w14:paraId="460AE970" w14:textId="77777777" w:rsidR="00832224" w:rsidRPr="00AB4777" w:rsidRDefault="00832224" w:rsidP="00FC3F72">
            <w:pPr>
              <w:overflowPunct w:val="0"/>
              <w:autoSpaceDE w:val="0"/>
              <w:autoSpaceDN w:val="0"/>
              <w:adjustRightInd w:val="0"/>
              <w:jc w:val="both"/>
              <w:textAlignment w:val="baseline"/>
              <w:rPr>
                <w:rFonts w:ascii="Arial" w:hAnsi="Arial"/>
                <w:sz w:val="18"/>
                <w:lang w:eastAsia="en-US"/>
              </w:rPr>
            </w:pPr>
          </w:p>
        </w:tc>
        <w:tc>
          <w:tcPr>
            <w:tcW w:w="0" w:type="auto"/>
            <w:vAlign w:val="center"/>
            <w:hideMark/>
          </w:tcPr>
          <w:p w14:paraId="2BAA3FF6" w14:textId="77777777" w:rsidR="00832224" w:rsidRPr="00AB4777" w:rsidRDefault="00832224" w:rsidP="00FC3F72">
            <w:pPr>
              <w:overflowPunct w:val="0"/>
              <w:autoSpaceDE w:val="0"/>
              <w:autoSpaceDN w:val="0"/>
              <w:adjustRightInd w:val="0"/>
              <w:jc w:val="both"/>
              <w:textAlignment w:val="baseline"/>
              <w:rPr>
                <w:rFonts w:ascii="Arial" w:hAnsi="Arial"/>
                <w:sz w:val="18"/>
                <w:lang w:eastAsia="en-US"/>
              </w:rPr>
            </w:pPr>
          </w:p>
        </w:tc>
      </w:tr>
      <w:tr w:rsidR="00AB4777" w:rsidRPr="00AB4777" w14:paraId="2AF0EB70" w14:textId="77777777" w:rsidTr="0069479A">
        <w:trPr>
          <w:tblCellSpacing w:w="0" w:type="dxa"/>
        </w:trPr>
        <w:tc>
          <w:tcPr>
            <w:tcW w:w="0" w:type="auto"/>
            <w:vAlign w:val="center"/>
            <w:hideMark/>
          </w:tcPr>
          <w:p w14:paraId="544699E9" w14:textId="77777777" w:rsidR="00832224" w:rsidRPr="00AB4777" w:rsidRDefault="00832224" w:rsidP="00FC3F72">
            <w:pPr>
              <w:overflowPunct w:val="0"/>
              <w:autoSpaceDE w:val="0"/>
              <w:autoSpaceDN w:val="0"/>
              <w:adjustRightInd w:val="0"/>
              <w:jc w:val="both"/>
              <w:textAlignment w:val="baseline"/>
              <w:rPr>
                <w:rFonts w:ascii="Arial" w:hAnsi="Arial"/>
                <w:sz w:val="18"/>
                <w:lang w:eastAsia="en-US"/>
              </w:rPr>
            </w:pPr>
          </w:p>
        </w:tc>
        <w:tc>
          <w:tcPr>
            <w:tcW w:w="0" w:type="auto"/>
            <w:vAlign w:val="center"/>
            <w:hideMark/>
          </w:tcPr>
          <w:p w14:paraId="338B74C2" w14:textId="77777777" w:rsidR="00832224" w:rsidRPr="00AB4777" w:rsidRDefault="00832224" w:rsidP="00FC3F72">
            <w:pPr>
              <w:overflowPunct w:val="0"/>
              <w:autoSpaceDE w:val="0"/>
              <w:autoSpaceDN w:val="0"/>
              <w:adjustRightInd w:val="0"/>
              <w:jc w:val="both"/>
              <w:textAlignment w:val="baseline"/>
              <w:rPr>
                <w:rFonts w:ascii="Arial" w:hAnsi="Arial"/>
                <w:sz w:val="18"/>
                <w:lang w:eastAsia="en-US"/>
              </w:rPr>
            </w:pPr>
          </w:p>
        </w:tc>
        <w:tc>
          <w:tcPr>
            <w:tcW w:w="0" w:type="auto"/>
            <w:vAlign w:val="center"/>
            <w:hideMark/>
          </w:tcPr>
          <w:p w14:paraId="080B0CA6" w14:textId="77777777" w:rsidR="00832224" w:rsidRPr="00AB4777" w:rsidRDefault="00832224" w:rsidP="00FC3F72">
            <w:pPr>
              <w:overflowPunct w:val="0"/>
              <w:autoSpaceDE w:val="0"/>
              <w:autoSpaceDN w:val="0"/>
              <w:adjustRightInd w:val="0"/>
              <w:jc w:val="both"/>
              <w:textAlignment w:val="baseline"/>
              <w:rPr>
                <w:rFonts w:ascii="Arial" w:hAnsi="Arial"/>
                <w:sz w:val="18"/>
                <w:lang w:eastAsia="en-US"/>
              </w:rPr>
            </w:pPr>
          </w:p>
        </w:tc>
      </w:tr>
      <w:tr w:rsidR="00AB4777" w:rsidRPr="00AB4777" w14:paraId="3C139D73" w14:textId="77777777" w:rsidTr="0069479A">
        <w:trPr>
          <w:tblCellSpacing w:w="0" w:type="dxa"/>
        </w:trPr>
        <w:tc>
          <w:tcPr>
            <w:tcW w:w="0" w:type="auto"/>
            <w:vAlign w:val="center"/>
            <w:hideMark/>
          </w:tcPr>
          <w:p w14:paraId="7784E4D3" w14:textId="77777777" w:rsidR="00832224" w:rsidRPr="00AB4777" w:rsidRDefault="00832224" w:rsidP="00FC3F72">
            <w:pPr>
              <w:overflowPunct w:val="0"/>
              <w:autoSpaceDE w:val="0"/>
              <w:autoSpaceDN w:val="0"/>
              <w:adjustRightInd w:val="0"/>
              <w:jc w:val="both"/>
              <w:textAlignment w:val="baseline"/>
              <w:rPr>
                <w:rFonts w:ascii="Arial" w:hAnsi="Arial"/>
                <w:sz w:val="18"/>
                <w:lang w:eastAsia="en-US"/>
              </w:rPr>
            </w:pPr>
          </w:p>
        </w:tc>
        <w:tc>
          <w:tcPr>
            <w:tcW w:w="0" w:type="auto"/>
            <w:vAlign w:val="center"/>
            <w:hideMark/>
          </w:tcPr>
          <w:p w14:paraId="404B7B3F" w14:textId="77777777" w:rsidR="00832224" w:rsidRPr="00AB4777" w:rsidRDefault="00832224" w:rsidP="00FC3F72">
            <w:pPr>
              <w:overflowPunct w:val="0"/>
              <w:autoSpaceDE w:val="0"/>
              <w:autoSpaceDN w:val="0"/>
              <w:adjustRightInd w:val="0"/>
              <w:jc w:val="both"/>
              <w:textAlignment w:val="baseline"/>
              <w:rPr>
                <w:rFonts w:ascii="Arial" w:hAnsi="Arial"/>
                <w:sz w:val="18"/>
                <w:lang w:eastAsia="en-US"/>
              </w:rPr>
            </w:pPr>
          </w:p>
        </w:tc>
        <w:tc>
          <w:tcPr>
            <w:tcW w:w="0" w:type="auto"/>
            <w:vAlign w:val="center"/>
            <w:hideMark/>
          </w:tcPr>
          <w:p w14:paraId="2AC3FED3" w14:textId="77777777" w:rsidR="00832224" w:rsidRPr="00AB4777" w:rsidRDefault="00832224" w:rsidP="00FC3F72">
            <w:pPr>
              <w:overflowPunct w:val="0"/>
              <w:autoSpaceDE w:val="0"/>
              <w:autoSpaceDN w:val="0"/>
              <w:adjustRightInd w:val="0"/>
              <w:jc w:val="both"/>
              <w:textAlignment w:val="baseline"/>
              <w:rPr>
                <w:rFonts w:ascii="Arial" w:hAnsi="Arial"/>
                <w:sz w:val="18"/>
                <w:lang w:eastAsia="en-US"/>
              </w:rPr>
            </w:pPr>
          </w:p>
        </w:tc>
      </w:tr>
      <w:tr w:rsidR="00832224" w:rsidRPr="00AB4777" w14:paraId="11C483D7" w14:textId="77777777" w:rsidTr="0069479A">
        <w:trPr>
          <w:tblCellSpacing w:w="0" w:type="dxa"/>
        </w:trPr>
        <w:tc>
          <w:tcPr>
            <w:tcW w:w="0" w:type="auto"/>
            <w:vAlign w:val="center"/>
            <w:hideMark/>
          </w:tcPr>
          <w:p w14:paraId="578C127A" w14:textId="77777777" w:rsidR="00832224" w:rsidRPr="00AB4777" w:rsidRDefault="00832224" w:rsidP="00FC3F72">
            <w:pPr>
              <w:overflowPunct w:val="0"/>
              <w:autoSpaceDE w:val="0"/>
              <w:autoSpaceDN w:val="0"/>
              <w:adjustRightInd w:val="0"/>
              <w:jc w:val="both"/>
              <w:textAlignment w:val="baseline"/>
              <w:rPr>
                <w:rFonts w:ascii="Arial" w:hAnsi="Arial"/>
                <w:sz w:val="18"/>
                <w:lang w:eastAsia="en-US"/>
              </w:rPr>
            </w:pPr>
          </w:p>
        </w:tc>
        <w:tc>
          <w:tcPr>
            <w:tcW w:w="0" w:type="auto"/>
            <w:vAlign w:val="center"/>
            <w:hideMark/>
          </w:tcPr>
          <w:p w14:paraId="33ADBA06" w14:textId="77777777" w:rsidR="00832224" w:rsidRPr="00AB4777" w:rsidRDefault="00832224" w:rsidP="00FC3F72">
            <w:pPr>
              <w:overflowPunct w:val="0"/>
              <w:autoSpaceDE w:val="0"/>
              <w:autoSpaceDN w:val="0"/>
              <w:adjustRightInd w:val="0"/>
              <w:jc w:val="both"/>
              <w:textAlignment w:val="baseline"/>
              <w:rPr>
                <w:rFonts w:ascii="Arial" w:hAnsi="Arial"/>
                <w:sz w:val="18"/>
                <w:lang w:eastAsia="en-US"/>
              </w:rPr>
            </w:pPr>
          </w:p>
        </w:tc>
        <w:tc>
          <w:tcPr>
            <w:tcW w:w="0" w:type="auto"/>
            <w:vAlign w:val="center"/>
            <w:hideMark/>
          </w:tcPr>
          <w:p w14:paraId="2AC63AA5" w14:textId="77777777" w:rsidR="00832224" w:rsidRPr="00AB4777" w:rsidRDefault="00832224" w:rsidP="00FC3F72">
            <w:pPr>
              <w:overflowPunct w:val="0"/>
              <w:autoSpaceDE w:val="0"/>
              <w:autoSpaceDN w:val="0"/>
              <w:adjustRightInd w:val="0"/>
              <w:jc w:val="both"/>
              <w:textAlignment w:val="baseline"/>
              <w:rPr>
                <w:rFonts w:ascii="Arial" w:hAnsi="Arial"/>
                <w:sz w:val="18"/>
                <w:lang w:eastAsia="en-US"/>
              </w:rPr>
            </w:pPr>
          </w:p>
        </w:tc>
      </w:tr>
    </w:tbl>
    <w:p w14:paraId="3B0295EA" w14:textId="77777777" w:rsidR="009C23B9" w:rsidRPr="00AB4777" w:rsidRDefault="009C23B9" w:rsidP="00FC3F72">
      <w:pPr>
        <w:contextualSpacing/>
        <w:jc w:val="both"/>
        <w:rPr>
          <w:rFonts w:ascii="Arial" w:hAnsi="Arial"/>
          <w:b/>
          <w:sz w:val="23"/>
        </w:rPr>
      </w:pPr>
      <w:bookmarkStart w:id="65" w:name="_Hlk520110346"/>
    </w:p>
    <w:bookmarkEnd w:id="64"/>
    <w:p w14:paraId="6D3DFE6F" w14:textId="77777777" w:rsidR="00390EF1" w:rsidRPr="00AB4777" w:rsidRDefault="00390EF1" w:rsidP="00FC3F72">
      <w:pPr>
        <w:contextualSpacing/>
        <w:jc w:val="both"/>
        <w:rPr>
          <w:rFonts w:ascii="Arial" w:hAnsi="Arial" w:cs="Arial"/>
          <w:b/>
          <w:sz w:val="23"/>
          <w:szCs w:val="23"/>
          <w:lang w:eastAsia="en-US"/>
        </w:rPr>
      </w:pPr>
      <w:r w:rsidRPr="00AB4777">
        <w:rPr>
          <w:rFonts w:ascii="Arial" w:hAnsi="Arial" w:cs="Arial"/>
          <w:b/>
          <w:sz w:val="23"/>
          <w:szCs w:val="23"/>
          <w:lang w:eastAsia="en-US"/>
        </w:rPr>
        <w:t>I.4.2.</w:t>
      </w:r>
      <w:r w:rsidR="00A33A8B" w:rsidRPr="00AB4777">
        <w:rPr>
          <w:rFonts w:ascii="Arial" w:hAnsi="Arial" w:cs="Arial"/>
          <w:b/>
          <w:sz w:val="23"/>
          <w:szCs w:val="23"/>
          <w:lang w:eastAsia="en-US"/>
        </w:rPr>
        <w:t>3</w:t>
      </w:r>
      <w:r w:rsidRPr="00AB4777">
        <w:rPr>
          <w:rFonts w:ascii="Arial" w:hAnsi="Arial" w:cs="Arial"/>
          <w:b/>
          <w:sz w:val="23"/>
          <w:szCs w:val="23"/>
          <w:lang w:eastAsia="en-US"/>
        </w:rPr>
        <w:t xml:space="preserve">. </w:t>
      </w:r>
      <w:r w:rsidR="0014402C" w:rsidRPr="00AB4777">
        <w:rPr>
          <w:rFonts w:ascii="Arial" w:hAnsi="Arial"/>
          <w:b/>
          <w:sz w:val="23"/>
        </w:rPr>
        <w:t xml:space="preserve">Proces </w:t>
      </w:r>
      <w:r w:rsidR="0014402C" w:rsidRPr="00AB4777">
        <w:rPr>
          <w:rFonts w:ascii="Arial" w:hAnsi="Arial" w:cs="Arial"/>
          <w:b/>
          <w:sz w:val="23"/>
          <w:szCs w:val="23"/>
        </w:rPr>
        <w:t xml:space="preserve">technologiczny </w:t>
      </w:r>
      <w:r w:rsidRPr="00AB4777">
        <w:rPr>
          <w:rFonts w:ascii="Arial" w:hAnsi="Arial" w:cs="Arial"/>
          <w:b/>
          <w:sz w:val="23"/>
          <w:szCs w:val="23"/>
          <w:lang w:eastAsia="en-US"/>
        </w:rPr>
        <w:t xml:space="preserve">suszenia (dosuszania) frakcji </w:t>
      </w:r>
      <w:r w:rsidRPr="00AB4777">
        <w:rPr>
          <w:rFonts w:ascii="Arial" w:hAnsi="Arial"/>
          <w:b/>
          <w:sz w:val="23"/>
          <w:szCs w:val="23"/>
        </w:rPr>
        <w:t>wysokokalorycznej</w:t>
      </w:r>
      <w:r w:rsidRPr="00AB4777">
        <w:rPr>
          <w:rFonts w:ascii="Arial" w:hAnsi="Arial" w:cs="Arial"/>
          <w:b/>
          <w:sz w:val="23"/>
          <w:szCs w:val="23"/>
          <w:lang w:eastAsia="en-US"/>
        </w:rPr>
        <w:t xml:space="preserve"> </w:t>
      </w:r>
      <w:r w:rsidR="0014402C" w:rsidRPr="00AB4777">
        <w:rPr>
          <w:rFonts w:ascii="Arial" w:hAnsi="Arial" w:cs="Arial"/>
          <w:b/>
          <w:sz w:val="23"/>
          <w:szCs w:val="23"/>
          <w:lang w:eastAsia="en-US"/>
        </w:rPr>
        <w:br/>
      </w:r>
      <w:r w:rsidRPr="00AB4777">
        <w:rPr>
          <w:rFonts w:ascii="Arial" w:hAnsi="Arial" w:cs="Arial"/>
          <w:b/>
          <w:sz w:val="23"/>
          <w:szCs w:val="23"/>
          <w:lang w:eastAsia="en-US"/>
        </w:rPr>
        <w:t>o kodzie</w:t>
      </w:r>
      <w:r w:rsidRPr="00AB4777">
        <w:rPr>
          <w:rFonts w:ascii="Arial" w:hAnsi="Arial"/>
          <w:b/>
          <w:sz w:val="23"/>
          <w:szCs w:val="23"/>
        </w:rPr>
        <w:t xml:space="preserve"> ex 19 12 12 (&gt; 80/100 mm)</w:t>
      </w:r>
      <w:r w:rsidRPr="00AB4777">
        <w:rPr>
          <w:rFonts w:ascii="Arial" w:hAnsi="Arial" w:cs="Arial"/>
          <w:b/>
          <w:sz w:val="23"/>
          <w:szCs w:val="23"/>
          <w:lang w:eastAsia="en-US"/>
        </w:rPr>
        <w:t xml:space="preserve"> i wytworzonego paliwa alternatywnego o kodzie </w:t>
      </w:r>
      <w:r w:rsidR="00462493" w:rsidRPr="00AB4777">
        <w:rPr>
          <w:rFonts w:ascii="Arial" w:hAnsi="Arial" w:cs="Arial"/>
          <w:b/>
          <w:sz w:val="23"/>
          <w:szCs w:val="23"/>
          <w:lang w:eastAsia="en-US"/>
        </w:rPr>
        <w:br/>
      </w:r>
      <w:r w:rsidRPr="00AB4777">
        <w:rPr>
          <w:rFonts w:ascii="Arial" w:hAnsi="Arial" w:cs="Arial"/>
          <w:b/>
          <w:sz w:val="23"/>
          <w:szCs w:val="23"/>
          <w:lang w:eastAsia="en-US"/>
        </w:rPr>
        <w:t>19 12 10:</w:t>
      </w:r>
    </w:p>
    <w:p w14:paraId="7E56CCA6" w14:textId="77777777" w:rsidR="00390EF1" w:rsidRPr="00AB4777" w:rsidRDefault="00390EF1" w:rsidP="00FC3F72">
      <w:pPr>
        <w:overflowPunct w:val="0"/>
        <w:autoSpaceDE w:val="0"/>
        <w:autoSpaceDN w:val="0"/>
        <w:adjustRightInd w:val="0"/>
        <w:jc w:val="both"/>
        <w:textAlignment w:val="baseline"/>
        <w:rPr>
          <w:rFonts w:ascii="Arial" w:hAnsi="Arial"/>
          <w:sz w:val="8"/>
          <w:szCs w:val="8"/>
        </w:rPr>
      </w:pPr>
    </w:p>
    <w:p w14:paraId="62F604E6" w14:textId="77777777" w:rsidR="006746A9" w:rsidRPr="00AB4777" w:rsidRDefault="000632F7" w:rsidP="00FC3F72">
      <w:pPr>
        <w:overflowPunct w:val="0"/>
        <w:autoSpaceDE w:val="0"/>
        <w:autoSpaceDN w:val="0"/>
        <w:adjustRightInd w:val="0"/>
        <w:jc w:val="both"/>
        <w:textAlignment w:val="baseline"/>
        <w:rPr>
          <w:rFonts w:ascii="Arial" w:hAnsi="Arial"/>
          <w:sz w:val="23"/>
          <w:szCs w:val="23"/>
        </w:rPr>
      </w:pPr>
      <w:r w:rsidRPr="00AB4777">
        <w:rPr>
          <w:rFonts w:ascii="Arial" w:hAnsi="Arial"/>
          <w:sz w:val="23"/>
          <w:szCs w:val="23"/>
        </w:rPr>
        <w:t>I.4.2.</w:t>
      </w:r>
      <w:r w:rsidR="00A33A8B" w:rsidRPr="00AB4777">
        <w:rPr>
          <w:rFonts w:ascii="Arial" w:hAnsi="Arial"/>
          <w:sz w:val="23"/>
          <w:szCs w:val="23"/>
        </w:rPr>
        <w:t>3</w:t>
      </w:r>
      <w:r w:rsidRPr="00AB4777">
        <w:rPr>
          <w:rFonts w:ascii="Arial" w:hAnsi="Arial"/>
          <w:sz w:val="23"/>
          <w:szCs w:val="23"/>
        </w:rPr>
        <w:t xml:space="preserve">.1. Proces suszenia frakcji wysokokalorycznej o kodzie ex 19 12 12 (pow. 80/100 mm) po jej uprzednim rozdrobnieniu oraz </w:t>
      </w:r>
      <w:r w:rsidR="00B1163E" w:rsidRPr="00AB4777">
        <w:rPr>
          <w:rFonts w:ascii="Arial" w:hAnsi="Arial"/>
          <w:sz w:val="23"/>
          <w:szCs w:val="23"/>
        </w:rPr>
        <w:t xml:space="preserve">balastu </w:t>
      </w:r>
      <w:proofErr w:type="spellStart"/>
      <w:r w:rsidR="00B1163E" w:rsidRPr="00AB4777">
        <w:rPr>
          <w:rFonts w:ascii="Arial" w:hAnsi="Arial"/>
          <w:sz w:val="23"/>
          <w:szCs w:val="23"/>
        </w:rPr>
        <w:t>posortowniczego</w:t>
      </w:r>
      <w:proofErr w:type="spellEnd"/>
      <w:r w:rsidR="00B1163E" w:rsidRPr="00AB4777">
        <w:rPr>
          <w:rFonts w:ascii="Arial" w:hAnsi="Arial"/>
          <w:sz w:val="23"/>
          <w:szCs w:val="23"/>
        </w:rPr>
        <w:t xml:space="preserve"> </w:t>
      </w:r>
      <w:r w:rsidR="00DB2231" w:rsidRPr="00AB4777">
        <w:rPr>
          <w:rFonts w:ascii="Arial" w:hAnsi="Arial"/>
          <w:sz w:val="23"/>
          <w:szCs w:val="23"/>
        </w:rPr>
        <w:t xml:space="preserve">ex 19 12 12 </w:t>
      </w:r>
      <w:r w:rsidR="00B1163E" w:rsidRPr="00AB4777">
        <w:rPr>
          <w:rFonts w:ascii="Arial" w:hAnsi="Arial"/>
          <w:sz w:val="23"/>
          <w:szCs w:val="23"/>
        </w:rPr>
        <w:t xml:space="preserve">i </w:t>
      </w:r>
      <w:r w:rsidRPr="00AB4777">
        <w:rPr>
          <w:rFonts w:ascii="Arial" w:hAnsi="Arial"/>
          <w:sz w:val="23"/>
          <w:szCs w:val="23"/>
        </w:rPr>
        <w:t xml:space="preserve">odpadów palnych o kodzie 19 12 10 o wilgotności powyżej 25%, </w:t>
      </w:r>
      <w:r w:rsidR="00390EF1" w:rsidRPr="00AB4777">
        <w:rPr>
          <w:rFonts w:ascii="Arial" w:hAnsi="Arial"/>
          <w:sz w:val="23"/>
          <w:szCs w:val="23"/>
        </w:rPr>
        <w:t>prowadzony celem obniżenia wilgotności odpadów do poziomu poniżej 25% (</w:t>
      </w:r>
      <w:r w:rsidRPr="00AB4777">
        <w:rPr>
          <w:rFonts w:ascii="Arial" w:hAnsi="Arial"/>
          <w:sz w:val="23"/>
          <w:szCs w:val="23"/>
        </w:rPr>
        <w:t xml:space="preserve">lub </w:t>
      </w:r>
      <w:r w:rsidR="00390EF1" w:rsidRPr="00AB4777">
        <w:rPr>
          <w:rFonts w:ascii="Arial" w:hAnsi="Arial"/>
          <w:sz w:val="23"/>
          <w:szCs w:val="23"/>
        </w:rPr>
        <w:t xml:space="preserve">kryteria wilgotności wymagane przez odbiorcę) </w:t>
      </w:r>
      <w:r w:rsidR="00DB2231" w:rsidRPr="00AB4777">
        <w:rPr>
          <w:rFonts w:ascii="Arial" w:hAnsi="Arial"/>
          <w:sz w:val="23"/>
          <w:szCs w:val="23"/>
        </w:rPr>
        <w:br/>
      </w:r>
      <w:r w:rsidR="00390EF1" w:rsidRPr="00AB4777">
        <w:rPr>
          <w:rFonts w:ascii="Arial" w:hAnsi="Arial"/>
          <w:sz w:val="23"/>
          <w:szCs w:val="23"/>
        </w:rPr>
        <w:t xml:space="preserve">i podniesienia ich kaloryczności. </w:t>
      </w:r>
    </w:p>
    <w:p w14:paraId="1326CA7E" w14:textId="77777777" w:rsidR="00686520" w:rsidRPr="00AB4777" w:rsidRDefault="00686520" w:rsidP="00686520">
      <w:pPr>
        <w:overflowPunct w:val="0"/>
        <w:autoSpaceDE w:val="0"/>
        <w:autoSpaceDN w:val="0"/>
        <w:adjustRightInd w:val="0"/>
        <w:jc w:val="both"/>
        <w:textAlignment w:val="baseline"/>
        <w:rPr>
          <w:rFonts w:ascii="Arial" w:eastAsia="Calibri" w:hAnsi="Arial" w:cs="Arial"/>
          <w:sz w:val="23"/>
          <w:szCs w:val="23"/>
          <w:lang w:eastAsia="en-US"/>
        </w:rPr>
      </w:pPr>
      <w:r w:rsidRPr="00AB4777">
        <w:rPr>
          <w:rFonts w:ascii="Arial" w:hAnsi="Arial"/>
          <w:sz w:val="23"/>
          <w:szCs w:val="23"/>
        </w:rPr>
        <w:t xml:space="preserve">I.4.2.3.2. </w:t>
      </w:r>
      <w:r w:rsidRPr="00AB4777">
        <w:rPr>
          <w:rFonts w:ascii="Arial" w:hAnsi="Arial" w:cs="Arial"/>
          <w:sz w:val="23"/>
          <w:szCs w:val="23"/>
        </w:rPr>
        <w:t xml:space="preserve">Odpady </w:t>
      </w:r>
      <w:r w:rsidRPr="00AB4777">
        <w:rPr>
          <w:rFonts w:ascii="Arial" w:hAnsi="Arial" w:cs="Arial"/>
          <w:bCs/>
          <w:sz w:val="23"/>
          <w:szCs w:val="23"/>
        </w:rPr>
        <w:t xml:space="preserve">kierowane do procesu podsuszania mogą być magazynowane </w:t>
      </w:r>
      <w:r w:rsidR="00334B02" w:rsidRPr="00AB4777">
        <w:rPr>
          <w:rFonts w:ascii="Arial" w:eastAsia="Calibri" w:hAnsi="Arial" w:cs="Arial"/>
          <w:sz w:val="23"/>
          <w:szCs w:val="23"/>
          <w:lang w:eastAsia="en-US"/>
        </w:rPr>
        <w:t xml:space="preserve">w hali </w:t>
      </w:r>
      <w:r w:rsidR="00DB2231" w:rsidRPr="00AB4777">
        <w:rPr>
          <w:rFonts w:ascii="Arial" w:eastAsia="Calibri" w:hAnsi="Arial" w:cs="Arial"/>
          <w:sz w:val="23"/>
          <w:szCs w:val="23"/>
          <w:lang w:eastAsia="en-US"/>
        </w:rPr>
        <w:br/>
        <w:t xml:space="preserve">sortowniczej </w:t>
      </w:r>
      <w:r w:rsidRPr="00AB4777">
        <w:rPr>
          <w:rFonts w:ascii="Arial" w:eastAsia="Calibri" w:hAnsi="Arial" w:cs="Arial"/>
          <w:sz w:val="23"/>
          <w:szCs w:val="23"/>
          <w:lang w:eastAsia="en-US"/>
        </w:rPr>
        <w:t>w boksie betonowym</w:t>
      </w:r>
      <w:r w:rsidR="00334B02" w:rsidRPr="00AB4777">
        <w:rPr>
          <w:rFonts w:ascii="Arial" w:eastAsia="Calibri" w:hAnsi="Arial" w:cs="Arial"/>
          <w:sz w:val="23"/>
          <w:szCs w:val="23"/>
          <w:lang w:eastAsia="en-US"/>
        </w:rPr>
        <w:t xml:space="preserve"> </w:t>
      </w:r>
      <w:proofErr w:type="spellStart"/>
      <w:r w:rsidR="00334B02" w:rsidRPr="00AB4777">
        <w:rPr>
          <w:rFonts w:ascii="Arial" w:eastAsia="Calibri" w:hAnsi="Arial" w:cs="Arial"/>
          <w:sz w:val="23"/>
          <w:szCs w:val="23"/>
          <w:lang w:eastAsia="en-US"/>
        </w:rPr>
        <w:t>ozn</w:t>
      </w:r>
      <w:proofErr w:type="spellEnd"/>
      <w:r w:rsidR="00334B02" w:rsidRPr="00AB4777">
        <w:rPr>
          <w:rFonts w:ascii="Arial" w:eastAsia="Calibri" w:hAnsi="Arial" w:cs="Arial"/>
          <w:sz w:val="23"/>
          <w:szCs w:val="23"/>
          <w:lang w:eastAsia="en-US"/>
        </w:rPr>
        <w:t>.</w:t>
      </w:r>
      <w:r w:rsidRPr="00AB4777">
        <w:rPr>
          <w:rFonts w:ascii="Arial" w:eastAsia="Calibri" w:hAnsi="Arial" w:cs="Arial"/>
          <w:sz w:val="23"/>
          <w:szCs w:val="23"/>
          <w:lang w:eastAsia="en-US"/>
        </w:rPr>
        <w:t xml:space="preserve"> MH4.</w:t>
      </w:r>
    </w:p>
    <w:p w14:paraId="5232FC91" w14:textId="77777777" w:rsidR="000632F7" w:rsidRPr="00AB4777" w:rsidRDefault="006746A9" w:rsidP="00FC3F72">
      <w:pPr>
        <w:overflowPunct w:val="0"/>
        <w:autoSpaceDE w:val="0"/>
        <w:autoSpaceDN w:val="0"/>
        <w:adjustRightInd w:val="0"/>
        <w:jc w:val="both"/>
        <w:textAlignment w:val="baseline"/>
        <w:rPr>
          <w:rFonts w:ascii="Arial" w:hAnsi="Arial"/>
          <w:sz w:val="23"/>
          <w:szCs w:val="23"/>
        </w:rPr>
      </w:pPr>
      <w:r w:rsidRPr="00AB4777">
        <w:rPr>
          <w:rFonts w:ascii="Arial" w:hAnsi="Arial"/>
          <w:sz w:val="23"/>
          <w:szCs w:val="23"/>
        </w:rPr>
        <w:t>I.4.2.3.</w:t>
      </w:r>
      <w:r w:rsidR="00B04128" w:rsidRPr="00AB4777">
        <w:rPr>
          <w:rFonts w:ascii="Arial" w:hAnsi="Arial"/>
          <w:sz w:val="23"/>
          <w:szCs w:val="23"/>
        </w:rPr>
        <w:t>3</w:t>
      </w:r>
      <w:r w:rsidRPr="00AB4777">
        <w:rPr>
          <w:rFonts w:ascii="Arial" w:hAnsi="Arial"/>
          <w:sz w:val="23"/>
          <w:szCs w:val="23"/>
        </w:rPr>
        <w:t xml:space="preserve">. </w:t>
      </w:r>
      <w:r w:rsidR="00EF009C" w:rsidRPr="00AB4777">
        <w:rPr>
          <w:rFonts w:ascii="Arial" w:hAnsi="Arial"/>
          <w:sz w:val="23"/>
          <w:szCs w:val="23"/>
        </w:rPr>
        <w:t xml:space="preserve">Proces suszenia prowadzony będzie w zamkniętych bioreaktorach w warunkach wymuszonego napowietrzania, z ujmowaniem i oczyszczaniem powietrza procesowego (powietrze ujmowane do </w:t>
      </w:r>
      <w:proofErr w:type="spellStart"/>
      <w:r w:rsidR="00EF009C" w:rsidRPr="00AB4777">
        <w:rPr>
          <w:rFonts w:ascii="Arial" w:hAnsi="Arial"/>
          <w:sz w:val="23"/>
          <w:szCs w:val="23"/>
        </w:rPr>
        <w:t>biofiltra</w:t>
      </w:r>
      <w:proofErr w:type="spellEnd"/>
      <w:r w:rsidR="00EF009C" w:rsidRPr="00AB4777">
        <w:rPr>
          <w:rFonts w:ascii="Arial" w:hAnsi="Arial"/>
          <w:sz w:val="23"/>
          <w:szCs w:val="23"/>
        </w:rPr>
        <w:t xml:space="preserve">). </w:t>
      </w:r>
    </w:p>
    <w:p w14:paraId="09103ABE" w14:textId="77777777" w:rsidR="00EF009C" w:rsidRPr="00AB4777" w:rsidRDefault="000632F7" w:rsidP="00FC3F72">
      <w:pPr>
        <w:overflowPunct w:val="0"/>
        <w:autoSpaceDE w:val="0"/>
        <w:autoSpaceDN w:val="0"/>
        <w:adjustRightInd w:val="0"/>
        <w:jc w:val="both"/>
        <w:textAlignment w:val="baseline"/>
        <w:rPr>
          <w:rFonts w:ascii="Arial" w:hAnsi="Arial"/>
          <w:sz w:val="23"/>
          <w:szCs w:val="23"/>
        </w:rPr>
      </w:pPr>
      <w:r w:rsidRPr="00AB4777">
        <w:rPr>
          <w:rFonts w:ascii="Arial" w:hAnsi="Arial"/>
          <w:sz w:val="23"/>
          <w:szCs w:val="23"/>
        </w:rPr>
        <w:t>I.4.2.</w:t>
      </w:r>
      <w:r w:rsidR="00A33A8B" w:rsidRPr="00AB4777">
        <w:rPr>
          <w:rFonts w:ascii="Arial" w:hAnsi="Arial"/>
          <w:sz w:val="23"/>
          <w:szCs w:val="23"/>
        </w:rPr>
        <w:t>3</w:t>
      </w:r>
      <w:r w:rsidRPr="00AB4777">
        <w:rPr>
          <w:rFonts w:ascii="Arial" w:hAnsi="Arial"/>
          <w:sz w:val="23"/>
          <w:szCs w:val="23"/>
        </w:rPr>
        <w:t>.</w:t>
      </w:r>
      <w:r w:rsidR="00B04128" w:rsidRPr="00AB4777">
        <w:rPr>
          <w:rFonts w:ascii="Arial" w:hAnsi="Arial"/>
          <w:sz w:val="23"/>
          <w:szCs w:val="23"/>
        </w:rPr>
        <w:t>4</w:t>
      </w:r>
      <w:r w:rsidRPr="00AB4777">
        <w:rPr>
          <w:rFonts w:ascii="Arial" w:hAnsi="Arial"/>
          <w:sz w:val="23"/>
          <w:szCs w:val="23"/>
        </w:rPr>
        <w:t xml:space="preserve">. </w:t>
      </w:r>
      <w:bookmarkStart w:id="66" w:name="_Hlk37773347"/>
      <w:r w:rsidR="00EF009C" w:rsidRPr="00AB4777">
        <w:rPr>
          <w:rFonts w:ascii="Arial" w:hAnsi="Arial"/>
          <w:sz w:val="23"/>
          <w:szCs w:val="23"/>
        </w:rPr>
        <w:t>W wyniku procesu podsuszania kod odpadu nie będzie ulegał zmianie.</w:t>
      </w:r>
    </w:p>
    <w:p w14:paraId="4EAA4C5C" w14:textId="77777777" w:rsidR="00F628D9" w:rsidRPr="00AB4777" w:rsidRDefault="000632F7" w:rsidP="00F628D9">
      <w:pPr>
        <w:overflowPunct w:val="0"/>
        <w:autoSpaceDE w:val="0"/>
        <w:autoSpaceDN w:val="0"/>
        <w:adjustRightInd w:val="0"/>
        <w:jc w:val="both"/>
        <w:textAlignment w:val="baseline"/>
        <w:rPr>
          <w:rFonts w:ascii="Arial" w:hAnsi="Arial"/>
          <w:sz w:val="23"/>
          <w:szCs w:val="23"/>
        </w:rPr>
      </w:pPr>
      <w:r w:rsidRPr="00AB4777">
        <w:rPr>
          <w:rFonts w:ascii="Arial" w:hAnsi="Arial"/>
          <w:sz w:val="23"/>
          <w:szCs w:val="23"/>
        </w:rPr>
        <w:t>I.4.2.</w:t>
      </w:r>
      <w:r w:rsidR="00A33A8B" w:rsidRPr="00AB4777">
        <w:rPr>
          <w:rFonts w:ascii="Arial" w:hAnsi="Arial"/>
          <w:sz w:val="23"/>
          <w:szCs w:val="23"/>
        </w:rPr>
        <w:t>3</w:t>
      </w:r>
      <w:r w:rsidRPr="00AB4777">
        <w:rPr>
          <w:rFonts w:ascii="Arial" w:hAnsi="Arial"/>
          <w:sz w:val="23"/>
          <w:szCs w:val="23"/>
        </w:rPr>
        <w:t>.</w:t>
      </w:r>
      <w:r w:rsidR="00B04128" w:rsidRPr="00AB4777">
        <w:rPr>
          <w:rFonts w:ascii="Arial" w:hAnsi="Arial"/>
          <w:sz w:val="23"/>
          <w:szCs w:val="23"/>
        </w:rPr>
        <w:t>5</w:t>
      </w:r>
      <w:r w:rsidRPr="00AB4777">
        <w:rPr>
          <w:rFonts w:ascii="Arial" w:hAnsi="Arial"/>
          <w:sz w:val="23"/>
          <w:szCs w:val="23"/>
        </w:rPr>
        <w:t xml:space="preserve">. </w:t>
      </w:r>
      <w:r w:rsidR="00390EF1" w:rsidRPr="00AB4777">
        <w:rPr>
          <w:rFonts w:ascii="Arial" w:eastAsia="Calibri" w:hAnsi="Arial" w:cs="Arial"/>
          <w:sz w:val="23"/>
          <w:szCs w:val="23"/>
          <w:lang w:eastAsia="en-US"/>
        </w:rPr>
        <w:t xml:space="preserve">W celu sprawdzenia wilgotności </w:t>
      </w:r>
      <w:r w:rsidR="00D806A2" w:rsidRPr="00AB4777">
        <w:rPr>
          <w:rFonts w:ascii="Arial" w:eastAsia="Calibri" w:hAnsi="Arial" w:cs="Arial"/>
          <w:sz w:val="23"/>
          <w:szCs w:val="23"/>
          <w:lang w:eastAsia="en-US"/>
        </w:rPr>
        <w:t xml:space="preserve">suszonych odpadów </w:t>
      </w:r>
      <w:proofErr w:type="spellStart"/>
      <w:r w:rsidR="00390EF1" w:rsidRPr="00AB4777">
        <w:rPr>
          <w:rFonts w:ascii="Arial" w:eastAsia="Calibri" w:hAnsi="Arial" w:cs="Arial"/>
          <w:sz w:val="23"/>
          <w:szCs w:val="23"/>
          <w:lang w:eastAsia="en-US"/>
        </w:rPr>
        <w:t>wagosuszarką</w:t>
      </w:r>
      <w:proofErr w:type="spellEnd"/>
      <w:r w:rsidR="00390EF1" w:rsidRPr="00AB4777">
        <w:rPr>
          <w:rFonts w:ascii="Arial" w:eastAsia="Calibri" w:hAnsi="Arial" w:cs="Arial"/>
          <w:sz w:val="23"/>
          <w:szCs w:val="23"/>
          <w:lang w:eastAsia="en-US"/>
        </w:rPr>
        <w:t xml:space="preserve"> będzie pobierana partia próbna w ilości około 2÷3 m</w:t>
      </w:r>
      <w:r w:rsidR="00390EF1" w:rsidRPr="00AB4777">
        <w:rPr>
          <w:rFonts w:ascii="Arial" w:eastAsia="Calibri" w:hAnsi="Arial" w:cs="Arial"/>
          <w:sz w:val="23"/>
          <w:szCs w:val="23"/>
          <w:vertAlign w:val="superscript"/>
          <w:lang w:eastAsia="en-US"/>
        </w:rPr>
        <w:t>3</w:t>
      </w:r>
      <w:r w:rsidR="00390EF1" w:rsidRPr="00AB4777">
        <w:rPr>
          <w:rFonts w:ascii="Arial" w:eastAsia="Calibri" w:hAnsi="Arial" w:cs="Arial"/>
          <w:sz w:val="23"/>
          <w:szCs w:val="23"/>
          <w:lang w:eastAsia="en-US"/>
        </w:rPr>
        <w:t xml:space="preserve"> i poddawana rozdrobnieniu w młynie. </w:t>
      </w:r>
      <w:r w:rsidR="00D806A2" w:rsidRPr="00AB4777">
        <w:rPr>
          <w:rFonts w:ascii="Arial" w:eastAsia="Calibri" w:hAnsi="Arial" w:cs="Arial"/>
          <w:sz w:val="23"/>
          <w:szCs w:val="23"/>
          <w:lang w:eastAsia="en-US"/>
        </w:rPr>
        <w:br/>
      </w:r>
      <w:r w:rsidR="00F628D9" w:rsidRPr="00AB4777">
        <w:rPr>
          <w:rFonts w:ascii="Arial" w:eastAsia="Calibri" w:hAnsi="Arial"/>
          <w:sz w:val="23"/>
        </w:rPr>
        <w:t xml:space="preserve">Z tej rozdrobnionej partii odpadów zostanie pobrana próbka do </w:t>
      </w:r>
      <w:proofErr w:type="spellStart"/>
      <w:r w:rsidR="00F628D9" w:rsidRPr="00AB4777">
        <w:rPr>
          <w:rFonts w:ascii="Arial" w:eastAsia="Calibri" w:hAnsi="Arial"/>
          <w:sz w:val="23"/>
        </w:rPr>
        <w:t>wagosuszarki</w:t>
      </w:r>
      <w:proofErr w:type="spellEnd"/>
      <w:r w:rsidR="00F628D9" w:rsidRPr="00AB4777">
        <w:rPr>
          <w:rFonts w:ascii="Arial" w:eastAsia="Calibri" w:hAnsi="Arial"/>
          <w:sz w:val="23"/>
        </w:rPr>
        <w:t>.</w:t>
      </w:r>
      <w:r w:rsidR="00F628D9" w:rsidRPr="00AB4777">
        <w:rPr>
          <w:rFonts w:ascii="Arial" w:eastAsia="Calibri" w:hAnsi="Arial" w:cs="Arial"/>
          <w:sz w:val="23"/>
          <w:szCs w:val="23"/>
          <w:lang w:eastAsia="en-US"/>
        </w:rPr>
        <w:t xml:space="preserve">  </w:t>
      </w:r>
      <w:r w:rsidR="00892470" w:rsidRPr="00AB4777">
        <w:rPr>
          <w:rFonts w:ascii="Arial" w:eastAsia="Calibri" w:hAnsi="Arial" w:cs="Arial"/>
          <w:sz w:val="23"/>
          <w:szCs w:val="23"/>
          <w:lang w:eastAsia="en-US"/>
        </w:rPr>
        <w:br/>
      </w:r>
      <w:r w:rsidR="00F628D9" w:rsidRPr="00AB4777">
        <w:rPr>
          <w:rFonts w:ascii="Arial" w:eastAsia="Calibri" w:hAnsi="Arial" w:cs="Arial"/>
          <w:sz w:val="23"/>
          <w:szCs w:val="23"/>
          <w:lang w:eastAsia="en-US"/>
        </w:rPr>
        <w:t xml:space="preserve">Jeżeli wilgotność będzie odpowiednia, suszone  odpady  zostają przetworzone na paliwo alternatywne. Jeżeli wilgotność będzie zbyt duża, proces suszenia odpadów będzie przedłużany.  </w:t>
      </w:r>
    </w:p>
    <w:bookmarkEnd w:id="66"/>
    <w:p w14:paraId="76404E3E" w14:textId="77777777" w:rsidR="00EF009C" w:rsidRPr="00AB4777" w:rsidRDefault="00EF009C" w:rsidP="00FC3F72">
      <w:pPr>
        <w:overflowPunct w:val="0"/>
        <w:autoSpaceDE w:val="0"/>
        <w:autoSpaceDN w:val="0"/>
        <w:adjustRightInd w:val="0"/>
        <w:jc w:val="both"/>
        <w:textAlignment w:val="baseline"/>
        <w:rPr>
          <w:rFonts w:ascii="Arial" w:hAnsi="Arial" w:cs="Courier New"/>
          <w:sz w:val="23"/>
          <w:szCs w:val="23"/>
        </w:rPr>
      </w:pPr>
      <w:r w:rsidRPr="00AB4777">
        <w:rPr>
          <w:rFonts w:ascii="Arial" w:hAnsi="Arial"/>
          <w:sz w:val="23"/>
          <w:szCs w:val="23"/>
        </w:rPr>
        <w:t xml:space="preserve">I.4.2.3.6. </w:t>
      </w:r>
      <w:r w:rsidRPr="00AB4777">
        <w:rPr>
          <w:rFonts w:ascii="Arial" w:hAnsi="Arial" w:cs="Courier New"/>
          <w:sz w:val="23"/>
          <w:szCs w:val="23"/>
        </w:rPr>
        <w:t xml:space="preserve">Po wysuszeniu odpady będą podawane na rozdrabniacz i przetwarzane na paliwo alternatywne. Odpady rozdrobnione wcześniej, a poddane </w:t>
      </w:r>
      <w:r w:rsidR="00436752" w:rsidRPr="00AB4777">
        <w:rPr>
          <w:rFonts w:ascii="Arial" w:hAnsi="Arial" w:cs="Courier New"/>
          <w:sz w:val="23"/>
          <w:szCs w:val="23"/>
        </w:rPr>
        <w:t>do</w:t>
      </w:r>
      <w:r w:rsidRPr="00AB4777">
        <w:rPr>
          <w:rFonts w:ascii="Arial" w:hAnsi="Arial" w:cs="Courier New"/>
          <w:sz w:val="23"/>
          <w:szCs w:val="23"/>
        </w:rPr>
        <w:t xml:space="preserve">suszeniu będą przekazywane zewnętrznym odbiorcom jako odpady palne o kodzie 19 12 10 (paliwo alternatywne). </w:t>
      </w:r>
    </w:p>
    <w:p w14:paraId="1C06A526" w14:textId="77777777" w:rsidR="0014402C" w:rsidRPr="00AB4777" w:rsidRDefault="0014402C" w:rsidP="00FC3F72">
      <w:pPr>
        <w:autoSpaceDE w:val="0"/>
        <w:autoSpaceDN w:val="0"/>
        <w:adjustRightInd w:val="0"/>
        <w:jc w:val="both"/>
        <w:rPr>
          <w:rFonts w:ascii="Arial" w:hAnsi="Arial" w:cs="Arial"/>
          <w:b/>
          <w:sz w:val="23"/>
          <w:szCs w:val="23"/>
        </w:rPr>
      </w:pPr>
    </w:p>
    <w:bookmarkEnd w:id="65"/>
    <w:p w14:paraId="45FA69C3" w14:textId="77777777" w:rsidR="00EE5C4A" w:rsidRPr="00AB4777" w:rsidRDefault="00EE5C4A" w:rsidP="00BE6CC7">
      <w:pPr>
        <w:pStyle w:val="Nagwek1"/>
      </w:pPr>
      <w:r w:rsidRPr="00AB4777">
        <w:t>I.5. Czas pracy instalacji:</w:t>
      </w:r>
    </w:p>
    <w:p w14:paraId="32B83834" w14:textId="77777777" w:rsidR="00EE5C4A" w:rsidRPr="00AB4777" w:rsidRDefault="00EE5C4A" w:rsidP="00EE5C4A">
      <w:pPr>
        <w:tabs>
          <w:tab w:val="left" w:pos="284"/>
        </w:tabs>
        <w:spacing w:before="120"/>
        <w:jc w:val="both"/>
        <w:rPr>
          <w:rFonts w:ascii="Arial" w:eastAsia="Calibri" w:hAnsi="Arial" w:cs="Arial"/>
          <w:sz w:val="23"/>
          <w:szCs w:val="23"/>
        </w:rPr>
      </w:pPr>
      <w:r w:rsidRPr="00AB4777">
        <w:rPr>
          <w:rFonts w:ascii="Arial" w:hAnsi="Arial" w:cs="Arial"/>
          <w:sz w:val="23"/>
          <w:szCs w:val="23"/>
        </w:rPr>
        <w:t>I.5.1.</w:t>
      </w:r>
      <w:r w:rsidRPr="00AB4777">
        <w:rPr>
          <w:rFonts w:ascii="Arial" w:hAnsi="Arial" w:cs="Arial"/>
          <w:b/>
          <w:bCs/>
          <w:sz w:val="23"/>
          <w:szCs w:val="23"/>
        </w:rPr>
        <w:t xml:space="preserve"> </w:t>
      </w:r>
      <w:r w:rsidRPr="00AB4777">
        <w:rPr>
          <w:rFonts w:ascii="Arial" w:eastAsia="Calibri" w:hAnsi="Arial" w:cs="Arial"/>
          <w:sz w:val="23"/>
          <w:szCs w:val="23"/>
        </w:rPr>
        <w:t xml:space="preserve">Instalacja do mechaniczno-biologicznego przetwarzania odpadów w Wolicy czynna będzie od poniedziałku do soboty (z wyłączeniem dni świątecznych wolnych od pracy) </w:t>
      </w:r>
      <w:r w:rsidRPr="00AB4777">
        <w:rPr>
          <w:rFonts w:ascii="Arial" w:eastAsia="Calibri" w:hAnsi="Arial" w:cs="Arial"/>
          <w:sz w:val="23"/>
          <w:szCs w:val="23"/>
        </w:rPr>
        <w:br/>
        <w:t xml:space="preserve">w systemie trzyzmianowym, całodobowym, (300 dni w roku). </w:t>
      </w:r>
    </w:p>
    <w:p w14:paraId="6050FEFA" w14:textId="77777777" w:rsidR="00EE5C4A" w:rsidRPr="00AB4777" w:rsidRDefault="00EE5C4A" w:rsidP="00EE5C4A">
      <w:pPr>
        <w:tabs>
          <w:tab w:val="left" w:pos="284"/>
        </w:tabs>
        <w:jc w:val="both"/>
        <w:rPr>
          <w:rFonts w:ascii="Arial" w:eastAsia="Calibri" w:hAnsi="Arial" w:cs="Arial"/>
          <w:sz w:val="23"/>
          <w:szCs w:val="23"/>
        </w:rPr>
      </w:pPr>
      <w:r w:rsidRPr="00AB4777">
        <w:rPr>
          <w:rFonts w:ascii="Arial" w:hAnsi="Arial" w:cs="Arial"/>
          <w:sz w:val="23"/>
          <w:szCs w:val="23"/>
        </w:rPr>
        <w:t>I.5.2.</w:t>
      </w:r>
      <w:r w:rsidRPr="00AB4777">
        <w:rPr>
          <w:rFonts w:ascii="Arial" w:hAnsi="Arial" w:cs="Arial"/>
          <w:b/>
          <w:bCs/>
          <w:sz w:val="23"/>
          <w:szCs w:val="23"/>
        </w:rPr>
        <w:t xml:space="preserve"> </w:t>
      </w:r>
      <w:r w:rsidRPr="00AB4777">
        <w:rPr>
          <w:rFonts w:ascii="Arial" w:eastAsia="Calibri" w:hAnsi="Arial" w:cs="Arial"/>
          <w:sz w:val="23"/>
          <w:szCs w:val="23"/>
        </w:rPr>
        <w:t>Dowóz odpadów na teren zakładu oraz odbiór odpadów z zakładu będzie realizowany tylko w porze dziennej.</w:t>
      </w:r>
    </w:p>
    <w:p w14:paraId="1E529FBA" w14:textId="77777777" w:rsidR="00EE5C4A" w:rsidRPr="00AB4777" w:rsidRDefault="00EE5C4A" w:rsidP="00EE5C4A">
      <w:pPr>
        <w:jc w:val="both"/>
        <w:rPr>
          <w:rFonts w:ascii="Arial" w:hAnsi="Arial" w:cs="Arial"/>
          <w:sz w:val="23"/>
          <w:szCs w:val="23"/>
        </w:rPr>
      </w:pPr>
      <w:r w:rsidRPr="00AB4777">
        <w:rPr>
          <w:rFonts w:ascii="Arial" w:hAnsi="Arial" w:cs="Arial"/>
          <w:bCs/>
          <w:sz w:val="23"/>
          <w:szCs w:val="23"/>
        </w:rPr>
        <w:t xml:space="preserve">I.5.3. </w:t>
      </w:r>
      <w:r w:rsidRPr="00AB4777">
        <w:rPr>
          <w:rFonts w:ascii="Arial" w:hAnsi="Arial" w:cs="Arial"/>
          <w:sz w:val="23"/>
          <w:szCs w:val="23"/>
        </w:rPr>
        <w:t xml:space="preserve">Proces biologicznego przetwarzania odpadów prowadzony będzie 365 dni </w:t>
      </w:r>
      <w:r w:rsidRPr="00AB4777">
        <w:rPr>
          <w:rFonts w:ascii="Arial" w:hAnsi="Arial" w:cs="Arial"/>
          <w:sz w:val="23"/>
          <w:szCs w:val="23"/>
        </w:rPr>
        <w:br/>
        <w:t xml:space="preserve">w roku. </w:t>
      </w:r>
    </w:p>
    <w:p w14:paraId="62C6736B" w14:textId="77777777" w:rsidR="00EE5C4A" w:rsidRPr="00AB4777" w:rsidRDefault="00EE5C4A" w:rsidP="00EE5C4A">
      <w:pPr>
        <w:jc w:val="both"/>
        <w:rPr>
          <w:rFonts w:ascii="Arial" w:hAnsi="Arial" w:cs="Arial"/>
          <w:sz w:val="23"/>
          <w:szCs w:val="23"/>
        </w:rPr>
      </w:pPr>
      <w:r w:rsidRPr="00AB4777">
        <w:rPr>
          <w:rFonts w:ascii="Arial" w:hAnsi="Arial" w:cs="Arial"/>
          <w:bCs/>
          <w:sz w:val="23"/>
          <w:szCs w:val="23"/>
        </w:rPr>
        <w:t>I.5.4.</w:t>
      </w:r>
      <w:r w:rsidRPr="00AB4777">
        <w:rPr>
          <w:rFonts w:ascii="Arial" w:hAnsi="Arial" w:cs="Arial"/>
          <w:sz w:val="23"/>
          <w:szCs w:val="23"/>
        </w:rPr>
        <w:t xml:space="preserve"> </w:t>
      </w:r>
      <w:r w:rsidRPr="00AB4777">
        <w:rPr>
          <w:rFonts w:ascii="Arial" w:hAnsi="Arial" w:cs="Arial"/>
          <w:bCs/>
          <w:sz w:val="23"/>
          <w:szCs w:val="23"/>
        </w:rPr>
        <w:t>Tablice informacyjne umieszczone na bramie wjazdowej na teren instalacji informować będą  o:</w:t>
      </w:r>
    </w:p>
    <w:p w14:paraId="7246A955" w14:textId="77777777" w:rsidR="00EE5C4A" w:rsidRPr="00AB4777" w:rsidRDefault="00EE5C4A" w:rsidP="00EE5C4A">
      <w:pPr>
        <w:numPr>
          <w:ilvl w:val="0"/>
          <w:numId w:val="9"/>
        </w:numPr>
        <w:ind w:left="350"/>
        <w:jc w:val="both"/>
        <w:rPr>
          <w:rFonts w:ascii="Arial" w:hAnsi="Arial" w:cs="Arial"/>
          <w:bCs/>
          <w:sz w:val="23"/>
          <w:szCs w:val="23"/>
        </w:rPr>
      </w:pPr>
      <w:r w:rsidRPr="00AB4777">
        <w:rPr>
          <w:rFonts w:ascii="Arial" w:hAnsi="Arial" w:cs="Arial"/>
          <w:bCs/>
          <w:sz w:val="23"/>
          <w:szCs w:val="23"/>
        </w:rPr>
        <w:t>nazwie i typie obiektu,</w:t>
      </w:r>
    </w:p>
    <w:p w14:paraId="1BDB1D70" w14:textId="77777777" w:rsidR="00EE5C4A" w:rsidRPr="00AB4777" w:rsidRDefault="00EE5C4A" w:rsidP="00EE5C4A">
      <w:pPr>
        <w:numPr>
          <w:ilvl w:val="0"/>
          <w:numId w:val="9"/>
        </w:numPr>
        <w:ind w:left="350"/>
        <w:jc w:val="both"/>
        <w:rPr>
          <w:rFonts w:ascii="Arial" w:hAnsi="Arial" w:cs="Arial"/>
          <w:bCs/>
          <w:sz w:val="23"/>
          <w:szCs w:val="23"/>
        </w:rPr>
      </w:pPr>
      <w:r w:rsidRPr="00AB4777">
        <w:rPr>
          <w:rFonts w:ascii="Arial" w:hAnsi="Arial" w:cs="Arial"/>
          <w:bCs/>
          <w:sz w:val="23"/>
          <w:szCs w:val="23"/>
        </w:rPr>
        <w:t xml:space="preserve">adresie i numerze telefonu zarządzającego instalacją, </w:t>
      </w:r>
    </w:p>
    <w:p w14:paraId="40051965" w14:textId="77777777" w:rsidR="00EE5C4A" w:rsidRPr="00AB4777" w:rsidRDefault="00EE5C4A" w:rsidP="00EE5C4A">
      <w:pPr>
        <w:numPr>
          <w:ilvl w:val="0"/>
          <w:numId w:val="9"/>
        </w:numPr>
        <w:ind w:left="350"/>
        <w:jc w:val="both"/>
        <w:rPr>
          <w:rFonts w:ascii="Arial" w:hAnsi="Arial" w:cs="Arial"/>
          <w:bCs/>
          <w:sz w:val="23"/>
          <w:szCs w:val="23"/>
        </w:rPr>
      </w:pPr>
      <w:r w:rsidRPr="00AB4777">
        <w:rPr>
          <w:rFonts w:ascii="Arial" w:hAnsi="Arial" w:cs="Arial"/>
          <w:bCs/>
          <w:sz w:val="23"/>
          <w:szCs w:val="23"/>
        </w:rPr>
        <w:t>dniach i godzinach otwarcia instalacji.</w:t>
      </w:r>
    </w:p>
    <w:p w14:paraId="1EAC0B04" w14:textId="77777777" w:rsidR="00FA6FED" w:rsidRPr="00AB4777" w:rsidRDefault="00FA6FED" w:rsidP="00FC3F72">
      <w:pPr>
        <w:tabs>
          <w:tab w:val="left" w:pos="567"/>
        </w:tabs>
        <w:jc w:val="both"/>
        <w:rPr>
          <w:rFonts w:ascii="Arial" w:hAnsi="Arial" w:cs="Arial"/>
          <w:b/>
          <w:bCs/>
          <w:sz w:val="23"/>
          <w:szCs w:val="23"/>
        </w:rPr>
      </w:pPr>
    </w:p>
    <w:p w14:paraId="492F4B54" w14:textId="77777777" w:rsidR="00B74E7B" w:rsidRPr="00AB4777" w:rsidRDefault="00B74E7B" w:rsidP="00FC3F72">
      <w:pPr>
        <w:tabs>
          <w:tab w:val="left" w:pos="567"/>
        </w:tabs>
        <w:jc w:val="both"/>
        <w:rPr>
          <w:rFonts w:ascii="Arial" w:hAnsi="Arial" w:cs="Arial"/>
          <w:b/>
          <w:bCs/>
          <w:sz w:val="23"/>
          <w:szCs w:val="23"/>
        </w:rPr>
      </w:pPr>
    </w:p>
    <w:p w14:paraId="3669BC2B" w14:textId="77777777" w:rsidR="00B74E7B" w:rsidRPr="00AB4777" w:rsidRDefault="00B74E7B" w:rsidP="00FC3F72">
      <w:pPr>
        <w:tabs>
          <w:tab w:val="left" w:pos="567"/>
        </w:tabs>
        <w:jc w:val="both"/>
        <w:rPr>
          <w:rFonts w:ascii="Arial" w:hAnsi="Arial" w:cs="Arial"/>
          <w:b/>
          <w:bCs/>
          <w:sz w:val="23"/>
          <w:szCs w:val="23"/>
        </w:rPr>
      </w:pPr>
    </w:p>
    <w:p w14:paraId="1164919E" w14:textId="77777777" w:rsidR="00B74E7B" w:rsidRPr="00AB4777" w:rsidRDefault="00B74E7B" w:rsidP="00FC3F72">
      <w:pPr>
        <w:tabs>
          <w:tab w:val="left" w:pos="567"/>
        </w:tabs>
        <w:jc w:val="both"/>
        <w:rPr>
          <w:rFonts w:ascii="Arial" w:hAnsi="Arial" w:cs="Arial"/>
          <w:b/>
          <w:bCs/>
          <w:sz w:val="23"/>
          <w:szCs w:val="23"/>
        </w:rPr>
      </w:pPr>
    </w:p>
    <w:p w14:paraId="5A3325A0" w14:textId="77777777" w:rsidR="000F442F" w:rsidRPr="00AB4777" w:rsidRDefault="000F442F" w:rsidP="00FC3F72">
      <w:pPr>
        <w:tabs>
          <w:tab w:val="left" w:pos="567"/>
        </w:tabs>
        <w:jc w:val="both"/>
        <w:rPr>
          <w:rFonts w:ascii="Arial" w:hAnsi="Arial" w:cs="Arial"/>
          <w:b/>
          <w:bCs/>
          <w:sz w:val="23"/>
          <w:szCs w:val="23"/>
        </w:rPr>
      </w:pPr>
    </w:p>
    <w:p w14:paraId="7737530C" w14:textId="77777777" w:rsidR="000F442F" w:rsidRPr="00AB4777" w:rsidRDefault="000F442F" w:rsidP="00FC3F72">
      <w:pPr>
        <w:tabs>
          <w:tab w:val="left" w:pos="567"/>
        </w:tabs>
        <w:jc w:val="both"/>
        <w:rPr>
          <w:rFonts w:ascii="Arial" w:hAnsi="Arial" w:cs="Arial"/>
          <w:b/>
          <w:bCs/>
          <w:sz w:val="23"/>
          <w:szCs w:val="23"/>
        </w:rPr>
      </w:pPr>
    </w:p>
    <w:p w14:paraId="2079F117" w14:textId="77777777" w:rsidR="000F442F" w:rsidRPr="00AB4777" w:rsidRDefault="000F442F" w:rsidP="00FC3F72">
      <w:pPr>
        <w:tabs>
          <w:tab w:val="left" w:pos="567"/>
        </w:tabs>
        <w:jc w:val="both"/>
        <w:rPr>
          <w:rFonts w:ascii="Arial" w:hAnsi="Arial" w:cs="Arial"/>
          <w:b/>
          <w:bCs/>
          <w:sz w:val="23"/>
          <w:szCs w:val="23"/>
        </w:rPr>
      </w:pPr>
    </w:p>
    <w:p w14:paraId="0122D168" w14:textId="77777777" w:rsidR="000F442F" w:rsidRPr="00AB4777" w:rsidRDefault="000F442F" w:rsidP="00FC3F72">
      <w:pPr>
        <w:tabs>
          <w:tab w:val="left" w:pos="567"/>
        </w:tabs>
        <w:jc w:val="both"/>
        <w:rPr>
          <w:rFonts w:ascii="Arial" w:hAnsi="Arial" w:cs="Arial"/>
          <w:b/>
          <w:bCs/>
          <w:sz w:val="23"/>
          <w:szCs w:val="23"/>
        </w:rPr>
      </w:pPr>
    </w:p>
    <w:p w14:paraId="2FC83249" w14:textId="77777777" w:rsidR="000F442F" w:rsidRPr="00AB4777" w:rsidRDefault="000F442F" w:rsidP="00FC3F72">
      <w:pPr>
        <w:tabs>
          <w:tab w:val="left" w:pos="567"/>
        </w:tabs>
        <w:jc w:val="both"/>
        <w:rPr>
          <w:rFonts w:ascii="Arial" w:hAnsi="Arial" w:cs="Arial"/>
          <w:b/>
          <w:bCs/>
          <w:sz w:val="23"/>
          <w:szCs w:val="23"/>
        </w:rPr>
      </w:pPr>
    </w:p>
    <w:p w14:paraId="2E3DFA81" w14:textId="77777777" w:rsidR="000F442F" w:rsidRPr="00AB4777" w:rsidRDefault="000F442F" w:rsidP="00FC3F72">
      <w:pPr>
        <w:tabs>
          <w:tab w:val="left" w:pos="567"/>
        </w:tabs>
        <w:jc w:val="both"/>
        <w:rPr>
          <w:rFonts w:ascii="Arial" w:hAnsi="Arial" w:cs="Arial"/>
          <w:b/>
          <w:bCs/>
          <w:sz w:val="23"/>
          <w:szCs w:val="23"/>
        </w:rPr>
      </w:pPr>
    </w:p>
    <w:p w14:paraId="1ABFFFFE" w14:textId="77777777" w:rsidR="00E04537" w:rsidRPr="00AB4777" w:rsidRDefault="00E04537" w:rsidP="00FC3F72">
      <w:pPr>
        <w:tabs>
          <w:tab w:val="left" w:pos="567"/>
        </w:tabs>
        <w:jc w:val="both"/>
        <w:rPr>
          <w:rFonts w:ascii="Arial" w:hAnsi="Arial" w:cs="Arial"/>
          <w:b/>
          <w:bCs/>
          <w:sz w:val="23"/>
          <w:szCs w:val="23"/>
        </w:rPr>
      </w:pPr>
    </w:p>
    <w:p w14:paraId="52CC7C4A" w14:textId="77777777" w:rsidR="00DF1AAF" w:rsidRPr="00AB4777" w:rsidRDefault="00DF1AAF" w:rsidP="00BE6CC7">
      <w:pPr>
        <w:pStyle w:val="Nagwek1"/>
      </w:pPr>
      <w:r w:rsidRPr="00AB4777">
        <w:lastRenderedPageBreak/>
        <w:t xml:space="preserve">II. Maksymalna dopuszczalna emisja w warunkach normalnego funkcjonowania instalacji: </w:t>
      </w:r>
    </w:p>
    <w:p w14:paraId="09C9103F" w14:textId="77777777" w:rsidR="00DF1AAF" w:rsidRPr="00AB4777" w:rsidRDefault="00DF1AAF" w:rsidP="00FC3F72">
      <w:pPr>
        <w:pStyle w:val="Default"/>
        <w:jc w:val="both"/>
        <w:rPr>
          <w:rFonts w:ascii="Arial" w:hAnsi="Arial" w:cs="Arial"/>
          <w:b/>
          <w:bCs/>
          <w:color w:val="auto"/>
          <w:sz w:val="23"/>
          <w:szCs w:val="23"/>
        </w:rPr>
      </w:pPr>
    </w:p>
    <w:p w14:paraId="0180E528" w14:textId="77777777" w:rsidR="00DF1AAF" w:rsidRPr="00AB4777" w:rsidRDefault="00DF1AAF" w:rsidP="00BE6CC7">
      <w:pPr>
        <w:pStyle w:val="Nagwek1"/>
      </w:pPr>
      <w:bookmarkStart w:id="67" w:name="_Hlk37926896"/>
      <w:bookmarkEnd w:id="53"/>
      <w:r w:rsidRPr="00AB4777">
        <w:t>II.1. Ustalam warunki przewidziane dla pozwolenia na wytwarzanie odpadów:</w:t>
      </w:r>
    </w:p>
    <w:p w14:paraId="48E3DFB6" w14:textId="77777777" w:rsidR="00DF1AAF" w:rsidRPr="00AB4777" w:rsidRDefault="00DF1AAF" w:rsidP="00FC3F72">
      <w:pPr>
        <w:autoSpaceDE w:val="0"/>
        <w:autoSpaceDN w:val="0"/>
        <w:adjustRightInd w:val="0"/>
        <w:rPr>
          <w:rFonts w:ascii="Arial" w:hAnsi="Arial" w:cs="Arial"/>
          <w:b/>
          <w:bCs/>
          <w:sz w:val="10"/>
          <w:szCs w:val="10"/>
        </w:rPr>
      </w:pPr>
    </w:p>
    <w:p w14:paraId="690A1B16" w14:textId="77777777" w:rsidR="00A02E6B" w:rsidRPr="00AB4777" w:rsidRDefault="00DF1AAF" w:rsidP="00FC3F72">
      <w:pPr>
        <w:autoSpaceDE w:val="0"/>
        <w:autoSpaceDN w:val="0"/>
        <w:adjustRightInd w:val="0"/>
        <w:jc w:val="both"/>
        <w:rPr>
          <w:rFonts w:ascii="Arial" w:hAnsi="Arial" w:cs="Arial"/>
          <w:b/>
          <w:bCs/>
          <w:sz w:val="23"/>
          <w:szCs w:val="23"/>
        </w:rPr>
      </w:pPr>
      <w:r w:rsidRPr="00AB4777">
        <w:rPr>
          <w:rFonts w:ascii="Arial" w:hAnsi="Arial" w:cs="Arial"/>
          <w:b/>
          <w:bCs/>
          <w:sz w:val="23"/>
          <w:szCs w:val="23"/>
        </w:rPr>
        <w:t xml:space="preserve">II.1.1. Ilość odpadów poszczególnych rodzajów dopuszczonych do wytworzenia </w:t>
      </w:r>
      <w:r w:rsidRPr="00AB4777">
        <w:rPr>
          <w:rFonts w:ascii="Arial" w:hAnsi="Arial" w:cs="Arial"/>
          <w:b/>
          <w:bCs/>
          <w:sz w:val="23"/>
          <w:szCs w:val="23"/>
        </w:rPr>
        <w:br/>
        <w:t>w ciągu roku, źródło powstawania oraz podstawowy skład chemiczny i właściwości wytwarzanych odpadów:</w:t>
      </w:r>
      <w:bookmarkStart w:id="68" w:name="_Toc78523905"/>
    </w:p>
    <w:p w14:paraId="43BE1BB8" w14:textId="77777777" w:rsidR="00DF1AAF" w:rsidRPr="00AB4777" w:rsidRDefault="00DF1AAF" w:rsidP="00FC3F72">
      <w:pPr>
        <w:spacing w:before="120"/>
        <w:rPr>
          <w:rFonts w:ascii="Arial" w:hAnsi="Arial" w:cs="Arial"/>
        </w:rPr>
      </w:pPr>
      <w:bookmarkStart w:id="69" w:name="_Hlk102381814"/>
      <w:r w:rsidRPr="00AB4777">
        <w:rPr>
          <w:rFonts w:ascii="Arial" w:hAnsi="Arial" w:cs="Arial"/>
          <w:b/>
          <w:bCs/>
        </w:rPr>
        <w:t xml:space="preserve">Tabela </w:t>
      </w:r>
      <w:r w:rsidR="00457ADC" w:rsidRPr="00AB4777">
        <w:rPr>
          <w:rFonts w:ascii="Arial" w:hAnsi="Arial" w:cs="Arial"/>
          <w:b/>
          <w:bCs/>
        </w:rPr>
        <w:t>7</w:t>
      </w:r>
      <w:r w:rsidRPr="00AB4777">
        <w:rPr>
          <w:rFonts w:ascii="Arial" w:hAnsi="Arial" w:cs="Arial"/>
          <w:b/>
          <w:bCs/>
        </w:rPr>
        <w:t>.</w:t>
      </w:r>
      <w:r w:rsidR="00D669C3" w:rsidRPr="00AB4777">
        <w:rPr>
          <w:rFonts w:ascii="Arial" w:hAnsi="Arial"/>
          <w:b/>
          <w:bCs/>
          <w:sz w:val="18"/>
        </w:rPr>
        <w:t xml:space="preserve"> Odpady wytwarzane w wyniku przetwarzania odpadów w procesie R12</w:t>
      </w:r>
      <w:r w:rsidRPr="00AB4777">
        <w:rPr>
          <w:rFonts w:ascii="Arial" w:hAnsi="Arial" w:cs="Arial"/>
        </w:rPr>
        <w:tab/>
      </w:r>
      <w:bookmarkEnd w:id="68"/>
    </w:p>
    <w:tbl>
      <w:tblPr>
        <w:tblW w:w="9371"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Caption w:val="Tabela 7. Odpady wytwarzane w wyniku przetwarzania odpadów w procesie R12. "/>
        <w:tblDescription w:val="W tabeli nr 7 wskazano odpady wytwarzane w wyniku przetwarzania odpadów w procesie R12. "/>
      </w:tblPr>
      <w:tblGrid>
        <w:gridCol w:w="418"/>
        <w:gridCol w:w="993"/>
        <w:gridCol w:w="13"/>
        <w:gridCol w:w="1285"/>
        <w:gridCol w:w="930"/>
        <w:gridCol w:w="4456"/>
        <w:gridCol w:w="1276"/>
      </w:tblGrid>
      <w:tr w:rsidR="00AB4777" w:rsidRPr="00AB4777" w14:paraId="5D3D8829" w14:textId="77777777" w:rsidTr="00D806A2">
        <w:trPr>
          <w:trHeight w:val="255"/>
        </w:trPr>
        <w:tc>
          <w:tcPr>
            <w:tcW w:w="418" w:type="dxa"/>
            <w:shd w:val="clear" w:color="auto" w:fill="auto"/>
          </w:tcPr>
          <w:bookmarkEnd w:id="69"/>
          <w:p w14:paraId="6F3A3DEE" w14:textId="77777777" w:rsidR="00DF1AAF" w:rsidRPr="00AB4777" w:rsidRDefault="00DF1AAF" w:rsidP="00147CC6">
            <w:pPr>
              <w:widowControl w:val="0"/>
              <w:contextualSpacing/>
              <w:jc w:val="both"/>
              <w:rPr>
                <w:rFonts w:ascii="Arial" w:hAnsi="Arial" w:cs="Arial"/>
                <w:b/>
                <w:bCs/>
                <w:sz w:val="18"/>
                <w:szCs w:val="18"/>
              </w:rPr>
            </w:pPr>
            <w:r w:rsidRPr="00AB4777">
              <w:rPr>
                <w:rFonts w:ascii="Arial" w:hAnsi="Arial" w:cs="Arial"/>
                <w:b/>
                <w:bCs/>
                <w:sz w:val="18"/>
                <w:szCs w:val="18"/>
              </w:rPr>
              <w:t>Lp.</w:t>
            </w:r>
          </w:p>
        </w:tc>
        <w:tc>
          <w:tcPr>
            <w:tcW w:w="1006" w:type="dxa"/>
            <w:gridSpan w:val="2"/>
            <w:shd w:val="clear" w:color="auto" w:fill="auto"/>
          </w:tcPr>
          <w:p w14:paraId="2866B65E" w14:textId="77777777" w:rsidR="00DF1AAF" w:rsidRPr="00AB4777" w:rsidRDefault="00DF1AAF" w:rsidP="00147CC6">
            <w:pPr>
              <w:widowControl w:val="0"/>
              <w:jc w:val="center"/>
              <w:rPr>
                <w:rFonts w:ascii="Arial" w:hAnsi="Arial" w:cs="Arial"/>
                <w:b/>
                <w:bCs/>
                <w:sz w:val="18"/>
                <w:szCs w:val="18"/>
              </w:rPr>
            </w:pPr>
            <w:r w:rsidRPr="00AB4777">
              <w:rPr>
                <w:rFonts w:ascii="Arial" w:hAnsi="Arial" w:cs="Arial"/>
                <w:b/>
                <w:bCs/>
                <w:sz w:val="18"/>
                <w:szCs w:val="18"/>
              </w:rPr>
              <w:t>Kod</w:t>
            </w:r>
          </w:p>
          <w:p w14:paraId="076F0500" w14:textId="77777777" w:rsidR="00DF1AAF" w:rsidRPr="00AB4777" w:rsidRDefault="00DF1AAF" w:rsidP="00147CC6">
            <w:pPr>
              <w:widowControl w:val="0"/>
              <w:jc w:val="center"/>
              <w:rPr>
                <w:rFonts w:ascii="Arial" w:hAnsi="Arial" w:cs="Arial"/>
                <w:b/>
                <w:bCs/>
                <w:sz w:val="18"/>
                <w:szCs w:val="18"/>
              </w:rPr>
            </w:pPr>
            <w:r w:rsidRPr="00AB4777">
              <w:rPr>
                <w:rFonts w:ascii="Arial" w:hAnsi="Arial" w:cs="Arial"/>
                <w:b/>
                <w:bCs/>
                <w:sz w:val="18"/>
                <w:szCs w:val="18"/>
              </w:rPr>
              <w:t>odpadu</w:t>
            </w:r>
          </w:p>
        </w:tc>
        <w:tc>
          <w:tcPr>
            <w:tcW w:w="1285" w:type="dxa"/>
            <w:shd w:val="clear" w:color="auto" w:fill="auto"/>
          </w:tcPr>
          <w:p w14:paraId="491F841A" w14:textId="77777777" w:rsidR="00DF1AAF" w:rsidRPr="00AB4777" w:rsidRDefault="00DF1AAF" w:rsidP="00147CC6">
            <w:pPr>
              <w:widowControl w:val="0"/>
              <w:jc w:val="center"/>
              <w:rPr>
                <w:rFonts w:ascii="Arial" w:hAnsi="Arial" w:cs="Arial"/>
                <w:b/>
                <w:bCs/>
                <w:sz w:val="18"/>
                <w:szCs w:val="18"/>
              </w:rPr>
            </w:pPr>
            <w:r w:rsidRPr="00AB4777">
              <w:rPr>
                <w:rFonts w:ascii="Arial" w:hAnsi="Arial" w:cs="Arial"/>
                <w:b/>
                <w:bCs/>
                <w:sz w:val="18"/>
                <w:szCs w:val="18"/>
              </w:rPr>
              <w:t>Rodzaj</w:t>
            </w:r>
          </w:p>
          <w:p w14:paraId="591BAEA3" w14:textId="77777777" w:rsidR="00DF1AAF" w:rsidRPr="00AB4777" w:rsidRDefault="00DF1AAF" w:rsidP="00147CC6">
            <w:pPr>
              <w:widowControl w:val="0"/>
              <w:jc w:val="center"/>
              <w:rPr>
                <w:rFonts w:ascii="Arial" w:hAnsi="Arial" w:cs="Arial"/>
                <w:b/>
                <w:bCs/>
                <w:sz w:val="18"/>
                <w:szCs w:val="18"/>
              </w:rPr>
            </w:pPr>
            <w:r w:rsidRPr="00AB4777">
              <w:rPr>
                <w:rFonts w:ascii="Arial" w:hAnsi="Arial" w:cs="Arial"/>
                <w:b/>
                <w:bCs/>
                <w:sz w:val="18"/>
                <w:szCs w:val="18"/>
              </w:rPr>
              <w:t>odpadu</w:t>
            </w:r>
          </w:p>
        </w:tc>
        <w:tc>
          <w:tcPr>
            <w:tcW w:w="930" w:type="dxa"/>
            <w:shd w:val="clear" w:color="auto" w:fill="auto"/>
          </w:tcPr>
          <w:p w14:paraId="16079136" w14:textId="77777777" w:rsidR="00DF1AAF" w:rsidRPr="00AB4777" w:rsidRDefault="00DF1AAF" w:rsidP="00147CC6">
            <w:pPr>
              <w:jc w:val="center"/>
              <w:rPr>
                <w:rFonts w:ascii="Arial" w:hAnsi="Arial" w:cs="Arial"/>
                <w:b/>
                <w:bCs/>
                <w:sz w:val="18"/>
                <w:szCs w:val="18"/>
              </w:rPr>
            </w:pPr>
            <w:r w:rsidRPr="00AB4777">
              <w:rPr>
                <w:rFonts w:ascii="Arial" w:hAnsi="Arial" w:cs="Arial"/>
                <w:b/>
                <w:bCs/>
                <w:sz w:val="18"/>
                <w:szCs w:val="18"/>
              </w:rPr>
              <w:t>Ilość</w:t>
            </w:r>
          </w:p>
          <w:p w14:paraId="3B5A90F8" w14:textId="77777777" w:rsidR="00DF1AAF" w:rsidRPr="00AB4777" w:rsidRDefault="00DF1AAF" w:rsidP="00147CC6">
            <w:pPr>
              <w:jc w:val="center"/>
              <w:rPr>
                <w:rFonts w:ascii="Arial" w:hAnsi="Arial" w:cs="Arial"/>
                <w:b/>
                <w:bCs/>
                <w:sz w:val="18"/>
                <w:szCs w:val="18"/>
              </w:rPr>
            </w:pPr>
            <w:r w:rsidRPr="00AB4777">
              <w:rPr>
                <w:rFonts w:ascii="Arial" w:hAnsi="Arial" w:cs="Arial"/>
                <w:b/>
                <w:bCs/>
                <w:sz w:val="18"/>
                <w:szCs w:val="18"/>
              </w:rPr>
              <w:t>odpadów</w:t>
            </w:r>
          </w:p>
          <w:p w14:paraId="1C785775" w14:textId="77777777" w:rsidR="00DF1AAF" w:rsidRPr="00AB4777" w:rsidRDefault="00DF1AAF" w:rsidP="00147CC6">
            <w:pPr>
              <w:widowControl w:val="0"/>
              <w:jc w:val="center"/>
              <w:rPr>
                <w:rFonts w:ascii="Arial" w:hAnsi="Arial" w:cs="Arial"/>
                <w:b/>
                <w:bCs/>
                <w:sz w:val="18"/>
                <w:szCs w:val="18"/>
              </w:rPr>
            </w:pPr>
            <w:r w:rsidRPr="00AB4777">
              <w:rPr>
                <w:rFonts w:ascii="Arial" w:hAnsi="Arial" w:cs="Arial"/>
                <w:b/>
                <w:bCs/>
                <w:sz w:val="18"/>
                <w:szCs w:val="18"/>
              </w:rPr>
              <w:t>[Mg/rok]</w:t>
            </w:r>
          </w:p>
        </w:tc>
        <w:tc>
          <w:tcPr>
            <w:tcW w:w="4456" w:type="dxa"/>
          </w:tcPr>
          <w:p w14:paraId="4FBFE36B" w14:textId="77777777" w:rsidR="00DF1AAF" w:rsidRPr="00AB4777" w:rsidRDefault="00DF1AAF" w:rsidP="00147CC6">
            <w:pPr>
              <w:spacing w:after="160"/>
              <w:jc w:val="center"/>
              <w:rPr>
                <w:rFonts w:ascii="Arial" w:hAnsi="Arial" w:cs="Arial"/>
                <w:b/>
                <w:bCs/>
                <w:sz w:val="18"/>
                <w:szCs w:val="18"/>
              </w:rPr>
            </w:pPr>
            <w:r w:rsidRPr="00AB4777">
              <w:rPr>
                <w:rFonts w:ascii="Arial" w:hAnsi="Arial" w:cs="Arial"/>
                <w:b/>
                <w:bCs/>
                <w:sz w:val="18"/>
                <w:szCs w:val="18"/>
              </w:rPr>
              <w:t xml:space="preserve">Podstawowy skład chemiczny </w:t>
            </w:r>
            <w:r w:rsidRPr="00AB4777">
              <w:rPr>
                <w:rFonts w:ascii="Arial" w:hAnsi="Arial" w:cs="Arial"/>
                <w:b/>
                <w:bCs/>
                <w:sz w:val="18"/>
                <w:szCs w:val="18"/>
              </w:rPr>
              <w:br/>
              <w:t>i właściwości odpadów</w:t>
            </w:r>
          </w:p>
        </w:tc>
        <w:tc>
          <w:tcPr>
            <w:tcW w:w="1276" w:type="dxa"/>
            <w:shd w:val="clear" w:color="auto" w:fill="auto"/>
            <w:vAlign w:val="center"/>
          </w:tcPr>
          <w:p w14:paraId="0F845764" w14:textId="77777777" w:rsidR="00F87D15" w:rsidRPr="00AB4777" w:rsidRDefault="00DF1AAF" w:rsidP="00147CC6">
            <w:pPr>
              <w:jc w:val="center"/>
              <w:rPr>
                <w:rFonts w:ascii="Arial" w:hAnsi="Arial" w:cs="Arial"/>
                <w:b/>
                <w:bCs/>
                <w:sz w:val="18"/>
                <w:szCs w:val="18"/>
              </w:rPr>
            </w:pPr>
            <w:r w:rsidRPr="00AB4777">
              <w:rPr>
                <w:rFonts w:ascii="Arial" w:hAnsi="Arial" w:cs="Arial"/>
                <w:b/>
                <w:bCs/>
                <w:sz w:val="18"/>
                <w:szCs w:val="18"/>
              </w:rPr>
              <w:t xml:space="preserve">Źródło </w:t>
            </w:r>
          </w:p>
          <w:p w14:paraId="631950CC" w14:textId="77777777" w:rsidR="00DF1AAF" w:rsidRPr="00AB4777" w:rsidRDefault="00DF1AAF" w:rsidP="00147CC6">
            <w:pPr>
              <w:jc w:val="center"/>
              <w:rPr>
                <w:rFonts w:ascii="Arial" w:hAnsi="Arial" w:cs="Arial"/>
                <w:b/>
                <w:bCs/>
                <w:sz w:val="18"/>
                <w:szCs w:val="18"/>
              </w:rPr>
            </w:pPr>
            <w:r w:rsidRPr="00AB4777">
              <w:rPr>
                <w:rFonts w:ascii="Arial" w:hAnsi="Arial" w:cs="Arial"/>
                <w:b/>
                <w:bCs/>
                <w:sz w:val="18"/>
                <w:szCs w:val="18"/>
              </w:rPr>
              <w:t>wytwarzania</w:t>
            </w:r>
          </w:p>
        </w:tc>
      </w:tr>
      <w:tr w:rsidR="00AB4777" w:rsidRPr="00AB4777" w14:paraId="58169065" w14:textId="77777777" w:rsidTr="00D806A2">
        <w:trPr>
          <w:trHeight w:val="255"/>
        </w:trPr>
        <w:tc>
          <w:tcPr>
            <w:tcW w:w="1411" w:type="dxa"/>
            <w:gridSpan w:val="2"/>
          </w:tcPr>
          <w:p w14:paraId="1C9D75DF" w14:textId="77777777" w:rsidR="00DF1AAF" w:rsidRPr="00AB4777" w:rsidRDefault="00DF1AAF" w:rsidP="00FC3F72">
            <w:pPr>
              <w:spacing w:after="160"/>
              <w:jc w:val="center"/>
              <w:rPr>
                <w:rFonts w:ascii="Arial" w:hAnsi="Arial" w:cs="Arial"/>
                <w:b/>
                <w:bCs/>
                <w:sz w:val="18"/>
                <w:szCs w:val="18"/>
              </w:rPr>
            </w:pPr>
          </w:p>
        </w:tc>
        <w:tc>
          <w:tcPr>
            <w:tcW w:w="7960" w:type="dxa"/>
            <w:gridSpan w:val="5"/>
            <w:shd w:val="clear" w:color="auto" w:fill="auto"/>
          </w:tcPr>
          <w:p w14:paraId="5FBFB1D8" w14:textId="77777777" w:rsidR="00DF1AAF" w:rsidRPr="00AB4777" w:rsidRDefault="00DF1AAF" w:rsidP="00FC3F72">
            <w:pPr>
              <w:spacing w:after="160"/>
              <w:jc w:val="center"/>
              <w:rPr>
                <w:rFonts w:ascii="Arial" w:hAnsi="Arial" w:cs="Arial"/>
                <w:b/>
                <w:bCs/>
                <w:sz w:val="18"/>
                <w:szCs w:val="18"/>
              </w:rPr>
            </w:pPr>
            <w:r w:rsidRPr="00AB4777">
              <w:rPr>
                <w:rFonts w:ascii="Arial" w:hAnsi="Arial" w:cs="Arial"/>
                <w:b/>
                <w:bCs/>
                <w:sz w:val="18"/>
                <w:szCs w:val="18"/>
              </w:rPr>
              <w:t>Odpady wytwarzane w wyniku przetwarzania odpadów w procesie R12</w:t>
            </w:r>
          </w:p>
        </w:tc>
      </w:tr>
      <w:tr w:rsidR="00AB4777" w:rsidRPr="00AB4777" w14:paraId="615780F6" w14:textId="77777777" w:rsidTr="00D806A2">
        <w:trPr>
          <w:trHeight w:val="255"/>
        </w:trPr>
        <w:tc>
          <w:tcPr>
            <w:tcW w:w="418" w:type="dxa"/>
            <w:shd w:val="clear" w:color="auto" w:fill="auto"/>
          </w:tcPr>
          <w:p w14:paraId="74AE663A"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tcPr>
          <w:p w14:paraId="6194C2B8"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15 01 01</w:t>
            </w:r>
          </w:p>
        </w:tc>
        <w:tc>
          <w:tcPr>
            <w:tcW w:w="1285" w:type="dxa"/>
            <w:shd w:val="clear" w:color="auto" w:fill="auto"/>
          </w:tcPr>
          <w:p w14:paraId="22FEEC3B" w14:textId="77777777" w:rsidR="00DF1AAF" w:rsidRPr="00AB4777" w:rsidRDefault="00DF1AAF" w:rsidP="00F87D15">
            <w:pPr>
              <w:widowControl w:val="0"/>
              <w:spacing w:after="160"/>
              <w:ind w:right="73"/>
              <w:rPr>
                <w:rFonts w:ascii="Arial" w:hAnsi="Arial" w:cs="Arial"/>
                <w:sz w:val="18"/>
                <w:szCs w:val="18"/>
              </w:rPr>
            </w:pPr>
            <w:r w:rsidRPr="00AB4777">
              <w:rPr>
                <w:rFonts w:ascii="Arial" w:hAnsi="Arial" w:cs="Arial"/>
                <w:sz w:val="18"/>
                <w:szCs w:val="18"/>
              </w:rPr>
              <w:t xml:space="preserve">Opakowania </w:t>
            </w:r>
            <w:r w:rsidRPr="00AB4777">
              <w:rPr>
                <w:rFonts w:ascii="Arial" w:hAnsi="Arial" w:cs="Arial"/>
                <w:sz w:val="18"/>
                <w:szCs w:val="18"/>
              </w:rPr>
              <w:br/>
              <w:t xml:space="preserve">z papieru </w:t>
            </w:r>
            <w:r w:rsidR="00737F0A" w:rsidRPr="00AB4777">
              <w:rPr>
                <w:rFonts w:ascii="Arial" w:hAnsi="Arial" w:cs="Arial"/>
                <w:sz w:val="18"/>
                <w:szCs w:val="18"/>
              </w:rPr>
              <w:br/>
            </w:r>
            <w:r w:rsidRPr="00AB4777">
              <w:rPr>
                <w:rFonts w:ascii="Arial" w:hAnsi="Arial" w:cs="Arial"/>
                <w:sz w:val="18"/>
                <w:szCs w:val="18"/>
              </w:rPr>
              <w:t>i tektury</w:t>
            </w:r>
          </w:p>
        </w:tc>
        <w:tc>
          <w:tcPr>
            <w:tcW w:w="930" w:type="dxa"/>
            <w:shd w:val="clear" w:color="auto" w:fill="auto"/>
          </w:tcPr>
          <w:p w14:paraId="28B94FAD"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t>10</w:t>
            </w:r>
            <w:r w:rsidR="00264359" w:rsidRPr="00AB4777">
              <w:rPr>
                <w:rFonts w:ascii="Arial" w:hAnsi="Arial" w:cs="Arial"/>
                <w:sz w:val="18"/>
                <w:szCs w:val="18"/>
              </w:rPr>
              <w:t> </w:t>
            </w:r>
            <w:r w:rsidRPr="00AB4777">
              <w:rPr>
                <w:rFonts w:ascii="Arial" w:hAnsi="Arial" w:cs="Arial"/>
                <w:sz w:val="18"/>
                <w:szCs w:val="18"/>
              </w:rPr>
              <w:t>000</w:t>
            </w:r>
            <w:r w:rsidR="00264359" w:rsidRPr="00AB4777">
              <w:rPr>
                <w:rFonts w:ascii="Arial" w:hAnsi="Arial" w:cs="Arial"/>
                <w:sz w:val="18"/>
                <w:szCs w:val="18"/>
              </w:rPr>
              <w:t>*</w:t>
            </w:r>
          </w:p>
        </w:tc>
        <w:tc>
          <w:tcPr>
            <w:tcW w:w="4456" w:type="dxa"/>
          </w:tcPr>
          <w:p w14:paraId="68327B2F" w14:textId="77777777" w:rsidR="00F87D15" w:rsidRPr="00AB4777" w:rsidRDefault="00DF1AAF"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Odpady zawierają w swoim składzie włókna organiczne lub roślinne oraz substancje niewłókniste – wypełniacze organiczne (skrobia ziemniaczana)</w:t>
            </w:r>
          </w:p>
          <w:p w14:paraId="73ACA405" w14:textId="77777777" w:rsidR="00DF1AAF" w:rsidRPr="00AB4777" w:rsidRDefault="00DF1AAF" w:rsidP="00A33A8B">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 xml:space="preserve"> i wypełniacze nieorganiczne – mineralne: (</w:t>
            </w:r>
            <w:hyperlink r:id="rId8" w:history="1">
              <w:r w:rsidRPr="00AB4777">
                <w:rPr>
                  <w:rFonts w:ascii="Arial" w:hAnsi="Arial" w:cs="Arial"/>
                  <w:sz w:val="18"/>
                  <w:szCs w:val="18"/>
                </w:rPr>
                <w:t>kaolin</w:t>
              </w:r>
            </w:hyperlink>
            <w:r w:rsidRPr="00AB4777">
              <w:rPr>
                <w:rFonts w:ascii="Arial" w:hAnsi="Arial" w:cs="Arial"/>
                <w:sz w:val="18"/>
                <w:szCs w:val="18"/>
              </w:rPr>
              <w:t xml:space="preserve">, </w:t>
            </w:r>
            <w:hyperlink r:id="rId9" w:history="1">
              <w:r w:rsidRPr="00AB4777">
                <w:rPr>
                  <w:rFonts w:ascii="Arial" w:hAnsi="Arial" w:cs="Arial"/>
                  <w:sz w:val="18"/>
                  <w:szCs w:val="18"/>
                </w:rPr>
                <w:t>talk</w:t>
              </w:r>
            </w:hyperlink>
            <w:r w:rsidRPr="00AB4777">
              <w:rPr>
                <w:rFonts w:ascii="Arial" w:hAnsi="Arial" w:cs="Arial"/>
                <w:sz w:val="18"/>
                <w:szCs w:val="18"/>
              </w:rPr>
              <w:t xml:space="preserve">, </w:t>
            </w:r>
            <w:hyperlink r:id="rId10" w:history="1">
              <w:r w:rsidRPr="00AB4777">
                <w:rPr>
                  <w:rFonts w:ascii="Arial" w:hAnsi="Arial" w:cs="Arial"/>
                  <w:sz w:val="18"/>
                  <w:szCs w:val="18"/>
                </w:rPr>
                <w:t>gips</w:t>
              </w:r>
            </w:hyperlink>
            <w:r w:rsidRPr="00AB4777">
              <w:rPr>
                <w:rFonts w:ascii="Arial" w:hAnsi="Arial" w:cs="Arial"/>
                <w:sz w:val="18"/>
                <w:szCs w:val="18"/>
              </w:rPr>
              <w:t xml:space="preserve">, </w:t>
            </w:r>
            <w:hyperlink r:id="rId11" w:history="1">
              <w:r w:rsidRPr="00AB4777">
                <w:rPr>
                  <w:rFonts w:ascii="Arial" w:hAnsi="Arial" w:cs="Arial"/>
                  <w:sz w:val="18"/>
                  <w:szCs w:val="18"/>
                </w:rPr>
                <w:t>kreda</w:t>
              </w:r>
            </w:hyperlink>
            <w:r w:rsidRPr="00AB4777">
              <w:rPr>
                <w:rFonts w:ascii="Arial" w:hAnsi="Arial" w:cs="Arial"/>
                <w:sz w:val="18"/>
                <w:szCs w:val="18"/>
              </w:rPr>
              <w:t xml:space="preserve">) niekiedy substancje chemiczne typu </w:t>
            </w:r>
            <w:hyperlink r:id="rId12" w:history="1">
              <w:r w:rsidRPr="00AB4777">
                <w:rPr>
                  <w:rFonts w:ascii="Arial" w:hAnsi="Arial" w:cs="Arial"/>
                  <w:sz w:val="18"/>
                  <w:szCs w:val="18"/>
                </w:rPr>
                <w:t>hydrosulfit</w:t>
              </w:r>
            </w:hyperlink>
            <w:r w:rsidRPr="00AB4777">
              <w:rPr>
                <w:rFonts w:ascii="Arial" w:hAnsi="Arial" w:cs="Arial"/>
                <w:sz w:val="18"/>
                <w:szCs w:val="18"/>
              </w:rPr>
              <w:t xml:space="preserve"> oraz barwniki.</w:t>
            </w:r>
            <w:r w:rsidR="00A33A8B" w:rsidRPr="00AB4777">
              <w:rPr>
                <w:rFonts w:ascii="Arial" w:hAnsi="Arial" w:cs="Arial"/>
                <w:sz w:val="18"/>
                <w:szCs w:val="18"/>
              </w:rPr>
              <w:t xml:space="preserve"> </w:t>
            </w:r>
            <w:r w:rsidRPr="00AB4777">
              <w:rPr>
                <w:rFonts w:ascii="Arial" w:eastAsia="Calibri" w:hAnsi="Arial" w:cs="Arial"/>
                <w:sz w:val="18"/>
                <w:szCs w:val="18"/>
                <w:lang w:eastAsia="en-US"/>
              </w:rPr>
              <w:t xml:space="preserve">Odpady nie zawierają składników określonych w załączniku nr 4 do ustawy o odpadach, mogących powodować, że odpady są odpadami niebezpiecznymi. Odpady nie posiadają właściwości określonych w </w:t>
            </w:r>
            <w:r w:rsidR="00A02E6B"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załączniku nr 3 do ustawy </w:t>
            </w:r>
            <w:r w:rsidRPr="00AB4777">
              <w:rPr>
                <w:rFonts w:ascii="Arial" w:eastAsia="Calibri" w:hAnsi="Arial" w:cs="Arial"/>
                <w:sz w:val="18"/>
                <w:szCs w:val="18"/>
                <w:lang w:eastAsia="en-US"/>
              </w:rPr>
              <w:br/>
              <w:t>o odpadach powodujących, że odpady mogą  być odpadami niebezpiecznymi.</w:t>
            </w:r>
            <w:r w:rsidR="00A33A8B" w:rsidRPr="00AB4777">
              <w:rPr>
                <w:rFonts w:ascii="Arial" w:hAnsi="Arial" w:cs="Arial"/>
                <w:sz w:val="18"/>
                <w:szCs w:val="18"/>
              </w:rPr>
              <w:t xml:space="preserve"> </w:t>
            </w:r>
            <w:r w:rsidRPr="00AB4777">
              <w:rPr>
                <w:rFonts w:ascii="Arial" w:hAnsi="Arial" w:cs="Arial"/>
                <w:sz w:val="18"/>
                <w:szCs w:val="18"/>
              </w:rPr>
              <w:t>Stan stały. Odpad palny.</w:t>
            </w:r>
          </w:p>
        </w:tc>
        <w:tc>
          <w:tcPr>
            <w:tcW w:w="1276" w:type="dxa"/>
            <w:shd w:val="clear" w:color="auto" w:fill="auto"/>
            <w:vAlign w:val="center"/>
            <w:hideMark/>
          </w:tcPr>
          <w:p w14:paraId="411D4DE0" w14:textId="77777777" w:rsidR="00F87D15" w:rsidRPr="00AB4777" w:rsidRDefault="00737F0A" w:rsidP="00FC3F72">
            <w:pPr>
              <w:spacing w:after="160"/>
              <w:jc w:val="center"/>
              <w:rPr>
                <w:rFonts w:ascii="Arial" w:hAnsi="Arial" w:cs="Arial"/>
                <w:sz w:val="18"/>
                <w:szCs w:val="18"/>
              </w:rPr>
            </w:pPr>
            <w:r w:rsidRPr="00AB4777">
              <w:rPr>
                <w:rFonts w:ascii="Arial" w:hAnsi="Arial" w:cs="Arial"/>
                <w:sz w:val="18"/>
                <w:szCs w:val="18"/>
              </w:rPr>
              <w:t xml:space="preserve">Proces </w:t>
            </w:r>
          </w:p>
          <w:p w14:paraId="1C41602C" w14:textId="77777777" w:rsidR="00737F0A" w:rsidRPr="00AB4777" w:rsidRDefault="00737F0A" w:rsidP="00FC3F72">
            <w:pPr>
              <w:spacing w:after="160"/>
              <w:jc w:val="center"/>
              <w:rPr>
                <w:rFonts w:ascii="Arial" w:hAnsi="Arial" w:cs="Arial"/>
                <w:sz w:val="18"/>
                <w:szCs w:val="18"/>
              </w:rPr>
            </w:pPr>
            <w:r w:rsidRPr="00AB4777">
              <w:rPr>
                <w:rFonts w:ascii="Arial" w:hAnsi="Arial" w:cs="Arial"/>
                <w:sz w:val="18"/>
                <w:szCs w:val="18"/>
              </w:rPr>
              <w:t xml:space="preserve">sortowniczy </w:t>
            </w:r>
          </w:p>
          <w:p w14:paraId="13132AA4" w14:textId="77777777" w:rsidR="00DF1AAF" w:rsidRPr="00AB4777" w:rsidRDefault="00DF1AAF" w:rsidP="00FC3F72">
            <w:pPr>
              <w:spacing w:after="160"/>
              <w:jc w:val="center"/>
              <w:rPr>
                <w:rFonts w:ascii="Arial" w:hAnsi="Arial" w:cs="Arial"/>
                <w:sz w:val="18"/>
                <w:szCs w:val="18"/>
              </w:rPr>
            </w:pPr>
            <w:r w:rsidRPr="00AB4777">
              <w:rPr>
                <w:rFonts w:ascii="Arial" w:hAnsi="Arial" w:cs="Arial"/>
                <w:sz w:val="18"/>
                <w:szCs w:val="18"/>
              </w:rPr>
              <w:t>R12</w:t>
            </w:r>
          </w:p>
        </w:tc>
      </w:tr>
      <w:tr w:rsidR="00AB4777" w:rsidRPr="00AB4777" w14:paraId="491580DC" w14:textId="77777777" w:rsidTr="00D806A2">
        <w:trPr>
          <w:trHeight w:val="227"/>
        </w:trPr>
        <w:tc>
          <w:tcPr>
            <w:tcW w:w="418" w:type="dxa"/>
            <w:shd w:val="clear" w:color="auto" w:fill="auto"/>
          </w:tcPr>
          <w:p w14:paraId="74FB3DB9"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tcPr>
          <w:p w14:paraId="657BD2AC"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15 01 02</w:t>
            </w:r>
          </w:p>
        </w:tc>
        <w:tc>
          <w:tcPr>
            <w:tcW w:w="1285" w:type="dxa"/>
            <w:shd w:val="clear" w:color="auto" w:fill="auto"/>
          </w:tcPr>
          <w:p w14:paraId="5A4E030C" w14:textId="77777777" w:rsidR="00DF1AAF" w:rsidRPr="00AB4777" w:rsidRDefault="00DF1AAF" w:rsidP="00FC3F72">
            <w:pPr>
              <w:widowControl w:val="0"/>
              <w:spacing w:after="160"/>
              <w:rPr>
                <w:rFonts w:ascii="Arial" w:hAnsi="Arial" w:cs="Arial"/>
                <w:sz w:val="18"/>
                <w:szCs w:val="18"/>
              </w:rPr>
            </w:pPr>
            <w:r w:rsidRPr="00AB4777">
              <w:rPr>
                <w:rFonts w:ascii="Arial" w:hAnsi="Arial" w:cs="Arial"/>
                <w:sz w:val="18"/>
                <w:szCs w:val="18"/>
              </w:rPr>
              <w:t xml:space="preserve">Opakowania </w:t>
            </w:r>
            <w:r w:rsidRPr="00AB4777">
              <w:rPr>
                <w:rFonts w:ascii="Arial" w:hAnsi="Arial" w:cs="Arial"/>
                <w:sz w:val="18"/>
                <w:szCs w:val="18"/>
              </w:rPr>
              <w:br/>
              <w:t>z tworzyw sztucznych</w:t>
            </w:r>
          </w:p>
        </w:tc>
        <w:tc>
          <w:tcPr>
            <w:tcW w:w="930" w:type="dxa"/>
            <w:shd w:val="clear" w:color="auto" w:fill="auto"/>
          </w:tcPr>
          <w:p w14:paraId="7DD7D925"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t>10</w:t>
            </w:r>
            <w:r w:rsidR="00264359" w:rsidRPr="00AB4777">
              <w:rPr>
                <w:rFonts w:ascii="Arial" w:hAnsi="Arial" w:cs="Arial"/>
                <w:sz w:val="18"/>
                <w:szCs w:val="18"/>
              </w:rPr>
              <w:t> </w:t>
            </w:r>
            <w:r w:rsidRPr="00AB4777">
              <w:rPr>
                <w:rFonts w:ascii="Arial" w:hAnsi="Arial" w:cs="Arial"/>
                <w:sz w:val="18"/>
                <w:szCs w:val="18"/>
              </w:rPr>
              <w:t>000</w:t>
            </w:r>
            <w:r w:rsidR="00264359" w:rsidRPr="00AB4777">
              <w:rPr>
                <w:rFonts w:ascii="Arial" w:hAnsi="Arial" w:cs="Arial"/>
                <w:sz w:val="18"/>
                <w:szCs w:val="18"/>
              </w:rPr>
              <w:t>*</w:t>
            </w:r>
          </w:p>
        </w:tc>
        <w:tc>
          <w:tcPr>
            <w:tcW w:w="4456" w:type="dxa"/>
          </w:tcPr>
          <w:p w14:paraId="5CB24EF6" w14:textId="77777777" w:rsidR="00DF1AAF" w:rsidRPr="00AB4777" w:rsidRDefault="00DF1AAF" w:rsidP="00A33A8B">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Odpady zawierają</w:t>
            </w:r>
            <w:r w:rsidR="00A33A8B" w:rsidRPr="00AB4777">
              <w:rPr>
                <w:rFonts w:ascii="Arial" w:hAnsi="Arial" w:cs="Arial"/>
                <w:sz w:val="18"/>
                <w:szCs w:val="18"/>
              </w:rPr>
              <w:t xml:space="preserve"> </w:t>
            </w:r>
            <w:r w:rsidRPr="00AB4777">
              <w:rPr>
                <w:rFonts w:ascii="Arial" w:hAnsi="Arial" w:cs="Arial"/>
                <w:sz w:val="18"/>
                <w:szCs w:val="18"/>
              </w:rPr>
              <w:t xml:space="preserve">w swoim składzie materiały składające się z </w:t>
            </w:r>
            <w:hyperlink r:id="rId13" w:history="1">
              <w:r w:rsidRPr="00AB4777">
                <w:rPr>
                  <w:rFonts w:ascii="Arial" w:hAnsi="Arial" w:cs="Arial"/>
                  <w:sz w:val="18"/>
                  <w:szCs w:val="18"/>
                </w:rPr>
                <w:t>polimerów syntetycznych</w:t>
              </w:r>
            </w:hyperlink>
            <w:r w:rsidRPr="00AB4777">
              <w:rPr>
                <w:rFonts w:ascii="Arial" w:hAnsi="Arial" w:cs="Arial"/>
                <w:sz w:val="18"/>
                <w:szCs w:val="18"/>
              </w:rPr>
              <w:t xml:space="preserve"> (wytworzonych sztucznie) lub zmodyfikowanych polimerów naturalnych oraz dodatków modyfikujących. Odpad suchy, w postaci opakowań typu PET, PE-HD, PVC, PE-LD, PP i PS.</w:t>
            </w:r>
            <w:r w:rsidR="00F87D15" w:rsidRPr="00AB4777">
              <w:rPr>
                <w:rFonts w:ascii="Arial" w:hAnsi="Arial" w:cs="Arial"/>
                <w:sz w:val="18"/>
                <w:szCs w:val="18"/>
              </w:rPr>
              <w:t xml:space="preserve"> </w:t>
            </w:r>
            <w:r w:rsidRPr="00AB4777">
              <w:rPr>
                <w:rFonts w:ascii="Arial" w:eastAsia="Calibri" w:hAnsi="Arial" w:cs="Arial"/>
                <w:sz w:val="18"/>
                <w:szCs w:val="18"/>
                <w:lang w:eastAsia="en-US"/>
              </w:rPr>
              <w:t>Odpady nie zawierają składników określonych w załączniku nr 4 do</w:t>
            </w:r>
            <w:r w:rsidR="00457ADC"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ustawy o odpadach, mogących powodować, że odpady są odpadami niebezpiecznymi. Odpady nie posiadają właściwości określonych w załączniku nr 3 do ustawy o odpadach powodujących, że odpady mogą  być odpadami niebezpiecznymi.</w:t>
            </w:r>
            <w:r w:rsidR="00A33A8B" w:rsidRPr="00AB4777">
              <w:rPr>
                <w:rFonts w:ascii="Arial" w:hAnsi="Arial" w:cs="Arial"/>
                <w:sz w:val="18"/>
                <w:szCs w:val="18"/>
              </w:rPr>
              <w:t xml:space="preserve"> </w:t>
            </w:r>
            <w:r w:rsidRPr="00AB4777">
              <w:rPr>
                <w:rFonts w:ascii="Arial" w:hAnsi="Arial" w:cs="Arial"/>
                <w:sz w:val="18"/>
                <w:szCs w:val="18"/>
              </w:rPr>
              <w:t>Stan stały. Odpad palny.</w:t>
            </w:r>
          </w:p>
        </w:tc>
        <w:tc>
          <w:tcPr>
            <w:tcW w:w="1276" w:type="dxa"/>
            <w:shd w:val="clear" w:color="auto" w:fill="auto"/>
          </w:tcPr>
          <w:p w14:paraId="3F8C0A36" w14:textId="77777777" w:rsidR="00737F0A" w:rsidRPr="00AB4777" w:rsidRDefault="00737F0A"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7A708118" w14:textId="77777777" w:rsidR="00DF1AAF" w:rsidRPr="00AB4777" w:rsidRDefault="00737F0A" w:rsidP="00FC3F72">
            <w:pPr>
              <w:spacing w:after="160"/>
              <w:jc w:val="center"/>
              <w:rPr>
                <w:rFonts w:ascii="Arial" w:hAnsi="Arial" w:cs="Arial"/>
                <w:sz w:val="18"/>
                <w:szCs w:val="18"/>
              </w:rPr>
            </w:pPr>
            <w:r w:rsidRPr="00AB4777">
              <w:rPr>
                <w:rFonts w:ascii="Arial" w:hAnsi="Arial" w:cs="Arial"/>
                <w:sz w:val="18"/>
                <w:szCs w:val="18"/>
              </w:rPr>
              <w:t>R12</w:t>
            </w:r>
          </w:p>
        </w:tc>
      </w:tr>
      <w:tr w:rsidR="00AB4777" w:rsidRPr="00AB4777" w14:paraId="6CA43C01" w14:textId="77777777" w:rsidTr="00D806A2">
        <w:trPr>
          <w:trHeight w:val="227"/>
        </w:trPr>
        <w:tc>
          <w:tcPr>
            <w:tcW w:w="418" w:type="dxa"/>
            <w:shd w:val="clear" w:color="auto" w:fill="auto"/>
          </w:tcPr>
          <w:p w14:paraId="58FD5D99"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tcPr>
          <w:p w14:paraId="0AFCA315"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15 01 03</w:t>
            </w:r>
          </w:p>
        </w:tc>
        <w:tc>
          <w:tcPr>
            <w:tcW w:w="1285" w:type="dxa"/>
            <w:shd w:val="clear" w:color="auto" w:fill="auto"/>
          </w:tcPr>
          <w:p w14:paraId="190910B5" w14:textId="77777777" w:rsidR="00DF1AAF" w:rsidRPr="00AB4777" w:rsidRDefault="00DF1AAF" w:rsidP="00FC3F72">
            <w:pPr>
              <w:widowControl w:val="0"/>
              <w:spacing w:after="160"/>
              <w:rPr>
                <w:rFonts w:ascii="Arial" w:hAnsi="Arial" w:cs="Arial"/>
                <w:sz w:val="18"/>
                <w:szCs w:val="18"/>
              </w:rPr>
            </w:pPr>
            <w:r w:rsidRPr="00AB4777">
              <w:rPr>
                <w:rFonts w:ascii="Arial" w:hAnsi="Arial" w:cs="Arial"/>
                <w:sz w:val="18"/>
                <w:szCs w:val="18"/>
              </w:rPr>
              <w:t xml:space="preserve">Opakowania </w:t>
            </w:r>
            <w:r w:rsidRPr="00AB4777">
              <w:rPr>
                <w:rFonts w:ascii="Arial" w:hAnsi="Arial" w:cs="Arial"/>
                <w:sz w:val="18"/>
                <w:szCs w:val="18"/>
              </w:rPr>
              <w:br/>
              <w:t>z drewna</w:t>
            </w:r>
          </w:p>
        </w:tc>
        <w:tc>
          <w:tcPr>
            <w:tcW w:w="930" w:type="dxa"/>
            <w:shd w:val="clear" w:color="auto" w:fill="auto"/>
          </w:tcPr>
          <w:p w14:paraId="0BD2AC73"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t>1</w:t>
            </w:r>
            <w:r w:rsidR="00264359" w:rsidRPr="00AB4777">
              <w:rPr>
                <w:rFonts w:ascii="Arial" w:hAnsi="Arial" w:cs="Arial"/>
                <w:sz w:val="18"/>
                <w:szCs w:val="18"/>
              </w:rPr>
              <w:t> </w:t>
            </w:r>
            <w:r w:rsidRPr="00AB4777">
              <w:rPr>
                <w:rFonts w:ascii="Arial" w:hAnsi="Arial" w:cs="Arial"/>
                <w:sz w:val="18"/>
                <w:szCs w:val="18"/>
              </w:rPr>
              <w:t>310</w:t>
            </w:r>
            <w:r w:rsidR="00264359" w:rsidRPr="00AB4777">
              <w:rPr>
                <w:rFonts w:ascii="Arial" w:hAnsi="Arial" w:cs="Arial"/>
                <w:sz w:val="18"/>
                <w:szCs w:val="18"/>
              </w:rPr>
              <w:t>*</w:t>
            </w:r>
          </w:p>
        </w:tc>
        <w:tc>
          <w:tcPr>
            <w:tcW w:w="4456" w:type="dxa"/>
          </w:tcPr>
          <w:p w14:paraId="2C2E7033" w14:textId="77777777" w:rsidR="00F87D15" w:rsidRPr="00AB4777" w:rsidRDefault="00DF1AAF"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 xml:space="preserve">Odpady zawierają w swoim składzie celulozę, ligninę </w:t>
            </w:r>
          </w:p>
          <w:p w14:paraId="0C9325C1" w14:textId="77777777" w:rsidR="00DF1AAF" w:rsidRPr="00AB4777" w:rsidRDefault="00DF1AAF"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 xml:space="preserve">i </w:t>
            </w:r>
            <w:proofErr w:type="spellStart"/>
            <w:r w:rsidRPr="00AB4777">
              <w:rPr>
                <w:rFonts w:ascii="Arial" w:hAnsi="Arial" w:cs="Arial"/>
                <w:sz w:val="18"/>
                <w:szCs w:val="18"/>
              </w:rPr>
              <w:t>chemi</w:t>
            </w:r>
            <w:proofErr w:type="spellEnd"/>
            <w:r w:rsidRPr="00AB4777">
              <w:rPr>
                <w:rFonts w:ascii="Arial" w:hAnsi="Arial" w:cs="Arial"/>
                <w:sz w:val="18"/>
                <w:szCs w:val="18"/>
              </w:rPr>
              <w:t>- celulozy, stanowiące około 90 - 95 % masy drewna, żywice, gumy, garbniki, olejki eteryczne.</w:t>
            </w:r>
          </w:p>
          <w:p w14:paraId="041C0CB2" w14:textId="77777777" w:rsidR="00DF1AAF" w:rsidRPr="00AB4777" w:rsidRDefault="00DF1AAF" w:rsidP="00A33A8B">
            <w:pPr>
              <w:overflowPunct w:val="0"/>
              <w:autoSpaceDE w:val="0"/>
              <w:autoSpaceDN w:val="0"/>
              <w:adjustRightInd w:val="0"/>
              <w:jc w:val="center"/>
              <w:textAlignment w:val="baseline"/>
              <w:rPr>
                <w:rFonts w:ascii="Arial" w:hAnsi="Arial" w:cs="Arial"/>
                <w:sz w:val="18"/>
                <w:szCs w:val="18"/>
              </w:rPr>
            </w:pPr>
            <w:r w:rsidRPr="00AB4777">
              <w:rPr>
                <w:rFonts w:ascii="Arial" w:eastAsia="Calibri" w:hAnsi="Arial" w:cs="Arial"/>
                <w:sz w:val="18"/>
                <w:szCs w:val="18"/>
                <w:lang w:eastAsia="en-US"/>
              </w:rPr>
              <w:t xml:space="preserve">Odpady nie zawierają składników określonych </w:t>
            </w:r>
            <w:r w:rsidR="00B9300F" w:rsidRPr="00AB4777">
              <w:rPr>
                <w:rFonts w:ascii="Arial" w:eastAsia="Calibri" w:hAnsi="Arial" w:cs="Arial"/>
                <w:sz w:val="18"/>
                <w:szCs w:val="18"/>
                <w:lang w:eastAsia="en-US"/>
              </w:rPr>
              <w:br/>
            </w:r>
            <w:r w:rsidRPr="00AB4777">
              <w:rPr>
                <w:rFonts w:ascii="Arial" w:eastAsia="Calibri" w:hAnsi="Arial" w:cs="Arial"/>
                <w:sz w:val="18"/>
                <w:szCs w:val="18"/>
                <w:lang w:eastAsia="en-US"/>
              </w:rPr>
              <w:t>w załączniku nr 4 do ustawy o odpadach, mogących powodować, że odpady są odpadami niebezpiecznymi. Odpady nie posiadają właściwości określonych w załączniku nr 3 do ustawy o odpadach powodujących, że odpady mogą  być odpadami niebezpiecznymi.</w:t>
            </w:r>
            <w:r w:rsidR="00A33A8B" w:rsidRPr="00AB4777">
              <w:rPr>
                <w:rFonts w:ascii="Arial" w:hAnsi="Arial" w:cs="Arial"/>
                <w:sz w:val="18"/>
                <w:szCs w:val="18"/>
              </w:rPr>
              <w:t xml:space="preserve"> </w:t>
            </w:r>
            <w:r w:rsidRPr="00AB4777">
              <w:rPr>
                <w:rFonts w:ascii="Arial" w:hAnsi="Arial" w:cs="Arial"/>
                <w:sz w:val="18"/>
                <w:szCs w:val="18"/>
              </w:rPr>
              <w:t>Stan stały. Odpad palny.</w:t>
            </w:r>
          </w:p>
        </w:tc>
        <w:tc>
          <w:tcPr>
            <w:tcW w:w="1276" w:type="dxa"/>
            <w:shd w:val="clear" w:color="auto" w:fill="auto"/>
          </w:tcPr>
          <w:p w14:paraId="431FC941" w14:textId="77777777" w:rsidR="00737F0A" w:rsidRPr="00AB4777" w:rsidRDefault="00737F0A"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35788C1E" w14:textId="77777777" w:rsidR="00DF1AAF" w:rsidRPr="00AB4777" w:rsidRDefault="00737F0A" w:rsidP="00FC3F72">
            <w:pPr>
              <w:spacing w:after="160"/>
              <w:jc w:val="center"/>
              <w:rPr>
                <w:rFonts w:ascii="Arial" w:hAnsi="Arial" w:cs="Arial"/>
                <w:sz w:val="18"/>
                <w:szCs w:val="18"/>
              </w:rPr>
            </w:pPr>
            <w:r w:rsidRPr="00AB4777">
              <w:rPr>
                <w:rFonts w:ascii="Arial" w:hAnsi="Arial" w:cs="Arial"/>
                <w:sz w:val="18"/>
                <w:szCs w:val="18"/>
              </w:rPr>
              <w:t>R12</w:t>
            </w:r>
          </w:p>
        </w:tc>
      </w:tr>
      <w:tr w:rsidR="00AB4777" w:rsidRPr="00AB4777" w14:paraId="08A4F50A" w14:textId="77777777" w:rsidTr="00D806A2">
        <w:trPr>
          <w:trHeight w:val="227"/>
        </w:trPr>
        <w:tc>
          <w:tcPr>
            <w:tcW w:w="418" w:type="dxa"/>
            <w:shd w:val="clear" w:color="auto" w:fill="auto"/>
          </w:tcPr>
          <w:p w14:paraId="739EDBC9"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tcPr>
          <w:p w14:paraId="30629DBD"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15 01 04</w:t>
            </w:r>
          </w:p>
        </w:tc>
        <w:tc>
          <w:tcPr>
            <w:tcW w:w="1285" w:type="dxa"/>
            <w:shd w:val="clear" w:color="auto" w:fill="auto"/>
          </w:tcPr>
          <w:p w14:paraId="524A2EE8" w14:textId="77777777" w:rsidR="00DF1AAF" w:rsidRPr="00AB4777" w:rsidRDefault="00DF1AAF" w:rsidP="00FC3F72">
            <w:pPr>
              <w:widowControl w:val="0"/>
              <w:spacing w:after="160"/>
              <w:rPr>
                <w:rFonts w:ascii="Arial" w:hAnsi="Arial" w:cs="Arial"/>
                <w:sz w:val="18"/>
                <w:szCs w:val="18"/>
              </w:rPr>
            </w:pPr>
            <w:r w:rsidRPr="00AB4777">
              <w:rPr>
                <w:rFonts w:ascii="Arial" w:hAnsi="Arial" w:cs="Arial"/>
                <w:sz w:val="18"/>
                <w:szCs w:val="18"/>
              </w:rPr>
              <w:t xml:space="preserve">Opakowania </w:t>
            </w:r>
            <w:r w:rsidRPr="00AB4777">
              <w:rPr>
                <w:rFonts w:ascii="Arial" w:hAnsi="Arial" w:cs="Arial"/>
                <w:sz w:val="18"/>
                <w:szCs w:val="18"/>
              </w:rPr>
              <w:br/>
              <w:t>z metali</w:t>
            </w:r>
          </w:p>
        </w:tc>
        <w:tc>
          <w:tcPr>
            <w:tcW w:w="930" w:type="dxa"/>
            <w:shd w:val="clear" w:color="auto" w:fill="auto"/>
          </w:tcPr>
          <w:p w14:paraId="02F64C8E"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t>8</w:t>
            </w:r>
            <w:r w:rsidR="00264359" w:rsidRPr="00AB4777">
              <w:rPr>
                <w:rFonts w:ascii="Arial" w:hAnsi="Arial" w:cs="Arial"/>
                <w:sz w:val="18"/>
                <w:szCs w:val="18"/>
              </w:rPr>
              <w:t> </w:t>
            </w:r>
            <w:r w:rsidRPr="00AB4777">
              <w:rPr>
                <w:rFonts w:ascii="Arial" w:hAnsi="Arial" w:cs="Arial"/>
                <w:sz w:val="18"/>
                <w:szCs w:val="18"/>
              </w:rPr>
              <w:t>000</w:t>
            </w:r>
            <w:r w:rsidR="00264359" w:rsidRPr="00AB4777">
              <w:rPr>
                <w:rFonts w:ascii="Arial" w:hAnsi="Arial" w:cs="Arial"/>
                <w:sz w:val="18"/>
                <w:szCs w:val="18"/>
              </w:rPr>
              <w:t>*</w:t>
            </w:r>
          </w:p>
        </w:tc>
        <w:tc>
          <w:tcPr>
            <w:tcW w:w="4456" w:type="dxa"/>
          </w:tcPr>
          <w:p w14:paraId="3DE3A7FF" w14:textId="77777777" w:rsidR="00DF1AAF" w:rsidRPr="00AB4777" w:rsidRDefault="00DF1AAF" w:rsidP="00A33A8B">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Odpady zawierają w swoim składzie: stopy żelaza, aluminium, miedzi. Odpad suchy, w postaci puszek, skrzynek itp.</w:t>
            </w:r>
            <w:r w:rsidR="00F87D15" w:rsidRPr="00AB4777">
              <w:rPr>
                <w:rFonts w:ascii="Arial" w:hAnsi="Arial" w:cs="Arial"/>
                <w:sz w:val="18"/>
                <w:szCs w:val="18"/>
              </w:rPr>
              <w:t xml:space="preserve"> </w:t>
            </w:r>
            <w:r w:rsidRPr="00AB4777">
              <w:rPr>
                <w:rFonts w:ascii="Arial" w:eastAsia="Calibri" w:hAnsi="Arial" w:cs="Arial"/>
                <w:sz w:val="18"/>
                <w:szCs w:val="18"/>
                <w:lang w:eastAsia="en-US"/>
              </w:rPr>
              <w:t>Odpady nie zawierają składników określonych w załączniku nr 4 do ustawy o odpadach, mogących powodować, że odpady są odpadami niebezpiecznymi. Odpady nie posiadają właściwości określonych w załączniku nr 3 do ustawy o odpadach powodujących, że odpady mogą  być odpadami niebezpiecznymi.</w:t>
            </w:r>
            <w:r w:rsidR="00A33A8B" w:rsidRPr="00AB4777">
              <w:rPr>
                <w:rFonts w:ascii="Arial" w:hAnsi="Arial" w:cs="Arial"/>
                <w:sz w:val="18"/>
                <w:szCs w:val="18"/>
              </w:rPr>
              <w:t xml:space="preserve"> </w:t>
            </w:r>
            <w:r w:rsidRPr="00AB4777">
              <w:rPr>
                <w:rFonts w:ascii="Arial" w:hAnsi="Arial" w:cs="Arial"/>
                <w:sz w:val="18"/>
                <w:szCs w:val="18"/>
              </w:rPr>
              <w:t>Stan stały. Odpad niepalny.</w:t>
            </w:r>
          </w:p>
        </w:tc>
        <w:tc>
          <w:tcPr>
            <w:tcW w:w="1276" w:type="dxa"/>
            <w:shd w:val="clear" w:color="auto" w:fill="auto"/>
          </w:tcPr>
          <w:p w14:paraId="61B0B542" w14:textId="77777777" w:rsidR="00737F0A" w:rsidRPr="00AB4777" w:rsidRDefault="00737F0A"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53268ABA" w14:textId="77777777" w:rsidR="00DF1AAF" w:rsidRPr="00AB4777" w:rsidRDefault="00737F0A" w:rsidP="00FC3F72">
            <w:pPr>
              <w:spacing w:after="160"/>
              <w:jc w:val="center"/>
              <w:rPr>
                <w:rFonts w:ascii="Arial" w:hAnsi="Arial" w:cs="Arial"/>
                <w:sz w:val="18"/>
                <w:szCs w:val="18"/>
              </w:rPr>
            </w:pPr>
            <w:r w:rsidRPr="00AB4777">
              <w:rPr>
                <w:rFonts w:ascii="Arial" w:hAnsi="Arial" w:cs="Arial"/>
                <w:sz w:val="18"/>
                <w:szCs w:val="18"/>
              </w:rPr>
              <w:t>R12</w:t>
            </w:r>
          </w:p>
        </w:tc>
      </w:tr>
      <w:tr w:rsidR="00AB4777" w:rsidRPr="00AB4777" w14:paraId="146AD0E8" w14:textId="77777777" w:rsidTr="00D806A2">
        <w:trPr>
          <w:trHeight w:val="227"/>
        </w:trPr>
        <w:tc>
          <w:tcPr>
            <w:tcW w:w="418" w:type="dxa"/>
            <w:shd w:val="clear" w:color="auto" w:fill="auto"/>
          </w:tcPr>
          <w:p w14:paraId="3B593096"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tcPr>
          <w:p w14:paraId="67A9CDEC"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15 01 05</w:t>
            </w:r>
          </w:p>
        </w:tc>
        <w:tc>
          <w:tcPr>
            <w:tcW w:w="1285" w:type="dxa"/>
            <w:shd w:val="clear" w:color="auto" w:fill="auto"/>
          </w:tcPr>
          <w:p w14:paraId="784DB1FE" w14:textId="77777777" w:rsidR="00DF1AAF" w:rsidRPr="00AB4777" w:rsidRDefault="00DF1AAF" w:rsidP="0069465E">
            <w:pPr>
              <w:widowControl w:val="0"/>
              <w:spacing w:after="160"/>
              <w:ind w:right="-69"/>
              <w:rPr>
                <w:rFonts w:ascii="Arial" w:hAnsi="Arial" w:cs="Arial"/>
                <w:sz w:val="18"/>
                <w:szCs w:val="18"/>
              </w:rPr>
            </w:pPr>
            <w:r w:rsidRPr="00AB4777">
              <w:rPr>
                <w:rFonts w:ascii="Arial" w:hAnsi="Arial" w:cs="Arial"/>
                <w:sz w:val="18"/>
                <w:szCs w:val="18"/>
              </w:rPr>
              <w:t xml:space="preserve">Opakowanie </w:t>
            </w:r>
            <w:proofErr w:type="spellStart"/>
            <w:r w:rsidRPr="00AB4777">
              <w:rPr>
                <w:rFonts w:ascii="Arial" w:hAnsi="Arial" w:cs="Arial"/>
                <w:sz w:val="18"/>
                <w:szCs w:val="18"/>
              </w:rPr>
              <w:t>wielomateriało</w:t>
            </w:r>
            <w:proofErr w:type="spellEnd"/>
            <w:r w:rsidR="0069465E" w:rsidRPr="00AB4777">
              <w:rPr>
                <w:rFonts w:ascii="Arial" w:hAnsi="Arial" w:cs="Arial"/>
                <w:sz w:val="18"/>
                <w:szCs w:val="18"/>
              </w:rPr>
              <w:t>-</w:t>
            </w:r>
            <w:r w:rsidRPr="00AB4777">
              <w:rPr>
                <w:rFonts w:ascii="Arial" w:hAnsi="Arial" w:cs="Arial"/>
                <w:sz w:val="18"/>
                <w:szCs w:val="18"/>
              </w:rPr>
              <w:lastRenderedPageBreak/>
              <w:t>we</w:t>
            </w:r>
          </w:p>
        </w:tc>
        <w:tc>
          <w:tcPr>
            <w:tcW w:w="930" w:type="dxa"/>
            <w:shd w:val="clear" w:color="auto" w:fill="auto"/>
          </w:tcPr>
          <w:p w14:paraId="57B2669E"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lastRenderedPageBreak/>
              <w:t>2</w:t>
            </w:r>
            <w:r w:rsidR="00264359" w:rsidRPr="00AB4777">
              <w:rPr>
                <w:rFonts w:ascii="Arial" w:hAnsi="Arial" w:cs="Arial"/>
                <w:sz w:val="18"/>
                <w:szCs w:val="18"/>
              </w:rPr>
              <w:t> </w:t>
            </w:r>
            <w:r w:rsidRPr="00AB4777">
              <w:rPr>
                <w:rFonts w:ascii="Arial" w:hAnsi="Arial" w:cs="Arial"/>
                <w:sz w:val="18"/>
                <w:szCs w:val="18"/>
              </w:rPr>
              <w:t>000</w:t>
            </w:r>
            <w:r w:rsidR="00264359" w:rsidRPr="00AB4777">
              <w:rPr>
                <w:rFonts w:ascii="Arial" w:hAnsi="Arial" w:cs="Arial"/>
                <w:sz w:val="18"/>
                <w:szCs w:val="18"/>
              </w:rPr>
              <w:t>*</w:t>
            </w:r>
          </w:p>
        </w:tc>
        <w:tc>
          <w:tcPr>
            <w:tcW w:w="4456" w:type="dxa"/>
          </w:tcPr>
          <w:p w14:paraId="72179349" w14:textId="77777777" w:rsidR="00DF1AAF" w:rsidRPr="00AB4777" w:rsidRDefault="00DF1AAF"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Odpady zawierają w swoim składzie tworzywa sztuczne, papier, folię aluminiową itp.</w:t>
            </w:r>
          </w:p>
          <w:p w14:paraId="0D7A5A33" w14:textId="77777777" w:rsidR="00DF1AAF" w:rsidRPr="00AB4777" w:rsidRDefault="00DF1AAF" w:rsidP="00A33A8B">
            <w:pPr>
              <w:overflowPunct w:val="0"/>
              <w:autoSpaceDE w:val="0"/>
              <w:autoSpaceDN w:val="0"/>
              <w:adjustRightInd w:val="0"/>
              <w:jc w:val="center"/>
              <w:textAlignment w:val="baseline"/>
              <w:rPr>
                <w:rFonts w:ascii="Arial" w:hAnsi="Arial" w:cs="Arial"/>
                <w:sz w:val="18"/>
                <w:szCs w:val="18"/>
              </w:rPr>
            </w:pPr>
            <w:r w:rsidRPr="00AB4777">
              <w:rPr>
                <w:rFonts w:ascii="Arial" w:eastAsia="Calibri" w:hAnsi="Arial" w:cs="Arial"/>
                <w:sz w:val="18"/>
                <w:szCs w:val="18"/>
                <w:lang w:eastAsia="en-US"/>
              </w:rPr>
              <w:lastRenderedPageBreak/>
              <w:t xml:space="preserve">Odpady nie zawierają składników określonych </w:t>
            </w:r>
            <w:r w:rsidR="00F87D15"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w załączniku nr 4 do ustawy o odpadach, mogących powodować, że odpady są odpadami niebezpiecznymi. Odpady nie posiadają właściwości określonych w załączniku nr 3 do ustawy </w:t>
            </w:r>
            <w:r w:rsidRPr="00AB4777">
              <w:rPr>
                <w:rFonts w:ascii="Arial" w:eastAsia="Calibri" w:hAnsi="Arial" w:cs="Arial"/>
                <w:sz w:val="18"/>
                <w:szCs w:val="18"/>
                <w:lang w:eastAsia="en-US"/>
              </w:rPr>
              <w:br/>
              <w:t>o odpadach powodujących, że odpady mogą  być odpadami niebezpiecznymi.</w:t>
            </w:r>
            <w:r w:rsidR="00A33A8B" w:rsidRPr="00AB4777">
              <w:rPr>
                <w:rFonts w:ascii="Arial" w:hAnsi="Arial" w:cs="Arial"/>
                <w:sz w:val="18"/>
                <w:szCs w:val="18"/>
              </w:rPr>
              <w:t xml:space="preserve"> </w:t>
            </w:r>
            <w:r w:rsidRPr="00AB4777">
              <w:rPr>
                <w:rFonts w:ascii="Arial" w:hAnsi="Arial" w:cs="Arial"/>
                <w:sz w:val="18"/>
                <w:szCs w:val="18"/>
              </w:rPr>
              <w:t xml:space="preserve"> Odpad suchy, w postaci kartonów uzupełnionych folią aluminiową lub tworzywami sztucznymi.</w:t>
            </w:r>
            <w:r w:rsidR="00A33A8B" w:rsidRPr="00AB4777">
              <w:rPr>
                <w:rFonts w:ascii="Arial" w:hAnsi="Arial" w:cs="Arial"/>
                <w:sz w:val="18"/>
                <w:szCs w:val="18"/>
              </w:rPr>
              <w:t xml:space="preserve"> </w:t>
            </w:r>
            <w:r w:rsidRPr="00AB4777">
              <w:rPr>
                <w:rFonts w:ascii="Arial" w:hAnsi="Arial" w:cs="Arial"/>
                <w:sz w:val="18"/>
                <w:szCs w:val="18"/>
              </w:rPr>
              <w:t>Stan stały. Odpad palny.</w:t>
            </w:r>
          </w:p>
        </w:tc>
        <w:tc>
          <w:tcPr>
            <w:tcW w:w="1276" w:type="dxa"/>
            <w:shd w:val="clear" w:color="auto" w:fill="auto"/>
          </w:tcPr>
          <w:p w14:paraId="29E3019D" w14:textId="77777777" w:rsidR="00737F0A" w:rsidRPr="00AB4777" w:rsidRDefault="00737F0A" w:rsidP="00FC3F72">
            <w:pPr>
              <w:spacing w:after="160"/>
              <w:jc w:val="center"/>
              <w:rPr>
                <w:rFonts w:ascii="Arial" w:hAnsi="Arial" w:cs="Arial"/>
                <w:sz w:val="18"/>
                <w:szCs w:val="18"/>
              </w:rPr>
            </w:pPr>
            <w:r w:rsidRPr="00AB4777">
              <w:rPr>
                <w:rFonts w:ascii="Arial" w:hAnsi="Arial" w:cs="Arial"/>
                <w:sz w:val="18"/>
                <w:szCs w:val="18"/>
              </w:rPr>
              <w:lastRenderedPageBreak/>
              <w:t xml:space="preserve">Proces sortowniczy </w:t>
            </w:r>
          </w:p>
          <w:p w14:paraId="04C1A886" w14:textId="77777777" w:rsidR="00DF1AAF" w:rsidRPr="00AB4777" w:rsidRDefault="00737F0A" w:rsidP="00FC3F72">
            <w:pPr>
              <w:spacing w:after="160"/>
              <w:jc w:val="center"/>
              <w:rPr>
                <w:rFonts w:ascii="Arial" w:hAnsi="Arial" w:cs="Arial"/>
                <w:sz w:val="18"/>
                <w:szCs w:val="18"/>
              </w:rPr>
            </w:pPr>
            <w:r w:rsidRPr="00AB4777">
              <w:rPr>
                <w:rFonts w:ascii="Arial" w:hAnsi="Arial" w:cs="Arial"/>
                <w:sz w:val="18"/>
                <w:szCs w:val="18"/>
              </w:rPr>
              <w:lastRenderedPageBreak/>
              <w:t>R12</w:t>
            </w:r>
          </w:p>
        </w:tc>
      </w:tr>
      <w:tr w:rsidR="00AB4777" w:rsidRPr="00AB4777" w14:paraId="0E626790" w14:textId="77777777" w:rsidTr="00D806A2">
        <w:trPr>
          <w:trHeight w:val="227"/>
        </w:trPr>
        <w:tc>
          <w:tcPr>
            <w:tcW w:w="418" w:type="dxa"/>
            <w:shd w:val="clear" w:color="auto" w:fill="auto"/>
          </w:tcPr>
          <w:p w14:paraId="60DD1EE8"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tcPr>
          <w:p w14:paraId="1DF7A730"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15 01 06</w:t>
            </w:r>
          </w:p>
        </w:tc>
        <w:tc>
          <w:tcPr>
            <w:tcW w:w="1285" w:type="dxa"/>
            <w:shd w:val="clear" w:color="auto" w:fill="auto"/>
          </w:tcPr>
          <w:p w14:paraId="40D5AE69" w14:textId="77777777" w:rsidR="00DF1AAF" w:rsidRPr="00AB4777" w:rsidRDefault="00DF1AAF" w:rsidP="00D806A2">
            <w:pPr>
              <w:widowControl w:val="0"/>
              <w:spacing w:after="160"/>
              <w:ind w:right="-69"/>
              <w:rPr>
                <w:rFonts w:ascii="Arial" w:hAnsi="Arial" w:cs="Arial"/>
                <w:sz w:val="18"/>
                <w:szCs w:val="18"/>
              </w:rPr>
            </w:pPr>
            <w:r w:rsidRPr="00AB4777">
              <w:rPr>
                <w:rFonts w:ascii="Arial" w:hAnsi="Arial" w:cs="Arial"/>
                <w:sz w:val="18"/>
                <w:szCs w:val="18"/>
              </w:rPr>
              <w:t>Zmieszane odpady opakowaniowe</w:t>
            </w:r>
          </w:p>
        </w:tc>
        <w:tc>
          <w:tcPr>
            <w:tcW w:w="930" w:type="dxa"/>
            <w:shd w:val="clear" w:color="auto" w:fill="auto"/>
          </w:tcPr>
          <w:p w14:paraId="6090C10B"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t>10</w:t>
            </w:r>
            <w:r w:rsidR="00264359" w:rsidRPr="00AB4777">
              <w:rPr>
                <w:rFonts w:ascii="Arial" w:hAnsi="Arial" w:cs="Arial"/>
                <w:sz w:val="18"/>
                <w:szCs w:val="18"/>
              </w:rPr>
              <w:t> </w:t>
            </w:r>
            <w:r w:rsidRPr="00AB4777">
              <w:rPr>
                <w:rFonts w:ascii="Arial" w:hAnsi="Arial" w:cs="Arial"/>
                <w:sz w:val="18"/>
                <w:szCs w:val="18"/>
              </w:rPr>
              <w:t>000</w:t>
            </w:r>
            <w:r w:rsidR="00264359" w:rsidRPr="00AB4777">
              <w:rPr>
                <w:rFonts w:ascii="Arial" w:hAnsi="Arial" w:cs="Arial"/>
                <w:sz w:val="18"/>
                <w:szCs w:val="18"/>
              </w:rPr>
              <w:t>*</w:t>
            </w:r>
          </w:p>
        </w:tc>
        <w:tc>
          <w:tcPr>
            <w:tcW w:w="4456" w:type="dxa"/>
          </w:tcPr>
          <w:p w14:paraId="2C4AA71A" w14:textId="77777777" w:rsidR="00DF1AAF" w:rsidRPr="00AB4777" w:rsidRDefault="00DF1AAF" w:rsidP="00A33A8B">
            <w:pPr>
              <w:keepNext/>
              <w:keepLines/>
              <w:overflowPunct w:val="0"/>
              <w:autoSpaceDE w:val="0"/>
              <w:autoSpaceDN w:val="0"/>
              <w:adjustRightInd w:val="0"/>
              <w:spacing w:before="20" w:after="20"/>
              <w:jc w:val="center"/>
              <w:textAlignment w:val="baseline"/>
              <w:rPr>
                <w:rFonts w:ascii="Arial" w:hAnsi="Arial" w:cs="Arial"/>
                <w:sz w:val="18"/>
                <w:szCs w:val="18"/>
              </w:rPr>
            </w:pPr>
            <w:r w:rsidRPr="00AB4777">
              <w:rPr>
                <w:rFonts w:ascii="Arial" w:hAnsi="Arial" w:cs="Arial"/>
                <w:sz w:val="18"/>
                <w:szCs w:val="18"/>
              </w:rPr>
              <w:t xml:space="preserve">Odpad może zawierać opakowania z papieru, tektury, drewna, tworzyw sztucznych, szkła i metali. </w:t>
            </w:r>
            <w:r w:rsidRPr="00AB4777">
              <w:rPr>
                <w:rFonts w:ascii="Arial" w:eastAsia="Calibri" w:hAnsi="Arial" w:cs="Arial"/>
                <w:sz w:val="18"/>
                <w:szCs w:val="18"/>
                <w:lang w:eastAsia="en-US"/>
              </w:rPr>
              <w:t xml:space="preserve">Odpady nie zawierają składników określonych w załączniku </w:t>
            </w:r>
            <w:r w:rsidR="00A33A8B" w:rsidRPr="00AB4777">
              <w:rPr>
                <w:rFonts w:ascii="Arial" w:eastAsia="Calibri" w:hAnsi="Arial" w:cs="Arial"/>
                <w:sz w:val="18"/>
                <w:szCs w:val="18"/>
                <w:lang w:eastAsia="en-US"/>
              </w:rPr>
              <w:br/>
            </w:r>
            <w:r w:rsidRPr="00AB4777">
              <w:rPr>
                <w:rFonts w:ascii="Arial" w:eastAsia="Calibri" w:hAnsi="Arial" w:cs="Arial"/>
                <w:sz w:val="18"/>
                <w:szCs w:val="18"/>
                <w:lang w:eastAsia="en-US"/>
              </w:rPr>
              <w:t>nr 4 do ustawy o odpadach, mogących powodować, że odpady są odpadami niebezpiecznymi. Odpady nie posiadają właściwości określonych w załączniku nr 3 do ustawy o odpadach powodujących, że odpady mogą  być odpadami niebezpiecznymi.</w:t>
            </w:r>
            <w:r w:rsidR="00A33A8B" w:rsidRPr="00AB4777">
              <w:rPr>
                <w:rFonts w:ascii="Arial" w:hAnsi="Arial" w:cs="Arial"/>
                <w:sz w:val="18"/>
                <w:szCs w:val="18"/>
              </w:rPr>
              <w:t xml:space="preserve"> </w:t>
            </w:r>
            <w:r w:rsidRPr="00AB4777">
              <w:rPr>
                <w:rFonts w:ascii="Arial" w:hAnsi="Arial" w:cs="Arial"/>
                <w:sz w:val="18"/>
                <w:szCs w:val="18"/>
              </w:rPr>
              <w:t>Stan stały. Odpad może zawierać frakcje palne.</w:t>
            </w:r>
          </w:p>
        </w:tc>
        <w:tc>
          <w:tcPr>
            <w:tcW w:w="1276" w:type="dxa"/>
            <w:shd w:val="clear" w:color="auto" w:fill="auto"/>
          </w:tcPr>
          <w:p w14:paraId="46F95DB2" w14:textId="77777777" w:rsidR="00737F0A" w:rsidRPr="00AB4777" w:rsidRDefault="00737F0A"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678C59EB" w14:textId="77777777" w:rsidR="00DF1AAF" w:rsidRPr="00AB4777" w:rsidRDefault="00737F0A" w:rsidP="00FC3F72">
            <w:pPr>
              <w:spacing w:after="160"/>
              <w:jc w:val="center"/>
              <w:rPr>
                <w:rFonts w:ascii="Arial" w:hAnsi="Arial" w:cs="Arial"/>
                <w:sz w:val="18"/>
                <w:szCs w:val="18"/>
              </w:rPr>
            </w:pPr>
            <w:r w:rsidRPr="00AB4777">
              <w:rPr>
                <w:rFonts w:ascii="Arial" w:hAnsi="Arial" w:cs="Arial"/>
                <w:sz w:val="18"/>
                <w:szCs w:val="18"/>
              </w:rPr>
              <w:t>R12</w:t>
            </w:r>
          </w:p>
        </w:tc>
      </w:tr>
      <w:tr w:rsidR="00AB4777" w:rsidRPr="00AB4777" w14:paraId="41771C7E" w14:textId="77777777" w:rsidTr="00D806A2">
        <w:trPr>
          <w:trHeight w:val="227"/>
        </w:trPr>
        <w:tc>
          <w:tcPr>
            <w:tcW w:w="418" w:type="dxa"/>
            <w:shd w:val="clear" w:color="auto" w:fill="auto"/>
          </w:tcPr>
          <w:p w14:paraId="702BB4F5"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tcPr>
          <w:p w14:paraId="57CA1D4E"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15 01 07</w:t>
            </w:r>
          </w:p>
        </w:tc>
        <w:tc>
          <w:tcPr>
            <w:tcW w:w="1285" w:type="dxa"/>
            <w:shd w:val="clear" w:color="auto" w:fill="auto"/>
          </w:tcPr>
          <w:p w14:paraId="7FD30E60" w14:textId="77777777" w:rsidR="00DF1AAF" w:rsidRPr="00AB4777" w:rsidRDefault="00DF1AAF" w:rsidP="00FC3F72">
            <w:pPr>
              <w:widowControl w:val="0"/>
              <w:spacing w:after="160"/>
              <w:rPr>
                <w:rFonts w:ascii="Arial" w:hAnsi="Arial" w:cs="Arial"/>
                <w:sz w:val="18"/>
                <w:szCs w:val="18"/>
              </w:rPr>
            </w:pPr>
            <w:r w:rsidRPr="00AB4777">
              <w:rPr>
                <w:rFonts w:ascii="Arial" w:hAnsi="Arial" w:cs="Arial"/>
                <w:sz w:val="18"/>
                <w:szCs w:val="18"/>
              </w:rPr>
              <w:t xml:space="preserve">Opakowania </w:t>
            </w:r>
            <w:r w:rsidRPr="00AB4777">
              <w:rPr>
                <w:rFonts w:ascii="Arial" w:hAnsi="Arial" w:cs="Arial"/>
                <w:sz w:val="18"/>
                <w:szCs w:val="18"/>
              </w:rPr>
              <w:br/>
              <w:t>ze szkła</w:t>
            </w:r>
          </w:p>
        </w:tc>
        <w:tc>
          <w:tcPr>
            <w:tcW w:w="930" w:type="dxa"/>
            <w:shd w:val="clear" w:color="auto" w:fill="auto"/>
          </w:tcPr>
          <w:p w14:paraId="5EDB7F4B"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t>8</w:t>
            </w:r>
            <w:r w:rsidR="00264359" w:rsidRPr="00AB4777">
              <w:rPr>
                <w:rFonts w:ascii="Arial" w:hAnsi="Arial" w:cs="Arial"/>
                <w:sz w:val="18"/>
                <w:szCs w:val="18"/>
              </w:rPr>
              <w:t> </w:t>
            </w:r>
            <w:r w:rsidRPr="00AB4777">
              <w:rPr>
                <w:rFonts w:ascii="Arial" w:hAnsi="Arial" w:cs="Arial"/>
                <w:sz w:val="18"/>
                <w:szCs w:val="18"/>
              </w:rPr>
              <w:t>000</w:t>
            </w:r>
            <w:r w:rsidR="00264359" w:rsidRPr="00AB4777">
              <w:rPr>
                <w:rFonts w:ascii="Arial" w:hAnsi="Arial" w:cs="Arial"/>
                <w:sz w:val="18"/>
                <w:szCs w:val="18"/>
              </w:rPr>
              <w:t>*</w:t>
            </w:r>
          </w:p>
        </w:tc>
        <w:tc>
          <w:tcPr>
            <w:tcW w:w="4456" w:type="dxa"/>
          </w:tcPr>
          <w:p w14:paraId="25AF5B5B" w14:textId="77777777" w:rsidR="00DF1AAF" w:rsidRPr="00AB4777" w:rsidRDefault="00DF1AAF" w:rsidP="00F87D15">
            <w:pPr>
              <w:keepNext/>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 xml:space="preserve">Odpady zawierają w swoim składzie piasek kwarcowy oraz dodatki tj. </w:t>
            </w:r>
            <w:hyperlink r:id="rId14" w:history="1">
              <w:r w:rsidRPr="00AB4777">
                <w:rPr>
                  <w:rFonts w:ascii="Arial" w:hAnsi="Arial" w:cs="Arial"/>
                  <w:sz w:val="18"/>
                  <w:szCs w:val="18"/>
                </w:rPr>
                <w:t>węglan sodu</w:t>
              </w:r>
            </w:hyperlink>
            <w:r w:rsidRPr="00AB4777">
              <w:rPr>
                <w:rFonts w:ascii="Arial" w:hAnsi="Arial" w:cs="Arial"/>
                <w:sz w:val="18"/>
                <w:szCs w:val="18"/>
              </w:rPr>
              <w:t xml:space="preserve"> (Na</w:t>
            </w:r>
            <w:r w:rsidRPr="00AB4777">
              <w:rPr>
                <w:rFonts w:ascii="Arial" w:hAnsi="Arial" w:cs="Arial"/>
                <w:sz w:val="18"/>
                <w:szCs w:val="18"/>
                <w:vertAlign w:val="subscript"/>
              </w:rPr>
              <w:t>2</w:t>
            </w:r>
            <w:r w:rsidRPr="00AB4777">
              <w:rPr>
                <w:rFonts w:ascii="Arial" w:hAnsi="Arial" w:cs="Arial"/>
                <w:sz w:val="18"/>
                <w:szCs w:val="18"/>
              </w:rPr>
              <w:t>CO</w:t>
            </w:r>
            <w:r w:rsidRPr="00AB4777">
              <w:rPr>
                <w:rFonts w:ascii="Arial" w:hAnsi="Arial" w:cs="Arial"/>
                <w:sz w:val="18"/>
                <w:szCs w:val="18"/>
                <w:vertAlign w:val="subscript"/>
              </w:rPr>
              <w:t>3</w:t>
            </w:r>
            <w:r w:rsidRPr="00AB4777">
              <w:rPr>
                <w:rFonts w:ascii="Arial" w:hAnsi="Arial" w:cs="Arial"/>
                <w:sz w:val="18"/>
                <w:szCs w:val="18"/>
              </w:rPr>
              <w:t xml:space="preserve">) i </w:t>
            </w:r>
            <w:hyperlink r:id="rId15" w:history="1">
              <w:r w:rsidRPr="00AB4777">
                <w:rPr>
                  <w:rFonts w:ascii="Arial" w:hAnsi="Arial" w:cs="Arial"/>
                  <w:sz w:val="18"/>
                  <w:szCs w:val="18"/>
                </w:rPr>
                <w:t>węglan wapnia</w:t>
              </w:r>
            </w:hyperlink>
            <w:r w:rsidRPr="00AB4777">
              <w:rPr>
                <w:rFonts w:ascii="Arial" w:hAnsi="Arial" w:cs="Arial"/>
                <w:sz w:val="18"/>
                <w:szCs w:val="18"/>
              </w:rPr>
              <w:t xml:space="preserve"> (CaCO</w:t>
            </w:r>
            <w:r w:rsidRPr="00AB4777">
              <w:rPr>
                <w:rFonts w:ascii="Arial" w:hAnsi="Arial" w:cs="Arial"/>
                <w:sz w:val="18"/>
                <w:szCs w:val="18"/>
                <w:vertAlign w:val="subscript"/>
              </w:rPr>
              <w:t>3</w:t>
            </w:r>
            <w:r w:rsidRPr="00AB4777">
              <w:rPr>
                <w:rFonts w:ascii="Arial" w:hAnsi="Arial" w:cs="Arial"/>
                <w:sz w:val="18"/>
                <w:szCs w:val="18"/>
              </w:rPr>
              <w:t xml:space="preserve">), topniki: </w:t>
            </w:r>
            <w:hyperlink r:id="rId16" w:history="1">
              <w:r w:rsidRPr="00AB4777">
                <w:rPr>
                  <w:rFonts w:ascii="Arial" w:hAnsi="Arial" w:cs="Arial"/>
                  <w:sz w:val="18"/>
                  <w:szCs w:val="18"/>
                </w:rPr>
                <w:t>tlenek boru</w:t>
              </w:r>
            </w:hyperlink>
            <w:r w:rsidRPr="00AB4777">
              <w:rPr>
                <w:rFonts w:ascii="Arial" w:hAnsi="Arial" w:cs="Arial"/>
                <w:sz w:val="18"/>
                <w:szCs w:val="18"/>
              </w:rPr>
              <w:t xml:space="preserve">  (B</w:t>
            </w:r>
            <w:r w:rsidRPr="00AB4777">
              <w:rPr>
                <w:rFonts w:ascii="Arial" w:hAnsi="Arial" w:cs="Arial"/>
                <w:sz w:val="18"/>
                <w:szCs w:val="18"/>
                <w:vertAlign w:val="subscript"/>
              </w:rPr>
              <w:t>2</w:t>
            </w:r>
            <w:r w:rsidRPr="00AB4777">
              <w:rPr>
                <w:rFonts w:ascii="Arial" w:hAnsi="Arial" w:cs="Arial"/>
                <w:sz w:val="18"/>
                <w:szCs w:val="18"/>
              </w:rPr>
              <w:t>O</w:t>
            </w:r>
            <w:r w:rsidRPr="00AB4777">
              <w:rPr>
                <w:rFonts w:ascii="Arial" w:hAnsi="Arial" w:cs="Arial"/>
                <w:sz w:val="18"/>
                <w:szCs w:val="18"/>
                <w:vertAlign w:val="subscript"/>
              </w:rPr>
              <w:t>3</w:t>
            </w:r>
            <w:r w:rsidR="00A33A8B" w:rsidRPr="00AB4777">
              <w:rPr>
                <w:rFonts w:ascii="Arial" w:hAnsi="Arial" w:cs="Arial"/>
                <w:sz w:val="18"/>
                <w:szCs w:val="18"/>
              </w:rPr>
              <w:t>)</w:t>
            </w:r>
            <w:r w:rsidRPr="00AB4777">
              <w:rPr>
                <w:rFonts w:ascii="Arial" w:hAnsi="Arial" w:cs="Arial"/>
                <w:sz w:val="18"/>
                <w:szCs w:val="18"/>
              </w:rPr>
              <w:t xml:space="preserve"> </w:t>
            </w:r>
            <w:r w:rsidR="00A33A8B" w:rsidRPr="00AB4777">
              <w:rPr>
                <w:rFonts w:ascii="Arial" w:hAnsi="Arial" w:cs="Arial"/>
                <w:sz w:val="18"/>
                <w:szCs w:val="18"/>
              </w:rPr>
              <w:br/>
            </w:r>
            <w:r w:rsidRPr="00AB4777">
              <w:rPr>
                <w:rFonts w:ascii="Arial" w:hAnsi="Arial" w:cs="Arial"/>
                <w:sz w:val="18"/>
                <w:szCs w:val="18"/>
              </w:rPr>
              <w:t xml:space="preserve">i </w:t>
            </w:r>
            <w:hyperlink r:id="rId17" w:history="1">
              <w:r w:rsidRPr="00AB4777">
                <w:rPr>
                  <w:rFonts w:ascii="Arial" w:hAnsi="Arial" w:cs="Arial"/>
                  <w:sz w:val="18"/>
                  <w:szCs w:val="18"/>
                </w:rPr>
                <w:t>tlenek ołowiu (II)</w:t>
              </w:r>
            </w:hyperlink>
            <w:r w:rsidRPr="00AB4777">
              <w:rPr>
                <w:rFonts w:ascii="Arial" w:hAnsi="Arial" w:cs="Arial"/>
                <w:sz w:val="18"/>
                <w:szCs w:val="18"/>
              </w:rPr>
              <w:t xml:space="preserve"> (</w:t>
            </w:r>
            <w:proofErr w:type="spellStart"/>
            <w:r w:rsidRPr="00AB4777">
              <w:rPr>
                <w:rFonts w:ascii="Arial" w:hAnsi="Arial" w:cs="Arial"/>
                <w:sz w:val="18"/>
                <w:szCs w:val="18"/>
              </w:rPr>
              <w:t>PbO</w:t>
            </w:r>
            <w:proofErr w:type="spellEnd"/>
            <w:r w:rsidRPr="00AB4777">
              <w:rPr>
                <w:rFonts w:ascii="Arial" w:hAnsi="Arial" w:cs="Arial"/>
                <w:sz w:val="18"/>
                <w:szCs w:val="18"/>
              </w:rPr>
              <w:t xml:space="preserve">), pigmenty. Odpad suchy, </w:t>
            </w:r>
            <w:r w:rsidR="00102152" w:rsidRPr="00AB4777">
              <w:rPr>
                <w:rFonts w:ascii="Arial" w:hAnsi="Arial" w:cs="Arial"/>
                <w:sz w:val="18"/>
                <w:szCs w:val="18"/>
              </w:rPr>
              <w:br/>
            </w:r>
            <w:r w:rsidRPr="00AB4777">
              <w:rPr>
                <w:rFonts w:ascii="Arial" w:hAnsi="Arial" w:cs="Arial"/>
                <w:sz w:val="18"/>
                <w:szCs w:val="18"/>
              </w:rPr>
              <w:t>w postaci butelek, słoików, itp.</w:t>
            </w:r>
            <w:r w:rsidR="00F87D15" w:rsidRPr="00AB4777">
              <w:rPr>
                <w:rFonts w:ascii="Arial" w:hAnsi="Arial" w:cs="Arial"/>
                <w:sz w:val="18"/>
                <w:szCs w:val="18"/>
              </w:rPr>
              <w:t xml:space="preserve"> </w:t>
            </w:r>
            <w:r w:rsidRPr="00AB4777">
              <w:rPr>
                <w:rFonts w:ascii="Arial" w:eastAsia="Calibri" w:hAnsi="Arial" w:cs="Arial"/>
                <w:sz w:val="18"/>
                <w:szCs w:val="18"/>
                <w:lang w:eastAsia="en-US"/>
              </w:rPr>
              <w:t xml:space="preserve">Odpady nie zawierają składników określonych w załączniku nr 4 do ustawy o odpadach, mogących powodować, że odpady są odpadami niebezpiecznymi. Odpady nie posiadają właściwości określonych w załączniku nr 3 do ustawy </w:t>
            </w:r>
          </w:p>
          <w:p w14:paraId="5350763E" w14:textId="77777777" w:rsidR="00DF1AAF" w:rsidRPr="00AB4777" w:rsidRDefault="00DF1AAF" w:rsidP="00A33A8B">
            <w:pPr>
              <w:overflowPunct w:val="0"/>
              <w:autoSpaceDE w:val="0"/>
              <w:autoSpaceDN w:val="0"/>
              <w:adjustRightInd w:val="0"/>
              <w:jc w:val="center"/>
              <w:textAlignment w:val="baseline"/>
              <w:rPr>
                <w:rFonts w:ascii="Arial" w:hAnsi="Arial" w:cs="Arial"/>
                <w:sz w:val="18"/>
                <w:szCs w:val="18"/>
              </w:rPr>
            </w:pPr>
            <w:r w:rsidRPr="00AB4777">
              <w:rPr>
                <w:rFonts w:ascii="Arial" w:eastAsia="Calibri" w:hAnsi="Arial" w:cs="Arial"/>
                <w:sz w:val="18"/>
                <w:szCs w:val="18"/>
                <w:lang w:eastAsia="en-US"/>
              </w:rPr>
              <w:t>o odpadach powodujących, że odpady mogą  być odpadami niebezpiecznymi.</w:t>
            </w:r>
            <w:r w:rsidR="00A33A8B" w:rsidRPr="00AB4777">
              <w:rPr>
                <w:rFonts w:ascii="Arial" w:hAnsi="Arial" w:cs="Arial"/>
                <w:sz w:val="18"/>
                <w:szCs w:val="18"/>
              </w:rPr>
              <w:t xml:space="preserve"> </w:t>
            </w:r>
            <w:r w:rsidRPr="00AB4777">
              <w:rPr>
                <w:rFonts w:ascii="Arial" w:hAnsi="Arial" w:cs="Arial"/>
                <w:sz w:val="18"/>
                <w:szCs w:val="18"/>
              </w:rPr>
              <w:t xml:space="preserve">Stan stały. </w:t>
            </w:r>
            <w:r w:rsidR="002E0666" w:rsidRPr="00AB4777">
              <w:rPr>
                <w:rFonts w:ascii="Arial" w:hAnsi="Arial" w:cs="Arial"/>
                <w:sz w:val="18"/>
                <w:szCs w:val="18"/>
              </w:rPr>
              <w:br/>
            </w:r>
            <w:r w:rsidRPr="00AB4777">
              <w:rPr>
                <w:rFonts w:ascii="Arial" w:hAnsi="Arial" w:cs="Arial"/>
                <w:sz w:val="18"/>
                <w:szCs w:val="18"/>
              </w:rPr>
              <w:t>Odpad niepalny.</w:t>
            </w:r>
          </w:p>
        </w:tc>
        <w:tc>
          <w:tcPr>
            <w:tcW w:w="1276" w:type="dxa"/>
            <w:shd w:val="clear" w:color="auto" w:fill="auto"/>
          </w:tcPr>
          <w:p w14:paraId="50D50D9A" w14:textId="77777777" w:rsidR="00737F0A" w:rsidRPr="00AB4777" w:rsidRDefault="00737F0A"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1877A810" w14:textId="77777777" w:rsidR="00DF1AAF" w:rsidRPr="00AB4777" w:rsidRDefault="00737F0A" w:rsidP="00FC3F72">
            <w:pPr>
              <w:spacing w:after="160"/>
              <w:jc w:val="center"/>
              <w:rPr>
                <w:rFonts w:ascii="Arial" w:hAnsi="Arial" w:cs="Arial"/>
                <w:sz w:val="18"/>
                <w:szCs w:val="18"/>
              </w:rPr>
            </w:pPr>
            <w:r w:rsidRPr="00AB4777">
              <w:rPr>
                <w:rFonts w:ascii="Arial" w:hAnsi="Arial" w:cs="Arial"/>
                <w:sz w:val="18"/>
                <w:szCs w:val="18"/>
              </w:rPr>
              <w:t>R12</w:t>
            </w:r>
          </w:p>
        </w:tc>
      </w:tr>
      <w:tr w:rsidR="00AB4777" w:rsidRPr="00AB4777" w14:paraId="2832EFCC" w14:textId="77777777" w:rsidTr="00D806A2">
        <w:trPr>
          <w:trHeight w:val="227"/>
        </w:trPr>
        <w:tc>
          <w:tcPr>
            <w:tcW w:w="418" w:type="dxa"/>
            <w:shd w:val="clear" w:color="auto" w:fill="auto"/>
          </w:tcPr>
          <w:p w14:paraId="118CEDD6"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tcPr>
          <w:p w14:paraId="668CD8F9"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15 01 10*</w:t>
            </w:r>
          </w:p>
        </w:tc>
        <w:tc>
          <w:tcPr>
            <w:tcW w:w="1285" w:type="dxa"/>
            <w:shd w:val="clear" w:color="auto" w:fill="auto"/>
          </w:tcPr>
          <w:p w14:paraId="446CA512" w14:textId="77777777" w:rsidR="00D806A2" w:rsidRPr="00AB4777" w:rsidRDefault="00DF1AAF" w:rsidP="00D806A2">
            <w:pPr>
              <w:widowControl w:val="0"/>
              <w:rPr>
                <w:rFonts w:ascii="Arial" w:hAnsi="Arial" w:cs="Arial"/>
                <w:sz w:val="18"/>
                <w:szCs w:val="18"/>
              </w:rPr>
            </w:pPr>
            <w:r w:rsidRPr="00AB4777">
              <w:rPr>
                <w:rFonts w:ascii="Arial" w:hAnsi="Arial" w:cs="Arial"/>
                <w:sz w:val="18"/>
                <w:szCs w:val="18"/>
              </w:rPr>
              <w:t xml:space="preserve">Opakowania zawierające pozostałości substancji </w:t>
            </w:r>
            <w:proofErr w:type="spellStart"/>
            <w:r w:rsidRPr="00AB4777">
              <w:rPr>
                <w:rFonts w:ascii="Arial" w:hAnsi="Arial" w:cs="Arial"/>
                <w:sz w:val="18"/>
                <w:szCs w:val="18"/>
              </w:rPr>
              <w:t>niebezpie</w:t>
            </w:r>
            <w:proofErr w:type="spellEnd"/>
          </w:p>
          <w:p w14:paraId="17056A80" w14:textId="77777777" w:rsidR="00DF1AAF" w:rsidRPr="00AB4777" w:rsidRDefault="00DF1AAF" w:rsidP="00D806A2">
            <w:pPr>
              <w:widowControl w:val="0"/>
              <w:rPr>
                <w:rFonts w:ascii="Arial" w:hAnsi="Arial" w:cs="Arial"/>
                <w:sz w:val="18"/>
                <w:szCs w:val="18"/>
              </w:rPr>
            </w:pPr>
            <w:proofErr w:type="spellStart"/>
            <w:r w:rsidRPr="00AB4777">
              <w:rPr>
                <w:rFonts w:ascii="Arial" w:hAnsi="Arial" w:cs="Arial"/>
                <w:sz w:val="18"/>
                <w:szCs w:val="18"/>
              </w:rPr>
              <w:t>cznych</w:t>
            </w:r>
            <w:proofErr w:type="spellEnd"/>
            <w:r w:rsidRPr="00AB4777">
              <w:rPr>
                <w:rFonts w:ascii="Arial" w:hAnsi="Arial" w:cs="Arial"/>
                <w:sz w:val="18"/>
                <w:szCs w:val="18"/>
              </w:rPr>
              <w:br/>
              <w:t xml:space="preserve"> lub nimi zanieczyszczone</w:t>
            </w:r>
          </w:p>
        </w:tc>
        <w:tc>
          <w:tcPr>
            <w:tcW w:w="930" w:type="dxa"/>
            <w:shd w:val="clear" w:color="auto" w:fill="auto"/>
          </w:tcPr>
          <w:p w14:paraId="45D36480"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t>5</w:t>
            </w:r>
            <w:r w:rsidR="00264359" w:rsidRPr="00AB4777">
              <w:rPr>
                <w:rFonts w:ascii="Arial" w:hAnsi="Arial" w:cs="Arial"/>
                <w:sz w:val="18"/>
                <w:szCs w:val="18"/>
              </w:rPr>
              <w:t>*</w:t>
            </w:r>
          </w:p>
        </w:tc>
        <w:tc>
          <w:tcPr>
            <w:tcW w:w="4456" w:type="dxa"/>
          </w:tcPr>
          <w:p w14:paraId="59C35E96" w14:textId="77777777" w:rsidR="00DF1AAF" w:rsidRPr="00AB4777" w:rsidRDefault="00DF1AAF"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 xml:space="preserve">Odpady zawierające w swoim składzie materiały składające się z </w:t>
            </w:r>
            <w:hyperlink r:id="rId18" w:history="1">
              <w:r w:rsidRPr="00AB4777">
                <w:rPr>
                  <w:rFonts w:ascii="Arial" w:hAnsi="Arial" w:cs="Arial"/>
                  <w:sz w:val="18"/>
                  <w:szCs w:val="18"/>
                </w:rPr>
                <w:t>polimerów syntetycznych</w:t>
              </w:r>
            </w:hyperlink>
            <w:r w:rsidRPr="00AB4777">
              <w:rPr>
                <w:rFonts w:ascii="Arial" w:hAnsi="Arial" w:cs="Arial"/>
                <w:sz w:val="18"/>
                <w:szCs w:val="18"/>
              </w:rPr>
              <w:t xml:space="preserve"> (wytworzonych sztucznie) lub zmodyfikowanych polimerów naturalnych oraz dodatków modyfikujących oraz włókna organiczne lub roślinne, lub substancje niewłókniste- wypełniacze organiczne (skrobia ziemniaczana) i wypełniacze nieorganiczne  - mineralne (kaolin, talk, gips, kreda) niekiedy substancje chemiczne typu hydrosulfit oraz barwniki.</w:t>
            </w:r>
          </w:p>
          <w:p w14:paraId="37108366" w14:textId="77777777" w:rsidR="00DF1AAF" w:rsidRPr="00AB4777" w:rsidRDefault="00DF1AAF" w:rsidP="00A33A8B">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 xml:space="preserve">Stan stały, może zawierać resztki substancji ciekłych. Odpad </w:t>
            </w:r>
            <w:r w:rsidRPr="00AB4777">
              <w:rPr>
                <w:rFonts w:ascii="Arial" w:hAnsi="Arial" w:cs="Arial"/>
                <w:bCs/>
                <w:sz w:val="18"/>
                <w:szCs w:val="18"/>
              </w:rPr>
              <w:t>palny.</w:t>
            </w:r>
            <w:r w:rsidR="00A33A8B" w:rsidRPr="00AB4777">
              <w:rPr>
                <w:rFonts w:ascii="Arial" w:hAnsi="Arial" w:cs="Arial"/>
                <w:sz w:val="18"/>
                <w:szCs w:val="18"/>
              </w:rPr>
              <w:t xml:space="preserve"> </w:t>
            </w:r>
            <w:r w:rsidRPr="00AB4777">
              <w:rPr>
                <w:rFonts w:ascii="Arial" w:eastAsia="Calibri" w:hAnsi="Arial" w:cs="Arial"/>
                <w:sz w:val="18"/>
                <w:szCs w:val="18"/>
                <w:lang w:eastAsia="en-US"/>
              </w:rPr>
              <w:t xml:space="preserve">Odpady posiadają właściwości powodujące, że odpady są odpadami niebezpiecznymi, określone w załączniku nr 3 do ustawy o odpadach np. tj.: </w:t>
            </w:r>
            <w:r w:rsidRPr="00AB4777">
              <w:rPr>
                <w:rFonts w:ascii="Arial" w:hAnsi="Arial" w:cs="Arial"/>
                <w:sz w:val="18"/>
                <w:szCs w:val="18"/>
              </w:rPr>
              <w:t>H</w:t>
            </w:r>
            <w:r w:rsidR="005D77C2" w:rsidRPr="00AB4777">
              <w:rPr>
                <w:rFonts w:ascii="Arial" w:hAnsi="Arial" w:cs="Arial"/>
                <w:sz w:val="18"/>
                <w:szCs w:val="18"/>
              </w:rPr>
              <w:t>P</w:t>
            </w:r>
            <w:r w:rsidRPr="00AB4777">
              <w:rPr>
                <w:rFonts w:ascii="Arial" w:hAnsi="Arial" w:cs="Arial"/>
                <w:sz w:val="18"/>
                <w:szCs w:val="18"/>
              </w:rPr>
              <w:t>4</w:t>
            </w:r>
            <w:r w:rsidR="005D77C2" w:rsidRPr="00AB4777">
              <w:rPr>
                <w:rFonts w:ascii="Arial" w:hAnsi="Arial" w:cs="Arial"/>
                <w:sz w:val="18"/>
                <w:szCs w:val="18"/>
              </w:rPr>
              <w:t xml:space="preserve"> „drażniące”</w:t>
            </w:r>
            <w:r w:rsidRPr="00AB4777">
              <w:rPr>
                <w:rFonts w:ascii="Arial" w:hAnsi="Arial" w:cs="Arial"/>
                <w:sz w:val="18"/>
                <w:szCs w:val="18"/>
              </w:rPr>
              <w:t>,</w:t>
            </w:r>
            <w:r w:rsidR="005D77C2" w:rsidRPr="00AB4777">
              <w:rPr>
                <w:rFonts w:ascii="Arial" w:hAnsi="Arial" w:cs="Arial"/>
                <w:sz w:val="18"/>
                <w:szCs w:val="18"/>
              </w:rPr>
              <w:t xml:space="preserve"> </w:t>
            </w:r>
            <w:r w:rsidRPr="00AB4777">
              <w:rPr>
                <w:rFonts w:ascii="Arial" w:eastAsia="Calibri" w:hAnsi="Arial" w:cs="Arial"/>
                <w:sz w:val="18"/>
                <w:szCs w:val="18"/>
                <w:lang w:eastAsia="en-US"/>
              </w:rPr>
              <w:t>H5 „szkodliwe”, H8 „żrące”, H14 „</w:t>
            </w:r>
            <w:proofErr w:type="spellStart"/>
            <w:r w:rsidRPr="00AB4777">
              <w:rPr>
                <w:rFonts w:ascii="Arial" w:eastAsia="Calibri" w:hAnsi="Arial" w:cs="Arial"/>
                <w:sz w:val="18"/>
                <w:szCs w:val="18"/>
                <w:lang w:eastAsia="en-US"/>
              </w:rPr>
              <w:t>ekotoksyczne</w:t>
            </w:r>
            <w:proofErr w:type="spellEnd"/>
            <w:r w:rsidRPr="00AB4777">
              <w:rPr>
                <w:rFonts w:ascii="Arial" w:eastAsia="Calibri" w:hAnsi="Arial" w:cs="Arial"/>
                <w:sz w:val="18"/>
                <w:szCs w:val="18"/>
                <w:lang w:eastAsia="en-US"/>
              </w:rPr>
              <w:t>”.</w:t>
            </w:r>
          </w:p>
        </w:tc>
        <w:tc>
          <w:tcPr>
            <w:tcW w:w="1276" w:type="dxa"/>
            <w:shd w:val="clear" w:color="auto" w:fill="auto"/>
          </w:tcPr>
          <w:p w14:paraId="0F8DB0E8" w14:textId="77777777" w:rsidR="00737F0A" w:rsidRPr="00AB4777" w:rsidRDefault="00737F0A"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49C86762" w14:textId="77777777" w:rsidR="00DF1AAF" w:rsidRPr="00AB4777" w:rsidRDefault="00737F0A" w:rsidP="00FC3F72">
            <w:pPr>
              <w:spacing w:after="160"/>
              <w:jc w:val="center"/>
              <w:rPr>
                <w:rFonts w:ascii="Arial" w:hAnsi="Arial" w:cs="Arial"/>
                <w:sz w:val="18"/>
                <w:szCs w:val="18"/>
              </w:rPr>
            </w:pPr>
            <w:r w:rsidRPr="00AB4777">
              <w:rPr>
                <w:rFonts w:ascii="Arial" w:hAnsi="Arial" w:cs="Arial"/>
                <w:sz w:val="18"/>
                <w:szCs w:val="18"/>
              </w:rPr>
              <w:t>R12</w:t>
            </w:r>
          </w:p>
        </w:tc>
      </w:tr>
      <w:tr w:rsidR="00AB4777" w:rsidRPr="00AB4777" w14:paraId="781F3006" w14:textId="77777777" w:rsidTr="00D806A2">
        <w:trPr>
          <w:trHeight w:val="227"/>
        </w:trPr>
        <w:tc>
          <w:tcPr>
            <w:tcW w:w="418" w:type="dxa"/>
            <w:shd w:val="clear" w:color="auto" w:fill="auto"/>
          </w:tcPr>
          <w:p w14:paraId="45262CBE"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tcPr>
          <w:p w14:paraId="648F4160"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16 01 03</w:t>
            </w:r>
          </w:p>
        </w:tc>
        <w:tc>
          <w:tcPr>
            <w:tcW w:w="1285" w:type="dxa"/>
            <w:shd w:val="clear" w:color="auto" w:fill="auto"/>
          </w:tcPr>
          <w:p w14:paraId="66CBDD3C" w14:textId="77777777" w:rsidR="00DF1AAF" w:rsidRPr="00AB4777" w:rsidRDefault="00DF1AAF" w:rsidP="00FC3F72">
            <w:pPr>
              <w:widowControl w:val="0"/>
              <w:spacing w:after="160"/>
              <w:rPr>
                <w:rFonts w:ascii="Arial" w:hAnsi="Arial" w:cs="Arial"/>
                <w:sz w:val="18"/>
                <w:szCs w:val="18"/>
              </w:rPr>
            </w:pPr>
            <w:r w:rsidRPr="00AB4777">
              <w:rPr>
                <w:rFonts w:ascii="Arial" w:hAnsi="Arial" w:cs="Arial"/>
                <w:sz w:val="18"/>
                <w:szCs w:val="18"/>
              </w:rPr>
              <w:t>Zużyte opony</w:t>
            </w:r>
          </w:p>
        </w:tc>
        <w:tc>
          <w:tcPr>
            <w:tcW w:w="930" w:type="dxa"/>
            <w:shd w:val="clear" w:color="auto" w:fill="auto"/>
          </w:tcPr>
          <w:p w14:paraId="35F32D13"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t>1</w:t>
            </w:r>
            <w:r w:rsidR="00264359" w:rsidRPr="00AB4777">
              <w:rPr>
                <w:rFonts w:ascii="Arial" w:hAnsi="Arial" w:cs="Arial"/>
                <w:sz w:val="18"/>
                <w:szCs w:val="18"/>
              </w:rPr>
              <w:t> </w:t>
            </w:r>
            <w:r w:rsidRPr="00AB4777">
              <w:rPr>
                <w:rFonts w:ascii="Arial" w:hAnsi="Arial" w:cs="Arial"/>
                <w:sz w:val="18"/>
                <w:szCs w:val="18"/>
              </w:rPr>
              <w:t>310</w:t>
            </w:r>
            <w:r w:rsidR="00264359" w:rsidRPr="00AB4777">
              <w:rPr>
                <w:rFonts w:ascii="Arial" w:hAnsi="Arial" w:cs="Arial"/>
                <w:sz w:val="18"/>
                <w:szCs w:val="18"/>
              </w:rPr>
              <w:t>*</w:t>
            </w:r>
          </w:p>
        </w:tc>
        <w:tc>
          <w:tcPr>
            <w:tcW w:w="4456" w:type="dxa"/>
          </w:tcPr>
          <w:p w14:paraId="4D15096B" w14:textId="77777777" w:rsidR="00DF1AAF" w:rsidRPr="00AB4777" w:rsidRDefault="00DF1AAF" w:rsidP="00A33A8B">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Mieszanina kauczuków syntetycznych, naturalnych, sadzy i wypełniaczy mineralnych.</w:t>
            </w:r>
            <w:r w:rsidR="00A33A8B" w:rsidRPr="00AB4777">
              <w:rPr>
                <w:rFonts w:ascii="Arial" w:hAnsi="Arial" w:cs="Arial"/>
                <w:sz w:val="18"/>
                <w:szCs w:val="18"/>
              </w:rPr>
              <w:t xml:space="preserve"> </w:t>
            </w:r>
            <w:r w:rsidRPr="00AB4777">
              <w:rPr>
                <w:rFonts w:ascii="Arial" w:eastAsia="Calibri" w:hAnsi="Arial" w:cs="Arial"/>
                <w:sz w:val="18"/>
                <w:szCs w:val="18"/>
                <w:lang w:eastAsia="en-US"/>
              </w:rPr>
              <w:t>Odpady nie zawierają składników określonych w załączniku nr 4 do ustawy o odpadach, mogących powodować, że odpady są odpadami niebezpiecznymi. Odpady nie posiadają właściwości określonych w załączniku nr 3 do ustawy o odpadach powodujących, że odpady mogą  być odpadami niebezpiecznymi.</w:t>
            </w:r>
            <w:r w:rsidR="00F87D15" w:rsidRPr="00AB4777">
              <w:rPr>
                <w:rFonts w:ascii="Arial" w:hAnsi="Arial" w:cs="Arial"/>
                <w:sz w:val="18"/>
                <w:szCs w:val="18"/>
              </w:rPr>
              <w:t xml:space="preserve"> </w:t>
            </w:r>
            <w:r w:rsidRPr="00AB4777">
              <w:rPr>
                <w:rFonts w:ascii="Arial" w:hAnsi="Arial" w:cs="Arial"/>
                <w:sz w:val="18"/>
                <w:szCs w:val="18"/>
              </w:rPr>
              <w:t xml:space="preserve">Stan stały. Odpad </w:t>
            </w:r>
            <w:r w:rsidRPr="00AB4777">
              <w:rPr>
                <w:rFonts w:ascii="Arial" w:hAnsi="Arial" w:cs="Arial"/>
                <w:bCs/>
                <w:sz w:val="18"/>
                <w:szCs w:val="18"/>
              </w:rPr>
              <w:t>palny.</w:t>
            </w:r>
          </w:p>
        </w:tc>
        <w:tc>
          <w:tcPr>
            <w:tcW w:w="1276" w:type="dxa"/>
            <w:shd w:val="clear" w:color="auto" w:fill="auto"/>
          </w:tcPr>
          <w:p w14:paraId="3B172DB4" w14:textId="77777777" w:rsidR="00737F0A" w:rsidRPr="00AB4777" w:rsidRDefault="00737F0A"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03413872" w14:textId="77777777" w:rsidR="00DF1AAF" w:rsidRPr="00AB4777" w:rsidRDefault="00737F0A" w:rsidP="00FC3F72">
            <w:pPr>
              <w:spacing w:after="160"/>
              <w:jc w:val="center"/>
              <w:rPr>
                <w:rFonts w:ascii="Arial" w:hAnsi="Arial" w:cs="Arial"/>
                <w:sz w:val="18"/>
                <w:szCs w:val="18"/>
              </w:rPr>
            </w:pPr>
            <w:r w:rsidRPr="00AB4777">
              <w:rPr>
                <w:rFonts w:ascii="Arial" w:hAnsi="Arial" w:cs="Arial"/>
                <w:sz w:val="18"/>
                <w:szCs w:val="18"/>
              </w:rPr>
              <w:t>R12</w:t>
            </w:r>
          </w:p>
        </w:tc>
      </w:tr>
      <w:tr w:rsidR="00AB4777" w:rsidRPr="00AB4777" w14:paraId="16E7568D" w14:textId="77777777" w:rsidTr="00D806A2">
        <w:trPr>
          <w:trHeight w:val="227"/>
        </w:trPr>
        <w:tc>
          <w:tcPr>
            <w:tcW w:w="418" w:type="dxa"/>
            <w:shd w:val="clear" w:color="auto" w:fill="auto"/>
          </w:tcPr>
          <w:p w14:paraId="5F824260"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tcPr>
          <w:p w14:paraId="233958E2"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16 02 14</w:t>
            </w:r>
          </w:p>
        </w:tc>
        <w:tc>
          <w:tcPr>
            <w:tcW w:w="1285" w:type="dxa"/>
            <w:shd w:val="clear" w:color="auto" w:fill="auto"/>
          </w:tcPr>
          <w:p w14:paraId="6A13A12D" w14:textId="77777777" w:rsidR="00DF1AAF" w:rsidRPr="00AB4777" w:rsidRDefault="00DF1AAF" w:rsidP="00FC3F72">
            <w:pPr>
              <w:widowControl w:val="0"/>
              <w:spacing w:after="160"/>
              <w:rPr>
                <w:rFonts w:ascii="Arial" w:hAnsi="Arial" w:cs="Arial"/>
                <w:sz w:val="18"/>
                <w:szCs w:val="18"/>
              </w:rPr>
            </w:pPr>
            <w:r w:rsidRPr="00AB4777">
              <w:rPr>
                <w:rFonts w:ascii="Arial" w:hAnsi="Arial" w:cs="Arial"/>
                <w:sz w:val="18"/>
                <w:szCs w:val="18"/>
              </w:rPr>
              <w:t>Zuży</w:t>
            </w:r>
            <w:r w:rsidR="00415248" w:rsidRPr="00AB4777">
              <w:rPr>
                <w:rFonts w:ascii="Arial" w:hAnsi="Arial" w:cs="Arial"/>
                <w:sz w:val="18"/>
                <w:szCs w:val="18"/>
              </w:rPr>
              <w:t>te</w:t>
            </w:r>
            <w:r w:rsidRPr="00AB4777">
              <w:rPr>
                <w:rFonts w:ascii="Arial" w:hAnsi="Arial" w:cs="Arial"/>
                <w:sz w:val="18"/>
                <w:szCs w:val="18"/>
              </w:rPr>
              <w:t xml:space="preserve"> urządzenia inne niż wymienione </w:t>
            </w:r>
            <w:r w:rsidRPr="00AB4777">
              <w:rPr>
                <w:rFonts w:ascii="Arial" w:hAnsi="Arial" w:cs="Arial"/>
                <w:sz w:val="18"/>
                <w:szCs w:val="18"/>
              </w:rPr>
              <w:br/>
              <w:t xml:space="preserve">w 16 02 09 do </w:t>
            </w:r>
            <w:r w:rsidRPr="00AB4777">
              <w:rPr>
                <w:rFonts w:ascii="Arial" w:hAnsi="Arial" w:cs="Arial"/>
                <w:sz w:val="18"/>
                <w:szCs w:val="18"/>
              </w:rPr>
              <w:br/>
              <w:t>16 02 13</w:t>
            </w:r>
          </w:p>
        </w:tc>
        <w:tc>
          <w:tcPr>
            <w:tcW w:w="930" w:type="dxa"/>
            <w:shd w:val="clear" w:color="auto" w:fill="auto"/>
          </w:tcPr>
          <w:p w14:paraId="0E1B3BB4"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t>800</w:t>
            </w:r>
            <w:r w:rsidR="00264359" w:rsidRPr="00AB4777">
              <w:rPr>
                <w:rFonts w:ascii="Arial" w:hAnsi="Arial" w:cs="Arial"/>
                <w:sz w:val="18"/>
                <w:szCs w:val="18"/>
              </w:rPr>
              <w:t>*</w:t>
            </w:r>
          </w:p>
        </w:tc>
        <w:tc>
          <w:tcPr>
            <w:tcW w:w="4456" w:type="dxa"/>
          </w:tcPr>
          <w:p w14:paraId="45CE21A3" w14:textId="77777777" w:rsidR="00DF1AAF" w:rsidRPr="00AB4777" w:rsidRDefault="00DF1AAF" w:rsidP="00A33A8B">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Skład chemiczny różnorodny. Odpad suchy, w postaci zużytych urządzeń elektrycznych i ich elementów (silniki, cewki, kondensatory) oraz urządzenia elektryczne (wkrętarki, lutownice, maszyny do pisania zabawki elektryczne itp.).Odpady urządzeń elektrycznych i elektronicznych.</w:t>
            </w:r>
            <w:r w:rsidR="00A33A8B" w:rsidRPr="00AB4777">
              <w:rPr>
                <w:rFonts w:ascii="Arial" w:hAnsi="Arial" w:cs="Arial"/>
                <w:sz w:val="18"/>
                <w:szCs w:val="18"/>
              </w:rPr>
              <w:t xml:space="preserve"> </w:t>
            </w:r>
            <w:r w:rsidRPr="00AB4777">
              <w:rPr>
                <w:rFonts w:ascii="Arial" w:eastAsia="Calibri" w:hAnsi="Arial" w:cs="Arial"/>
                <w:sz w:val="18"/>
                <w:szCs w:val="18"/>
                <w:lang w:eastAsia="en-US"/>
              </w:rPr>
              <w:t>Odpady nie zawierają składników określonych</w:t>
            </w:r>
            <w:r w:rsidR="00A33A8B"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w załączniku nr 4 do ustawy o odpadach, mogących powodować, że odpady są odpadami niebezpiecznymi. Odpady nie posiadają właściwości określonych w załączniku nr 3 do ustawy </w:t>
            </w:r>
            <w:r w:rsidRPr="00AB4777">
              <w:rPr>
                <w:rFonts w:ascii="Arial" w:eastAsia="Calibri" w:hAnsi="Arial" w:cs="Arial"/>
                <w:sz w:val="18"/>
                <w:szCs w:val="18"/>
                <w:lang w:eastAsia="en-US"/>
              </w:rPr>
              <w:br/>
            </w:r>
            <w:r w:rsidRPr="00AB4777">
              <w:rPr>
                <w:rFonts w:ascii="Arial" w:eastAsia="Calibri" w:hAnsi="Arial" w:cs="Arial"/>
                <w:sz w:val="18"/>
                <w:szCs w:val="18"/>
                <w:lang w:eastAsia="en-US"/>
              </w:rPr>
              <w:lastRenderedPageBreak/>
              <w:t>o odpadach powodujących, że odpady mogą  być odpadami niebezpiecznymi.</w:t>
            </w:r>
            <w:r w:rsidR="00A33A8B" w:rsidRPr="00AB4777">
              <w:rPr>
                <w:rFonts w:ascii="Arial" w:hAnsi="Arial" w:cs="Arial"/>
                <w:sz w:val="18"/>
                <w:szCs w:val="18"/>
              </w:rPr>
              <w:t xml:space="preserve"> </w:t>
            </w:r>
            <w:r w:rsidRPr="00AB4777">
              <w:rPr>
                <w:rFonts w:ascii="Arial" w:hAnsi="Arial" w:cs="Arial"/>
                <w:sz w:val="18"/>
                <w:szCs w:val="18"/>
              </w:rPr>
              <w:t xml:space="preserve">Stan stały. Odpad </w:t>
            </w:r>
            <w:r w:rsidRPr="00AB4777">
              <w:rPr>
                <w:rFonts w:ascii="Arial" w:hAnsi="Arial" w:cs="Arial"/>
                <w:bCs/>
                <w:sz w:val="18"/>
                <w:szCs w:val="18"/>
              </w:rPr>
              <w:t>zawiera materiały palne.</w:t>
            </w:r>
          </w:p>
        </w:tc>
        <w:tc>
          <w:tcPr>
            <w:tcW w:w="1276" w:type="dxa"/>
            <w:shd w:val="clear" w:color="auto" w:fill="auto"/>
          </w:tcPr>
          <w:p w14:paraId="0FED3B5E" w14:textId="77777777" w:rsidR="00457ADC" w:rsidRPr="00AB4777" w:rsidRDefault="00457ADC" w:rsidP="00FC3F72">
            <w:pPr>
              <w:spacing w:after="160"/>
              <w:jc w:val="center"/>
              <w:rPr>
                <w:rFonts w:ascii="Arial" w:hAnsi="Arial" w:cs="Arial"/>
                <w:sz w:val="18"/>
                <w:szCs w:val="18"/>
              </w:rPr>
            </w:pPr>
            <w:r w:rsidRPr="00AB4777">
              <w:rPr>
                <w:rFonts w:ascii="Arial" w:hAnsi="Arial" w:cs="Arial"/>
                <w:sz w:val="18"/>
                <w:szCs w:val="18"/>
              </w:rPr>
              <w:lastRenderedPageBreak/>
              <w:t xml:space="preserve">Proces sortowniczy </w:t>
            </w:r>
          </w:p>
          <w:p w14:paraId="1B0B2DC3" w14:textId="77777777" w:rsidR="00DF1AAF" w:rsidRPr="00AB4777" w:rsidRDefault="00457ADC" w:rsidP="00FC3F72">
            <w:pPr>
              <w:spacing w:after="160"/>
              <w:jc w:val="center"/>
              <w:rPr>
                <w:rFonts w:ascii="Arial" w:hAnsi="Arial" w:cs="Arial"/>
                <w:sz w:val="18"/>
                <w:szCs w:val="18"/>
              </w:rPr>
            </w:pPr>
            <w:r w:rsidRPr="00AB4777">
              <w:rPr>
                <w:rFonts w:ascii="Arial" w:hAnsi="Arial" w:cs="Arial"/>
                <w:sz w:val="18"/>
                <w:szCs w:val="18"/>
              </w:rPr>
              <w:t>R12</w:t>
            </w:r>
          </w:p>
        </w:tc>
      </w:tr>
      <w:tr w:rsidR="00AB4777" w:rsidRPr="00AB4777" w14:paraId="05AE13C9" w14:textId="77777777" w:rsidTr="00D806A2">
        <w:trPr>
          <w:trHeight w:val="227"/>
        </w:trPr>
        <w:tc>
          <w:tcPr>
            <w:tcW w:w="418" w:type="dxa"/>
            <w:shd w:val="clear" w:color="auto" w:fill="auto"/>
          </w:tcPr>
          <w:p w14:paraId="43F0285A"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hideMark/>
          </w:tcPr>
          <w:p w14:paraId="6F48E952"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16 06 01*</w:t>
            </w:r>
          </w:p>
        </w:tc>
        <w:tc>
          <w:tcPr>
            <w:tcW w:w="1285" w:type="dxa"/>
            <w:shd w:val="clear" w:color="auto" w:fill="auto"/>
            <w:hideMark/>
          </w:tcPr>
          <w:p w14:paraId="5B2BECD1" w14:textId="77777777" w:rsidR="00DF1AAF" w:rsidRPr="00AB4777" w:rsidRDefault="00DF1AAF" w:rsidP="00FC3F72">
            <w:pPr>
              <w:widowControl w:val="0"/>
              <w:spacing w:after="160"/>
              <w:rPr>
                <w:rFonts w:ascii="Arial" w:hAnsi="Arial" w:cs="Arial"/>
                <w:sz w:val="18"/>
                <w:szCs w:val="18"/>
              </w:rPr>
            </w:pPr>
            <w:r w:rsidRPr="00AB4777">
              <w:rPr>
                <w:rFonts w:ascii="Arial" w:hAnsi="Arial" w:cs="Arial"/>
                <w:sz w:val="18"/>
                <w:szCs w:val="18"/>
              </w:rPr>
              <w:t xml:space="preserve">Baterie </w:t>
            </w:r>
            <w:r w:rsidRPr="00AB4777">
              <w:rPr>
                <w:rFonts w:ascii="Arial" w:hAnsi="Arial" w:cs="Arial"/>
                <w:sz w:val="18"/>
                <w:szCs w:val="18"/>
              </w:rPr>
              <w:br/>
              <w:t>i akumulatory ołowiowe</w:t>
            </w:r>
          </w:p>
        </w:tc>
        <w:tc>
          <w:tcPr>
            <w:tcW w:w="930" w:type="dxa"/>
            <w:shd w:val="clear" w:color="auto" w:fill="auto"/>
            <w:hideMark/>
          </w:tcPr>
          <w:p w14:paraId="3F28FBD9"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t>10</w:t>
            </w:r>
            <w:r w:rsidR="00264359" w:rsidRPr="00AB4777">
              <w:rPr>
                <w:rFonts w:ascii="Arial" w:hAnsi="Arial" w:cs="Arial"/>
                <w:sz w:val="18"/>
                <w:szCs w:val="18"/>
              </w:rPr>
              <w:t>*</w:t>
            </w:r>
          </w:p>
        </w:tc>
        <w:tc>
          <w:tcPr>
            <w:tcW w:w="4456" w:type="dxa"/>
          </w:tcPr>
          <w:p w14:paraId="22527938" w14:textId="77777777" w:rsidR="00773144" w:rsidRPr="00AB4777" w:rsidRDefault="00DF1AAF" w:rsidP="00F87D15">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 xml:space="preserve">Oparte na </w:t>
            </w:r>
            <w:hyperlink r:id="rId19" w:history="1">
              <w:r w:rsidRPr="00AB4777">
                <w:rPr>
                  <w:rFonts w:ascii="Arial" w:hAnsi="Arial" w:cs="Arial"/>
                  <w:sz w:val="18"/>
                  <w:szCs w:val="18"/>
                </w:rPr>
                <w:t>ogniwach galwanicznych</w:t>
              </w:r>
            </w:hyperlink>
            <w:r w:rsidRPr="00AB4777">
              <w:rPr>
                <w:rFonts w:ascii="Arial" w:hAnsi="Arial" w:cs="Arial"/>
                <w:sz w:val="18"/>
                <w:szCs w:val="18"/>
              </w:rPr>
              <w:t xml:space="preserve"> zbudowanych </w:t>
            </w:r>
            <w:r w:rsidR="00457ADC" w:rsidRPr="00AB4777">
              <w:rPr>
                <w:rFonts w:ascii="Arial" w:hAnsi="Arial" w:cs="Arial"/>
                <w:sz w:val="18"/>
                <w:szCs w:val="18"/>
              </w:rPr>
              <w:br/>
            </w:r>
            <w:r w:rsidRPr="00AB4777">
              <w:rPr>
                <w:rFonts w:ascii="Arial" w:hAnsi="Arial" w:cs="Arial"/>
                <w:sz w:val="18"/>
                <w:szCs w:val="18"/>
              </w:rPr>
              <w:t xml:space="preserve">z elektrody </w:t>
            </w:r>
            <w:hyperlink r:id="rId20" w:history="1">
              <w:r w:rsidRPr="00AB4777">
                <w:rPr>
                  <w:rFonts w:ascii="Arial" w:hAnsi="Arial" w:cs="Arial"/>
                  <w:sz w:val="18"/>
                  <w:szCs w:val="18"/>
                </w:rPr>
                <w:t>ołowiowej</w:t>
              </w:r>
            </w:hyperlink>
            <w:r w:rsidRPr="00AB4777">
              <w:rPr>
                <w:rFonts w:ascii="Arial" w:hAnsi="Arial" w:cs="Arial"/>
                <w:sz w:val="18"/>
                <w:szCs w:val="18"/>
              </w:rPr>
              <w:t xml:space="preserve">, elektrody z </w:t>
            </w:r>
            <w:hyperlink r:id="rId21" w:history="1">
              <w:r w:rsidRPr="00AB4777">
                <w:rPr>
                  <w:rFonts w:ascii="Arial" w:hAnsi="Arial" w:cs="Arial"/>
                  <w:sz w:val="18"/>
                  <w:szCs w:val="18"/>
                </w:rPr>
                <w:t>tlenku ołowiu</w:t>
              </w:r>
            </w:hyperlink>
            <w:r w:rsidRPr="00AB4777">
              <w:rPr>
                <w:rFonts w:ascii="Arial" w:hAnsi="Arial" w:cs="Arial"/>
                <w:sz w:val="18"/>
                <w:szCs w:val="18"/>
              </w:rPr>
              <w:t xml:space="preserve"> (PbO</w:t>
            </w:r>
            <w:r w:rsidRPr="00AB4777">
              <w:rPr>
                <w:rFonts w:ascii="Arial" w:hAnsi="Arial" w:cs="Arial"/>
                <w:sz w:val="18"/>
                <w:szCs w:val="18"/>
                <w:vertAlign w:val="subscript"/>
              </w:rPr>
              <w:t>2</w:t>
            </w:r>
            <w:r w:rsidRPr="00AB4777">
              <w:rPr>
                <w:rFonts w:ascii="Arial" w:hAnsi="Arial" w:cs="Arial"/>
                <w:sz w:val="18"/>
                <w:szCs w:val="18"/>
              </w:rPr>
              <w:t xml:space="preserve">) oraz ok. 37 % roztworu wodnego </w:t>
            </w:r>
            <w:hyperlink r:id="rId22" w:history="1">
              <w:r w:rsidRPr="00AB4777">
                <w:rPr>
                  <w:rFonts w:ascii="Arial" w:hAnsi="Arial" w:cs="Arial"/>
                  <w:sz w:val="18"/>
                  <w:szCs w:val="18"/>
                </w:rPr>
                <w:t>kwasu siarkowego</w:t>
              </w:r>
            </w:hyperlink>
            <w:r w:rsidRPr="00AB4777">
              <w:rPr>
                <w:rFonts w:ascii="Arial" w:hAnsi="Arial" w:cs="Arial"/>
                <w:sz w:val="18"/>
                <w:szCs w:val="18"/>
              </w:rPr>
              <w:t xml:space="preserve">, spełniającego funkcję </w:t>
            </w:r>
            <w:hyperlink r:id="rId23" w:history="1">
              <w:r w:rsidRPr="00AB4777">
                <w:rPr>
                  <w:rFonts w:ascii="Arial" w:hAnsi="Arial" w:cs="Arial"/>
                  <w:sz w:val="18"/>
                  <w:szCs w:val="18"/>
                </w:rPr>
                <w:t>elektrolitu</w:t>
              </w:r>
            </w:hyperlink>
            <w:r w:rsidRPr="00AB4777">
              <w:rPr>
                <w:rFonts w:ascii="Arial" w:hAnsi="Arial" w:cs="Arial"/>
                <w:sz w:val="18"/>
                <w:szCs w:val="18"/>
              </w:rPr>
              <w:t xml:space="preserve">. </w:t>
            </w:r>
          </w:p>
          <w:p w14:paraId="51011476" w14:textId="77777777" w:rsidR="00DF1AAF" w:rsidRPr="00AB4777" w:rsidRDefault="00DF1AAF" w:rsidP="00F87D15">
            <w:pPr>
              <w:overflowPunct w:val="0"/>
              <w:autoSpaceDE w:val="0"/>
              <w:autoSpaceDN w:val="0"/>
              <w:adjustRightInd w:val="0"/>
              <w:jc w:val="center"/>
              <w:textAlignment w:val="baseline"/>
              <w:rPr>
                <w:rFonts w:ascii="Arial" w:eastAsia="Calibri" w:hAnsi="Arial" w:cs="Arial"/>
                <w:sz w:val="18"/>
                <w:szCs w:val="18"/>
                <w:lang w:eastAsia="en-US"/>
              </w:rPr>
            </w:pPr>
            <w:r w:rsidRPr="00AB4777">
              <w:rPr>
                <w:rFonts w:ascii="Arial" w:eastAsia="Calibri" w:hAnsi="Arial" w:cs="Arial"/>
                <w:sz w:val="18"/>
                <w:szCs w:val="18"/>
                <w:lang w:eastAsia="en-US"/>
              </w:rPr>
              <w:t xml:space="preserve">Odpady posiadają składniki wymienione w załączniku nr 4 do ustawy o odpadach, które mogą powodować, że odpady są odpadami niebezpiecznymi. Odpady posiadają właściwości powodujące, że odpady są odpadami niebezpiecznymi, określone w załączniku nr 3 do ustawy o odpadach np. tj.: H5 „szkodliwe”, </w:t>
            </w:r>
            <w:r w:rsidR="00F87D15" w:rsidRPr="00AB4777">
              <w:rPr>
                <w:rFonts w:ascii="Arial" w:eastAsia="Calibri" w:hAnsi="Arial" w:cs="Arial"/>
                <w:sz w:val="18"/>
                <w:szCs w:val="18"/>
                <w:lang w:eastAsia="en-US"/>
              </w:rPr>
              <w:br/>
            </w:r>
            <w:r w:rsidRPr="00AB4777">
              <w:rPr>
                <w:rFonts w:ascii="Arial" w:eastAsia="Calibri" w:hAnsi="Arial" w:cs="Arial"/>
                <w:sz w:val="18"/>
                <w:szCs w:val="18"/>
                <w:lang w:eastAsia="en-US"/>
              </w:rPr>
              <w:t>H8 „żrące”, H11 „mutagenne”,</w:t>
            </w:r>
            <w:r w:rsidR="00F87D15"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H14 „</w:t>
            </w:r>
            <w:proofErr w:type="spellStart"/>
            <w:r w:rsidRPr="00AB4777">
              <w:rPr>
                <w:rFonts w:ascii="Arial" w:eastAsia="Calibri" w:hAnsi="Arial" w:cs="Arial"/>
                <w:sz w:val="18"/>
                <w:szCs w:val="18"/>
                <w:lang w:eastAsia="en-US"/>
              </w:rPr>
              <w:t>ekotoksyczne</w:t>
            </w:r>
            <w:proofErr w:type="spellEnd"/>
            <w:r w:rsidRPr="00AB4777">
              <w:rPr>
                <w:rFonts w:ascii="Arial" w:eastAsia="Calibri" w:hAnsi="Arial" w:cs="Arial"/>
                <w:sz w:val="18"/>
                <w:szCs w:val="18"/>
                <w:lang w:eastAsia="en-US"/>
              </w:rPr>
              <w:t>”.</w:t>
            </w:r>
          </w:p>
          <w:p w14:paraId="317AD8C5" w14:textId="77777777" w:rsidR="00DF1AAF" w:rsidRPr="00AB4777" w:rsidRDefault="00DF1AAF"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Stan stały. Odpad zawiera materiały palne.</w:t>
            </w:r>
          </w:p>
        </w:tc>
        <w:tc>
          <w:tcPr>
            <w:tcW w:w="1276" w:type="dxa"/>
            <w:shd w:val="clear" w:color="auto" w:fill="auto"/>
            <w:hideMark/>
          </w:tcPr>
          <w:p w14:paraId="50DAD89B" w14:textId="77777777" w:rsidR="00457ADC" w:rsidRPr="00AB4777" w:rsidRDefault="00457ADC"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76B48062" w14:textId="77777777" w:rsidR="00DF1AAF" w:rsidRPr="00AB4777" w:rsidRDefault="00457ADC" w:rsidP="00FC3F72">
            <w:pPr>
              <w:spacing w:after="160"/>
              <w:jc w:val="center"/>
              <w:rPr>
                <w:rFonts w:ascii="Arial" w:hAnsi="Arial" w:cs="Arial"/>
                <w:sz w:val="18"/>
                <w:szCs w:val="18"/>
              </w:rPr>
            </w:pPr>
            <w:r w:rsidRPr="00AB4777">
              <w:rPr>
                <w:rFonts w:ascii="Arial" w:hAnsi="Arial" w:cs="Arial"/>
                <w:sz w:val="18"/>
                <w:szCs w:val="18"/>
              </w:rPr>
              <w:t>R12</w:t>
            </w:r>
          </w:p>
        </w:tc>
      </w:tr>
      <w:tr w:rsidR="00AB4777" w:rsidRPr="00AB4777" w14:paraId="2ED02447" w14:textId="77777777" w:rsidTr="00D806A2">
        <w:trPr>
          <w:trHeight w:val="227"/>
        </w:trPr>
        <w:tc>
          <w:tcPr>
            <w:tcW w:w="418" w:type="dxa"/>
            <w:shd w:val="clear" w:color="auto" w:fill="auto"/>
          </w:tcPr>
          <w:p w14:paraId="0239B3F4"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hideMark/>
          </w:tcPr>
          <w:p w14:paraId="7AB95860"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16 06 02*</w:t>
            </w:r>
          </w:p>
        </w:tc>
        <w:tc>
          <w:tcPr>
            <w:tcW w:w="1285" w:type="dxa"/>
            <w:shd w:val="clear" w:color="auto" w:fill="auto"/>
            <w:hideMark/>
          </w:tcPr>
          <w:p w14:paraId="338058AF" w14:textId="77777777" w:rsidR="00DF1AAF" w:rsidRPr="00AB4777" w:rsidRDefault="00DF1AAF" w:rsidP="00FC3F72">
            <w:pPr>
              <w:widowControl w:val="0"/>
              <w:spacing w:after="160"/>
              <w:rPr>
                <w:rFonts w:ascii="Arial" w:hAnsi="Arial" w:cs="Arial"/>
                <w:sz w:val="18"/>
                <w:szCs w:val="18"/>
              </w:rPr>
            </w:pPr>
            <w:r w:rsidRPr="00AB4777">
              <w:rPr>
                <w:rFonts w:ascii="Arial" w:hAnsi="Arial" w:cs="Arial"/>
                <w:sz w:val="18"/>
                <w:szCs w:val="18"/>
              </w:rPr>
              <w:t xml:space="preserve">Baterie </w:t>
            </w:r>
            <w:r w:rsidRPr="00AB4777">
              <w:rPr>
                <w:rFonts w:ascii="Arial" w:hAnsi="Arial" w:cs="Arial"/>
                <w:sz w:val="18"/>
                <w:szCs w:val="18"/>
              </w:rPr>
              <w:br/>
              <w:t>i akumulatory niklowo-kadmowe</w:t>
            </w:r>
          </w:p>
        </w:tc>
        <w:tc>
          <w:tcPr>
            <w:tcW w:w="930" w:type="dxa"/>
            <w:shd w:val="clear" w:color="auto" w:fill="auto"/>
            <w:hideMark/>
          </w:tcPr>
          <w:p w14:paraId="5DD6FB14"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t>2</w:t>
            </w:r>
            <w:r w:rsidR="00264359" w:rsidRPr="00AB4777">
              <w:rPr>
                <w:rFonts w:ascii="Arial" w:hAnsi="Arial" w:cs="Arial"/>
                <w:sz w:val="18"/>
                <w:szCs w:val="18"/>
              </w:rPr>
              <w:t>*</w:t>
            </w:r>
          </w:p>
        </w:tc>
        <w:tc>
          <w:tcPr>
            <w:tcW w:w="4456" w:type="dxa"/>
          </w:tcPr>
          <w:p w14:paraId="1B6B0F60" w14:textId="77777777" w:rsidR="00DF1AAF" w:rsidRPr="00AB4777" w:rsidRDefault="00DF1AAF"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Źródła energii zawierające związki metali niklu i kadmu, tworzywa sztuczne, elektrolity, inne metale.</w:t>
            </w:r>
          </w:p>
          <w:p w14:paraId="753998EF" w14:textId="77777777" w:rsidR="00DF1AAF" w:rsidRPr="00AB4777" w:rsidRDefault="00DF1AAF"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Stan stały. Odpad zawiera materiały palne.</w:t>
            </w:r>
            <w:r w:rsidR="00102152" w:rsidRPr="00AB4777">
              <w:rPr>
                <w:rFonts w:ascii="Arial" w:hAnsi="Arial" w:cs="Arial"/>
                <w:sz w:val="18"/>
                <w:szCs w:val="18"/>
              </w:rPr>
              <w:t xml:space="preserve"> </w:t>
            </w:r>
            <w:r w:rsidRPr="00AB4777">
              <w:rPr>
                <w:rFonts w:ascii="Arial" w:eastAsia="Calibri" w:hAnsi="Arial" w:cs="Arial"/>
                <w:sz w:val="18"/>
                <w:szCs w:val="18"/>
                <w:lang w:eastAsia="en-US"/>
              </w:rPr>
              <w:t>Odpady posiadają właściwości powodujące, że odpady są odpadami niebezpiecznymi, określone w załączniku nr 3 do ustawy o odpadach np. tj.: H5 „szkodliwe”, H14 „</w:t>
            </w:r>
            <w:proofErr w:type="spellStart"/>
            <w:r w:rsidRPr="00AB4777">
              <w:rPr>
                <w:rFonts w:ascii="Arial" w:eastAsia="Calibri" w:hAnsi="Arial" w:cs="Arial"/>
                <w:sz w:val="18"/>
                <w:szCs w:val="18"/>
                <w:lang w:eastAsia="en-US"/>
              </w:rPr>
              <w:t>ekotoksyczne</w:t>
            </w:r>
            <w:proofErr w:type="spellEnd"/>
            <w:r w:rsidRPr="00AB4777">
              <w:rPr>
                <w:rFonts w:ascii="Arial" w:eastAsia="Calibri" w:hAnsi="Arial" w:cs="Arial"/>
                <w:sz w:val="18"/>
                <w:szCs w:val="18"/>
                <w:lang w:eastAsia="en-US"/>
              </w:rPr>
              <w:t>”.</w:t>
            </w:r>
          </w:p>
        </w:tc>
        <w:tc>
          <w:tcPr>
            <w:tcW w:w="1276" w:type="dxa"/>
            <w:shd w:val="clear" w:color="auto" w:fill="auto"/>
            <w:hideMark/>
          </w:tcPr>
          <w:p w14:paraId="3DACF878" w14:textId="77777777" w:rsidR="00457ADC" w:rsidRPr="00AB4777" w:rsidRDefault="00457ADC"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2FC4DFF2" w14:textId="77777777" w:rsidR="00DF1AAF" w:rsidRPr="00AB4777" w:rsidRDefault="00DF1AAF" w:rsidP="00FC3F72">
            <w:pPr>
              <w:spacing w:after="160"/>
              <w:jc w:val="center"/>
              <w:rPr>
                <w:rFonts w:ascii="Arial" w:hAnsi="Arial" w:cs="Arial"/>
                <w:sz w:val="18"/>
                <w:szCs w:val="18"/>
              </w:rPr>
            </w:pPr>
            <w:r w:rsidRPr="00AB4777">
              <w:rPr>
                <w:rFonts w:ascii="Arial" w:hAnsi="Arial" w:cs="Arial"/>
                <w:sz w:val="18"/>
                <w:szCs w:val="18"/>
              </w:rPr>
              <w:t>R12</w:t>
            </w:r>
          </w:p>
        </w:tc>
      </w:tr>
      <w:tr w:rsidR="00AB4777" w:rsidRPr="00AB4777" w14:paraId="7DD9974A" w14:textId="77777777" w:rsidTr="00D806A2">
        <w:trPr>
          <w:trHeight w:val="1335"/>
        </w:trPr>
        <w:tc>
          <w:tcPr>
            <w:tcW w:w="418" w:type="dxa"/>
            <w:shd w:val="clear" w:color="auto" w:fill="auto"/>
          </w:tcPr>
          <w:p w14:paraId="020C77B6"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hideMark/>
          </w:tcPr>
          <w:p w14:paraId="33593245"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16 06 03*</w:t>
            </w:r>
          </w:p>
        </w:tc>
        <w:tc>
          <w:tcPr>
            <w:tcW w:w="1285" w:type="dxa"/>
            <w:shd w:val="clear" w:color="auto" w:fill="auto"/>
            <w:hideMark/>
          </w:tcPr>
          <w:p w14:paraId="7FEA60E6" w14:textId="77777777" w:rsidR="00DF1AAF" w:rsidRPr="00AB4777" w:rsidRDefault="00DF1AAF" w:rsidP="00FC3F72">
            <w:pPr>
              <w:widowControl w:val="0"/>
              <w:spacing w:after="160"/>
              <w:rPr>
                <w:rFonts w:ascii="Arial" w:hAnsi="Arial" w:cs="Arial"/>
                <w:sz w:val="18"/>
                <w:szCs w:val="18"/>
              </w:rPr>
            </w:pPr>
            <w:r w:rsidRPr="00AB4777">
              <w:rPr>
                <w:rFonts w:ascii="Arial" w:hAnsi="Arial" w:cs="Arial"/>
                <w:sz w:val="18"/>
                <w:szCs w:val="18"/>
              </w:rPr>
              <w:t>Baterie zawierające rtęć</w:t>
            </w:r>
          </w:p>
        </w:tc>
        <w:tc>
          <w:tcPr>
            <w:tcW w:w="930" w:type="dxa"/>
            <w:shd w:val="clear" w:color="auto" w:fill="auto"/>
            <w:hideMark/>
          </w:tcPr>
          <w:p w14:paraId="5D94549C"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t>2</w:t>
            </w:r>
            <w:r w:rsidR="00264359" w:rsidRPr="00AB4777">
              <w:rPr>
                <w:rFonts w:ascii="Arial" w:hAnsi="Arial" w:cs="Arial"/>
                <w:sz w:val="18"/>
                <w:szCs w:val="18"/>
              </w:rPr>
              <w:t>*</w:t>
            </w:r>
          </w:p>
        </w:tc>
        <w:tc>
          <w:tcPr>
            <w:tcW w:w="4456" w:type="dxa"/>
          </w:tcPr>
          <w:p w14:paraId="1E7EC4A8" w14:textId="77777777" w:rsidR="00DF1AAF" w:rsidRPr="00AB4777" w:rsidRDefault="00DF1AAF" w:rsidP="00F87D15">
            <w:pPr>
              <w:keepNext/>
              <w:keepLines/>
              <w:tabs>
                <w:tab w:val="decimal" w:pos="-7433"/>
              </w:tabs>
              <w:overflowPunct w:val="0"/>
              <w:autoSpaceDE w:val="0"/>
              <w:autoSpaceDN w:val="0"/>
              <w:adjustRightInd w:val="0"/>
              <w:spacing w:before="20" w:after="20"/>
              <w:jc w:val="center"/>
              <w:textAlignment w:val="baseline"/>
              <w:rPr>
                <w:rFonts w:ascii="Arial" w:hAnsi="Arial" w:cs="Arial"/>
                <w:sz w:val="18"/>
                <w:szCs w:val="18"/>
              </w:rPr>
            </w:pPr>
            <w:r w:rsidRPr="00AB4777">
              <w:rPr>
                <w:rFonts w:ascii="Arial" w:hAnsi="Arial" w:cs="Arial"/>
                <w:sz w:val="18"/>
                <w:szCs w:val="18"/>
              </w:rPr>
              <w:t>Tworzywa sztuczne, rtęć, węgiel, elektrolity, inne metale.</w:t>
            </w:r>
            <w:r w:rsidR="00F87D15" w:rsidRPr="00AB4777">
              <w:rPr>
                <w:rFonts w:ascii="Arial" w:hAnsi="Arial" w:cs="Arial"/>
                <w:sz w:val="18"/>
                <w:szCs w:val="18"/>
              </w:rPr>
              <w:t xml:space="preserve"> </w:t>
            </w:r>
            <w:r w:rsidRPr="00AB4777">
              <w:rPr>
                <w:rFonts w:ascii="Arial" w:eastAsia="Calibri" w:hAnsi="Arial" w:cs="Arial"/>
                <w:sz w:val="18"/>
                <w:szCs w:val="18"/>
                <w:lang w:eastAsia="en-US"/>
              </w:rPr>
              <w:t>Odpady posiadają właściwości powodujące, że odpady są odpadami niebezpiecznymi, określone w załączniku nr 3 do ustawy o odpadach np. tj.: H5 „szkodliwe”, H14 „</w:t>
            </w:r>
            <w:proofErr w:type="spellStart"/>
            <w:r w:rsidRPr="00AB4777">
              <w:rPr>
                <w:rFonts w:ascii="Arial" w:eastAsia="Calibri" w:hAnsi="Arial" w:cs="Arial"/>
                <w:sz w:val="18"/>
                <w:szCs w:val="18"/>
                <w:lang w:eastAsia="en-US"/>
              </w:rPr>
              <w:t>ekotoksyczne</w:t>
            </w:r>
            <w:proofErr w:type="spellEnd"/>
            <w:r w:rsidRPr="00AB4777">
              <w:rPr>
                <w:rFonts w:ascii="Arial" w:eastAsia="Calibri" w:hAnsi="Arial" w:cs="Arial"/>
                <w:sz w:val="18"/>
                <w:szCs w:val="18"/>
                <w:lang w:eastAsia="en-US"/>
              </w:rPr>
              <w:t>”.</w:t>
            </w:r>
          </w:p>
          <w:p w14:paraId="004B2EA9" w14:textId="77777777" w:rsidR="00DF1AAF" w:rsidRPr="00AB4777" w:rsidRDefault="00DF1AAF" w:rsidP="00FC3F72">
            <w:pPr>
              <w:jc w:val="center"/>
              <w:rPr>
                <w:rFonts w:ascii="Arial" w:hAnsi="Arial" w:cs="Arial"/>
                <w:sz w:val="18"/>
                <w:szCs w:val="18"/>
              </w:rPr>
            </w:pPr>
            <w:r w:rsidRPr="00AB4777">
              <w:rPr>
                <w:rFonts w:ascii="Arial" w:hAnsi="Arial" w:cs="Arial"/>
                <w:sz w:val="18"/>
                <w:szCs w:val="18"/>
              </w:rPr>
              <w:t>Stan stały. Odpad niepalny.</w:t>
            </w:r>
          </w:p>
        </w:tc>
        <w:tc>
          <w:tcPr>
            <w:tcW w:w="1276" w:type="dxa"/>
            <w:shd w:val="clear" w:color="auto" w:fill="auto"/>
            <w:hideMark/>
          </w:tcPr>
          <w:p w14:paraId="5F49C3C3" w14:textId="77777777" w:rsidR="00457ADC" w:rsidRPr="00AB4777" w:rsidRDefault="00457ADC"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2BE7FCCA" w14:textId="77777777" w:rsidR="00DF1AAF" w:rsidRPr="00AB4777" w:rsidRDefault="00DF1AAF" w:rsidP="00FC3F72">
            <w:pPr>
              <w:spacing w:after="160"/>
              <w:jc w:val="center"/>
              <w:rPr>
                <w:rFonts w:ascii="Arial" w:hAnsi="Arial" w:cs="Arial"/>
                <w:sz w:val="18"/>
                <w:szCs w:val="18"/>
              </w:rPr>
            </w:pPr>
            <w:r w:rsidRPr="00AB4777">
              <w:rPr>
                <w:rFonts w:ascii="Arial" w:hAnsi="Arial" w:cs="Arial"/>
                <w:sz w:val="18"/>
                <w:szCs w:val="18"/>
              </w:rPr>
              <w:t>R12</w:t>
            </w:r>
          </w:p>
        </w:tc>
      </w:tr>
      <w:tr w:rsidR="00AB4777" w:rsidRPr="00AB4777" w14:paraId="13E1510D" w14:textId="77777777" w:rsidTr="00D806A2">
        <w:trPr>
          <w:trHeight w:val="227"/>
        </w:trPr>
        <w:tc>
          <w:tcPr>
            <w:tcW w:w="418" w:type="dxa"/>
            <w:shd w:val="clear" w:color="auto" w:fill="auto"/>
          </w:tcPr>
          <w:p w14:paraId="1F8DDDC8"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hideMark/>
          </w:tcPr>
          <w:p w14:paraId="20820AB7"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16 06 04</w:t>
            </w:r>
          </w:p>
        </w:tc>
        <w:tc>
          <w:tcPr>
            <w:tcW w:w="1285" w:type="dxa"/>
            <w:shd w:val="clear" w:color="auto" w:fill="auto"/>
            <w:hideMark/>
          </w:tcPr>
          <w:p w14:paraId="37E1C5C7" w14:textId="77777777" w:rsidR="00DF1AAF" w:rsidRPr="00AB4777" w:rsidRDefault="00DF1AAF" w:rsidP="00FC3F72">
            <w:pPr>
              <w:widowControl w:val="0"/>
              <w:spacing w:after="160"/>
              <w:rPr>
                <w:rFonts w:ascii="Arial" w:hAnsi="Arial" w:cs="Arial"/>
                <w:sz w:val="18"/>
                <w:szCs w:val="18"/>
              </w:rPr>
            </w:pPr>
            <w:r w:rsidRPr="00AB4777">
              <w:rPr>
                <w:rFonts w:ascii="Arial" w:hAnsi="Arial" w:cs="Arial"/>
                <w:sz w:val="18"/>
                <w:szCs w:val="18"/>
              </w:rPr>
              <w:t xml:space="preserve">Baterie alkaliczne </w:t>
            </w:r>
            <w:r w:rsidRPr="00AB4777">
              <w:rPr>
                <w:rFonts w:ascii="Arial" w:hAnsi="Arial" w:cs="Arial"/>
                <w:sz w:val="18"/>
                <w:szCs w:val="18"/>
              </w:rPr>
              <w:br/>
              <w:t xml:space="preserve">(z wyłączeniem </w:t>
            </w:r>
            <w:r w:rsidRPr="00AB4777">
              <w:rPr>
                <w:rFonts w:ascii="Arial" w:hAnsi="Arial" w:cs="Arial"/>
                <w:sz w:val="18"/>
                <w:szCs w:val="18"/>
              </w:rPr>
              <w:br/>
              <w:t>16 06 03)</w:t>
            </w:r>
          </w:p>
        </w:tc>
        <w:tc>
          <w:tcPr>
            <w:tcW w:w="930" w:type="dxa"/>
            <w:shd w:val="clear" w:color="auto" w:fill="auto"/>
            <w:hideMark/>
          </w:tcPr>
          <w:p w14:paraId="6B6D3F14"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t>2</w:t>
            </w:r>
            <w:r w:rsidR="00264359" w:rsidRPr="00AB4777">
              <w:rPr>
                <w:rFonts w:ascii="Arial" w:hAnsi="Arial" w:cs="Arial"/>
                <w:sz w:val="18"/>
                <w:szCs w:val="18"/>
              </w:rPr>
              <w:t>*</w:t>
            </w:r>
          </w:p>
        </w:tc>
        <w:tc>
          <w:tcPr>
            <w:tcW w:w="4456" w:type="dxa"/>
          </w:tcPr>
          <w:p w14:paraId="5919CFA9" w14:textId="77777777" w:rsidR="00DF1AAF" w:rsidRPr="00AB4777" w:rsidRDefault="00DF1AAF" w:rsidP="00A33A8B">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Źródła energii zawierające tworzywa sztuczne, metale, oraz metale ziem rzadkich.</w:t>
            </w:r>
            <w:r w:rsidR="00A33A8B" w:rsidRPr="00AB4777">
              <w:rPr>
                <w:rFonts w:ascii="Arial" w:hAnsi="Arial" w:cs="Arial"/>
                <w:sz w:val="18"/>
                <w:szCs w:val="18"/>
              </w:rPr>
              <w:t xml:space="preserve"> </w:t>
            </w:r>
            <w:r w:rsidRPr="00AB4777">
              <w:rPr>
                <w:rFonts w:ascii="Arial" w:eastAsia="Calibri" w:hAnsi="Arial" w:cs="Arial"/>
                <w:sz w:val="18"/>
                <w:szCs w:val="18"/>
                <w:lang w:eastAsia="en-US"/>
              </w:rPr>
              <w:t>Odpady nie zawierają składników określonych w załączniku nr 4 do</w:t>
            </w:r>
            <w:r w:rsidR="00102152"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ustawy o odpadach, mogących powodować, że odpady są odpadami niebezpiecznymi. Odpady nie posiadają właściwości określonych w załączniku nr 3 do ustawy o odpadach powodujących, że odpady mogą  być odpadami niebezpiecznymi.</w:t>
            </w:r>
          </w:p>
          <w:p w14:paraId="4E4067BA" w14:textId="77777777" w:rsidR="00DF1AAF" w:rsidRPr="00AB4777" w:rsidRDefault="00DF1AAF" w:rsidP="00FC3F72">
            <w:pPr>
              <w:jc w:val="center"/>
              <w:rPr>
                <w:rFonts w:ascii="Arial" w:hAnsi="Arial" w:cs="Arial"/>
                <w:sz w:val="18"/>
                <w:szCs w:val="18"/>
              </w:rPr>
            </w:pPr>
            <w:r w:rsidRPr="00AB4777">
              <w:rPr>
                <w:rFonts w:ascii="Arial" w:hAnsi="Arial" w:cs="Arial"/>
                <w:sz w:val="18"/>
                <w:szCs w:val="18"/>
              </w:rPr>
              <w:t>Stan stały.</w:t>
            </w:r>
            <w:r w:rsidR="00102152" w:rsidRPr="00AB4777">
              <w:rPr>
                <w:rFonts w:ascii="Arial" w:hAnsi="Arial" w:cs="Arial"/>
                <w:sz w:val="18"/>
                <w:szCs w:val="18"/>
              </w:rPr>
              <w:t xml:space="preserve"> </w:t>
            </w:r>
            <w:r w:rsidRPr="00AB4777">
              <w:rPr>
                <w:rFonts w:ascii="Arial" w:hAnsi="Arial" w:cs="Arial"/>
                <w:sz w:val="18"/>
                <w:szCs w:val="18"/>
              </w:rPr>
              <w:t xml:space="preserve">Odpad </w:t>
            </w:r>
            <w:r w:rsidRPr="00AB4777">
              <w:rPr>
                <w:rFonts w:ascii="Arial" w:hAnsi="Arial" w:cs="Arial"/>
                <w:bCs/>
                <w:sz w:val="18"/>
                <w:szCs w:val="18"/>
              </w:rPr>
              <w:t>zawiera materiały palne.</w:t>
            </w:r>
          </w:p>
        </w:tc>
        <w:tc>
          <w:tcPr>
            <w:tcW w:w="1276" w:type="dxa"/>
            <w:shd w:val="clear" w:color="auto" w:fill="auto"/>
            <w:hideMark/>
          </w:tcPr>
          <w:p w14:paraId="17D8228A" w14:textId="77777777" w:rsidR="00457ADC" w:rsidRPr="00AB4777" w:rsidRDefault="00457ADC"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59B1C50C" w14:textId="77777777" w:rsidR="00DF1AAF" w:rsidRPr="00AB4777" w:rsidRDefault="00457ADC" w:rsidP="00FC3F72">
            <w:pPr>
              <w:spacing w:after="160"/>
              <w:jc w:val="center"/>
              <w:rPr>
                <w:rFonts w:ascii="Arial" w:hAnsi="Arial" w:cs="Arial"/>
                <w:sz w:val="18"/>
                <w:szCs w:val="18"/>
              </w:rPr>
            </w:pPr>
            <w:r w:rsidRPr="00AB4777">
              <w:rPr>
                <w:rFonts w:ascii="Arial" w:hAnsi="Arial" w:cs="Arial"/>
                <w:sz w:val="18"/>
                <w:szCs w:val="18"/>
              </w:rPr>
              <w:t>R12</w:t>
            </w:r>
          </w:p>
        </w:tc>
      </w:tr>
      <w:tr w:rsidR="00AB4777" w:rsidRPr="00AB4777" w14:paraId="5F1D6330" w14:textId="77777777" w:rsidTr="00D806A2">
        <w:trPr>
          <w:trHeight w:val="227"/>
        </w:trPr>
        <w:tc>
          <w:tcPr>
            <w:tcW w:w="418" w:type="dxa"/>
            <w:shd w:val="clear" w:color="auto" w:fill="auto"/>
          </w:tcPr>
          <w:p w14:paraId="45EF2495"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hideMark/>
          </w:tcPr>
          <w:p w14:paraId="025B3F33"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16 06 05</w:t>
            </w:r>
          </w:p>
        </w:tc>
        <w:tc>
          <w:tcPr>
            <w:tcW w:w="1285" w:type="dxa"/>
            <w:shd w:val="clear" w:color="auto" w:fill="auto"/>
            <w:hideMark/>
          </w:tcPr>
          <w:p w14:paraId="01943D8E" w14:textId="77777777" w:rsidR="00DF1AAF" w:rsidRPr="00AB4777" w:rsidRDefault="00DF1AAF" w:rsidP="00FC3F72">
            <w:pPr>
              <w:widowControl w:val="0"/>
              <w:spacing w:after="160"/>
              <w:rPr>
                <w:rFonts w:ascii="Arial" w:hAnsi="Arial" w:cs="Arial"/>
                <w:sz w:val="18"/>
                <w:szCs w:val="18"/>
              </w:rPr>
            </w:pPr>
            <w:r w:rsidRPr="00AB4777">
              <w:rPr>
                <w:rFonts w:ascii="Arial" w:hAnsi="Arial" w:cs="Arial"/>
                <w:sz w:val="18"/>
                <w:szCs w:val="18"/>
              </w:rPr>
              <w:t xml:space="preserve">Inne baterie </w:t>
            </w:r>
            <w:r w:rsidRPr="00AB4777">
              <w:rPr>
                <w:rFonts w:ascii="Arial" w:hAnsi="Arial" w:cs="Arial"/>
                <w:sz w:val="18"/>
                <w:szCs w:val="18"/>
              </w:rPr>
              <w:br/>
              <w:t>i akumulatory</w:t>
            </w:r>
          </w:p>
        </w:tc>
        <w:tc>
          <w:tcPr>
            <w:tcW w:w="930" w:type="dxa"/>
            <w:shd w:val="clear" w:color="auto" w:fill="auto"/>
            <w:hideMark/>
          </w:tcPr>
          <w:p w14:paraId="2F0A22A4"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t>2</w:t>
            </w:r>
            <w:r w:rsidR="00264359" w:rsidRPr="00AB4777">
              <w:rPr>
                <w:rFonts w:ascii="Arial" w:hAnsi="Arial" w:cs="Arial"/>
                <w:sz w:val="18"/>
                <w:szCs w:val="18"/>
              </w:rPr>
              <w:t>*</w:t>
            </w:r>
          </w:p>
        </w:tc>
        <w:tc>
          <w:tcPr>
            <w:tcW w:w="4456" w:type="dxa"/>
          </w:tcPr>
          <w:p w14:paraId="32DFC4F1" w14:textId="77777777" w:rsidR="00DF1AAF" w:rsidRPr="00AB4777" w:rsidRDefault="00DF1AAF" w:rsidP="00FC3F72">
            <w:pPr>
              <w:keepNext/>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Źródła energii zawierające tworzywa sztuczne, metale, związki metali i elektrolity nie wykazujące właściwości niebezpiecznych.</w:t>
            </w:r>
            <w:r w:rsidR="00102152" w:rsidRPr="00AB4777">
              <w:rPr>
                <w:rFonts w:ascii="Arial" w:hAnsi="Arial" w:cs="Arial"/>
                <w:sz w:val="18"/>
                <w:szCs w:val="18"/>
              </w:rPr>
              <w:t xml:space="preserve"> </w:t>
            </w:r>
            <w:r w:rsidRPr="00AB4777">
              <w:rPr>
                <w:rFonts w:ascii="Arial" w:eastAsia="Calibri" w:hAnsi="Arial" w:cs="Arial"/>
                <w:sz w:val="18"/>
                <w:szCs w:val="18"/>
                <w:lang w:eastAsia="en-US"/>
              </w:rPr>
              <w:t xml:space="preserve">Odpady nie zawierają składników określonych w załączniku nr 4 do ustawy </w:t>
            </w:r>
            <w:r w:rsidR="00102152"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o odpadach, mogących powodować, że odpady są odpadami niebezpiecznymi. Odpady nie posiadają właściwości określonych w załączniku nr 3 do ustawy </w:t>
            </w:r>
            <w:r w:rsidRPr="00AB4777">
              <w:rPr>
                <w:rFonts w:ascii="Arial" w:eastAsia="Calibri" w:hAnsi="Arial" w:cs="Arial"/>
                <w:sz w:val="18"/>
                <w:szCs w:val="18"/>
                <w:lang w:eastAsia="en-US"/>
              </w:rPr>
              <w:br/>
              <w:t>o odpadach powodujących, że odpady mogą  być odpadami niebezpiecznymi.</w:t>
            </w:r>
          </w:p>
          <w:p w14:paraId="4D93104D" w14:textId="77777777" w:rsidR="00DF1AAF" w:rsidRPr="00AB4777" w:rsidRDefault="00DF1AAF" w:rsidP="00FC3F72">
            <w:pPr>
              <w:spacing w:after="160"/>
              <w:jc w:val="center"/>
              <w:rPr>
                <w:rFonts w:ascii="Arial" w:hAnsi="Arial" w:cs="Arial"/>
                <w:sz w:val="18"/>
                <w:szCs w:val="18"/>
              </w:rPr>
            </w:pPr>
            <w:r w:rsidRPr="00AB4777">
              <w:rPr>
                <w:rFonts w:ascii="Arial" w:hAnsi="Arial" w:cs="Arial"/>
                <w:sz w:val="18"/>
                <w:szCs w:val="18"/>
              </w:rPr>
              <w:t xml:space="preserve">Stan stały. Odpad może </w:t>
            </w:r>
            <w:r w:rsidRPr="00AB4777">
              <w:rPr>
                <w:rFonts w:ascii="Arial" w:hAnsi="Arial" w:cs="Arial"/>
                <w:bCs/>
                <w:sz w:val="18"/>
                <w:szCs w:val="18"/>
              </w:rPr>
              <w:t>zawierać materiały palne.</w:t>
            </w:r>
          </w:p>
        </w:tc>
        <w:tc>
          <w:tcPr>
            <w:tcW w:w="1276" w:type="dxa"/>
            <w:shd w:val="clear" w:color="auto" w:fill="auto"/>
            <w:hideMark/>
          </w:tcPr>
          <w:p w14:paraId="1DE54BC1" w14:textId="77777777" w:rsidR="00457ADC" w:rsidRPr="00AB4777" w:rsidRDefault="00457ADC"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0097EAF5" w14:textId="77777777" w:rsidR="00DF1AAF" w:rsidRPr="00AB4777" w:rsidRDefault="00457ADC" w:rsidP="00FC3F72">
            <w:pPr>
              <w:spacing w:after="160"/>
              <w:jc w:val="center"/>
              <w:rPr>
                <w:rFonts w:ascii="Arial" w:hAnsi="Arial" w:cs="Arial"/>
                <w:sz w:val="18"/>
                <w:szCs w:val="18"/>
              </w:rPr>
            </w:pPr>
            <w:r w:rsidRPr="00AB4777">
              <w:rPr>
                <w:rFonts w:ascii="Arial" w:hAnsi="Arial" w:cs="Arial"/>
                <w:sz w:val="18"/>
                <w:szCs w:val="18"/>
              </w:rPr>
              <w:t>R12</w:t>
            </w:r>
          </w:p>
        </w:tc>
      </w:tr>
      <w:tr w:rsidR="00AB4777" w:rsidRPr="00AB4777" w14:paraId="7E55A304" w14:textId="77777777" w:rsidTr="00D806A2">
        <w:trPr>
          <w:trHeight w:val="464"/>
        </w:trPr>
        <w:tc>
          <w:tcPr>
            <w:tcW w:w="418" w:type="dxa"/>
            <w:shd w:val="clear" w:color="auto" w:fill="auto"/>
          </w:tcPr>
          <w:p w14:paraId="05730C66" w14:textId="77777777" w:rsidR="00DF1AAF" w:rsidRPr="00AB4777" w:rsidRDefault="00DF1AAF" w:rsidP="005D29F7">
            <w:pPr>
              <w:widowControl w:val="0"/>
              <w:numPr>
                <w:ilvl w:val="0"/>
                <w:numId w:val="35"/>
              </w:numPr>
              <w:spacing w:after="160"/>
              <w:ind w:left="0" w:firstLine="0"/>
              <w:contextualSpacing/>
              <w:jc w:val="right"/>
              <w:rPr>
                <w:rFonts w:ascii="Arial" w:hAnsi="Arial" w:cs="Arial"/>
                <w:sz w:val="18"/>
                <w:szCs w:val="18"/>
              </w:rPr>
            </w:pPr>
          </w:p>
        </w:tc>
        <w:tc>
          <w:tcPr>
            <w:tcW w:w="1006" w:type="dxa"/>
            <w:gridSpan w:val="2"/>
            <w:shd w:val="clear" w:color="auto" w:fill="auto"/>
            <w:hideMark/>
          </w:tcPr>
          <w:p w14:paraId="29AF4979" w14:textId="77777777" w:rsidR="00DF1AAF" w:rsidRPr="00AB4777" w:rsidRDefault="00DF1AAF" w:rsidP="00FC3F72">
            <w:pPr>
              <w:widowControl w:val="0"/>
              <w:spacing w:after="160"/>
              <w:jc w:val="center"/>
              <w:rPr>
                <w:rFonts w:ascii="Arial" w:hAnsi="Arial" w:cs="Arial"/>
                <w:b/>
                <w:bCs/>
                <w:sz w:val="18"/>
                <w:szCs w:val="18"/>
              </w:rPr>
            </w:pPr>
            <w:r w:rsidRPr="00AB4777">
              <w:rPr>
                <w:rFonts w:ascii="Arial" w:hAnsi="Arial" w:cs="Arial"/>
                <w:b/>
                <w:bCs/>
                <w:sz w:val="18"/>
                <w:szCs w:val="18"/>
              </w:rPr>
              <w:t>17 01 07</w:t>
            </w:r>
          </w:p>
        </w:tc>
        <w:tc>
          <w:tcPr>
            <w:tcW w:w="1285" w:type="dxa"/>
            <w:shd w:val="clear" w:color="auto" w:fill="auto"/>
            <w:hideMark/>
          </w:tcPr>
          <w:p w14:paraId="44A26513" w14:textId="77777777" w:rsidR="00DF1AAF" w:rsidRPr="00AB4777" w:rsidRDefault="00DF1AAF" w:rsidP="00FC3F72">
            <w:pPr>
              <w:widowControl w:val="0"/>
              <w:spacing w:after="160"/>
              <w:rPr>
                <w:rFonts w:ascii="Arial" w:hAnsi="Arial" w:cs="Arial"/>
                <w:sz w:val="18"/>
                <w:szCs w:val="18"/>
              </w:rPr>
            </w:pPr>
            <w:r w:rsidRPr="00AB4777">
              <w:rPr>
                <w:rFonts w:ascii="Arial" w:hAnsi="Arial" w:cs="Arial"/>
                <w:sz w:val="18"/>
                <w:szCs w:val="18"/>
              </w:rPr>
              <w:t xml:space="preserve">Zmieszane odpady </w:t>
            </w:r>
            <w:r w:rsidRPr="00AB4777">
              <w:rPr>
                <w:rFonts w:ascii="Arial" w:hAnsi="Arial" w:cs="Arial"/>
                <w:sz w:val="18"/>
                <w:szCs w:val="18"/>
              </w:rPr>
              <w:br/>
              <w:t>z betonu, gruzu ceglanego, odpadowych materiałów ceramicznych</w:t>
            </w:r>
            <w:r w:rsidRPr="00AB4777">
              <w:rPr>
                <w:rFonts w:ascii="Arial" w:hAnsi="Arial" w:cs="Arial"/>
                <w:sz w:val="18"/>
                <w:szCs w:val="18"/>
              </w:rPr>
              <w:br/>
              <w:t xml:space="preserve"> i elementów wyposażenia inne niż wymienione </w:t>
            </w:r>
            <w:r w:rsidRPr="00AB4777">
              <w:rPr>
                <w:rFonts w:ascii="Arial" w:hAnsi="Arial" w:cs="Arial"/>
                <w:sz w:val="18"/>
                <w:szCs w:val="18"/>
              </w:rPr>
              <w:br/>
              <w:t>w 17 01 06</w:t>
            </w:r>
          </w:p>
        </w:tc>
        <w:tc>
          <w:tcPr>
            <w:tcW w:w="930" w:type="dxa"/>
            <w:shd w:val="clear" w:color="auto" w:fill="auto"/>
            <w:hideMark/>
          </w:tcPr>
          <w:p w14:paraId="250C53A2" w14:textId="77777777" w:rsidR="00DF1AAF" w:rsidRPr="00AB4777" w:rsidRDefault="00DF1AAF" w:rsidP="00FC3F72">
            <w:pPr>
              <w:widowControl w:val="0"/>
              <w:spacing w:after="160"/>
              <w:jc w:val="center"/>
              <w:rPr>
                <w:rFonts w:ascii="Arial" w:hAnsi="Arial" w:cs="Arial"/>
                <w:sz w:val="18"/>
                <w:szCs w:val="18"/>
              </w:rPr>
            </w:pPr>
            <w:r w:rsidRPr="00AB4777">
              <w:rPr>
                <w:rFonts w:ascii="Arial" w:hAnsi="Arial" w:cs="Arial"/>
                <w:sz w:val="18"/>
                <w:szCs w:val="18"/>
              </w:rPr>
              <w:t>1</w:t>
            </w:r>
            <w:r w:rsidR="00264359" w:rsidRPr="00AB4777">
              <w:rPr>
                <w:rFonts w:ascii="Arial" w:hAnsi="Arial" w:cs="Arial"/>
                <w:sz w:val="18"/>
                <w:szCs w:val="18"/>
              </w:rPr>
              <w:t> </w:t>
            </w:r>
            <w:r w:rsidRPr="00AB4777">
              <w:rPr>
                <w:rFonts w:ascii="Arial" w:hAnsi="Arial" w:cs="Arial"/>
                <w:sz w:val="18"/>
                <w:szCs w:val="18"/>
              </w:rPr>
              <w:t>000</w:t>
            </w:r>
            <w:r w:rsidR="00264359" w:rsidRPr="00AB4777">
              <w:rPr>
                <w:rFonts w:ascii="Arial" w:hAnsi="Arial" w:cs="Arial"/>
                <w:sz w:val="18"/>
                <w:szCs w:val="18"/>
              </w:rPr>
              <w:t>*</w:t>
            </w:r>
          </w:p>
        </w:tc>
        <w:tc>
          <w:tcPr>
            <w:tcW w:w="4456" w:type="dxa"/>
          </w:tcPr>
          <w:p w14:paraId="64F13D80" w14:textId="77777777" w:rsidR="00DF1AAF" w:rsidRPr="00AB4777" w:rsidRDefault="00DF1AAF" w:rsidP="00FC3F72">
            <w:pPr>
              <w:keepLines/>
              <w:overflowPunct w:val="0"/>
              <w:autoSpaceDE w:val="0"/>
              <w:autoSpaceDN w:val="0"/>
              <w:adjustRightInd w:val="0"/>
              <w:spacing w:before="20" w:after="20"/>
              <w:jc w:val="center"/>
              <w:textAlignment w:val="baseline"/>
              <w:rPr>
                <w:rFonts w:ascii="Arial" w:hAnsi="Arial" w:cs="Arial"/>
                <w:sz w:val="18"/>
                <w:szCs w:val="18"/>
              </w:rPr>
            </w:pPr>
            <w:r w:rsidRPr="00AB4777">
              <w:rPr>
                <w:rFonts w:ascii="Arial" w:hAnsi="Arial" w:cs="Arial"/>
                <w:sz w:val="18"/>
                <w:szCs w:val="18"/>
              </w:rPr>
              <w:t xml:space="preserve">Odpady zawierające w swoim składzie: kwarc, cement, gips, ceramikę. </w:t>
            </w:r>
            <w:r w:rsidRPr="00AB4777">
              <w:rPr>
                <w:rFonts w:ascii="Arial" w:eastAsia="Calibri" w:hAnsi="Arial" w:cs="Arial"/>
                <w:sz w:val="18"/>
                <w:szCs w:val="18"/>
                <w:lang w:eastAsia="en-US"/>
              </w:rPr>
              <w:t xml:space="preserve">Odpady nie zawierają składników określonych w załączniku nr 4 do ustawy </w:t>
            </w:r>
            <w:r w:rsidRPr="00AB4777">
              <w:rPr>
                <w:rFonts w:ascii="Arial" w:eastAsia="Calibri" w:hAnsi="Arial" w:cs="Arial"/>
                <w:sz w:val="18"/>
                <w:szCs w:val="18"/>
                <w:lang w:eastAsia="en-US"/>
              </w:rPr>
              <w:br/>
              <w:t xml:space="preserve">o odpadach, mogących powodować, że odpady są odpadami niebezpiecznymi. Odpady nie posiadają właściwości określonych w załączniku nr 3 do ustawy </w:t>
            </w:r>
            <w:r w:rsidRPr="00AB4777">
              <w:rPr>
                <w:rFonts w:ascii="Arial" w:eastAsia="Calibri" w:hAnsi="Arial" w:cs="Arial"/>
                <w:sz w:val="18"/>
                <w:szCs w:val="18"/>
                <w:lang w:eastAsia="en-US"/>
              </w:rPr>
              <w:br/>
              <w:t>o odpadach powodujących, że odpady mogą  być odpadami niebezpiecznymi.</w:t>
            </w:r>
          </w:p>
          <w:p w14:paraId="15D13490" w14:textId="77777777" w:rsidR="00DF1AAF" w:rsidRPr="00AB4777" w:rsidRDefault="00DF1AAF" w:rsidP="00FC3F72">
            <w:pPr>
              <w:spacing w:after="160"/>
              <w:jc w:val="center"/>
              <w:rPr>
                <w:rFonts w:ascii="Arial" w:hAnsi="Arial" w:cs="Arial"/>
                <w:sz w:val="18"/>
                <w:szCs w:val="18"/>
              </w:rPr>
            </w:pPr>
            <w:r w:rsidRPr="00AB4777">
              <w:rPr>
                <w:rFonts w:ascii="Arial" w:hAnsi="Arial" w:cs="Arial"/>
                <w:sz w:val="18"/>
                <w:szCs w:val="18"/>
              </w:rPr>
              <w:t>Stan stały. Odpad niepalny.</w:t>
            </w:r>
          </w:p>
        </w:tc>
        <w:tc>
          <w:tcPr>
            <w:tcW w:w="1276" w:type="dxa"/>
            <w:shd w:val="clear" w:color="auto" w:fill="auto"/>
            <w:hideMark/>
          </w:tcPr>
          <w:p w14:paraId="15DA42B8" w14:textId="77777777" w:rsidR="00457ADC" w:rsidRPr="00AB4777" w:rsidRDefault="00457ADC"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713E4E7A" w14:textId="77777777" w:rsidR="00DF1AAF" w:rsidRPr="00AB4777" w:rsidRDefault="00457ADC" w:rsidP="00FC3F72">
            <w:pPr>
              <w:spacing w:after="160"/>
              <w:jc w:val="center"/>
              <w:rPr>
                <w:rFonts w:ascii="Arial" w:hAnsi="Arial" w:cs="Arial"/>
                <w:sz w:val="18"/>
                <w:szCs w:val="18"/>
              </w:rPr>
            </w:pPr>
            <w:r w:rsidRPr="00AB4777">
              <w:rPr>
                <w:rFonts w:ascii="Arial" w:hAnsi="Arial" w:cs="Arial"/>
                <w:sz w:val="18"/>
                <w:szCs w:val="18"/>
              </w:rPr>
              <w:t>R12</w:t>
            </w:r>
          </w:p>
        </w:tc>
      </w:tr>
      <w:tr w:rsidR="00AB4777" w:rsidRPr="00AB4777" w14:paraId="7F695E40" w14:textId="77777777" w:rsidTr="00D806A2">
        <w:trPr>
          <w:trHeight w:val="78"/>
        </w:trPr>
        <w:tc>
          <w:tcPr>
            <w:tcW w:w="418" w:type="dxa"/>
            <w:shd w:val="clear" w:color="auto" w:fill="auto"/>
          </w:tcPr>
          <w:p w14:paraId="365BC4AB" w14:textId="77777777" w:rsidR="00DF1AAF" w:rsidRPr="00AB4777" w:rsidRDefault="00DF1AAF" w:rsidP="005D29F7">
            <w:pPr>
              <w:widowControl w:val="0"/>
              <w:numPr>
                <w:ilvl w:val="0"/>
                <w:numId w:val="35"/>
              </w:numPr>
              <w:spacing w:after="160"/>
              <w:ind w:left="0" w:firstLine="0"/>
              <w:contextualSpacing/>
              <w:jc w:val="right"/>
              <w:rPr>
                <w:rFonts w:ascii="Arial" w:eastAsia="Calibri" w:hAnsi="Arial" w:cs="Arial"/>
                <w:sz w:val="18"/>
                <w:szCs w:val="18"/>
                <w:lang w:eastAsia="en-US"/>
              </w:rPr>
            </w:pPr>
          </w:p>
        </w:tc>
        <w:tc>
          <w:tcPr>
            <w:tcW w:w="1006" w:type="dxa"/>
            <w:gridSpan w:val="2"/>
            <w:shd w:val="clear" w:color="auto" w:fill="auto"/>
            <w:hideMark/>
          </w:tcPr>
          <w:p w14:paraId="7994A378" w14:textId="77777777" w:rsidR="00DF1AAF" w:rsidRPr="00AB4777" w:rsidRDefault="00DF1AAF" w:rsidP="00FC3F72">
            <w:pPr>
              <w:widowControl w:val="0"/>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19 12 01</w:t>
            </w:r>
          </w:p>
        </w:tc>
        <w:tc>
          <w:tcPr>
            <w:tcW w:w="1285" w:type="dxa"/>
            <w:shd w:val="clear" w:color="auto" w:fill="auto"/>
            <w:hideMark/>
          </w:tcPr>
          <w:p w14:paraId="56501A25" w14:textId="77777777" w:rsidR="00DF1AAF" w:rsidRPr="00AB4777" w:rsidRDefault="00DF1AAF" w:rsidP="00FC3F72">
            <w:pPr>
              <w:widowControl w:val="0"/>
              <w:spacing w:after="160"/>
              <w:rPr>
                <w:rFonts w:ascii="Arial" w:eastAsia="Calibri" w:hAnsi="Arial" w:cs="Arial"/>
                <w:sz w:val="18"/>
                <w:szCs w:val="18"/>
                <w:lang w:eastAsia="en-US"/>
              </w:rPr>
            </w:pPr>
            <w:r w:rsidRPr="00AB4777">
              <w:rPr>
                <w:rFonts w:ascii="Arial" w:eastAsia="Calibri" w:hAnsi="Arial" w:cs="Arial"/>
                <w:sz w:val="18"/>
                <w:szCs w:val="18"/>
                <w:lang w:eastAsia="en-US"/>
              </w:rPr>
              <w:t>Papier i tektura</w:t>
            </w:r>
          </w:p>
        </w:tc>
        <w:tc>
          <w:tcPr>
            <w:tcW w:w="930" w:type="dxa"/>
            <w:shd w:val="clear" w:color="auto" w:fill="auto"/>
            <w:hideMark/>
          </w:tcPr>
          <w:p w14:paraId="5A07D87A" w14:textId="77777777" w:rsidR="00DF1AAF" w:rsidRPr="00AB4777" w:rsidRDefault="00DF1AAF" w:rsidP="00FC3F72">
            <w:pPr>
              <w:widowControl w:val="0"/>
              <w:spacing w:after="160"/>
              <w:jc w:val="center"/>
              <w:rPr>
                <w:rFonts w:ascii="Arial" w:eastAsia="Calibri" w:hAnsi="Arial" w:cs="Arial"/>
                <w:sz w:val="18"/>
                <w:szCs w:val="18"/>
                <w:lang w:eastAsia="en-US"/>
              </w:rPr>
            </w:pPr>
            <w:r w:rsidRPr="00AB4777">
              <w:rPr>
                <w:rFonts w:ascii="Arial" w:eastAsia="Calibri" w:hAnsi="Arial" w:cs="Arial"/>
                <w:sz w:val="18"/>
                <w:szCs w:val="18"/>
                <w:lang w:eastAsia="en-US"/>
              </w:rPr>
              <w:t>4</w:t>
            </w:r>
            <w:r w:rsidR="00264359"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264359" w:rsidRPr="00AB4777">
              <w:rPr>
                <w:rFonts w:ascii="Arial" w:eastAsia="Calibri" w:hAnsi="Arial" w:cs="Arial"/>
                <w:sz w:val="18"/>
                <w:szCs w:val="18"/>
                <w:lang w:eastAsia="en-US"/>
              </w:rPr>
              <w:t>*</w:t>
            </w:r>
          </w:p>
        </w:tc>
        <w:tc>
          <w:tcPr>
            <w:tcW w:w="4456" w:type="dxa"/>
          </w:tcPr>
          <w:p w14:paraId="7A08B4C1" w14:textId="77777777" w:rsidR="00DF1AAF" w:rsidRPr="00AB4777" w:rsidRDefault="00DF1AAF" w:rsidP="00F87D15">
            <w:pPr>
              <w:overflowPunct w:val="0"/>
              <w:autoSpaceDE w:val="0"/>
              <w:autoSpaceDN w:val="0"/>
              <w:adjustRightInd w:val="0"/>
              <w:jc w:val="center"/>
              <w:textAlignment w:val="baseline"/>
              <w:rPr>
                <w:rFonts w:ascii="Arial" w:eastAsia="Calibri" w:hAnsi="Arial" w:cs="Arial"/>
                <w:sz w:val="18"/>
                <w:szCs w:val="18"/>
                <w:lang w:eastAsia="en-US"/>
              </w:rPr>
            </w:pPr>
            <w:r w:rsidRPr="00AB4777">
              <w:rPr>
                <w:rFonts w:ascii="Arial" w:hAnsi="Arial" w:cs="Arial"/>
                <w:sz w:val="18"/>
                <w:szCs w:val="18"/>
              </w:rPr>
              <w:t>Odpady zawierają w swoim składzie włókna organiczne lub roślinne oraz substancje niewłókniste – wypełniacze organiczne (skrobia ziemniaczana) i wypełniacze nieorganiczne – mineralne: (</w:t>
            </w:r>
            <w:hyperlink r:id="rId24" w:history="1">
              <w:r w:rsidRPr="00AB4777">
                <w:rPr>
                  <w:rFonts w:ascii="Arial" w:hAnsi="Arial" w:cs="Arial"/>
                  <w:sz w:val="18"/>
                  <w:szCs w:val="18"/>
                </w:rPr>
                <w:t>kaolin</w:t>
              </w:r>
            </w:hyperlink>
            <w:r w:rsidRPr="00AB4777">
              <w:rPr>
                <w:rFonts w:ascii="Arial" w:hAnsi="Arial" w:cs="Arial"/>
                <w:sz w:val="18"/>
                <w:szCs w:val="18"/>
              </w:rPr>
              <w:t xml:space="preserve">, </w:t>
            </w:r>
            <w:hyperlink r:id="rId25" w:history="1">
              <w:r w:rsidRPr="00AB4777">
                <w:rPr>
                  <w:rFonts w:ascii="Arial" w:hAnsi="Arial" w:cs="Arial"/>
                  <w:sz w:val="18"/>
                  <w:szCs w:val="18"/>
                </w:rPr>
                <w:t>talk</w:t>
              </w:r>
            </w:hyperlink>
            <w:r w:rsidRPr="00AB4777">
              <w:rPr>
                <w:rFonts w:ascii="Arial" w:hAnsi="Arial" w:cs="Arial"/>
                <w:sz w:val="18"/>
                <w:szCs w:val="18"/>
              </w:rPr>
              <w:t xml:space="preserve">, </w:t>
            </w:r>
            <w:hyperlink r:id="rId26" w:history="1">
              <w:r w:rsidRPr="00AB4777">
                <w:rPr>
                  <w:rFonts w:ascii="Arial" w:hAnsi="Arial" w:cs="Arial"/>
                  <w:sz w:val="18"/>
                  <w:szCs w:val="18"/>
                </w:rPr>
                <w:t>gips</w:t>
              </w:r>
            </w:hyperlink>
            <w:r w:rsidRPr="00AB4777">
              <w:rPr>
                <w:rFonts w:ascii="Arial" w:hAnsi="Arial" w:cs="Arial"/>
                <w:sz w:val="18"/>
                <w:szCs w:val="18"/>
              </w:rPr>
              <w:t xml:space="preserve">, </w:t>
            </w:r>
            <w:hyperlink r:id="rId27" w:history="1">
              <w:r w:rsidRPr="00AB4777">
                <w:rPr>
                  <w:rFonts w:ascii="Arial" w:hAnsi="Arial" w:cs="Arial"/>
                  <w:sz w:val="18"/>
                  <w:szCs w:val="18"/>
                </w:rPr>
                <w:t>kreda</w:t>
              </w:r>
            </w:hyperlink>
            <w:r w:rsidRPr="00AB4777">
              <w:rPr>
                <w:rFonts w:ascii="Arial" w:hAnsi="Arial" w:cs="Arial"/>
                <w:sz w:val="18"/>
                <w:szCs w:val="18"/>
              </w:rPr>
              <w:t xml:space="preserve">) niekiedy substancje chemiczne typu </w:t>
            </w:r>
            <w:hyperlink r:id="rId28" w:history="1">
              <w:r w:rsidRPr="00AB4777">
                <w:rPr>
                  <w:rFonts w:ascii="Arial" w:hAnsi="Arial" w:cs="Arial"/>
                  <w:sz w:val="18"/>
                  <w:szCs w:val="18"/>
                </w:rPr>
                <w:t>hydrosulfit</w:t>
              </w:r>
            </w:hyperlink>
            <w:r w:rsidRPr="00AB4777">
              <w:rPr>
                <w:rFonts w:ascii="Arial" w:hAnsi="Arial" w:cs="Arial"/>
                <w:sz w:val="18"/>
                <w:szCs w:val="18"/>
              </w:rPr>
              <w:t xml:space="preserve"> oraz barwniki. Odpad suchy, w postaci papieru i tektury. </w:t>
            </w:r>
            <w:r w:rsidRPr="00AB4777">
              <w:rPr>
                <w:rFonts w:ascii="Arial" w:eastAsia="Calibri" w:hAnsi="Arial" w:cs="Arial"/>
                <w:sz w:val="18"/>
                <w:szCs w:val="18"/>
                <w:lang w:eastAsia="en-US"/>
              </w:rPr>
              <w:t>Odpady nie zawierają składników określonych w załączniku nr 4 do ustawy o odpadach, mogących powodować, że odpady są odpadami niebezpiecznymi. Odpady nie posiadają właściwości określonych w załączniku nr 3 do ustawy o odpadach powodujących, że odpady mogą  być odpadami niebezpiecznymi.</w:t>
            </w:r>
            <w:r w:rsidR="00F87D15" w:rsidRPr="00AB4777">
              <w:rPr>
                <w:rFonts w:ascii="Arial" w:eastAsia="Calibri" w:hAnsi="Arial" w:cs="Arial"/>
                <w:sz w:val="18"/>
                <w:szCs w:val="18"/>
                <w:lang w:eastAsia="en-US"/>
              </w:rPr>
              <w:t xml:space="preserve"> </w:t>
            </w:r>
            <w:r w:rsidRPr="00AB4777">
              <w:rPr>
                <w:rFonts w:ascii="Arial" w:hAnsi="Arial" w:cs="Arial"/>
                <w:sz w:val="18"/>
                <w:szCs w:val="18"/>
              </w:rPr>
              <w:t xml:space="preserve">Stan stały. Odpad </w:t>
            </w:r>
            <w:r w:rsidRPr="00AB4777">
              <w:rPr>
                <w:rFonts w:ascii="Arial" w:hAnsi="Arial" w:cs="Arial"/>
                <w:b/>
                <w:sz w:val="18"/>
                <w:szCs w:val="18"/>
              </w:rPr>
              <w:t>palny</w:t>
            </w:r>
            <w:r w:rsidRPr="00AB4777">
              <w:rPr>
                <w:rFonts w:ascii="Arial" w:hAnsi="Arial" w:cs="Arial"/>
                <w:sz w:val="18"/>
                <w:szCs w:val="18"/>
              </w:rPr>
              <w:t>.</w:t>
            </w:r>
          </w:p>
        </w:tc>
        <w:tc>
          <w:tcPr>
            <w:tcW w:w="1276" w:type="dxa"/>
            <w:shd w:val="clear" w:color="auto" w:fill="auto"/>
            <w:hideMark/>
          </w:tcPr>
          <w:p w14:paraId="3B0B5AA8" w14:textId="77777777" w:rsidR="00457ADC" w:rsidRPr="00AB4777" w:rsidRDefault="00457ADC"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3DA1B353" w14:textId="77777777" w:rsidR="00DF1AAF" w:rsidRPr="00AB4777" w:rsidRDefault="00457ADC" w:rsidP="00FC3F72">
            <w:pPr>
              <w:spacing w:after="160"/>
              <w:jc w:val="center"/>
              <w:rPr>
                <w:rFonts w:ascii="Arial" w:eastAsia="Calibri" w:hAnsi="Arial" w:cs="Arial"/>
                <w:b/>
                <w:bCs/>
                <w:sz w:val="18"/>
                <w:szCs w:val="18"/>
                <w:lang w:eastAsia="en-US"/>
              </w:rPr>
            </w:pPr>
            <w:r w:rsidRPr="00AB4777">
              <w:rPr>
                <w:rFonts w:ascii="Arial" w:hAnsi="Arial" w:cs="Arial"/>
                <w:sz w:val="18"/>
                <w:szCs w:val="18"/>
              </w:rPr>
              <w:t>R12</w:t>
            </w:r>
          </w:p>
        </w:tc>
      </w:tr>
      <w:tr w:rsidR="00AB4777" w:rsidRPr="00AB4777" w14:paraId="72640CE6" w14:textId="77777777" w:rsidTr="00D806A2">
        <w:trPr>
          <w:trHeight w:val="227"/>
        </w:trPr>
        <w:tc>
          <w:tcPr>
            <w:tcW w:w="418" w:type="dxa"/>
            <w:shd w:val="clear" w:color="auto" w:fill="auto"/>
          </w:tcPr>
          <w:p w14:paraId="0851BB0F" w14:textId="77777777" w:rsidR="00DF1AAF" w:rsidRPr="00AB4777" w:rsidRDefault="00DF1AAF" w:rsidP="005D29F7">
            <w:pPr>
              <w:widowControl w:val="0"/>
              <w:numPr>
                <w:ilvl w:val="0"/>
                <w:numId w:val="35"/>
              </w:numPr>
              <w:spacing w:after="160"/>
              <w:ind w:left="0" w:firstLine="0"/>
              <w:contextualSpacing/>
              <w:jc w:val="right"/>
              <w:rPr>
                <w:rFonts w:ascii="Arial" w:eastAsia="Calibri" w:hAnsi="Arial" w:cs="Arial"/>
                <w:sz w:val="18"/>
                <w:szCs w:val="18"/>
                <w:lang w:eastAsia="en-US"/>
              </w:rPr>
            </w:pPr>
          </w:p>
        </w:tc>
        <w:tc>
          <w:tcPr>
            <w:tcW w:w="1006" w:type="dxa"/>
            <w:gridSpan w:val="2"/>
            <w:shd w:val="clear" w:color="auto" w:fill="auto"/>
            <w:hideMark/>
          </w:tcPr>
          <w:p w14:paraId="4281E107" w14:textId="77777777" w:rsidR="00DF1AAF" w:rsidRPr="00AB4777" w:rsidRDefault="00DF1AAF" w:rsidP="00FC3F72">
            <w:pPr>
              <w:widowControl w:val="0"/>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19 12 02</w:t>
            </w:r>
          </w:p>
        </w:tc>
        <w:tc>
          <w:tcPr>
            <w:tcW w:w="1285" w:type="dxa"/>
            <w:shd w:val="clear" w:color="auto" w:fill="auto"/>
            <w:hideMark/>
          </w:tcPr>
          <w:p w14:paraId="0BA29453" w14:textId="77777777" w:rsidR="00DF1AAF" w:rsidRPr="00AB4777" w:rsidRDefault="00DF1AAF" w:rsidP="00FC3F72">
            <w:pPr>
              <w:widowControl w:val="0"/>
              <w:spacing w:after="160"/>
              <w:rPr>
                <w:rFonts w:ascii="Arial" w:eastAsia="Calibri" w:hAnsi="Arial" w:cs="Arial"/>
                <w:sz w:val="18"/>
                <w:szCs w:val="18"/>
                <w:lang w:eastAsia="en-US"/>
              </w:rPr>
            </w:pPr>
            <w:r w:rsidRPr="00AB4777">
              <w:rPr>
                <w:rFonts w:ascii="Arial" w:eastAsia="Calibri" w:hAnsi="Arial" w:cs="Arial"/>
                <w:sz w:val="18"/>
                <w:szCs w:val="18"/>
                <w:lang w:eastAsia="en-US"/>
              </w:rPr>
              <w:t>Metale żelazne</w:t>
            </w:r>
          </w:p>
        </w:tc>
        <w:tc>
          <w:tcPr>
            <w:tcW w:w="930" w:type="dxa"/>
            <w:shd w:val="clear" w:color="auto" w:fill="auto"/>
            <w:hideMark/>
          </w:tcPr>
          <w:p w14:paraId="7720F244" w14:textId="77777777" w:rsidR="00DF1AAF" w:rsidRPr="00AB4777" w:rsidRDefault="00DF1AAF" w:rsidP="00FC3F72">
            <w:pPr>
              <w:widowControl w:val="0"/>
              <w:spacing w:after="160"/>
              <w:jc w:val="center"/>
              <w:rPr>
                <w:rFonts w:ascii="Arial" w:eastAsia="Calibri" w:hAnsi="Arial" w:cs="Arial"/>
                <w:sz w:val="18"/>
                <w:szCs w:val="18"/>
                <w:lang w:eastAsia="en-US"/>
              </w:rPr>
            </w:pPr>
            <w:r w:rsidRPr="00AB4777">
              <w:rPr>
                <w:rFonts w:ascii="Arial" w:eastAsia="Calibri" w:hAnsi="Arial" w:cs="Arial"/>
                <w:sz w:val="18"/>
                <w:szCs w:val="18"/>
                <w:lang w:eastAsia="en-US"/>
              </w:rPr>
              <w:t>4</w:t>
            </w:r>
            <w:r w:rsidR="00264359" w:rsidRPr="00AB4777">
              <w:rPr>
                <w:rFonts w:ascii="Arial" w:eastAsia="Calibri" w:hAnsi="Arial" w:cs="Arial"/>
                <w:sz w:val="18"/>
                <w:szCs w:val="18"/>
                <w:lang w:eastAsia="en-US"/>
              </w:rPr>
              <w:t> </w:t>
            </w:r>
            <w:r w:rsidRPr="00AB4777">
              <w:rPr>
                <w:rFonts w:ascii="Arial" w:eastAsia="Calibri" w:hAnsi="Arial" w:cs="Arial"/>
                <w:sz w:val="18"/>
                <w:szCs w:val="18"/>
                <w:lang w:eastAsia="en-US"/>
              </w:rPr>
              <w:t>310</w:t>
            </w:r>
            <w:r w:rsidR="00264359" w:rsidRPr="00AB4777">
              <w:rPr>
                <w:rFonts w:ascii="Arial" w:eastAsia="Calibri" w:hAnsi="Arial" w:cs="Arial"/>
                <w:sz w:val="18"/>
                <w:szCs w:val="18"/>
                <w:lang w:eastAsia="en-US"/>
              </w:rPr>
              <w:t>*</w:t>
            </w:r>
          </w:p>
        </w:tc>
        <w:tc>
          <w:tcPr>
            <w:tcW w:w="4456" w:type="dxa"/>
          </w:tcPr>
          <w:p w14:paraId="45FB0ACC" w14:textId="77777777" w:rsidR="00DF1AAF" w:rsidRPr="00AB4777" w:rsidRDefault="00DF1AAF"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Żelazo i dodatki stopowe.</w:t>
            </w:r>
          </w:p>
          <w:p w14:paraId="4ADA03C2" w14:textId="77777777" w:rsidR="00DF1AAF" w:rsidRPr="00AB4777" w:rsidRDefault="00DF1AAF" w:rsidP="00FC3F72">
            <w:pPr>
              <w:overflowPunct w:val="0"/>
              <w:autoSpaceDE w:val="0"/>
              <w:autoSpaceDN w:val="0"/>
              <w:adjustRightInd w:val="0"/>
              <w:jc w:val="center"/>
              <w:textAlignment w:val="baseline"/>
              <w:rPr>
                <w:rFonts w:ascii="Arial" w:eastAsia="Calibri" w:hAnsi="Arial" w:cs="Arial"/>
                <w:sz w:val="18"/>
                <w:szCs w:val="18"/>
                <w:lang w:eastAsia="en-US"/>
              </w:rPr>
            </w:pPr>
            <w:r w:rsidRPr="00AB4777">
              <w:rPr>
                <w:rFonts w:ascii="Arial" w:eastAsia="Calibri" w:hAnsi="Arial" w:cs="Arial"/>
                <w:sz w:val="18"/>
                <w:szCs w:val="18"/>
                <w:lang w:eastAsia="en-US"/>
              </w:rPr>
              <w:t xml:space="preserve">Odpady nie zawierają składników określonych </w:t>
            </w:r>
            <w:r w:rsidR="00F87D15"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w załączniku nr 4 do ustawy o odpadach, mogących powodować, że odpady są odpadami niebezpiecznymi. Odpady nie posiadają właściwości określonych w załączniku nr 3 do ustawy </w:t>
            </w:r>
          </w:p>
          <w:p w14:paraId="28CF068A" w14:textId="77777777" w:rsidR="00DF1AAF" w:rsidRPr="00AB4777" w:rsidRDefault="00DF1AAF" w:rsidP="00F87D15">
            <w:pPr>
              <w:overflowPunct w:val="0"/>
              <w:autoSpaceDE w:val="0"/>
              <w:autoSpaceDN w:val="0"/>
              <w:adjustRightInd w:val="0"/>
              <w:jc w:val="center"/>
              <w:textAlignment w:val="baseline"/>
              <w:rPr>
                <w:rFonts w:ascii="Arial" w:hAnsi="Arial" w:cs="Arial"/>
                <w:sz w:val="18"/>
                <w:szCs w:val="18"/>
              </w:rPr>
            </w:pPr>
            <w:r w:rsidRPr="00AB4777">
              <w:rPr>
                <w:rFonts w:ascii="Arial" w:eastAsia="Calibri" w:hAnsi="Arial" w:cs="Arial"/>
                <w:sz w:val="18"/>
                <w:szCs w:val="18"/>
                <w:lang w:eastAsia="en-US"/>
              </w:rPr>
              <w:t>o odpadach powodujących, że odpady mogą  być odpadami niebezpiecznymi.</w:t>
            </w:r>
            <w:r w:rsidR="00A33A8B" w:rsidRPr="00AB4777">
              <w:rPr>
                <w:rFonts w:ascii="Arial" w:eastAsia="Calibri" w:hAnsi="Arial" w:cs="Arial"/>
                <w:sz w:val="18"/>
                <w:szCs w:val="18"/>
                <w:lang w:eastAsia="en-US"/>
              </w:rPr>
              <w:t xml:space="preserve"> </w:t>
            </w:r>
            <w:r w:rsidRPr="00AB4777">
              <w:rPr>
                <w:rFonts w:ascii="Arial" w:hAnsi="Arial" w:cs="Arial"/>
                <w:sz w:val="18"/>
                <w:szCs w:val="18"/>
              </w:rPr>
              <w:t>Stan stały. Odpad niepalny.</w:t>
            </w:r>
          </w:p>
        </w:tc>
        <w:tc>
          <w:tcPr>
            <w:tcW w:w="1276" w:type="dxa"/>
            <w:shd w:val="clear" w:color="auto" w:fill="auto"/>
            <w:hideMark/>
          </w:tcPr>
          <w:p w14:paraId="293AA68A" w14:textId="77777777" w:rsidR="00457ADC" w:rsidRPr="00AB4777" w:rsidRDefault="00457ADC"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4A13BDC5" w14:textId="77777777" w:rsidR="00DF1AAF" w:rsidRPr="00AB4777" w:rsidRDefault="00457ADC" w:rsidP="00FC3F72">
            <w:pPr>
              <w:spacing w:after="160"/>
              <w:jc w:val="center"/>
              <w:rPr>
                <w:rFonts w:ascii="Arial" w:eastAsia="Calibri" w:hAnsi="Arial" w:cs="Arial"/>
                <w:b/>
                <w:bCs/>
                <w:sz w:val="18"/>
                <w:szCs w:val="18"/>
                <w:lang w:eastAsia="en-US"/>
              </w:rPr>
            </w:pPr>
            <w:r w:rsidRPr="00AB4777">
              <w:rPr>
                <w:rFonts w:ascii="Arial" w:hAnsi="Arial" w:cs="Arial"/>
                <w:sz w:val="18"/>
                <w:szCs w:val="18"/>
              </w:rPr>
              <w:t>R12</w:t>
            </w:r>
          </w:p>
        </w:tc>
      </w:tr>
      <w:tr w:rsidR="00AB4777" w:rsidRPr="00AB4777" w14:paraId="10B1BD9C" w14:textId="77777777" w:rsidTr="00773144">
        <w:trPr>
          <w:trHeight w:val="1670"/>
        </w:trPr>
        <w:tc>
          <w:tcPr>
            <w:tcW w:w="418" w:type="dxa"/>
            <w:shd w:val="clear" w:color="auto" w:fill="auto"/>
          </w:tcPr>
          <w:p w14:paraId="034FC7B3" w14:textId="77777777" w:rsidR="00DF1AAF" w:rsidRPr="00AB4777" w:rsidRDefault="00DF1AAF" w:rsidP="005D29F7">
            <w:pPr>
              <w:widowControl w:val="0"/>
              <w:numPr>
                <w:ilvl w:val="0"/>
                <w:numId w:val="35"/>
              </w:numPr>
              <w:spacing w:after="160"/>
              <w:ind w:left="0" w:firstLine="0"/>
              <w:contextualSpacing/>
              <w:jc w:val="right"/>
              <w:rPr>
                <w:rFonts w:ascii="Arial" w:eastAsia="Calibri" w:hAnsi="Arial" w:cs="Arial"/>
                <w:sz w:val="18"/>
                <w:szCs w:val="18"/>
                <w:lang w:eastAsia="en-US"/>
              </w:rPr>
            </w:pPr>
          </w:p>
        </w:tc>
        <w:tc>
          <w:tcPr>
            <w:tcW w:w="1006" w:type="dxa"/>
            <w:gridSpan w:val="2"/>
            <w:shd w:val="clear" w:color="auto" w:fill="auto"/>
            <w:hideMark/>
          </w:tcPr>
          <w:p w14:paraId="26ACC01F" w14:textId="77777777" w:rsidR="00DF1AAF" w:rsidRPr="00AB4777" w:rsidRDefault="00DF1AAF" w:rsidP="00FC3F72">
            <w:pPr>
              <w:widowControl w:val="0"/>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19 12 03</w:t>
            </w:r>
          </w:p>
        </w:tc>
        <w:tc>
          <w:tcPr>
            <w:tcW w:w="1285" w:type="dxa"/>
            <w:shd w:val="clear" w:color="auto" w:fill="auto"/>
            <w:hideMark/>
          </w:tcPr>
          <w:p w14:paraId="4C53318A" w14:textId="77777777" w:rsidR="00DF1AAF" w:rsidRPr="00AB4777" w:rsidRDefault="00DF1AAF" w:rsidP="00FC3F72">
            <w:pPr>
              <w:widowControl w:val="0"/>
              <w:spacing w:after="160"/>
              <w:rPr>
                <w:rFonts w:ascii="Arial" w:eastAsia="Calibri" w:hAnsi="Arial" w:cs="Arial"/>
                <w:sz w:val="18"/>
                <w:szCs w:val="18"/>
                <w:lang w:eastAsia="en-US"/>
              </w:rPr>
            </w:pPr>
            <w:r w:rsidRPr="00AB4777">
              <w:rPr>
                <w:rFonts w:ascii="Arial" w:eastAsia="Calibri" w:hAnsi="Arial" w:cs="Arial"/>
                <w:sz w:val="18"/>
                <w:szCs w:val="18"/>
                <w:lang w:eastAsia="en-US"/>
              </w:rPr>
              <w:t>Metale nieżelazne</w:t>
            </w:r>
          </w:p>
        </w:tc>
        <w:tc>
          <w:tcPr>
            <w:tcW w:w="930" w:type="dxa"/>
            <w:shd w:val="clear" w:color="auto" w:fill="auto"/>
            <w:hideMark/>
          </w:tcPr>
          <w:p w14:paraId="2EA06888" w14:textId="77777777" w:rsidR="00DF1AAF" w:rsidRPr="00AB4777" w:rsidRDefault="00DF1AAF" w:rsidP="00FC3F72">
            <w:pPr>
              <w:widowControl w:val="0"/>
              <w:spacing w:after="160"/>
              <w:jc w:val="center"/>
              <w:rPr>
                <w:rFonts w:ascii="Arial" w:eastAsia="Calibri" w:hAnsi="Arial" w:cs="Arial"/>
                <w:sz w:val="18"/>
                <w:szCs w:val="18"/>
                <w:lang w:eastAsia="en-US"/>
              </w:rPr>
            </w:pPr>
            <w:r w:rsidRPr="00AB4777">
              <w:rPr>
                <w:rFonts w:ascii="Arial" w:eastAsia="Calibri" w:hAnsi="Arial" w:cs="Arial"/>
                <w:sz w:val="18"/>
                <w:szCs w:val="18"/>
                <w:lang w:eastAsia="en-US"/>
              </w:rPr>
              <w:t>630</w:t>
            </w:r>
            <w:r w:rsidR="00264359" w:rsidRPr="00AB4777">
              <w:rPr>
                <w:rFonts w:ascii="Arial" w:eastAsia="Calibri" w:hAnsi="Arial" w:cs="Arial"/>
                <w:sz w:val="18"/>
                <w:szCs w:val="18"/>
                <w:lang w:eastAsia="en-US"/>
              </w:rPr>
              <w:t>*</w:t>
            </w:r>
          </w:p>
        </w:tc>
        <w:tc>
          <w:tcPr>
            <w:tcW w:w="4456" w:type="dxa"/>
          </w:tcPr>
          <w:p w14:paraId="5AD6E460" w14:textId="77777777" w:rsidR="00DF1AAF" w:rsidRPr="00AB4777" w:rsidRDefault="00DF1AAF" w:rsidP="00F87D15">
            <w:pPr>
              <w:overflowPunct w:val="0"/>
              <w:autoSpaceDE w:val="0"/>
              <w:autoSpaceDN w:val="0"/>
              <w:adjustRightInd w:val="0"/>
              <w:jc w:val="center"/>
              <w:textAlignment w:val="baseline"/>
              <w:rPr>
                <w:rFonts w:ascii="Arial" w:eastAsia="Calibri" w:hAnsi="Arial" w:cs="Arial"/>
                <w:sz w:val="18"/>
                <w:szCs w:val="18"/>
                <w:lang w:eastAsia="en-US"/>
              </w:rPr>
            </w:pPr>
            <w:r w:rsidRPr="00AB4777">
              <w:rPr>
                <w:rFonts w:ascii="Arial" w:hAnsi="Arial" w:cs="Arial"/>
                <w:sz w:val="18"/>
                <w:szCs w:val="18"/>
              </w:rPr>
              <w:t xml:space="preserve">Stopy aluminium, miedzi, cynku, cyny itp. </w:t>
            </w:r>
            <w:r w:rsidRPr="00AB4777">
              <w:rPr>
                <w:rFonts w:ascii="Arial" w:eastAsia="Calibri" w:hAnsi="Arial" w:cs="Arial"/>
                <w:sz w:val="18"/>
                <w:szCs w:val="18"/>
                <w:lang w:eastAsia="en-US"/>
              </w:rPr>
              <w:t>Odpady nie zawierają składników określonych w załączniku nr 4 do ustawy o odpadach, mogących powodować, że odpady są odpadami niebezpiecznymi. Odpady nie posiadają właściwości określonych w załączniku nr 3 do ustawy o odpadach powodujących, że odpady mogą  być odpadami niebezpiecznymi.</w:t>
            </w:r>
          </w:p>
          <w:p w14:paraId="01040ED8" w14:textId="77777777" w:rsidR="00DF1AAF" w:rsidRPr="00AB4777" w:rsidRDefault="00DF1AAF" w:rsidP="00FC3F72">
            <w:pPr>
              <w:spacing w:after="160"/>
              <w:jc w:val="center"/>
              <w:rPr>
                <w:rFonts w:ascii="Arial" w:eastAsia="Calibri" w:hAnsi="Arial" w:cs="Arial"/>
                <w:b/>
                <w:bCs/>
                <w:sz w:val="18"/>
                <w:szCs w:val="18"/>
                <w:lang w:eastAsia="en-US"/>
              </w:rPr>
            </w:pPr>
            <w:r w:rsidRPr="00AB4777">
              <w:rPr>
                <w:rFonts w:ascii="Arial" w:hAnsi="Arial" w:cs="Arial"/>
                <w:sz w:val="18"/>
                <w:szCs w:val="18"/>
              </w:rPr>
              <w:t>Stan stały. Odpad niepalny.</w:t>
            </w:r>
          </w:p>
        </w:tc>
        <w:tc>
          <w:tcPr>
            <w:tcW w:w="1276" w:type="dxa"/>
            <w:shd w:val="clear" w:color="auto" w:fill="auto"/>
            <w:hideMark/>
          </w:tcPr>
          <w:p w14:paraId="13BA3163" w14:textId="77777777" w:rsidR="00457ADC" w:rsidRPr="00AB4777" w:rsidRDefault="00457ADC"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6905704A" w14:textId="77777777" w:rsidR="00DF1AAF" w:rsidRPr="00AB4777" w:rsidRDefault="00457ADC" w:rsidP="00FC3F72">
            <w:pPr>
              <w:spacing w:after="160"/>
              <w:jc w:val="center"/>
              <w:rPr>
                <w:rFonts w:ascii="Arial" w:eastAsia="Calibri" w:hAnsi="Arial" w:cs="Arial"/>
                <w:b/>
                <w:bCs/>
                <w:sz w:val="18"/>
                <w:szCs w:val="18"/>
                <w:lang w:eastAsia="en-US"/>
              </w:rPr>
            </w:pPr>
            <w:r w:rsidRPr="00AB4777">
              <w:rPr>
                <w:rFonts w:ascii="Arial" w:hAnsi="Arial" w:cs="Arial"/>
                <w:sz w:val="18"/>
                <w:szCs w:val="18"/>
              </w:rPr>
              <w:t>R12</w:t>
            </w:r>
          </w:p>
        </w:tc>
      </w:tr>
      <w:tr w:rsidR="00AB4777" w:rsidRPr="00AB4777" w14:paraId="3029B16E" w14:textId="77777777" w:rsidTr="00D806A2">
        <w:trPr>
          <w:trHeight w:val="227"/>
        </w:trPr>
        <w:tc>
          <w:tcPr>
            <w:tcW w:w="418" w:type="dxa"/>
            <w:shd w:val="clear" w:color="auto" w:fill="auto"/>
          </w:tcPr>
          <w:p w14:paraId="0DC3C911" w14:textId="77777777" w:rsidR="00DF1AAF" w:rsidRPr="00AB4777" w:rsidRDefault="00DF1AAF" w:rsidP="005D29F7">
            <w:pPr>
              <w:widowControl w:val="0"/>
              <w:numPr>
                <w:ilvl w:val="0"/>
                <w:numId w:val="35"/>
              </w:numPr>
              <w:spacing w:after="160"/>
              <w:ind w:left="0" w:firstLine="0"/>
              <w:contextualSpacing/>
              <w:jc w:val="right"/>
              <w:rPr>
                <w:rFonts w:ascii="Arial" w:eastAsia="Calibri" w:hAnsi="Arial" w:cs="Arial"/>
                <w:sz w:val="18"/>
                <w:szCs w:val="18"/>
                <w:lang w:eastAsia="en-US"/>
              </w:rPr>
            </w:pPr>
          </w:p>
        </w:tc>
        <w:tc>
          <w:tcPr>
            <w:tcW w:w="1006" w:type="dxa"/>
            <w:gridSpan w:val="2"/>
            <w:shd w:val="clear" w:color="auto" w:fill="auto"/>
            <w:hideMark/>
          </w:tcPr>
          <w:p w14:paraId="2B0537EA" w14:textId="77777777" w:rsidR="00DF1AAF" w:rsidRPr="00AB4777" w:rsidRDefault="00DF1AAF" w:rsidP="00FC3F72">
            <w:pPr>
              <w:widowControl w:val="0"/>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19 12 04</w:t>
            </w:r>
          </w:p>
        </w:tc>
        <w:tc>
          <w:tcPr>
            <w:tcW w:w="1285" w:type="dxa"/>
            <w:shd w:val="clear" w:color="auto" w:fill="auto"/>
            <w:hideMark/>
          </w:tcPr>
          <w:p w14:paraId="023EE254" w14:textId="77777777" w:rsidR="00DF1AAF" w:rsidRPr="00AB4777" w:rsidRDefault="00DF1AAF" w:rsidP="00FC3F72">
            <w:pPr>
              <w:widowControl w:val="0"/>
              <w:rPr>
                <w:rFonts w:ascii="Arial" w:eastAsia="Calibri" w:hAnsi="Arial" w:cs="Arial"/>
                <w:sz w:val="18"/>
                <w:szCs w:val="18"/>
                <w:lang w:eastAsia="en-US"/>
              </w:rPr>
            </w:pPr>
            <w:r w:rsidRPr="00AB4777">
              <w:rPr>
                <w:rFonts w:ascii="Arial" w:eastAsia="Calibri" w:hAnsi="Arial" w:cs="Arial"/>
                <w:sz w:val="18"/>
                <w:szCs w:val="18"/>
                <w:lang w:eastAsia="en-US"/>
              </w:rPr>
              <w:t xml:space="preserve">Tworzywa sztuczne </w:t>
            </w:r>
          </w:p>
          <w:p w14:paraId="417D6D95" w14:textId="77777777" w:rsidR="00DF1AAF" w:rsidRPr="00AB4777" w:rsidRDefault="00DF1AAF" w:rsidP="00FC3F72">
            <w:pPr>
              <w:widowControl w:val="0"/>
              <w:rPr>
                <w:rFonts w:ascii="Arial" w:eastAsia="Calibri" w:hAnsi="Arial" w:cs="Arial"/>
                <w:sz w:val="18"/>
                <w:szCs w:val="18"/>
                <w:lang w:eastAsia="en-US"/>
              </w:rPr>
            </w:pPr>
            <w:r w:rsidRPr="00AB4777">
              <w:rPr>
                <w:rFonts w:ascii="Arial" w:eastAsia="Calibri" w:hAnsi="Arial" w:cs="Arial"/>
                <w:sz w:val="18"/>
                <w:szCs w:val="18"/>
                <w:lang w:eastAsia="en-US"/>
              </w:rPr>
              <w:t>i guma</w:t>
            </w:r>
          </w:p>
        </w:tc>
        <w:tc>
          <w:tcPr>
            <w:tcW w:w="930" w:type="dxa"/>
            <w:shd w:val="clear" w:color="auto" w:fill="auto"/>
            <w:hideMark/>
          </w:tcPr>
          <w:p w14:paraId="03E1C866" w14:textId="77777777" w:rsidR="00DF1AAF" w:rsidRPr="00AB4777" w:rsidRDefault="00DF1AAF" w:rsidP="00FC3F72">
            <w:pPr>
              <w:widowControl w:val="0"/>
              <w:spacing w:after="160"/>
              <w:jc w:val="center"/>
              <w:rPr>
                <w:rFonts w:ascii="Arial" w:eastAsia="Calibri" w:hAnsi="Arial" w:cs="Arial"/>
                <w:sz w:val="18"/>
                <w:szCs w:val="18"/>
                <w:lang w:eastAsia="en-US"/>
              </w:rPr>
            </w:pPr>
            <w:r w:rsidRPr="00AB4777">
              <w:rPr>
                <w:rFonts w:ascii="Arial" w:eastAsia="Calibri" w:hAnsi="Arial" w:cs="Arial"/>
                <w:sz w:val="18"/>
                <w:szCs w:val="18"/>
                <w:lang w:eastAsia="en-US"/>
              </w:rPr>
              <w:t>10</w:t>
            </w:r>
            <w:r w:rsidR="00264359" w:rsidRPr="00AB4777">
              <w:rPr>
                <w:rFonts w:ascii="Arial" w:eastAsia="Calibri" w:hAnsi="Arial" w:cs="Arial"/>
                <w:sz w:val="18"/>
                <w:szCs w:val="18"/>
                <w:lang w:eastAsia="en-US"/>
              </w:rPr>
              <w:t> </w:t>
            </w:r>
            <w:r w:rsidRPr="00AB4777">
              <w:rPr>
                <w:rFonts w:ascii="Arial" w:eastAsia="Calibri" w:hAnsi="Arial" w:cs="Arial"/>
                <w:sz w:val="18"/>
                <w:szCs w:val="18"/>
                <w:lang w:eastAsia="en-US"/>
              </w:rPr>
              <w:t>630</w:t>
            </w:r>
            <w:r w:rsidR="00264359" w:rsidRPr="00AB4777">
              <w:rPr>
                <w:rFonts w:ascii="Arial" w:eastAsia="Calibri" w:hAnsi="Arial" w:cs="Arial"/>
                <w:sz w:val="18"/>
                <w:szCs w:val="18"/>
                <w:lang w:eastAsia="en-US"/>
              </w:rPr>
              <w:t>*</w:t>
            </w:r>
          </w:p>
        </w:tc>
        <w:tc>
          <w:tcPr>
            <w:tcW w:w="4456" w:type="dxa"/>
          </w:tcPr>
          <w:p w14:paraId="07D19E51" w14:textId="77777777" w:rsidR="00DF1AAF" w:rsidRPr="00AB4777" w:rsidRDefault="00DF1AAF" w:rsidP="00000076">
            <w:pPr>
              <w:overflowPunct w:val="0"/>
              <w:autoSpaceDE w:val="0"/>
              <w:autoSpaceDN w:val="0"/>
              <w:adjustRightInd w:val="0"/>
              <w:jc w:val="center"/>
              <w:textAlignment w:val="baseline"/>
              <w:rPr>
                <w:rFonts w:ascii="Arial" w:eastAsia="Calibri" w:hAnsi="Arial" w:cs="Arial"/>
                <w:sz w:val="18"/>
                <w:szCs w:val="18"/>
                <w:lang w:eastAsia="en-US"/>
              </w:rPr>
            </w:pPr>
            <w:r w:rsidRPr="00AB4777">
              <w:rPr>
                <w:rFonts w:ascii="Arial" w:hAnsi="Arial" w:cs="Arial"/>
                <w:sz w:val="18"/>
                <w:szCs w:val="18"/>
              </w:rPr>
              <w:t xml:space="preserve">Odpady zawierają w swoim składzie materiały składające się  </w:t>
            </w:r>
            <w:hyperlink r:id="rId29" w:history="1">
              <w:r w:rsidRPr="00AB4777">
                <w:rPr>
                  <w:rFonts w:ascii="Arial" w:hAnsi="Arial" w:cs="Arial"/>
                  <w:sz w:val="18"/>
                  <w:szCs w:val="18"/>
                </w:rPr>
                <w:t>polimerów syntetycznych</w:t>
              </w:r>
            </w:hyperlink>
            <w:r w:rsidRPr="00AB4777">
              <w:rPr>
                <w:rFonts w:ascii="Arial" w:hAnsi="Arial" w:cs="Arial"/>
                <w:sz w:val="18"/>
                <w:szCs w:val="18"/>
              </w:rPr>
              <w:t xml:space="preserve"> (wytworzonych sztucznie) lub zmodyfikowanych polimerów naturalnych oraz dodatków modyfikujących.   Opakowania typu PET, PE-HD, PVC, PE-LD, PP i PS. Guma – </w:t>
            </w:r>
            <w:hyperlink r:id="rId30" w:history="1">
              <w:r w:rsidRPr="00AB4777">
                <w:rPr>
                  <w:rFonts w:ascii="Arial" w:hAnsi="Arial" w:cs="Arial"/>
                  <w:sz w:val="18"/>
                  <w:szCs w:val="18"/>
                </w:rPr>
                <w:t>elastomer</w:t>
              </w:r>
            </w:hyperlink>
            <w:r w:rsidRPr="00AB4777">
              <w:rPr>
                <w:rFonts w:ascii="Arial" w:hAnsi="Arial" w:cs="Arial"/>
                <w:sz w:val="18"/>
                <w:szCs w:val="18"/>
              </w:rPr>
              <w:t xml:space="preserve"> zbudowany z alifatycznych łańcuchów </w:t>
            </w:r>
            <w:hyperlink r:id="rId31" w:history="1">
              <w:r w:rsidRPr="00AB4777">
                <w:rPr>
                  <w:rFonts w:ascii="Arial" w:hAnsi="Arial" w:cs="Arial"/>
                  <w:sz w:val="18"/>
                  <w:szCs w:val="18"/>
                </w:rPr>
                <w:t>polimerowych</w:t>
              </w:r>
            </w:hyperlink>
            <w:r w:rsidRPr="00AB4777">
              <w:rPr>
                <w:rFonts w:ascii="Arial" w:hAnsi="Arial" w:cs="Arial"/>
                <w:sz w:val="18"/>
                <w:szCs w:val="18"/>
              </w:rPr>
              <w:t xml:space="preserve"> (np. </w:t>
            </w:r>
            <w:hyperlink r:id="rId32" w:history="1">
              <w:proofErr w:type="spellStart"/>
              <w:r w:rsidRPr="00AB4777">
                <w:rPr>
                  <w:rFonts w:ascii="Arial" w:hAnsi="Arial" w:cs="Arial"/>
                  <w:sz w:val="18"/>
                  <w:szCs w:val="18"/>
                </w:rPr>
                <w:t>poliolefin</w:t>
              </w:r>
              <w:proofErr w:type="spellEnd"/>
            </w:hyperlink>
            <w:r w:rsidRPr="00AB4777">
              <w:rPr>
                <w:rFonts w:ascii="Arial" w:hAnsi="Arial" w:cs="Arial"/>
                <w:sz w:val="18"/>
                <w:szCs w:val="18"/>
              </w:rPr>
              <w:t>). Odpad suchy, w postaci gotowych wyrobów z tworzyw sztucznych.</w:t>
            </w:r>
            <w:r w:rsidRPr="00AB4777">
              <w:rPr>
                <w:rFonts w:ascii="Arial" w:eastAsia="Calibri" w:hAnsi="Arial" w:cs="Arial"/>
                <w:sz w:val="18"/>
                <w:szCs w:val="18"/>
                <w:lang w:eastAsia="en-US"/>
              </w:rPr>
              <w:t xml:space="preserve"> Odpady nie zawierają składników określonych w załączniku nr 4 do ustawy o odpadach, mogących powodować, że odpady są odpadami niebezpiecznymi. Odpady nie posiadają właściwości określonych </w:t>
            </w:r>
            <w:r w:rsidRPr="00AB4777">
              <w:rPr>
                <w:rFonts w:ascii="Arial" w:eastAsia="Calibri" w:hAnsi="Arial" w:cs="Arial"/>
                <w:sz w:val="18"/>
                <w:szCs w:val="18"/>
                <w:lang w:eastAsia="en-US"/>
              </w:rPr>
              <w:br/>
              <w:t>w załączniku nr 3 do ustawy o odpadach powodujących, że odpady mogą  być odpadami niebezpiecznymi.</w:t>
            </w:r>
            <w:r w:rsidR="00000076" w:rsidRPr="00AB4777">
              <w:rPr>
                <w:rFonts w:ascii="Arial" w:eastAsia="Calibri" w:hAnsi="Arial" w:cs="Arial"/>
                <w:sz w:val="18"/>
                <w:szCs w:val="18"/>
                <w:lang w:eastAsia="en-US"/>
              </w:rPr>
              <w:t xml:space="preserve"> </w:t>
            </w:r>
            <w:r w:rsidRPr="00AB4777">
              <w:rPr>
                <w:rFonts w:ascii="Arial" w:hAnsi="Arial" w:cs="Arial"/>
                <w:sz w:val="18"/>
                <w:szCs w:val="18"/>
              </w:rPr>
              <w:t xml:space="preserve">Stan stały. Odpad </w:t>
            </w:r>
            <w:r w:rsidRPr="00AB4777">
              <w:rPr>
                <w:rFonts w:ascii="Arial" w:hAnsi="Arial" w:cs="Arial"/>
                <w:bCs/>
                <w:sz w:val="18"/>
                <w:szCs w:val="18"/>
              </w:rPr>
              <w:t>palny.</w:t>
            </w:r>
          </w:p>
        </w:tc>
        <w:tc>
          <w:tcPr>
            <w:tcW w:w="1276" w:type="dxa"/>
            <w:shd w:val="clear" w:color="auto" w:fill="auto"/>
            <w:hideMark/>
          </w:tcPr>
          <w:p w14:paraId="0FB331D1" w14:textId="77777777" w:rsidR="00457ADC" w:rsidRPr="00AB4777" w:rsidRDefault="00457ADC"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688ACEBA" w14:textId="77777777" w:rsidR="00DF1AAF" w:rsidRPr="00AB4777" w:rsidRDefault="00457ADC" w:rsidP="00FC3F72">
            <w:pPr>
              <w:spacing w:after="160"/>
              <w:jc w:val="center"/>
              <w:rPr>
                <w:rFonts w:ascii="Arial" w:eastAsia="Calibri" w:hAnsi="Arial" w:cs="Arial"/>
                <w:b/>
                <w:bCs/>
                <w:sz w:val="18"/>
                <w:szCs w:val="18"/>
                <w:lang w:eastAsia="en-US"/>
              </w:rPr>
            </w:pPr>
            <w:r w:rsidRPr="00AB4777">
              <w:rPr>
                <w:rFonts w:ascii="Arial" w:hAnsi="Arial" w:cs="Arial"/>
                <w:sz w:val="18"/>
                <w:szCs w:val="18"/>
              </w:rPr>
              <w:t>R12</w:t>
            </w:r>
          </w:p>
        </w:tc>
      </w:tr>
      <w:tr w:rsidR="00AB4777" w:rsidRPr="00AB4777" w14:paraId="1DB0CFF4" w14:textId="77777777" w:rsidTr="00D806A2">
        <w:trPr>
          <w:trHeight w:val="227"/>
        </w:trPr>
        <w:tc>
          <w:tcPr>
            <w:tcW w:w="418" w:type="dxa"/>
            <w:shd w:val="clear" w:color="auto" w:fill="auto"/>
          </w:tcPr>
          <w:p w14:paraId="4A88861A" w14:textId="77777777" w:rsidR="00DF1AAF" w:rsidRPr="00AB4777" w:rsidRDefault="00DF1AAF" w:rsidP="005D29F7">
            <w:pPr>
              <w:numPr>
                <w:ilvl w:val="0"/>
                <w:numId w:val="35"/>
              </w:numPr>
              <w:spacing w:after="160"/>
              <w:ind w:left="0" w:firstLine="0"/>
              <w:contextualSpacing/>
              <w:jc w:val="right"/>
              <w:rPr>
                <w:rFonts w:ascii="Arial" w:eastAsia="Calibri" w:hAnsi="Arial" w:cs="Arial"/>
                <w:sz w:val="18"/>
                <w:szCs w:val="18"/>
                <w:lang w:eastAsia="en-US"/>
              </w:rPr>
            </w:pPr>
          </w:p>
        </w:tc>
        <w:tc>
          <w:tcPr>
            <w:tcW w:w="1006" w:type="dxa"/>
            <w:gridSpan w:val="2"/>
            <w:shd w:val="clear" w:color="auto" w:fill="auto"/>
            <w:hideMark/>
          </w:tcPr>
          <w:p w14:paraId="728D75AC" w14:textId="77777777" w:rsidR="00DF1AAF" w:rsidRPr="00AB4777" w:rsidRDefault="00DF1AAF" w:rsidP="00FC3F72">
            <w:pPr>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19 12 05</w:t>
            </w:r>
          </w:p>
        </w:tc>
        <w:tc>
          <w:tcPr>
            <w:tcW w:w="1285" w:type="dxa"/>
            <w:shd w:val="clear" w:color="auto" w:fill="auto"/>
            <w:hideMark/>
          </w:tcPr>
          <w:p w14:paraId="37E84CB5" w14:textId="77777777" w:rsidR="00DF1AAF" w:rsidRPr="00AB4777" w:rsidRDefault="00DF1AAF" w:rsidP="00FC3F72">
            <w:pPr>
              <w:spacing w:after="160"/>
              <w:rPr>
                <w:rFonts w:ascii="Arial" w:eastAsia="Calibri" w:hAnsi="Arial" w:cs="Arial"/>
                <w:sz w:val="18"/>
                <w:szCs w:val="18"/>
                <w:lang w:eastAsia="en-US"/>
              </w:rPr>
            </w:pPr>
            <w:r w:rsidRPr="00AB4777">
              <w:rPr>
                <w:rFonts w:ascii="Arial" w:eastAsia="Calibri" w:hAnsi="Arial" w:cs="Arial"/>
                <w:sz w:val="18"/>
                <w:szCs w:val="18"/>
                <w:lang w:eastAsia="en-US"/>
              </w:rPr>
              <w:t>Szkło</w:t>
            </w:r>
          </w:p>
        </w:tc>
        <w:tc>
          <w:tcPr>
            <w:tcW w:w="930" w:type="dxa"/>
            <w:shd w:val="clear" w:color="auto" w:fill="auto"/>
            <w:hideMark/>
          </w:tcPr>
          <w:p w14:paraId="65D39418" w14:textId="77777777" w:rsidR="00DF1AAF" w:rsidRPr="00AB4777" w:rsidRDefault="00DF1AAF" w:rsidP="00FC3F72">
            <w:pPr>
              <w:spacing w:after="160"/>
              <w:jc w:val="center"/>
              <w:rPr>
                <w:rFonts w:ascii="Arial" w:eastAsia="Calibri" w:hAnsi="Arial" w:cs="Arial"/>
                <w:sz w:val="18"/>
                <w:szCs w:val="18"/>
                <w:lang w:eastAsia="en-US"/>
              </w:rPr>
            </w:pPr>
            <w:r w:rsidRPr="00AB4777">
              <w:rPr>
                <w:rFonts w:ascii="Arial" w:eastAsia="Calibri" w:hAnsi="Arial" w:cs="Arial"/>
                <w:sz w:val="18"/>
                <w:szCs w:val="18"/>
                <w:lang w:eastAsia="en-US"/>
              </w:rPr>
              <w:t>6</w:t>
            </w:r>
            <w:r w:rsidR="00264359"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264359" w:rsidRPr="00AB4777">
              <w:rPr>
                <w:rFonts w:ascii="Arial" w:eastAsia="Calibri" w:hAnsi="Arial" w:cs="Arial"/>
                <w:sz w:val="18"/>
                <w:szCs w:val="18"/>
                <w:lang w:eastAsia="en-US"/>
              </w:rPr>
              <w:t>*</w:t>
            </w:r>
          </w:p>
        </w:tc>
        <w:tc>
          <w:tcPr>
            <w:tcW w:w="4456" w:type="dxa"/>
          </w:tcPr>
          <w:p w14:paraId="00E53C7B" w14:textId="77777777" w:rsidR="00DF1AAF" w:rsidRPr="00AB4777" w:rsidRDefault="00DF1AAF" w:rsidP="00000076">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 xml:space="preserve">Odpady zawierają w swoim składzie piasek kwarcowy oraz dodatki tj. </w:t>
            </w:r>
            <w:hyperlink r:id="rId33" w:history="1">
              <w:r w:rsidRPr="00AB4777">
                <w:rPr>
                  <w:rFonts w:ascii="Arial" w:hAnsi="Arial" w:cs="Arial"/>
                  <w:sz w:val="18"/>
                  <w:szCs w:val="18"/>
                </w:rPr>
                <w:t>węglan sodu</w:t>
              </w:r>
            </w:hyperlink>
            <w:r w:rsidRPr="00AB4777">
              <w:rPr>
                <w:rFonts w:ascii="Arial" w:hAnsi="Arial" w:cs="Arial"/>
                <w:sz w:val="18"/>
                <w:szCs w:val="18"/>
              </w:rPr>
              <w:t xml:space="preserve"> (Na</w:t>
            </w:r>
            <w:r w:rsidRPr="00AB4777">
              <w:rPr>
                <w:rFonts w:ascii="Arial" w:hAnsi="Arial" w:cs="Arial"/>
                <w:sz w:val="18"/>
                <w:szCs w:val="18"/>
                <w:vertAlign w:val="subscript"/>
              </w:rPr>
              <w:t>2</w:t>
            </w:r>
            <w:r w:rsidRPr="00AB4777">
              <w:rPr>
                <w:rFonts w:ascii="Arial" w:hAnsi="Arial" w:cs="Arial"/>
                <w:sz w:val="18"/>
                <w:szCs w:val="18"/>
              </w:rPr>
              <w:t>CO</w:t>
            </w:r>
            <w:r w:rsidRPr="00AB4777">
              <w:rPr>
                <w:rFonts w:ascii="Arial" w:hAnsi="Arial" w:cs="Arial"/>
                <w:sz w:val="18"/>
                <w:szCs w:val="18"/>
                <w:vertAlign w:val="subscript"/>
              </w:rPr>
              <w:t>3</w:t>
            </w:r>
            <w:r w:rsidRPr="00AB4777">
              <w:rPr>
                <w:rFonts w:ascii="Arial" w:hAnsi="Arial" w:cs="Arial"/>
                <w:sz w:val="18"/>
                <w:szCs w:val="18"/>
              </w:rPr>
              <w:t xml:space="preserve">) i </w:t>
            </w:r>
            <w:hyperlink r:id="rId34" w:history="1">
              <w:r w:rsidRPr="00AB4777">
                <w:rPr>
                  <w:rFonts w:ascii="Arial" w:hAnsi="Arial" w:cs="Arial"/>
                  <w:sz w:val="18"/>
                  <w:szCs w:val="18"/>
                </w:rPr>
                <w:t>węglan wapnia</w:t>
              </w:r>
            </w:hyperlink>
            <w:r w:rsidRPr="00AB4777">
              <w:rPr>
                <w:rFonts w:ascii="Arial" w:hAnsi="Arial" w:cs="Arial"/>
                <w:sz w:val="18"/>
                <w:szCs w:val="18"/>
              </w:rPr>
              <w:t xml:space="preserve"> (CaCO</w:t>
            </w:r>
            <w:r w:rsidRPr="00AB4777">
              <w:rPr>
                <w:rFonts w:ascii="Arial" w:hAnsi="Arial" w:cs="Arial"/>
                <w:sz w:val="18"/>
                <w:szCs w:val="18"/>
                <w:vertAlign w:val="subscript"/>
              </w:rPr>
              <w:t>3</w:t>
            </w:r>
            <w:r w:rsidRPr="00AB4777">
              <w:rPr>
                <w:rFonts w:ascii="Arial" w:hAnsi="Arial" w:cs="Arial"/>
                <w:sz w:val="18"/>
                <w:szCs w:val="18"/>
              </w:rPr>
              <w:t xml:space="preserve">), topniki: </w:t>
            </w:r>
            <w:hyperlink r:id="rId35" w:history="1">
              <w:r w:rsidRPr="00AB4777">
                <w:rPr>
                  <w:rFonts w:ascii="Arial" w:hAnsi="Arial" w:cs="Arial"/>
                  <w:sz w:val="18"/>
                  <w:szCs w:val="18"/>
                </w:rPr>
                <w:t>tlenek boru</w:t>
              </w:r>
            </w:hyperlink>
            <w:r w:rsidRPr="00AB4777">
              <w:rPr>
                <w:rFonts w:ascii="Arial" w:hAnsi="Arial" w:cs="Arial"/>
                <w:sz w:val="18"/>
                <w:szCs w:val="18"/>
              </w:rPr>
              <w:t xml:space="preserve">  (B</w:t>
            </w:r>
            <w:r w:rsidRPr="00AB4777">
              <w:rPr>
                <w:rFonts w:ascii="Arial" w:hAnsi="Arial" w:cs="Arial"/>
                <w:sz w:val="18"/>
                <w:szCs w:val="18"/>
                <w:vertAlign w:val="subscript"/>
              </w:rPr>
              <w:t>2</w:t>
            </w:r>
            <w:r w:rsidRPr="00AB4777">
              <w:rPr>
                <w:rFonts w:ascii="Arial" w:hAnsi="Arial" w:cs="Arial"/>
                <w:sz w:val="18"/>
                <w:szCs w:val="18"/>
              </w:rPr>
              <w:t>O</w:t>
            </w:r>
            <w:r w:rsidRPr="00AB4777">
              <w:rPr>
                <w:rFonts w:ascii="Arial" w:hAnsi="Arial" w:cs="Arial"/>
                <w:sz w:val="18"/>
                <w:szCs w:val="18"/>
                <w:vertAlign w:val="subscript"/>
              </w:rPr>
              <w:t>3</w:t>
            </w:r>
            <w:r w:rsidRPr="00AB4777">
              <w:rPr>
                <w:rFonts w:ascii="Arial" w:hAnsi="Arial" w:cs="Arial"/>
                <w:sz w:val="18"/>
                <w:szCs w:val="18"/>
              </w:rPr>
              <w:t xml:space="preserve">) i </w:t>
            </w:r>
            <w:hyperlink r:id="rId36" w:history="1">
              <w:r w:rsidRPr="00AB4777">
                <w:rPr>
                  <w:rFonts w:ascii="Arial" w:hAnsi="Arial" w:cs="Arial"/>
                  <w:sz w:val="18"/>
                  <w:szCs w:val="18"/>
                </w:rPr>
                <w:t>tlenek ołowiu (II)</w:t>
              </w:r>
            </w:hyperlink>
            <w:r w:rsidRPr="00AB4777">
              <w:rPr>
                <w:rFonts w:ascii="Arial" w:hAnsi="Arial" w:cs="Arial"/>
                <w:sz w:val="18"/>
                <w:szCs w:val="18"/>
              </w:rPr>
              <w:t xml:space="preserve"> (</w:t>
            </w:r>
            <w:proofErr w:type="spellStart"/>
            <w:r w:rsidRPr="00AB4777">
              <w:rPr>
                <w:rFonts w:ascii="Arial" w:hAnsi="Arial" w:cs="Arial"/>
                <w:sz w:val="18"/>
                <w:szCs w:val="18"/>
              </w:rPr>
              <w:t>PbO</w:t>
            </w:r>
            <w:proofErr w:type="spellEnd"/>
            <w:r w:rsidRPr="00AB4777">
              <w:rPr>
                <w:rFonts w:ascii="Arial" w:hAnsi="Arial" w:cs="Arial"/>
                <w:sz w:val="18"/>
                <w:szCs w:val="18"/>
              </w:rPr>
              <w:t xml:space="preserve">), pigmenty. </w:t>
            </w:r>
            <w:r w:rsidRPr="00AB4777">
              <w:rPr>
                <w:rFonts w:ascii="Arial" w:eastAsia="Calibri" w:hAnsi="Arial" w:cs="Arial"/>
                <w:sz w:val="18"/>
                <w:szCs w:val="18"/>
                <w:lang w:eastAsia="en-US"/>
              </w:rPr>
              <w:t xml:space="preserve">Odpady nie zawierają składników określonych w załączniku nr 4 do ustawy </w:t>
            </w:r>
            <w:r w:rsidR="00457ADC"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o odpadach, mogących powodować, że odpady są odpadami niebezpiecznymi. Odpady nie posiadają właściwości określonych w załączniku nr 3 do ustawy </w:t>
            </w:r>
            <w:r w:rsidR="00457ADC" w:rsidRPr="00AB4777">
              <w:rPr>
                <w:rFonts w:ascii="Arial" w:eastAsia="Calibri" w:hAnsi="Arial" w:cs="Arial"/>
                <w:sz w:val="18"/>
                <w:szCs w:val="18"/>
                <w:lang w:eastAsia="en-US"/>
              </w:rPr>
              <w:br/>
            </w:r>
            <w:r w:rsidRPr="00AB4777">
              <w:rPr>
                <w:rFonts w:ascii="Arial" w:eastAsia="Calibri" w:hAnsi="Arial" w:cs="Arial"/>
                <w:sz w:val="18"/>
                <w:szCs w:val="18"/>
                <w:lang w:eastAsia="en-US"/>
              </w:rPr>
              <w:t>o odpadach powodujących, że odpady mogą  być odpadami niebezpiecznymi.</w:t>
            </w:r>
            <w:r w:rsidR="00000076" w:rsidRPr="00AB4777">
              <w:rPr>
                <w:rFonts w:ascii="Arial" w:hAnsi="Arial" w:cs="Arial"/>
                <w:sz w:val="18"/>
                <w:szCs w:val="18"/>
              </w:rPr>
              <w:t xml:space="preserve"> </w:t>
            </w:r>
            <w:r w:rsidRPr="00AB4777">
              <w:rPr>
                <w:rFonts w:ascii="Arial" w:hAnsi="Arial" w:cs="Arial"/>
                <w:sz w:val="18"/>
                <w:szCs w:val="18"/>
              </w:rPr>
              <w:t>Stan stały. Odpad niepalny.</w:t>
            </w:r>
          </w:p>
        </w:tc>
        <w:tc>
          <w:tcPr>
            <w:tcW w:w="1276" w:type="dxa"/>
            <w:shd w:val="clear" w:color="auto" w:fill="auto"/>
            <w:hideMark/>
          </w:tcPr>
          <w:p w14:paraId="754DF367" w14:textId="77777777" w:rsidR="00457ADC" w:rsidRPr="00AB4777" w:rsidRDefault="00457ADC"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4A7FA384" w14:textId="77777777" w:rsidR="00DF1AAF" w:rsidRPr="00AB4777" w:rsidRDefault="00457ADC" w:rsidP="00FC3F72">
            <w:pPr>
              <w:spacing w:after="160"/>
              <w:jc w:val="center"/>
              <w:rPr>
                <w:rFonts w:ascii="Arial" w:eastAsia="Calibri" w:hAnsi="Arial" w:cs="Arial"/>
                <w:b/>
                <w:bCs/>
                <w:sz w:val="18"/>
                <w:szCs w:val="18"/>
                <w:lang w:eastAsia="en-US"/>
              </w:rPr>
            </w:pPr>
            <w:r w:rsidRPr="00AB4777">
              <w:rPr>
                <w:rFonts w:ascii="Arial" w:hAnsi="Arial" w:cs="Arial"/>
                <w:sz w:val="18"/>
                <w:szCs w:val="18"/>
              </w:rPr>
              <w:t>R12</w:t>
            </w:r>
          </w:p>
        </w:tc>
      </w:tr>
      <w:tr w:rsidR="00AB4777" w:rsidRPr="00AB4777" w14:paraId="42DF3771" w14:textId="77777777" w:rsidTr="00D806A2">
        <w:trPr>
          <w:trHeight w:val="227"/>
        </w:trPr>
        <w:tc>
          <w:tcPr>
            <w:tcW w:w="418" w:type="dxa"/>
            <w:shd w:val="clear" w:color="auto" w:fill="auto"/>
          </w:tcPr>
          <w:p w14:paraId="232684AE" w14:textId="77777777" w:rsidR="00DF1AAF" w:rsidRPr="00AB4777" w:rsidRDefault="00DF1AAF" w:rsidP="005D29F7">
            <w:pPr>
              <w:numPr>
                <w:ilvl w:val="0"/>
                <w:numId w:val="35"/>
              </w:numPr>
              <w:spacing w:after="160"/>
              <w:ind w:left="0" w:firstLine="0"/>
              <w:contextualSpacing/>
              <w:jc w:val="right"/>
              <w:rPr>
                <w:rFonts w:ascii="Arial" w:eastAsia="Calibri" w:hAnsi="Arial" w:cs="Arial"/>
                <w:sz w:val="18"/>
                <w:szCs w:val="18"/>
                <w:lang w:eastAsia="en-US"/>
              </w:rPr>
            </w:pPr>
          </w:p>
        </w:tc>
        <w:tc>
          <w:tcPr>
            <w:tcW w:w="1006" w:type="dxa"/>
            <w:gridSpan w:val="2"/>
            <w:shd w:val="clear" w:color="auto" w:fill="auto"/>
            <w:hideMark/>
          </w:tcPr>
          <w:p w14:paraId="17BCD42A" w14:textId="77777777" w:rsidR="00DF1AAF" w:rsidRPr="00AB4777" w:rsidRDefault="00DF1AAF" w:rsidP="00FC3F72">
            <w:pPr>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19 12 07</w:t>
            </w:r>
          </w:p>
        </w:tc>
        <w:tc>
          <w:tcPr>
            <w:tcW w:w="1285" w:type="dxa"/>
            <w:shd w:val="clear" w:color="auto" w:fill="auto"/>
            <w:hideMark/>
          </w:tcPr>
          <w:p w14:paraId="422417A4" w14:textId="77777777" w:rsidR="00DF1AAF" w:rsidRPr="00AB4777" w:rsidRDefault="00DF1AAF" w:rsidP="00FC3F72">
            <w:pPr>
              <w:rPr>
                <w:rFonts w:ascii="Arial" w:eastAsia="Calibri" w:hAnsi="Arial" w:cs="Arial"/>
                <w:sz w:val="18"/>
                <w:szCs w:val="18"/>
                <w:lang w:eastAsia="en-US"/>
              </w:rPr>
            </w:pPr>
            <w:r w:rsidRPr="00AB4777">
              <w:rPr>
                <w:rFonts w:ascii="Arial" w:eastAsia="Calibri" w:hAnsi="Arial" w:cs="Arial"/>
                <w:sz w:val="18"/>
                <w:szCs w:val="18"/>
                <w:lang w:eastAsia="en-US"/>
              </w:rPr>
              <w:t xml:space="preserve">Drewno inne niż wymienione </w:t>
            </w:r>
            <w:r w:rsidR="00A96347"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w </w:t>
            </w:r>
          </w:p>
          <w:p w14:paraId="7DABB3E2" w14:textId="77777777" w:rsidR="00DF1AAF" w:rsidRPr="00AB4777" w:rsidRDefault="00DF1AAF" w:rsidP="00FC3F72">
            <w:pPr>
              <w:rPr>
                <w:rFonts w:ascii="Arial" w:eastAsia="Calibri" w:hAnsi="Arial" w:cs="Arial"/>
                <w:sz w:val="18"/>
                <w:szCs w:val="18"/>
                <w:lang w:eastAsia="en-US"/>
              </w:rPr>
            </w:pPr>
            <w:r w:rsidRPr="00AB4777">
              <w:rPr>
                <w:rFonts w:ascii="Arial" w:eastAsia="Calibri" w:hAnsi="Arial" w:cs="Arial"/>
                <w:sz w:val="18"/>
                <w:szCs w:val="18"/>
                <w:lang w:eastAsia="en-US"/>
              </w:rPr>
              <w:t>19 12 06</w:t>
            </w:r>
          </w:p>
        </w:tc>
        <w:tc>
          <w:tcPr>
            <w:tcW w:w="930" w:type="dxa"/>
            <w:shd w:val="clear" w:color="auto" w:fill="auto"/>
            <w:hideMark/>
          </w:tcPr>
          <w:p w14:paraId="3F20E5FB" w14:textId="77777777" w:rsidR="00DF1AAF" w:rsidRPr="00AB4777" w:rsidRDefault="00DF1AAF" w:rsidP="00FC3F72">
            <w:pPr>
              <w:spacing w:after="160"/>
              <w:jc w:val="center"/>
              <w:rPr>
                <w:rFonts w:ascii="Arial" w:eastAsia="Calibri" w:hAnsi="Arial" w:cs="Arial"/>
                <w:sz w:val="18"/>
                <w:szCs w:val="18"/>
                <w:lang w:eastAsia="en-US"/>
              </w:rPr>
            </w:pPr>
            <w:r w:rsidRPr="00AB4777">
              <w:rPr>
                <w:rFonts w:ascii="Arial" w:eastAsia="Calibri" w:hAnsi="Arial" w:cs="Arial"/>
                <w:sz w:val="18"/>
                <w:szCs w:val="18"/>
                <w:lang w:eastAsia="en-US"/>
              </w:rPr>
              <w:t>2</w:t>
            </w:r>
            <w:r w:rsidR="00264359" w:rsidRPr="00AB4777">
              <w:rPr>
                <w:rFonts w:ascii="Arial" w:eastAsia="Calibri" w:hAnsi="Arial" w:cs="Arial"/>
                <w:sz w:val="18"/>
                <w:szCs w:val="18"/>
                <w:lang w:eastAsia="en-US"/>
              </w:rPr>
              <w:t> </w:t>
            </w:r>
            <w:r w:rsidRPr="00AB4777">
              <w:rPr>
                <w:rFonts w:ascii="Arial" w:eastAsia="Calibri" w:hAnsi="Arial" w:cs="Arial"/>
                <w:sz w:val="18"/>
                <w:szCs w:val="18"/>
                <w:lang w:eastAsia="en-US"/>
              </w:rPr>
              <w:t>630</w:t>
            </w:r>
            <w:r w:rsidR="00264359" w:rsidRPr="00AB4777">
              <w:rPr>
                <w:rFonts w:ascii="Arial" w:eastAsia="Calibri" w:hAnsi="Arial" w:cs="Arial"/>
                <w:sz w:val="18"/>
                <w:szCs w:val="18"/>
                <w:lang w:eastAsia="en-US"/>
              </w:rPr>
              <w:t>*</w:t>
            </w:r>
          </w:p>
        </w:tc>
        <w:tc>
          <w:tcPr>
            <w:tcW w:w="4456" w:type="dxa"/>
          </w:tcPr>
          <w:p w14:paraId="6C2391D7" w14:textId="77777777" w:rsidR="00DF1AAF" w:rsidRPr="00AB4777" w:rsidRDefault="00DF1AAF" w:rsidP="00000076">
            <w:pPr>
              <w:overflowPunct w:val="0"/>
              <w:autoSpaceDE w:val="0"/>
              <w:autoSpaceDN w:val="0"/>
              <w:adjustRightInd w:val="0"/>
              <w:jc w:val="center"/>
              <w:textAlignment w:val="baseline"/>
              <w:rPr>
                <w:rFonts w:ascii="Arial" w:eastAsia="Calibri" w:hAnsi="Arial" w:cs="Arial"/>
                <w:sz w:val="18"/>
                <w:szCs w:val="18"/>
                <w:lang w:eastAsia="en-US"/>
              </w:rPr>
            </w:pPr>
            <w:r w:rsidRPr="00AB4777">
              <w:rPr>
                <w:rFonts w:ascii="Arial" w:hAnsi="Arial" w:cs="Arial"/>
                <w:sz w:val="18"/>
                <w:szCs w:val="18"/>
              </w:rPr>
              <w:t xml:space="preserve">Odpady zawierają w swoim składzie celulozę, ligninę </w:t>
            </w:r>
            <w:r w:rsidR="00457ADC" w:rsidRPr="00AB4777">
              <w:rPr>
                <w:rFonts w:ascii="Arial" w:hAnsi="Arial" w:cs="Arial"/>
                <w:sz w:val="18"/>
                <w:szCs w:val="18"/>
              </w:rPr>
              <w:br/>
            </w:r>
            <w:r w:rsidRPr="00AB4777">
              <w:rPr>
                <w:rFonts w:ascii="Arial" w:hAnsi="Arial" w:cs="Arial"/>
                <w:sz w:val="18"/>
                <w:szCs w:val="18"/>
              </w:rPr>
              <w:t xml:space="preserve">i </w:t>
            </w:r>
            <w:proofErr w:type="spellStart"/>
            <w:r w:rsidRPr="00AB4777">
              <w:rPr>
                <w:rFonts w:ascii="Arial" w:hAnsi="Arial" w:cs="Arial"/>
                <w:sz w:val="18"/>
                <w:szCs w:val="18"/>
              </w:rPr>
              <w:t>chemicelulozy</w:t>
            </w:r>
            <w:proofErr w:type="spellEnd"/>
            <w:r w:rsidRPr="00AB4777">
              <w:rPr>
                <w:rFonts w:ascii="Arial" w:hAnsi="Arial" w:cs="Arial"/>
                <w:sz w:val="18"/>
                <w:szCs w:val="18"/>
              </w:rPr>
              <w:t xml:space="preserve">, stanowiące około 90 - 95 % masy drewna, żywice, gumy, garbniki, olejki eteryczne. Odpad suchy, w postaci w postaci desek, mebli, stolarki budowlanej oraz innych.  </w:t>
            </w:r>
            <w:r w:rsidRPr="00AB4777">
              <w:rPr>
                <w:rFonts w:ascii="Arial" w:eastAsia="Calibri" w:hAnsi="Arial" w:cs="Arial"/>
                <w:sz w:val="18"/>
                <w:szCs w:val="18"/>
                <w:lang w:eastAsia="en-US"/>
              </w:rPr>
              <w:t xml:space="preserve">Odpady nie zawierają składników określonych w załączniku nr 4 </w:t>
            </w:r>
            <w:r w:rsidRPr="00AB4777">
              <w:rPr>
                <w:rFonts w:ascii="Arial" w:eastAsia="Calibri" w:hAnsi="Arial" w:cs="Arial"/>
                <w:sz w:val="18"/>
                <w:szCs w:val="18"/>
                <w:lang w:eastAsia="en-US"/>
              </w:rPr>
              <w:lastRenderedPageBreak/>
              <w:t xml:space="preserve">do ustawy o odpadach, mogących powodować, że odpady są odpadami niebezpiecznymi. Odpady nie posiadają właściwości określonych </w:t>
            </w:r>
            <w:r w:rsidR="00457ADC" w:rsidRPr="00AB4777">
              <w:rPr>
                <w:rFonts w:ascii="Arial" w:eastAsia="Calibri" w:hAnsi="Arial" w:cs="Arial"/>
                <w:sz w:val="18"/>
                <w:szCs w:val="18"/>
                <w:lang w:eastAsia="en-US"/>
              </w:rPr>
              <w:br/>
            </w:r>
            <w:r w:rsidRPr="00AB4777">
              <w:rPr>
                <w:rFonts w:ascii="Arial" w:eastAsia="Calibri" w:hAnsi="Arial" w:cs="Arial"/>
                <w:sz w:val="18"/>
                <w:szCs w:val="18"/>
                <w:lang w:eastAsia="en-US"/>
              </w:rPr>
              <w:t>w załączniku nr 3 do ustawy o odpadach powodujących, że odpady mogą  być odpadami niebezpiecznymi.</w:t>
            </w:r>
            <w:r w:rsidR="00000076" w:rsidRPr="00AB4777">
              <w:rPr>
                <w:rFonts w:ascii="Arial" w:eastAsia="Calibri" w:hAnsi="Arial" w:cs="Arial"/>
                <w:sz w:val="18"/>
                <w:szCs w:val="18"/>
                <w:lang w:eastAsia="en-US"/>
              </w:rPr>
              <w:t xml:space="preserve"> </w:t>
            </w:r>
            <w:r w:rsidRPr="00AB4777">
              <w:rPr>
                <w:rFonts w:ascii="Arial" w:hAnsi="Arial" w:cs="Arial"/>
                <w:sz w:val="18"/>
                <w:szCs w:val="18"/>
              </w:rPr>
              <w:t xml:space="preserve">Stan stały. Odpad </w:t>
            </w:r>
            <w:r w:rsidRPr="00AB4777">
              <w:rPr>
                <w:rFonts w:ascii="Arial" w:hAnsi="Arial" w:cs="Arial"/>
                <w:bCs/>
                <w:sz w:val="18"/>
                <w:szCs w:val="18"/>
              </w:rPr>
              <w:t>palny.</w:t>
            </w:r>
          </w:p>
        </w:tc>
        <w:tc>
          <w:tcPr>
            <w:tcW w:w="1276" w:type="dxa"/>
            <w:shd w:val="clear" w:color="auto" w:fill="auto"/>
            <w:hideMark/>
          </w:tcPr>
          <w:p w14:paraId="2B9EE622" w14:textId="77777777" w:rsidR="00457ADC" w:rsidRPr="00AB4777" w:rsidRDefault="00457ADC" w:rsidP="00FC3F72">
            <w:pPr>
              <w:spacing w:after="160"/>
              <w:jc w:val="center"/>
              <w:rPr>
                <w:rFonts w:ascii="Arial" w:hAnsi="Arial" w:cs="Arial"/>
                <w:sz w:val="18"/>
                <w:szCs w:val="18"/>
              </w:rPr>
            </w:pPr>
            <w:r w:rsidRPr="00AB4777">
              <w:rPr>
                <w:rFonts w:ascii="Arial" w:hAnsi="Arial" w:cs="Arial"/>
                <w:sz w:val="18"/>
                <w:szCs w:val="18"/>
              </w:rPr>
              <w:lastRenderedPageBreak/>
              <w:t xml:space="preserve">Proces sortowniczy </w:t>
            </w:r>
          </w:p>
          <w:p w14:paraId="09EF781A" w14:textId="77777777" w:rsidR="00DF1AAF" w:rsidRPr="00AB4777" w:rsidRDefault="00457ADC" w:rsidP="00FC3F72">
            <w:pPr>
              <w:spacing w:after="160"/>
              <w:jc w:val="center"/>
              <w:rPr>
                <w:rFonts w:ascii="Arial" w:eastAsia="Calibri" w:hAnsi="Arial" w:cs="Arial"/>
                <w:b/>
                <w:bCs/>
                <w:sz w:val="18"/>
                <w:szCs w:val="18"/>
                <w:lang w:eastAsia="en-US"/>
              </w:rPr>
            </w:pPr>
            <w:r w:rsidRPr="00AB4777">
              <w:rPr>
                <w:rFonts w:ascii="Arial" w:hAnsi="Arial" w:cs="Arial"/>
                <w:sz w:val="18"/>
                <w:szCs w:val="18"/>
              </w:rPr>
              <w:t>R12</w:t>
            </w:r>
          </w:p>
        </w:tc>
      </w:tr>
      <w:tr w:rsidR="00AB4777" w:rsidRPr="00AB4777" w14:paraId="421EC6BD" w14:textId="77777777" w:rsidTr="00BC5628">
        <w:trPr>
          <w:trHeight w:val="2578"/>
        </w:trPr>
        <w:tc>
          <w:tcPr>
            <w:tcW w:w="418" w:type="dxa"/>
            <w:shd w:val="clear" w:color="auto" w:fill="auto"/>
          </w:tcPr>
          <w:p w14:paraId="085EB429" w14:textId="77777777" w:rsidR="00DF1AAF" w:rsidRPr="00AB4777" w:rsidRDefault="00DF1AAF" w:rsidP="001C01A1">
            <w:pPr>
              <w:numPr>
                <w:ilvl w:val="0"/>
                <w:numId w:val="35"/>
              </w:numPr>
              <w:ind w:left="0" w:firstLine="0"/>
              <w:contextualSpacing/>
              <w:jc w:val="right"/>
              <w:rPr>
                <w:rFonts w:ascii="Arial" w:eastAsia="Calibri" w:hAnsi="Arial" w:cs="Arial"/>
                <w:sz w:val="18"/>
                <w:szCs w:val="18"/>
                <w:lang w:eastAsia="en-US"/>
              </w:rPr>
            </w:pPr>
          </w:p>
        </w:tc>
        <w:tc>
          <w:tcPr>
            <w:tcW w:w="1006" w:type="dxa"/>
            <w:gridSpan w:val="2"/>
            <w:shd w:val="clear" w:color="auto" w:fill="auto"/>
            <w:hideMark/>
          </w:tcPr>
          <w:p w14:paraId="34322EA9" w14:textId="77777777" w:rsidR="00DF1AAF" w:rsidRPr="00AB4777" w:rsidRDefault="00DF1AAF" w:rsidP="001C01A1">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19 12 08</w:t>
            </w:r>
          </w:p>
        </w:tc>
        <w:tc>
          <w:tcPr>
            <w:tcW w:w="1285" w:type="dxa"/>
            <w:shd w:val="clear" w:color="auto" w:fill="auto"/>
            <w:hideMark/>
          </w:tcPr>
          <w:p w14:paraId="0434D1DB" w14:textId="77777777" w:rsidR="00DF1AAF" w:rsidRPr="00AB4777" w:rsidRDefault="00DF1AAF" w:rsidP="001C01A1">
            <w:pPr>
              <w:rPr>
                <w:rFonts w:ascii="Arial" w:eastAsia="Calibri" w:hAnsi="Arial" w:cs="Arial"/>
                <w:sz w:val="18"/>
                <w:szCs w:val="18"/>
                <w:lang w:eastAsia="en-US"/>
              </w:rPr>
            </w:pPr>
            <w:r w:rsidRPr="00AB4777">
              <w:rPr>
                <w:rFonts w:ascii="Arial" w:eastAsia="Calibri" w:hAnsi="Arial" w:cs="Arial"/>
                <w:sz w:val="18"/>
                <w:szCs w:val="18"/>
                <w:lang w:eastAsia="en-US"/>
              </w:rPr>
              <w:t>Tekstylia</w:t>
            </w:r>
          </w:p>
        </w:tc>
        <w:tc>
          <w:tcPr>
            <w:tcW w:w="930" w:type="dxa"/>
            <w:shd w:val="clear" w:color="auto" w:fill="auto"/>
            <w:hideMark/>
          </w:tcPr>
          <w:p w14:paraId="79636478" w14:textId="77777777" w:rsidR="00DF1AAF" w:rsidRPr="00AB4777" w:rsidRDefault="00DF1AAF" w:rsidP="001C01A1">
            <w:pPr>
              <w:jc w:val="center"/>
              <w:rPr>
                <w:rFonts w:ascii="Arial" w:eastAsia="Calibri" w:hAnsi="Arial" w:cs="Arial"/>
                <w:sz w:val="18"/>
                <w:szCs w:val="18"/>
                <w:lang w:eastAsia="en-US"/>
              </w:rPr>
            </w:pPr>
            <w:r w:rsidRPr="00AB4777">
              <w:rPr>
                <w:rFonts w:ascii="Arial" w:eastAsia="Calibri" w:hAnsi="Arial" w:cs="Arial"/>
                <w:sz w:val="18"/>
                <w:szCs w:val="18"/>
                <w:lang w:eastAsia="en-US"/>
              </w:rPr>
              <w:t>2</w:t>
            </w:r>
            <w:r w:rsidR="00264359"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264359" w:rsidRPr="00AB4777">
              <w:rPr>
                <w:rFonts w:ascii="Arial" w:eastAsia="Calibri" w:hAnsi="Arial" w:cs="Arial"/>
                <w:sz w:val="18"/>
                <w:szCs w:val="18"/>
                <w:lang w:eastAsia="en-US"/>
              </w:rPr>
              <w:t>*</w:t>
            </w:r>
          </w:p>
        </w:tc>
        <w:tc>
          <w:tcPr>
            <w:tcW w:w="4456" w:type="dxa"/>
          </w:tcPr>
          <w:p w14:paraId="75124C59" w14:textId="77777777" w:rsidR="00DF1AAF" w:rsidRPr="00AB4777" w:rsidRDefault="00DF1AAF" w:rsidP="001C01A1">
            <w:pPr>
              <w:overflowPunct w:val="0"/>
              <w:autoSpaceDE w:val="0"/>
              <w:autoSpaceDN w:val="0"/>
              <w:adjustRightInd w:val="0"/>
              <w:jc w:val="center"/>
              <w:textAlignment w:val="baseline"/>
              <w:rPr>
                <w:rFonts w:ascii="Arial" w:eastAsia="Calibri" w:hAnsi="Arial" w:cs="Arial"/>
                <w:sz w:val="18"/>
                <w:szCs w:val="18"/>
                <w:lang w:eastAsia="en-US"/>
              </w:rPr>
            </w:pPr>
            <w:r w:rsidRPr="00AB4777">
              <w:rPr>
                <w:rFonts w:ascii="Arial" w:hAnsi="Arial" w:cs="Arial"/>
                <w:sz w:val="18"/>
                <w:szCs w:val="18"/>
              </w:rPr>
              <w:t>Odpady zawierają w swoim składzie tekstylia naturalne - wyroby pochodzenia roślinnego</w:t>
            </w:r>
            <w:r w:rsidR="006E46EE" w:rsidRPr="00AB4777">
              <w:rPr>
                <w:rFonts w:ascii="Arial" w:hAnsi="Arial" w:cs="Arial"/>
                <w:sz w:val="18"/>
                <w:szCs w:val="18"/>
              </w:rPr>
              <w:t xml:space="preserve"> </w:t>
            </w:r>
            <w:r w:rsidR="00457ADC" w:rsidRPr="00AB4777">
              <w:rPr>
                <w:rFonts w:ascii="Arial" w:hAnsi="Arial" w:cs="Arial"/>
                <w:sz w:val="18"/>
                <w:szCs w:val="18"/>
              </w:rPr>
              <w:br/>
            </w:r>
            <w:r w:rsidRPr="00AB4777">
              <w:rPr>
                <w:rFonts w:ascii="Arial" w:hAnsi="Arial" w:cs="Arial"/>
                <w:sz w:val="18"/>
                <w:szCs w:val="18"/>
              </w:rPr>
              <w:t xml:space="preserve">i zwierzęcego i  sztuczne -  wykonane z materiałów takich jak </w:t>
            </w:r>
            <w:hyperlink r:id="rId37" w:history="1">
              <w:r w:rsidRPr="00AB4777">
                <w:rPr>
                  <w:rFonts w:ascii="Arial" w:hAnsi="Arial" w:cs="Arial"/>
                  <w:sz w:val="18"/>
                  <w:szCs w:val="18"/>
                </w:rPr>
                <w:t>polimery syntetyczn</w:t>
              </w:r>
            </w:hyperlink>
            <w:r w:rsidRPr="00AB4777">
              <w:rPr>
                <w:rFonts w:ascii="Arial" w:hAnsi="Arial" w:cs="Arial"/>
                <w:sz w:val="18"/>
                <w:szCs w:val="18"/>
              </w:rPr>
              <w:t xml:space="preserve">e lub zmodyfikowane polimery naturalne oraz dodatki modyfikujące. </w:t>
            </w:r>
            <w:r w:rsidRPr="00AB4777">
              <w:rPr>
                <w:rFonts w:ascii="Arial" w:eastAsia="Calibri" w:hAnsi="Arial" w:cs="Arial"/>
                <w:sz w:val="18"/>
                <w:szCs w:val="18"/>
                <w:lang w:eastAsia="en-US"/>
              </w:rPr>
              <w:t>Odpady nie zawierają składników określonych w załączniku nr 4 do ustawy o odpadach, mogących powodować, że odpady są odpadami</w:t>
            </w:r>
            <w:r w:rsidR="00773144"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niebezpiecznymi. Odpady nie posiadają właściwości określonych w załączniku nr 3 do ustawy </w:t>
            </w:r>
          </w:p>
          <w:p w14:paraId="5A07DCCE" w14:textId="77777777" w:rsidR="00DF1AAF" w:rsidRPr="00AB4777" w:rsidRDefault="00DF1AAF" w:rsidP="001C01A1">
            <w:pPr>
              <w:overflowPunct w:val="0"/>
              <w:autoSpaceDE w:val="0"/>
              <w:autoSpaceDN w:val="0"/>
              <w:adjustRightInd w:val="0"/>
              <w:jc w:val="center"/>
              <w:textAlignment w:val="baseline"/>
              <w:rPr>
                <w:rFonts w:ascii="Arial" w:hAnsi="Arial" w:cs="Arial"/>
                <w:sz w:val="18"/>
                <w:szCs w:val="18"/>
              </w:rPr>
            </w:pPr>
            <w:r w:rsidRPr="00AB4777">
              <w:rPr>
                <w:rFonts w:ascii="Arial" w:eastAsia="Calibri" w:hAnsi="Arial" w:cs="Arial"/>
                <w:sz w:val="18"/>
                <w:szCs w:val="18"/>
                <w:lang w:eastAsia="en-US"/>
              </w:rPr>
              <w:t>o odpadach powodujących, że odpady mogą  być odpadami niebezpiecznymi.</w:t>
            </w:r>
            <w:r w:rsidR="00000076" w:rsidRPr="00AB4777">
              <w:rPr>
                <w:rFonts w:ascii="Arial" w:hAnsi="Arial" w:cs="Arial"/>
                <w:sz w:val="18"/>
                <w:szCs w:val="18"/>
              </w:rPr>
              <w:t xml:space="preserve"> </w:t>
            </w:r>
            <w:r w:rsidRPr="00AB4777">
              <w:rPr>
                <w:rFonts w:ascii="Arial" w:hAnsi="Arial" w:cs="Arial"/>
                <w:sz w:val="18"/>
                <w:szCs w:val="18"/>
              </w:rPr>
              <w:t>Odpad suchy</w:t>
            </w:r>
            <w:r w:rsidR="00BC5628" w:rsidRPr="00AB4777">
              <w:rPr>
                <w:rFonts w:ascii="Arial" w:hAnsi="Arial" w:cs="Arial"/>
                <w:sz w:val="18"/>
                <w:szCs w:val="18"/>
              </w:rPr>
              <w:t>.</w:t>
            </w:r>
          </w:p>
          <w:p w14:paraId="7AAEA904" w14:textId="77777777" w:rsidR="00DF1AAF" w:rsidRPr="00AB4777" w:rsidRDefault="00DF1AAF" w:rsidP="001C01A1">
            <w:pPr>
              <w:jc w:val="center"/>
              <w:rPr>
                <w:rFonts w:ascii="Arial" w:eastAsia="Calibri" w:hAnsi="Arial" w:cs="Arial"/>
                <w:b/>
                <w:bCs/>
                <w:sz w:val="18"/>
                <w:szCs w:val="18"/>
                <w:lang w:eastAsia="en-US"/>
              </w:rPr>
            </w:pPr>
            <w:r w:rsidRPr="00AB4777">
              <w:rPr>
                <w:rFonts w:ascii="Arial" w:hAnsi="Arial" w:cs="Arial"/>
                <w:sz w:val="18"/>
                <w:szCs w:val="18"/>
              </w:rPr>
              <w:t xml:space="preserve">Stan stały. Odpad </w:t>
            </w:r>
            <w:r w:rsidRPr="00AB4777">
              <w:rPr>
                <w:rFonts w:ascii="Arial" w:hAnsi="Arial" w:cs="Arial"/>
                <w:bCs/>
                <w:sz w:val="18"/>
                <w:szCs w:val="18"/>
              </w:rPr>
              <w:t>palny.</w:t>
            </w:r>
          </w:p>
        </w:tc>
        <w:tc>
          <w:tcPr>
            <w:tcW w:w="1276" w:type="dxa"/>
            <w:shd w:val="clear" w:color="auto" w:fill="auto"/>
            <w:hideMark/>
          </w:tcPr>
          <w:p w14:paraId="19970B05" w14:textId="77777777" w:rsidR="00457ADC" w:rsidRPr="00AB4777" w:rsidRDefault="00457ADC" w:rsidP="001C01A1">
            <w:pPr>
              <w:jc w:val="center"/>
              <w:rPr>
                <w:rFonts w:ascii="Arial" w:hAnsi="Arial" w:cs="Arial"/>
                <w:sz w:val="18"/>
                <w:szCs w:val="18"/>
              </w:rPr>
            </w:pPr>
            <w:r w:rsidRPr="00AB4777">
              <w:rPr>
                <w:rFonts w:ascii="Arial" w:hAnsi="Arial" w:cs="Arial"/>
                <w:sz w:val="18"/>
                <w:szCs w:val="18"/>
              </w:rPr>
              <w:t xml:space="preserve">Proces sortowniczy </w:t>
            </w:r>
          </w:p>
          <w:p w14:paraId="528E8F5D" w14:textId="77777777" w:rsidR="00DF1AAF" w:rsidRPr="00AB4777" w:rsidRDefault="00457ADC" w:rsidP="001C01A1">
            <w:pPr>
              <w:jc w:val="center"/>
              <w:rPr>
                <w:rFonts w:ascii="Arial" w:eastAsia="Calibri" w:hAnsi="Arial" w:cs="Arial"/>
                <w:b/>
                <w:bCs/>
                <w:sz w:val="18"/>
                <w:szCs w:val="18"/>
                <w:lang w:eastAsia="en-US"/>
              </w:rPr>
            </w:pPr>
            <w:r w:rsidRPr="00AB4777">
              <w:rPr>
                <w:rFonts w:ascii="Arial" w:hAnsi="Arial" w:cs="Arial"/>
                <w:sz w:val="18"/>
                <w:szCs w:val="18"/>
              </w:rPr>
              <w:t>R12</w:t>
            </w:r>
          </w:p>
        </w:tc>
      </w:tr>
      <w:tr w:rsidR="00AB4777" w:rsidRPr="00AB4777" w14:paraId="1B4E85E4" w14:textId="77777777" w:rsidTr="00D806A2">
        <w:trPr>
          <w:trHeight w:val="227"/>
        </w:trPr>
        <w:tc>
          <w:tcPr>
            <w:tcW w:w="418" w:type="dxa"/>
            <w:shd w:val="clear" w:color="auto" w:fill="auto"/>
          </w:tcPr>
          <w:p w14:paraId="31BB2657" w14:textId="77777777" w:rsidR="00DF1AAF" w:rsidRPr="00AB4777" w:rsidRDefault="00DF1AAF" w:rsidP="001C01A1">
            <w:pPr>
              <w:numPr>
                <w:ilvl w:val="0"/>
                <w:numId w:val="35"/>
              </w:numPr>
              <w:ind w:left="0" w:firstLine="0"/>
              <w:contextualSpacing/>
              <w:jc w:val="right"/>
              <w:rPr>
                <w:rFonts w:ascii="Arial" w:eastAsia="Calibri" w:hAnsi="Arial" w:cs="Arial"/>
                <w:sz w:val="18"/>
                <w:szCs w:val="18"/>
                <w:lang w:eastAsia="en-US"/>
              </w:rPr>
            </w:pPr>
          </w:p>
        </w:tc>
        <w:tc>
          <w:tcPr>
            <w:tcW w:w="1006" w:type="dxa"/>
            <w:gridSpan w:val="2"/>
            <w:shd w:val="clear" w:color="auto" w:fill="auto"/>
            <w:hideMark/>
          </w:tcPr>
          <w:p w14:paraId="73BA9DBC" w14:textId="77777777" w:rsidR="00DF1AAF" w:rsidRPr="00AB4777" w:rsidRDefault="00DF1AAF" w:rsidP="001C01A1">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19 12 09</w:t>
            </w:r>
          </w:p>
        </w:tc>
        <w:tc>
          <w:tcPr>
            <w:tcW w:w="1285" w:type="dxa"/>
            <w:shd w:val="clear" w:color="auto" w:fill="auto"/>
            <w:hideMark/>
          </w:tcPr>
          <w:p w14:paraId="59423619" w14:textId="77777777" w:rsidR="00DF1AAF" w:rsidRPr="00AB4777" w:rsidRDefault="00DF1AAF" w:rsidP="001C01A1">
            <w:pPr>
              <w:rPr>
                <w:rFonts w:ascii="Arial" w:eastAsia="Calibri" w:hAnsi="Arial" w:cs="Arial"/>
                <w:sz w:val="18"/>
                <w:szCs w:val="18"/>
                <w:lang w:eastAsia="en-US"/>
              </w:rPr>
            </w:pPr>
            <w:r w:rsidRPr="00AB4777">
              <w:rPr>
                <w:rFonts w:ascii="Arial" w:eastAsia="Calibri" w:hAnsi="Arial" w:cs="Arial"/>
                <w:sz w:val="18"/>
                <w:szCs w:val="18"/>
                <w:lang w:eastAsia="en-US"/>
              </w:rPr>
              <w:t>Minerały (np. piasek, kamienie)</w:t>
            </w:r>
          </w:p>
        </w:tc>
        <w:tc>
          <w:tcPr>
            <w:tcW w:w="930" w:type="dxa"/>
            <w:shd w:val="clear" w:color="auto" w:fill="auto"/>
            <w:hideMark/>
          </w:tcPr>
          <w:p w14:paraId="5C224036" w14:textId="77777777" w:rsidR="00DF1AAF" w:rsidRPr="00AB4777" w:rsidRDefault="00DF1AAF" w:rsidP="001C01A1">
            <w:pPr>
              <w:jc w:val="center"/>
              <w:rPr>
                <w:rFonts w:ascii="Arial" w:eastAsia="Calibri" w:hAnsi="Arial" w:cs="Arial"/>
                <w:sz w:val="18"/>
                <w:szCs w:val="18"/>
                <w:lang w:eastAsia="en-US"/>
              </w:rPr>
            </w:pPr>
            <w:r w:rsidRPr="00AB4777">
              <w:rPr>
                <w:rFonts w:ascii="Arial" w:eastAsia="Calibri" w:hAnsi="Arial" w:cs="Arial"/>
                <w:sz w:val="18"/>
                <w:szCs w:val="18"/>
                <w:lang w:eastAsia="en-US"/>
              </w:rPr>
              <w:t>4</w:t>
            </w:r>
            <w:r w:rsidR="00264359" w:rsidRPr="00AB4777">
              <w:rPr>
                <w:rFonts w:ascii="Arial" w:eastAsia="Calibri" w:hAnsi="Arial" w:cs="Arial"/>
                <w:sz w:val="18"/>
                <w:szCs w:val="18"/>
                <w:lang w:eastAsia="en-US"/>
              </w:rPr>
              <w:t> </w:t>
            </w:r>
            <w:r w:rsidRPr="00AB4777">
              <w:rPr>
                <w:rFonts w:ascii="Arial" w:eastAsia="Calibri" w:hAnsi="Arial" w:cs="Arial"/>
                <w:sz w:val="18"/>
                <w:szCs w:val="18"/>
                <w:lang w:eastAsia="en-US"/>
              </w:rPr>
              <w:t>200</w:t>
            </w:r>
            <w:r w:rsidR="00264359" w:rsidRPr="00AB4777">
              <w:rPr>
                <w:rFonts w:ascii="Arial" w:eastAsia="Calibri" w:hAnsi="Arial" w:cs="Arial"/>
                <w:sz w:val="18"/>
                <w:szCs w:val="18"/>
                <w:lang w:eastAsia="en-US"/>
              </w:rPr>
              <w:t>*</w:t>
            </w:r>
          </w:p>
        </w:tc>
        <w:tc>
          <w:tcPr>
            <w:tcW w:w="4456" w:type="dxa"/>
          </w:tcPr>
          <w:p w14:paraId="29063D5F" w14:textId="77777777" w:rsidR="00773144" w:rsidRPr="00AB4777" w:rsidRDefault="00DF1AAF" w:rsidP="001C01A1">
            <w:pPr>
              <w:keepNext/>
              <w:keepLines/>
              <w:tabs>
                <w:tab w:val="decimal" w:pos="-7433"/>
              </w:tabs>
              <w:overflowPunct w:val="0"/>
              <w:autoSpaceDE w:val="0"/>
              <w:autoSpaceDN w:val="0"/>
              <w:adjustRightInd w:val="0"/>
              <w:spacing w:before="20"/>
              <w:jc w:val="center"/>
              <w:textAlignment w:val="baseline"/>
              <w:rPr>
                <w:rFonts w:ascii="Arial" w:hAnsi="Arial" w:cs="Arial"/>
                <w:sz w:val="18"/>
                <w:szCs w:val="18"/>
              </w:rPr>
            </w:pPr>
            <w:r w:rsidRPr="00AB4777">
              <w:rPr>
                <w:rFonts w:ascii="Arial" w:hAnsi="Arial" w:cs="Arial"/>
                <w:sz w:val="18"/>
                <w:szCs w:val="18"/>
              </w:rPr>
              <w:t>Mieszanina krzemianów</w:t>
            </w:r>
            <w:r w:rsidR="00000076" w:rsidRPr="00AB4777">
              <w:rPr>
                <w:rFonts w:ascii="Arial" w:hAnsi="Arial" w:cs="Arial"/>
                <w:sz w:val="18"/>
                <w:szCs w:val="18"/>
              </w:rPr>
              <w:t xml:space="preserve">. </w:t>
            </w:r>
            <w:r w:rsidRPr="00AB4777">
              <w:rPr>
                <w:rFonts w:ascii="Arial" w:eastAsia="Calibri" w:hAnsi="Arial" w:cs="Arial"/>
                <w:sz w:val="18"/>
                <w:szCs w:val="18"/>
                <w:lang w:eastAsia="en-US"/>
              </w:rPr>
              <w:t xml:space="preserve">Odpady nie zawierają składników określonych w załączniku nr 4 do ustawy o odpadach, mogących powodować, że odpady są odpadami niebezpiecznymi. Odpady nie posiadają właściwości określonych w załączniku nr 3 do ustawy </w:t>
            </w:r>
            <w:r w:rsidR="00457ADC" w:rsidRPr="00AB4777">
              <w:rPr>
                <w:rFonts w:ascii="Arial" w:eastAsia="Calibri" w:hAnsi="Arial" w:cs="Arial"/>
                <w:sz w:val="18"/>
                <w:szCs w:val="18"/>
                <w:lang w:eastAsia="en-US"/>
              </w:rPr>
              <w:br/>
            </w:r>
            <w:r w:rsidRPr="00AB4777">
              <w:rPr>
                <w:rFonts w:ascii="Arial" w:eastAsia="Calibri" w:hAnsi="Arial" w:cs="Arial"/>
                <w:sz w:val="18"/>
                <w:szCs w:val="18"/>
                <w:lang w:eastAsia="en-US"/>
              </w:rPr>
              <w:t>o odpadach powodujących, że odpady mogą  być odpadami niebezpiecznymi.</w:t>
            </w:r>
            <w:r w:rsidR="00000076" w:rsidRPr="00AB4777">
              <w:rPr>
                <w:rFonts w:ascii="Arial" w:hAnsi="Arial" w:cs="Arial"/>
                <w:sz w:val="18"/>
                <w:szCs w:val="18"/>
              </w:rPr>
              <w:t xml:space="preserve"> </w:t>
            </w:r>
            <w:r w:rsidRPr="00AB4777">
              <w:rPr>
                <w:rFonts w:ascii="Arial" w:hAnsi="Arial" w:cs="Arial"/>
                <w:sz w:val="18"/>
                <w:szCs w:val="18"/>
              </w:rPr>
              <w:t xml:space="preserve">Stan stały. </w:t>
            </w:r>
          </w:p>
          <w:p w14:paraId="6F6D329C" w14:textId="77777777" w:rsidR="00DF1AAF" w:rsidRPr="00AB4777" w:rsidRDefault="00DF1AAF" w:rsidP="001C01A1">
            <w:pPr>
              <w:keepNext/>
              <w:keepLines/>
              <w:tabs>
                <w:tab w:val="decimal" w:pos="-7433"/>
              </w:tabs>
              <w:overflowPunct w:val="0"/>
              <w:autoSpaceDE w:val="0"/>
              <w:autoSpaceDN w:val="0"/>
              <w:adjustRightInd w:val="0"/>
              <w:spacing w:before="20"/>
              <w:jc w:val="center"/>
              <w:textAlignment w:val="baseline"/>
              <w:rPr>
                <w:rFonts w:ascii="Arial" w:hAnsi="Arial" w:cs="Arial"/>
                <w:sz w:val="18"/>
                <w:szCs w:val="18"/>
              </w:rPr>
            </w:pPr>
            <w:r w:rsidRPr="00AB4777">
              <w:rPr>
                <w:rFonts w:ascii="Arial" w:hAnsi="Arial" w:cs="Arial"/>
                <w:sz w:val="18"/>
                <w:szCs w:val="18"/>
              </w:rPr>
              <w:t>Odpad niepalny.</w:t>
            </w:r>
          </w:p>
        </w:tc>
        <w:tc>
          <w:tcPr>
            <w:tcW w:w="1276" w:type="dxa"/>
            <w:shd w:val="clear" w:color="auto" w:fill="auto"/>
            <w:hideMark/>
          </w:tcPr>
          <w:p w14:paraId="4B3B875A" w14:textId="77777777" w:rsidR="00457ADC" w:rsidRPr="00AB4777" w:rsidRDefault="00457ADC" w:rsidP="001C01A1">
            <w:pPr>
              <w:jc w:val="center"/>
              <w:rPr>
                <w:rFonts w:ascii="Arial" w:hAnsi="Arial" w:cs="Arial"/>
                <w:sz w:val="18"/>
                <w:szCs w:val="18"/>
              </w:rPr>
            </w:pPr>
            <w:r w:rsidRPr="00AB4777">
              <w:rPr>
                <w:rFonts w:ascii="Arial" w:hAnsi="Arial" w:cs="Arial"/>
                <w:sz w:val="18"/>
                <w:szCs w:val="18"/>
              </w:rPr>
              <w:t xml:space="preserve">Proces sortowniczy </w:t>
            </w:r>
          </w:p>
          <w:p w14:paraId="45C46B20" w14:textId="77777777" w:rsidR="00DF1AAF" w:rsidRPr="00AB4777" w:rsidRDefault="00457ADC" w:rsidP="001C01A1">
            <w:pPr>
              <w:jc w:val="center"/>
              <w:rPr>
                <w:rFonts w:ascii="Arial" w:eastAsia="Calibri" w:hAnsi="Arial" w:cs="Arial"/>
                <w:b/>
                <w:bCs/>
                <w:sz w:val="18"/>
                <w:szCs w:val="18"/>
                <w:lang w:eastAsia="en-US"/>
              </w:rPr>
            </w:pPr>
            <w:r w:rsidRPr="00AB4777">
              <w:rPr>
                <w:rFonts w:ascii="Arial" w:hAnsi="Arial" w:cs="Arial"/>
                <w:sz w:val="18"/>
                <w:szCs w:val="18"/>
              </w:rPr>
              <w:t>R12</w:t>
            </w:r>
          </w:p>
        </w:tc>
      </w:tr>
      <w:tr w:rsidR="00AB4777" w:rsidRPr="00AB4777" w14:paraId="41F95755" w14:textId="77777777" w:rsidTr="002E0666">
        <w:trPr>
          <w:trHeight w:val="840"/>
        </w:trPr>
        <w:tc>
          <w:tcPr>
            <w:tcW w:w="418" w:type="dxa"/>
            <w:shd w:val="clear" w:color="auto" w:fill="auto"/>
          </w:tcPr>
          <w:p w14:paraId="2E733872" w14:textId="77777777" w:rsidR="00DF1AAF" w:rsidRPr="00AB4777" w:rsidRDefault="00DF1AAF" w:rsidP="005D29F7">
            <w:pPr>
              <w:numPr>
                <w:ilvl w:val="0"/>
                <w:numId w:val="35"/>
              </w:numPr>
              <w:spacing w:after="160"/>
              <w:ind w:left="0" w:firstLine="0"/>
              <w:contextualSpacing/>
              <w:jc w:val="right"/>
              <w:rPr>
                <w:rFonts w:ascii="Arial" w:eastAsia="Calibri" w:hAnsi="Arial" w:cs="Arial"/>
                <w:b/>
                <w:bCs/>
                <w:sz w:val="18"/>
                <w:szCs w:val="18"/>
                <w:lang w:eastAsia="en-US"/>
              </w:rPr>
            </w:pPr>
          </w:p>
        </w:tc>
        <w:tc>
          <w:tcPr>
            <w:tcW w:w="1006" w:type="dxa"/>
            <w:gridSpan w:val="2"/>
            <w:shd w:val="clear" w:color="auto" w:fill="auto"/>
            <w:hideMark/>
          </w:tcPr>
          <w:p w14:paraId="1549453C" w14:textId="77777777" w:rsidR="00DF1AAF" w:rsidRPr="00AB4777" w:rsidRDefault="00DF1AAF" w:rsidP="00FC3F72">
            <w:pPr>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19 12 10</w:t>
            </w:r>
          </w:p>
        </w:tc>
        <w:tc>
          <w:tcPr>
            <w:tcW w:w="1285" w:type="dxa"/>
            <w:shd w:val="clear" w:color="auto" w:fill="auto"/>
            <w:hideMark/>
          </w:tcPr>
          <w:p w14:paraId="36F1BDC7" w14:textId="77777777" w:rsidR="00461F9B" w:rsidRPr="00AB4777" w:rsidRDefault="00DF1AAF" w:rsidP="00461F9B">
            <w:pPr>
              <w:spacing w:after="160"/>
              <w:ind w:right="-133"/>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Odpady palne </w:t>
            </w:r>
          </w:p>
          <w:p w14:paraId="730A50DC" w14:textId="77777777" w:rsidR="00DF1AAF" w:rsidRPr="00AB4777" w:rsidRDefault="00116332" w:rsidP="00461F9B">
            <w:pPr>
              <w:spacing w:after="160"/>
              <w:ind w:right="-133"/>
              <w:rPr>
                <w:rFonts w:ascii="Arial" w:eastAsia="Calibri" w:hAnsi="Arial" w:cs="Arial"/>
                <w:b/>
                <w:bCs/>
                <w:sz w:val="18"/>
                <w:szCs w:val="18"/>
                <w:lang w:eastAsia="en-US"/>
              </w:rPr>
            </w:pPr>
            <w:r w:rsidRPr="00AB4777">
              <w:rPr>
                <w:rFonts w:ascii="Arial" w:eastAsia="Calibri" w:hAnsi="Arial" w:cs="Arial"/>
                <w:b/>
                <w:bCs/>
                <w:sz w:val="18"/>
                <w:szCs w:val="18"/>
                <w:lang w:eastAsia="en-US"/>
              </w:rPr>
              <w:t>-</w:t>
            </w:r>
            <w:r w:rsidR="00DF1AAF" w:rsidRPr="00AB4777">
              <w:rPr>
                <w:rFonts w:ascii="Arial" w:eastAsia="Calibri" w:hAnsi="Arial" w:cs="Arial"/>
                <w:b/>
                <w:bCs/>
                <w:sz w:val="18"/>
                <w:szCs w:val="18"/>
                <w:lang w:eastAsia="en-US"/>
              </w:rPr>
              <w:t>paliwo alternatywne</w:t>
            </w:r>
          </w:p>
        </w:tc>
        <w:tc>
          <w:tcPr>
            <w:tcW w:w="930" w:type="dxa"/>
            <w:shd w:val="clear" w:color="auto" w:fill="auto"/>
            <w:hideMark/>
          </w:tcPr>
          <w:p w14:paraId="6DCCF264" w14:textId="77777777" w:rsidR="00DF1AAF" w:rsidRPr="00AB4777" w:rsidRDefault="00DF1AAF" w:rsidP="00FC3F72">
            <w:pPr>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25</w:t>
            </w:r>
            <w:r w:rsidR="00264359" w:rsidRPr="00AB4777">
              <w:rPr>
                <w:rFonts w:ascii="Arial" w:eastAsia="Calibri" w:hAnsi="Arial" w:cs="Arial"/>
                <w:b/>
                <w:bCs/>
                <w:sz w:val="18"/>
                <w:szCs w:val="18"/>
                <w:lang w:eastAsia="en-US"/>
              </w:rPr>
              <w:t> </w:t>
            </w:r>
            <w:r w:rsidRPr="00AB4777">
              <w:rPr>
                <w:rFonts w:ascii="Arial" w:eastAsia="Calibri" w:hAnsi="Arial" w:cs="Arial"/>
                <w:b/>
                <w:bCs/>
                <w:sz w:val="18"/>
                <w:szCs w:val="18"/>
                <w:lang w:eastAsia="en-US"/>
              </w:rPr>
              <w:t>000</w:t>
            </w:r>
            <w:r w:rsidR="00264359" w:rsidRPr="00AB4777">
              <w:rPr>
                <w:rFonts w:ascii="Arial" w:eastAsia="Calibri" w:hAnsi="Arial" w:cs="Arial"/>
                <w:b/>
                <w:bCs/>
                <w:sz w:val="18"/>
                <w:szCs w:val="18"/>
                <w:lang w:eastAsia="en-US"/>
              </w:rPr>
              <w:t>*</w:t>
            </w:r>
          </w:p>
        </w:tc>
        <w:tc>
          <w:tcPr>
            <w:tcW w:w="4456" w:type="dxa"/>
          </w:tcPr>
          <w:p w14:paraId="6A7BEAE0" w14:textId="77777777" w:rsidR="00DF1AAF" w:rsidRPr="00AB4777" w:rsidRDefault="00DF1AAF" w:rsidP="00000076">
            <w:pPr>
              <w:keepNext/>
              <w:keepLines/>
              <w:tabs>
                <w:tab w:val="decimal" w:pos="-7433"/>
              </w:tabs>
              <w:overflowPunct w:val="0"/>
              <w:autoSpaceDE w:val="0"/>
              <w:autoSpaceDN w:val="0"/>
              <w:adjustRightInd w:val="0"/>
              <w:spacing w:before="20" w:after="20"/>
              <w:jc w:val="center"/>
              <w:textAlignment w:val="baseline"/>
              <w:rPr>
                <w:rFonts w:ascii="Arial" w:hAnsi="Arial" w:cs="Arial"/>
                <w:sz w:val="18"/>
                <w:szCs w:val="18"/>
              </w:rPr>
            </w:pPr>
            <w:r w:rsidRPr="00AB4777">
              <w:rPr>
                <w:rFonts w:ascii="Arial" w:hAnsi="Arial" w:cs="Arial"/>
                <w:sz w:val="18"/>
                <w:szCs w:val="18"/>
              </w:rPr>
              <w:t xml:space="preserve">Odpad stanowi paliwo alternatywne wytwarzane </w:t>
            </w:r>
            <w:r w:rsidR="00102152" w:rsidRPr="00AB4777">
              <w:rPr>
                <w:rFonts w:ascii="Arial" w:hAnsi="Arial" w:cs="Arial"/>
                <w:sz w:val="18"/>
                <w:szCs w:val="18"/>
              </w:rPr>
              <w:br/>
            </w:r>
            <w:r w:rsidRPr="00AB4777">
              <w:rPr>
                <w:rFonts w:ascii="Arial" w:hAnsi="Arial" w:cs="Arial"/>
                <w:sz w:val="18"/>
                <w:szCs w:val="18"/>
              </w:rPr>
              <w:t>z odpadów innych niż niebezpieczne w linii do wytwarzania paliw alternatywnych. Polietylen, polipropylen, biomasa, celuloza.</w:t>
            </w:r>
            <w:r w:rsidR="006E46EE" w:rsidRPr="00AB4777">
              <w:rPr>
                <w:rFonts w:ascii="Arial" w:hAnsi="Arial" w:cs="Arial"/>
                <w:sz w:val="18"/>
                <w:szCs w:val="18"/>
              </w:rPr>
              <w:t xml:space="preserve"> </w:t>
            </w:r>
            <w:r w:rsidRPr="00AB4777">
              <w:rPr>
                <w:rFonts w:ascii="Arial" w:eastAsia="Calibri" w:hAnsi="Arial" w:cs="Arial"/>
                <w:sz w:val="18"/>
                <w:szCs w:val="18"/>
                <w:lang w:eastAsia="en-US"/>
              </w:rPr>
              <w:t>Odpady nie zawierają składników określonych</w:t>
            </w:r>
            <w:r w:rsidR="00000076"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w załączniku nr 4 do ustawy o odpadach, mogących powodować, że odpady są odpadami niebezpiecznymi. Odpady nie posiadają właściwości określonych w załączniku nr 3 do ustawy o odpadach powodujących, że odpady mogą  być odpadami niebezpiecznymi.</w:t>
            </w:r>
          </w:p>
          <w:p w14:paraId="2EEE79A7" w14:textId="77777777" w:rsidR="00196A4E" w:rsidRPr="00AB4777" w:rsidRDefault="00DF1AAF" w:rsidP="00000076">
            <w:pPr>
              <w:jc w:val="center"/>
              <w:rPr>
                <w:rFonts w:ascii="Arial" w:hAnsi="Arial" w:cs="Arial"/>
                <w:sz w:val="18"/>
                <w:szCs w:val="18"/>
              </w:rPr>
            </w:pPr>
            <w:r w:rsidRPr="00AB4777">
              <w:rPr>
                <w:rFonts w:ascii="Arial" w:hAnsi="Arial" w:cs="Arial"/>
                <w:b/>
                <w:bCs/>
                <w:sz w:val="18"/>
                <w:szCs w:val="18"/>
              </w:rPr>
              <w:t>Stan stały. Odpad</w:t>
            </w:r>
            <w:r w:rsidRPr="00AB4777">
              <w:rPr>
                <w:rFonts w:ascii="Arial" w:hAnsi="Arial" w:cs="Arial"/>
                <w:sz w:val="18"/>
                <w:szCs w:val="18"/>
              </w:rPr>
              <w:t xml:space="preserve"> </w:t>
            </w:r>
            <w:r w:rsidRPr="00AB4777">
              <w:rPr>
                <w:rFonts w:ascii="Arial" w:hAnsi="Arial" w:cs="Arial"/>
                <w:b/>
                <w:sz w:val="18"/>
                <w:szCs w:val="18"/>
              </w:rPr>
              <w:t>palny</w:t>
            </w:r>
            <w:r w:rsidRPr="00AB4777">
              <w:rPr>
                <w:rFonts w:ascii="Arial" w:hAnsi="Arial" w:cs="Arial"/>
                <w:sz w:val="18"/>
                <w:szCs w:val="18"/>
              </w:rPr>
              <w:t>.</w:t>
            </w:r>
            <w:r w:rsidR="00000076" w:rsidRPr="00AB4777">
              <w:rPr>
                <w:rFonts w:ascii="Arial" w:hAnsi="Arial" w:cs="Arial"/>
                <w:sz w:val="18"/>
                <w:szCs w:val="18"/>
              </w:rPr>
              <w:t xml:space="preserve"> </w:t>
            </w:r>
            <w:r w:rsidRPr="00AB4777">
              <w:rPr>
                <w:rFonts w:ascii="Arial" w:eastAsia="Calibri" w:hAnsi="Arial" w:cs="Arial"/>
                <w:b/>
                <w:bCs/>
                <w:sz w:val="18"/>
                <w:szCs w:val="18"/>
                <w:lang w:eastAsia="en-US"/>
              </w:rPr>
              <w:t xml:space="preserve">Paliwo alternatywne – zmielone do wielkości 35 mm odpady stałe </w:t>
            </w:r>
            <w:r w:rsidR="00000076" w:rsidRPr="00AB4777">
              <w:rPr>
                <w:rFonts w:ascii="Arial" w:eastAsia="Calibri" w:hAnsi="Arial" w:cs="Arial"/>
                <w:b/>
                <w:bCs/>
                <w:sz w:val="18"/>
                <w:szCs w:val="18"/>
                <w:lang w:eastAsia="en-US"/>
              </w:rPr>
              <w:br/>
            </w:r>
            <w:r w:rsidRPr="00AB4777">
              <w:rPr>
                <w:rFonts w:ascii="Arial" w:eastAsia="Calibri" w:hAnsi="Arial" w:cs="Arial"/>
                <w:b/>
                <w:bCs/>
                <w:sz w:val="18"/>
                <w:szCs w:val="18"/>
                <w:lang w:eastAsia="en-US"/>
              </w:rPr>
              <w:t>o wysokiej wartości opałowej.</w:t>
            </w:r>
          </w:p>
        </w:tc>
        <w:tc>
          <w:tcPr>
            <w:tcW w:w="1276" w:type="dxa"/>
            <w:shd w:val="clear" w:color="auto" w:fill="auto"/>
            <w:hideMark/>
          </w:tcPr>
          <w:p w14:paraId="0DBDD330" w14:textId="77777777" w:rsidR="00457ADC" w:rsidRPr="00AB4777" w:rsidRDefault="00457ADC"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465B91E8" w14:textId="77777777" w:rsidR="00DF1AAF" w:rsidRPr="00AB4777" w:rsidRDefault="00457ADC" w:rsidP="00FC3F72">
            <w:pPr>
              <w:spacing w:after="160"/>
              <w:jc w:val="center"/>
              <w:rPr>
                <w:rFonts w:ascii="Arial" w:eastAsia="Calibri" w:hAnsi="Arial" w:cs="Arial"/>
                <w:b/>
                <w:bCs/>
                <w:sz w:val="18"/>
                <w:szCs w:val="18"/>
                <w:lang w:eastAsia="en-US"/>
              </w:rPr>
            </w:pPr>
            <w:r w:rsidRPr="00AB4777">
              <w:rPr>
                <w:rFonts w:ascii="Arial" w:hAnsi="Arial" w:cs="Arial"/>
                <w:sz w:val="18"/>
                <w:szCs w:val="18"/>
              </w:rPr>
              <w:t>R12</w:t>
            </w:r>
          </w:p>
        </w:tc>
      </w:tr>
      <w:tr w:rsidR="00AB4777" w:rsidRPr="00AB4777" w14:paraId="25227BF8" w14:textId="77777777" w:rsidTr="00D806A2">
        <w:trPr>
          <w:trHeight w:val="227"/>
        </w:trPr>
        <w:tc>
          <w:tcPr>
            <w:tcW w:w="418" w:type="dxa"/>
            <w:shd w:val="clear" w:color="auto" w:fill="auto"/>
          </w:tcPr>
          <w:p w14:paraId="159840DB" w14:textId="77777777" w:rsidR="00DF1AAF" w:rsidRPr="00AB4777" w:rsidRDefault="00DF1AAF" w:rsidP="005D29F7">
            <w:pPr>
              <w:numPr>
                <w:ilvl w:val="0"/>
                <w:numId w:val="35"/>
              </w:numPr>
              <w:spacing w:after="160"/>
              <w:ind w:left="0" w:firstLine="0"/>
              <w:contextualSpacing/>
              <w:jc w:val="right"/>
              <w:rPr>
                <w:rFonts w:ascii="Arial" w:eastAsia="Calibri" w:hAnsi="Arial" w:cs="Arial"/>
                <w:sz w:val="18"/>
                <w:szCs w:val="18"/>
                <w:lang w:eastAsia="en-US"/>
              </w:rPr>
            </w:pPr>
          </w:p>
        </w:tc>
        <w:tc>
          <w:tcPr>
            <w:tcW w:w="1006" w:type="dxa"/>
            <w:gridSpan w:val="2"/>
            <w:shd w:val="clear" w:color="auto" w:fill="auto"/>
            <w:hideMark/>
          </w:tcPr>
          <w:p w14:paraId="0CFCD765" w14:textId="77777777" w:rsidR="00DF1AAF" w:rsidRPr="00AB4777" w:rsidRDefault="00DF1AAF" w:rsidP="00FC3F72">
            <w:pPr>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11*</w:t>
            </w:r>
          </w:p>
        </w:tc>
        <w:tc>
          <w:tcPr>
            <w:tcW w:w="1285" w:type="dxa"/>
            <w:shd w:val="clear" w:color="auto" w:fill="auto"/>
            <w:hideMark/>
          </w:tcPr>
          <w:p w14:paraId="5ADFFC41" w14:textId="77777777" w:rsidR="00DF1AAF" w:rsidRPr="00AB4777" w:rsidRDefault="00DF1AAF" w:rsidP="00461F9B">
            <w:pPr>
              <w:spacing w:after="160"/>
              <w:ind w:right="-69"/>
              <w:rPr>
                <w:rFonts w:ascii="Arial" w:eastAsia="Calibri" w:hAnsi="Arial" w:cs="Arial"/>
                <w:sz w:val="18"/>
                <w:szCs w:val="18"/>
                <w:lang w:eastAsia="en-US"/>
              </w:rPr>
            </w:pPr>
            <w:r w:rsidRPr="00AB4777">
              <w:rPr>
                <w:rFonts w:ascii="Arial" w:hAnsi="Arial" w:cs="Arial"/>
                <w:sz w:val="18"/>
                <w:szCs w:val="18"/>
              </w:rPr>
              <w:t xml:space="preserve">Inne odpady </w:t>
            </w:r>
            <w:r w:rsidRPr="00AB4777">
              <w:rPr>
                <w:rFonts w:ascii="Arial" w:hAnsi="Arial" w:cs="Arial"/>
                <w:sz w:val="18"/>
                <w:szCs w:val="18"/>
              </w:rPr>
              <w:br/>
              <w:t>(w tym zmieszane substancje</w:t>
            </w:r>
            <w:r w:rsidRPr="00AB4777">
              <w:rPr>
                <w:rFonts w:ascii="Arial" w:hAnsi="Arial" w:cs="Arial"/>
                <w:sz w:val="18"/>
                <w:szCs w:val="18"/>
              </w:rPr>
              <w:br/>
              <w:t xml:space="preserve"> i przedmioty) </w:t>
            </w:r>
            <w:r w:rsidRPr="00AB4777">
              <w:rPr>
                <w:rFonts w:ascii="Arial" w:hAnsi="Arial" w:cs="Arial"/>
                <w:sz w:val="18"/>
                <w:szCs w:val="18"/>
              </w:rPr>
              <w:br/>
              <w:t>z mechanicznej obróbki odpadów zawierające substancje niebezpieczne</w:t>
            </w:r>
          </w:p>
        </w:tc>
        <w:tc>
          <w:tcPr>
            <w:tcW w:w="930" w:type="dxa"/>
            <w:shd w:val="clear" w:color="auto" w:fill="auto"/>
            <w:hideMark/>
          </w:tcPr>
          <w:p w14:paraId="5DDD3D27" w14:textId="77777777" w:rsidR="00DF1AAF" w:rsidRPr="00AB4777" w:rsidRDefault="00DF1AAF" w:rsidP="00FC3F72">
            <w:pPr>
              <w:spacing w:after="160"/>
              <w:jc w:val="center"/>
              <w:rPr>
                <w:rFonts w:ascii="Arial" w:eastAsia="Calibri" w:hAnsi="Arial" w:cs="Arial"/>
                <w:sz w:val="18"/>
                <w:szCs w:val="18"/>
                <w:lang w:eastAsia="en-US"/>
              </w:rPr>
            </w:pPr>
            <w:r w:rsidRPr="00AB4777">
              <w:rPr>
                <w:rFonts w:ascii="Arial" w:eastAsia="Calibri" w:hAnsi="Arial" w:cs="Arial"/>
                <w:sz w:val="18"/>
                <w:szCs w:val="18"/>
                <w:lang w:eastAsia="en-US"/>
              </w:rPr>
              <w:t>40</w:t>
            </w:r>
            <w:r w:rsidR="00264359" w:rsidRPr="00AB4777">
              <w:rPr>
                <w:rFonts w:ascii="Arial" w:eastAsia="Calibri" w:hAnsi="Arial" w:cs="Arial"/>
                <w:sz w:val="18"/>
                <w:szCs w:val="18"/>
                <w:lang w:eastAsia="en-US"/>
              </w:rPr>
              <w:t>*</w:t>
            </w:r>
          </w:p>
        </w:tc>
        <w:tc>
          <w:tcPr>
            <w:tcW w:w="4456" w:type="dxa"/>
          </w:tcPr>
          <w:p w14:paraId="0B7FDE75" w14:textId="763B421B" w:rsidR="00DF1AAF" w:rsidRPr="00AB4777" w:rsidRDefault="00DF1AAF" w:rsidP="00000076">
            <w:pPr>
              <w:jc w:val="center"/>
              <w:rPr>
                <w:rFonts w:ascii="Arial" w:hAnsi="Arial" w:cs="Arial"/>
                <w:sz w:val="18"/>
                <w:szCs w:val="18"/>
              </w:rPr>
            </w:pPr>
            <w:r w:rsidRPr="00AB4777">
              <w:rPr>
                <w:rFonts w:ascii="Arial" w:hAnsi="Arial" w:cs="Arial"/>
                <w:sz w:val="18"/>
                <w:szCs w:val="18"/>
              </w:rPr>
              <w:t xml:space="preserve">Odpad występujący jako frakcja </w:t>
            </w:r>
            <w:proofErr w:type="spellStart"/>
            <w:r w:rsidRPr="00AB4777">
              <w:rPr>
                <w:rFonts w:ascii="Arial" w:hAnsi="Arial" w:cs="Arial"/>
                <w:sz w:val="18"/>
                <w:szCs w:val="18"/>
              </w:rPr>
              <w:t>nadsitowa</w:t>
            </w:r>
            <w:proofErr w:type="spellEnd"/>
            <w:r w:rsidRPr="00AB4777">
              <w:rPr>
                <w:rFonts w:ascii="Arial" w:hAnsi="Arial" w:cs="Arial"/>
                <w:sz w:val="18"/>
                <w:szCs w:val="18"/>
              </w:rPr>
              <w:t xml:space="preserve"> lub </w:t>
            </w:r>
            <w:proofErr w:type="spellStart"/>
            <w:r w:rsidRPr="00AB4777">
              <w:rPr>
                <w:rFonts w:ascii="Arial" w:hAnsi="Arial" w:cs="Arial"/>
                <w:sz w:val="18"/>
                <w:szCs w:val="18"/>
              </w:rPr>
              <w:t>podsitowa</w:t>
            </w:r>
            <w:proofErr w:type="spellEnd"/>
            <w:r w:rsidRPr="00AB4777">
              <w:rPr>
                <w:rFonts w:ascii="Arial" w:hAnsi="Arial" w:cs="Arial"/>
                <w:sz w:val="18"/>
                <w:szCs w:val="18"/>
              </w:rPr>
              <w:t>.</w:t>
            </w:r>
            <w:r w:rsidR="00000076" w:rsidRPr="00AB4777">
              <w:rPr>
                <w:rFonts w:ascii="Arial" w:hAnsi="Arial" w:cs="Arial"/>
                <w:sz w:val="18"/>
                <w:szCs w:val="18"/>
              </w:rPr>
              <w:t xml:space="preserve"> </w:t>
            </w:r>
            <w:proofErr w:type="spellStart"/>
            <w:r w:rsidRPr="00AB4777">
              <w:rPr>
                <w:rFonts w:ascii="Arial" w:hAnsi="Arial" w:cs="Arial"/>
                <w:sz w:val="18"/>
                <w:szCs w:val="18"/>
              </w:rPr>
              <w:t>Nadsito</w:t>
            </w:r>
            <w:proofErr w:type="spellEnd"/>
            <w:r w:rsidRPr="00AB4777">
              <w:rPr>
                <w:rFonts w:ascii="Arial" w:hAnsi="Arial" w:cs="Arial"/>
                <w:sz w:val="18"/>
                <w:szCs w:val="18"/>
              </w:rPr>
              <w:t xml:space="preserve"> – odpad suchy, zawierający zanieczyszczenia niebezpieczne w formie np. pyłów lub żeli.</w:t>
            </w:r>
            <w:r w:rsidR="00457ADC" w:rsidRPr="00AB4777">
              <w:rPr>
                <w:rFonts w:ascii="Arial" w:hAnsi="Arial" w:cs="Arial"/>
                <w:sz w:val="18"/>
                <w:szCs w:val="18"/>
              </w:rPr>
              <w:t xml:space="preserve"> </w:t>
            </w:r>
            <w:proofErr w:type="spellStart"/>
            <w:r w:rsidRPr="00AB4777">
              <w:rPr>
                <w:rFonts w:ascii="Arial" w:hAnsi="Arial" w:cs="Arial"/>
                <w:sz w:val="18"/>
                <w:szCs w:val="18"/>
              </w:rPr>
              <w:t>Podsito</w:t>
            </w:r>
            <w:proofErr w:type="spellEnd"/>
            <w:r w:rsidRPr="00AB4777">
              <w:rPr>
                <w:rFonts w:ascii="Arial" w:hAnsi="Arial" w:cs="Arial"/>
                <w:sz w:val="18"/>
                <w:szCs w:val="18"/>
              </w:rPr>
              <w:t xml:space="preserve"> – odpad w formie mieszaniny odpadów mineralnych i organicznych </w:t>
            </w:r>
            <w:r w:rsidR="00457ADC" w:rsidRPr="00AB4777">
              <w:rPr>
                <w:rFonts w:ascii="Arial" w:hAnsi="Arial" w:cs="Arial"/>
                <w:sz w:val="18"/>
                <w:szCs w:val="18"/>
              </w:rPr>
              <w:t xml:space="preserve"> </w:t>
            </w:r>
            <w:r w:rsidRPr="00AB4777">
              <w:rPr>
                <w:rFonts w:ascii="Arial" w:hAnsi="Arial" w:cs="Arial"/>
                <w:sz w:val="18"/>
                <w:szCs w:val="18"/>
              </w:rPr>
              <w:t>zanieczyszczonych substancjami niebezpiecznymi. Odpad mokry z charakterystycznym zapachem odpadów.</w:t>
            </w:r>
            <w:r w:rsidR="00196A4E" w:rsidRPr="00AB4777">
              <w:rPr>
                <w:rFonts w:ascii="Arial" w:hAnsi="Arial" w:cs="Arial"/>
                <w:sz w:val="18"/>
                <w:szCs w:val="18"/>
              </w:rPr>
              <w:t xml:space="preserve"> </w:t>
            </w:r>
            <w:r w:rsidRPr="00AB4777">
              <w:rPr>
                <w:rFonts w:ascii="Arial" w:hAnsi="Arial" w:cs="Arial"/>
                <w:sz w:val="18"/>
                <w:szCs w:val="18"/>
              </w:rPr>
              <w:t xml:space="preserve">Odpady posiadają składniki wymienione </w:t>
            </w:r>
            <w:r w:rsidR="00457ADC" w:rsidRPr="00AB4777">
              <w:rPr>
                <w:rFonts w:ascii="Arial" w:hAnsi="Arial" w:cs="Arial"/>
                <w:sz w:val="18"/>
                <w:szCs w:val="18"/>
              </w:rPr>
              <w:br/>
            </w:r>
            <w:r w:rsidRPr="00AB4777">
              <w:rPr>
                <w:rFonts w:ascii="Arial" w:hAnsi="Arial" w:cs="Arial"/>
                <w:sz w:val="18"/>
                <w:szCs w:val="18"/>
              </w:rPr>
              <w:t>w załączniku nr 4 do ustawy o odpadach, które mogą powodować, że odpady są odpadami</w:t>
            </w:r>
            <w:r w:rsidR="00000076" w:rsidRPr="00AB4777">
              <w:rPr>
                <w:rFonts w:ascii="Arial" w:hAnsi="Arial" w:cs="Arial"/>
                <w:sz w:val="18"/>
                <w:szCs w:val="18"/>
              </w:rPr>
              <w:t xml:space="preserve"> </w:t>
            </w:r>
            <w:r w:rsidRPr="00AB4777">
              <w:rPr>
                <w:rFonts w:ascii="Arial" w:hAnsi="Arial" w:cs="Arial"/>
                <w:sz w:val="18"/>
                <w:szCs w:val="18"/>
              </w:rPr>
              <w:t>niebezpiecznymi. Odpady posiadają właściwości powodujące, że odpady są odpadami niebezpiecznymi, określone w załączniku nr 3 do ustawy o odpadach np. tj.: H</w:t>
            </w:r>
            <w:r w:rsidR="00196A4E" w:rsidRPr="00AB4777">
              <w:rPr>
                <w:rFonts w:ascii="Arial" w:hAnsi="Arial" w:cs="Arial"/>
                <w:sz w:val="18"/>
                <w:szCs w:val="18"/>
              </w:rPr>
              <w:t>P-3</w:t>
            </w:r>
            <w:r w:rsidRPr="00AB4777">
              <w:rPr>
                <w:rFonts w:ascii="Arial" w:hAnsi="Arial" w:cs="Arial"/>
                <w:sz w:val="18"/>
                <w:szCs w:val="18"/>
              </w:rPr>
              <w:t xml:space="preserve"> „łatwopalne”, </w:t>
            </w:r>
            <w:r w:rsidR="001C01A1" w:rsidRPr="00AB4777">
              <w:rPr>
                <w:rFonts w:ascii="Arial" w:hAnsi="Arial" w:cs="Arial"/>
                <w:sz w:val="18"/>
                <w:szCs w:val="18"/>
              </w:rPr>
              <w:br/>
            </w:r>
            <w:r w:rsidRPr="00AB4777">
              <w:rPr>
                <w:rFonts w:ascii="Arial" w:hAnsi="Arial" w:cs="Arial"/>
                <w:sz w:val="18"/>
                <w:szCs w:val="18"/>
              </w:rPr>
              <w:t>H</w:t>
            </w:r>
            <w:r w:rsidR="00196A4E" w:rsidRPr="00AB4777">
              <w:rPr>
                <w:rFonts w:ascii="Arial" w:hAnsi="Arial" w:cs="Arial"/>
                <w:sz w:val="18"/>
                <w:szCs w:val="18"/>
              </w:rPr>
              <w:t>P</w:t>
            </w:r>
            <w:r w:rsidRPr="00AB4777">
              <w:rPr>
                <w:rFonts w:ascii="Arial" w:hAnsi="Arial" w:cs="Arial"/>
                <w:sz w:val="18"/>
                <w:szCs w:val="18"/>
              </w:rPr>
              <w:t>4 „drażniące” H</w:t>
            </w:r>
            <w:r w:rsidR="00196A4E" w:rsidRPr="00AB4777">
              <w:rPr>
                <w:rFonts w:ascii="Arial" w:hAnsi="Arial" w:cs="Arial"/>
                <w:sz w:val="18"/>
                <w:szCs w:val="18"/>
              </w:rPr>
              <w:t>P</w:t>
            </w:r>
            <w:r w:rsidRPr="00AB4777">
              <w:rPr>
                <w:rFonts w:ascii="Arial" w:hAnsi="Arial" w:cs="Arial"/>
                <w:sz w:val="18"/>
                <w:szCs w:val="18"/>
              </w:rPr>
              <w:t>5 „szkodliwe”, H</w:t>
            </w:r>
            <w:r w:rsidR="00196A4E" w:rsidRPr="00AB4777">
              <w:rPr>
                <w:rFonts w:ascii="Arial" w:hAnsi="Arial" w:cs="Arial"/>
                <w:sz w:val="18"/>
                <w:szCs w:val="18"/>
              </w:rPr>
              <w:t>P</w:t>
            </w:r>
            <w:r w:rsidRPr="00AB4777">
              <w:rPr>
                <w:rFonts w:ascii="Arial" w:hAnsi="Arial" w:cs="Arial"/>
                <w:sz w:val="18"/>
                <w:szCs w:val="18"/>
              </w:rPr>
              <w:t xml:space="preserve">8 „żrące”, </w:t>
            </w:r>
            <w:r w:rsidRPr="00AB4777">
              <w:rPr>
                <w:rFonts w:ascii="Arial" w:hAnsi="Arial" w:cs="Arial"/>
                <w:sz w:val="18"/>
                <w:szCs w:val="18"/>
              </w:rPr>
              <w:br/>
              <w:t>H</w:t>
            </w:r>
            <w:r w:rsidR="00196A4E" w:rsidRPr="00AB4777">
              <w:rPr>
                <w:rFonts w:ascii="Arial" w:hAnsi="Arial" w:cs="Arial"/>
                <w:sz w:val="18"/>
                <w:szCs w:val="18"/>
              </w:rPr>
              <w:t>P</w:t>
            </w:r>
            <w:r w:rsidRPr="00AB4777">
              <w:rPr>
                <w:rFonts w:ascii="Arial" w:hAnsi="Arial" w:cs="Arial"/>
                <w:sz w:val="18"/>
                <w:szCs w:val="18"/>
              </w:rPr>
              <w:t>14 „</w:t>
            </w:r>
            <w:proofErr w:type="spellStart"/>
            <w:r w:rsidRPr="00AB4777">
              <w:rPr>
                <w:rFonts w:ascii="Arial" w:hAnsi="Arial" w:cs="Arial"/>
                <w:sz w:val="18"/>
                <w:szCs w:val="18"/>
              </w:rPr>
              <w:t>ekotoksyczne</w:t>
            </w:r>
            <w:proofErr w:type="spellEnd"/>
            <w:r w:rsidRPr="00AB4777">
              <w:rPr>
                <w:rFonts w:ascii="Arial" w:hAnsi="Arial" w:cs="Arial"/>
                <w:sz w:val="18"/>
                <w:szCs w:val="18"/>
              </w:rPr>
              <w:t>”.</w:t>
            </w:r>
          </w:p>
        </w:tc>
        <w:tc>
          <w:tcPr>
            <w:tcW w:w="1276" w:type="dxa"/>
            <w:shd w:val="clear" w:color="auto" w:fill="auto"/>
            <w:hideMark/>
          </w:tcPr>
          <w:p w14:paraId="4385E773" w14:textId="77777777" w:rsidR="00457ADC" w:rsidRPr="00AB4777" w:rsidRDefault="00457ADC" w:rsidP="00FC3F72">
            <w:pPr>
              <w:spacing w:after="160"/>
              <w:jc w:val="center"/>
              <w:rPr>
                <w:rFonts w:ascii="Arial" w:hAnsi="Arial" w:cs="Arial"/>
                <w:sz w:val="18"/>
                <w:szCs w:val="18"/>
              </w:rPr>
            </w:pPr>
            <w:r w:rsidRPr="00AB4777">
              <w:rPr>
                <w:rFonts w:ascii="Arial" w:hAnsi="Arial" w:cs="Arial"/>
                <w:sz w:val="18"/>
                <w:szCs w:val="18"/>
              </w:rPr>
              <w:t xml:space="preserve">Proces sortowniczy </w:t>
            </w:r>
          </w:p>
          <w:p w14:paraId="030D026B" w14:textId="77777777" w:rsidR="00DF1AAF" w:rsidRPr="00AB4777" w:rsidRDefault="00457ADC" w:rsidP="00FC3F72">
            <w:pPr>
              <w:spacing w:after="160"/>
              <w:jc w:val="center"/>
              <w:rPr>
                <w:rFonts w:ascii="Arial" w:eastAsia="Calibri" w:hAnsi="Arial" w:cs="Arial"/>
                <w:b/>
                <w:bCs/>
                <w:sz w:val="18"/>
                <w:szCs w:val="18"/>
                <w:lang w:eastAsia="en-US"/>
              </w:rPr>
            </w:pPr>
            <w:r w:rsidRPr="00AB4777">
              <w:rPr>
                <w:rFonts w:ascii="Arial" w:hAnsi="Arial" w:cs="Arial"/>
                <w:sz w:val="18"/>
                <w:szCs w:val="18"/>
              </w:rPr>
              <w:t>R12</w:t>
            </w:r>
          </w:p>
        </w:tc>
      </w:tr>
      <w:tr w:rsidR="00AB4777" w:rsidRPr="00AB4777" w14:paraId="61F6FF0A" w14:textId="77777777" w:rsidTr="00D806A2">
        <w:trPr>
          <w:trHeight w:val="227"/>
        </w:trPr>
        <w:tc>
          <w:tcPr>
            <w:tcW w:w="418" w:type="dxa"/>
            <w:shd w:val="clear" w:color="auto" w:fill="auto"/>
          </w:tcPr>
          <w:p w14:paraId="36FA9C4F" w14:textId="77777777" w:rsidR="00DF1AAF" w:rsidRPr="00AB4777" w:rsidRDefault="00DF1AAF" w:rsidP="005D29F7">
            <w:pPr>
              <w:numPr>
                <w:ilvl w:val="0"/>
                <w:numId w:val="35"/>
              </w:numPr>
              <w:spacing w:after="160"/>
              <w:ind w:left="0" w:firstLine="0"/>
              <w:contextualSpacing/>
              <w:jc w:val="right"/>
              <w:rPr>
                <w:rFonts w:ascii="Arial" w:eastAsia="Calibri" w:hAnsi="Arial" w:cs="Arial"/>
                <w:sz w:val="18"/>
                <w:szCs w:val="18"/>
                <w:lang w:eastAsia="en-US"/>
              </w:rPr>
            </w:pPr>
          </w:p>
        </w:tc>
        <w:tc>
          <w:tcPr>
            <w:tcW w:w="1006" w:type="dxa"/>
            <w:gridSpan w:val="2"/>
            <w:shd w:val="clear" w:color="auto" w:fill="auto"/>
            <w:hideMark/>
          </w:tcPr>
          <w:p w14:paraId="474B4A8E" w14:textId="77777777" w:rsidR="00DF1AAF" w:rsidRPr="00AB4777" w:rsidRDefault="00DF1AAF" w:rsidP="00B9300F">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ex </w:t>
            </w:r>
          </w:p>
          <w:p w14:paraId="2E780AD8" w14:textId="77777777" w:rsidR="00DF1AAF" w:rsidRPr="00AB4777" w:rsidRDefault="00DF1AAF" w:rsidP="00B9300F">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12 (</w:t>
            </w:r>
            <w:proofErr w:type="spellStart"/>
            <w:r w:rsidRPr="00AB4777">
              <w:rPr>
                <w:rFonts w:ascii="Arial" w:eastAsia="Calibri" w:hAnsi="Arial" w:cs="Arial"/>
                <w:b/>
                <w:bCs/>
                <w:sz w:val="18"/>
                <w:szCs w:val="18"/>
                <w:lang w:eastAsia="en-US"/>
              </w:rPr>
              <w:t>podsito</w:t>
            </w:r>
            <w:proofErr w:type="spellEnd"/>
            <w:r w:rsidRPr="00AB4777">
              <w:rPr>
                <w:rFonts w:ascii="Arial" w:eastAsia="Calibri" w:hAnsi="Arial" w:cs="Arial"/>
                <w:b/>
                <w:bCs/>
                <w:sz w:val="18"/>
                <w:szCs w:val="18"/>
                <w:lang w:eastAsia="en-US"/>
              </w:rPr>
              <w:t>)</w:t>
            </w:r>
          </w:p>
          <w:p w14:paraId="4E44D177" w14:textId="77777777" w:rsidR="00DF1AAF" w:rsidRPr="00AB4777" w:rsidRDefault="00DF1AAF" w:rsidP="00FC3F72">
            <w:pPr>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0-20</w:t>
            </w:r>
            <w:r w:rsidR="00361F19" w:rsidRPr="00AB4777">
              <w:rPr>
                <w:rFonts w:ascii="Arial" w:eastAsia="Calibri" w:hAnsi="Arial" w:cs="Arial"/>
                <w:b/>
                <w:bCs/>
                <w:sz w:val="18"/>
                <w:szCs w:val="18"/>
                <w:lang w:eastAsia="en-US"/>
              </w:rPr>
              <w:t xml:space="preserve"> mm</w:t>
            </w:r>
          </w:p>
        </w:tc>
        <w:tc>
          <w:tcPr>
            <w:tcW w:w="1285" w:type="dxa"/>
            <w:shd w:val="clear" w:color="auto" w:fill="auto"/>
            <w:hideMark/>
          </w:tcPr>
          <w:p w14:paraId="4124A9A2" w14:textId="77777777" w:rsidR="00DF1AAF" w:rsidRPr="00AB4777" w:rsidRDefault="00DF1AAF" w:rsidP="00773144">
            <w:pPr>
              <w:rPr>
                <w:rFonts w:ascii="Arial" w:hAnsi="Arial" w:cs="Arial"/>
                <w:sz w:val="18"/>
                <w:szCs w:val="18"/>
              </w:rPr>
            </w:pPr>
            <w:r w:rsidRPr="00AB4777">
              <w:rPr>
                <w:rFonts w:ascii="Arial" w:hAnsi="Arial" w:cs="Arial"/>
                <w:sz w:val="18"/>
                <w:szCs w:val="18"/>
              </w:rPr>
              <w:t xml:space="preserve">Inne odpady </w:t>
            </w:r>
            <w:r w:rsidRPr="00AB4777">
              <w:rPr>
                <w:rFonts w:ascii="Arial" w:hAnsi="Arial" w:cs="Arial"/>
                <w:sz w:val="18"/>
                <w:szCs w:val="18"/>
              </w:rPr>
              <w:br/>
              <w:t>(w tym zmieszane substancje</w:t>
            </w:r>
            <w:r w:rsidRPr="00AB4777">
              <w:rPr>
                <w:rFonts w:ascii="Arial" w:hAnsi="Arial" w:cs="Arial"/>
                <w:sz w:val="18"/>
                <w:szCs w:val="18"/>
              </w:rPr>
              <w:br/>
              <w:t xml:space="preserve"> i przedmioty) </w:t>
            </w:r>
            <w:r w:rsidRPr="00AB4777">
              <w:rPr>
                <w:rFonts w:ascii="Arial" w:hAnsi="Arial" w:cs="Arial"/>
                <w:sz w:val="18"/>
                <w:szCs w:val="18"/>
              </w:rPr>
              <w:br/>
              <w:t xml:space="preserve">z mechanicznej obróbki </w:t>
            </w:r>
            <w:r w:rsidRPr="00AB4777">
              <w:rPr>
                <w:rFonts w:ascii="Arial" w:hAnsi="Arial" w:cs="Arial"/>
                <w:sz w:val="18"/>
                <w:szCs w:val="18"/>
              </w:rPr>
              <w:lastRenderedPageBreak/>
              <w:t xml:space="preserve">odpadów inne niż wymienione </w:t>
            </w:r>
            <w:r w:rsidRPr="00AB4777">
              <w:rPr>
                <w:rFonts w:ascii="Arial" w:hAnsi="Arial" w:cs="Arial"/>
                <w:sz w:val="18"/>
                <w:szCs w:val="18"/>
              </w:rPr>
              <w:br/>
              <w:t>w 19 12 11 (</w:t>
            </w:r>
            <w:proofErr w:type="spellStart"/>
            <w:r w:rsidRPr="00AB4777">
              <w:rPr>
                <w:rFonts w:ascii="Arial" w:hAnsi="Arial" w:cs="Arial"/>
                <w:sz w:val="18"/>
                <w:szCs w:val="18"/>
              </w:rPr>
              <w:t>podsito</w:t>
            </w:r>
            <w:proofErr w:type="spellEnd"/>
            <w:r w:rsidRPr="00AB4777">
              <w:rPr>
                <w:rFonts w:ascii="Arial" w:hAnsi="Arial" w:cs="Arial"/>
                <w:sz w:val="18"/>
                <w:szCs w:val="18"/>
              </w:rPr>
              <w:t>)</w:t>
            </w:r>
          </w:p>
        </w:tc>
        <w:tc>
          <w:tcPr>
            <w:tcW w:w="930" w:type="dxa"/>
            <w:shd w:val="clear" w:color="auto" w:fill="auto"/>
            <w:hideMark/>
          </w:tcPr>
          <w:p w14:paraId="368C78CE" w14:textId="77777777" w:rsidR="00DF1AAF" w:rsidRPr="00AB4777" w:rsidRDefault="00DF1AAF" w:rsidP="00FC3F72">
            <w:pPr>
              <w:spacing w:after="160"/>
              <w:jc w:val="center"/>
              <w:rPr>
                <w:rFonts w:ascii="Arial" w:eastAsia="Calibri" w:hAnsi="Arial" w:cs="Arial"/>
                <w:sz w:val="18"/>
                <w:szCs w:val="18"/>
                <w:lang w:eastAsia="en-US"/>
              </w:rPr>
            </w:pPr>
            <w:r w:rsidRPr="00AB4777">
              <w:rPr>
                <w:rFonts w:ascii="Arial" w:eastAsia="Calibri" w:hAnsi="Arial" w:cs="Arial"/>
                <w:sz w:val="18"/>
                <w:szCs w:val="18"/>
                <w:lang w:eastAsia="en-US"/>
              </w:rPr>
              <w:lastRenderedPageBreak/>
              <w:t>10</w:t>
            </w:r>
            <w:r w:rsidR="00264359"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264359" w:rsidRPr="00AB4777">
              <w:rPr>
                <w:rFonts w:ascii="Arial" w:eastAsia="Calibri" w:hAnsi="Arial" w:cs="Arial"/>
                <w:sz w:val="18"/>
                <w:szCs w:val="18"/>
                <w:lang w:eastAsia="en-US"/>
              </w:rPr>
              <w:t>*</w:t>
            </w:r>
          </w:p>
        </w:tc>
        <w:tc>
          <w:tcPr>
            <w:tcW w:w="4456" w:type="dxa"/>
          </w:tcPr>
          <w:p w14:paraId="46033F37" w14:textId="77777777" w:rsidR="00DE537C" w:rsidRPr="00AB4777" w:rsidRDefault="00DE537C" w:rsidP="00DE537C">
            <w:pPr>
              <w:jc w:val="center"/>
              <w:rPr>
                <w:rFonts w:ascii="Arial" w:hAnsi="Arial" w:cs="Arial"/>
                <w:sz w:val="18"/>
                <w:szCs w:val="18"/>
              </w:rPr>
            </w:pPr>
            <w:r w:rsidRPr="00AB4777">
              <w:rPr>
                <w:rFonts w:ascii="Arial" w:hAnsi="Arial" w:cs="Arial"/>
                <w:sz w:val="18"/>
                <w:szCs w:val="18"/>
              </w:rPr>
              <w:t>Skład chemiczny różnorodny.</w:t>
            </w:r>
          </w:p>
          <w:p w14:paraId="059D0CA8" w14:textId="77777777" w:rsidR="00DE537C" w:rsidRPr="00AB4777" w:rsidRDefault="00DE537C" w:rsidP="00DE537C">
            <w:pPr>
              <w:jc w:val="center"/>
              <w:rPr>
                <w:rFonts w:ascii="Arial" w:hAnsi="Arial" w:cs="Arial"/>
                <w:sz w:val="18"/>
                <w:szCs w:val="18"/>
              </w:rPr>
            </w:pPr>
            <w:r w:rsidRPr="00AB4777">
              <w:rPr>
                <w:rFonts w:ascii="Arial" w:hAnsi="Arial" w:cs="Arial"/>
                <w:sz w:val="18"/>
                <w:szCs w:val="18"/>
              </w:rPr>
              <w:t xml:space="preserve">Frakcja </w:t>
            </w:r>
            <w:proofErr w:type="spellStart"/>
            <w:r w:rsidRPr="00AB4777">
              <w:rPr>
                <w:rFonts w:ascii="Arial" w:hAnsi="Arial" w:cs="Arial"/>
                <w:sz w:val="18"/>
                <w:szCs w:val="18"/>
              </w:rPr>
              <w:t>podsitowa</w:t>
            </w:r>
            <w:proofErr w:type="spellEnd"/>
            <w:r w:rsidRPr="00AB4777">
              <w:rPr>
                <w:rFonts w:ascii="Arial" w:hAnsi="Arial" w:cs="Arial"/>
                <w:sz w:val="18"/>
                <w:szCs w:val="18"/>
              </w:rPr>
              <w:t xml:space="preserve"> 0 - 20 mm - różnego rodzaju drobne odpady np., kompozyty, frakcja mineralna, popioły, ziemia, pozostałości żywności, szkła, itp.</w:t>
            </w:r>
          </w:p>
          <w:p w14:paraId="74FB3D2E" w14:textId="77777777" w:rsidR="00DE537C" w:rsidRPr="00AB4777" w:rsidRDefault="00DE537C" w:rsidP="00DE537C">
            <w:pPr>
              <w:spacing w:after="160"/>
              <w:jc w:val="center"/>
              <w:rPr>
                <w:rFonts w:ascii="Arial" w:eastAsia="Calibri" w:hAnsi="Arial" w:cs="Arial"/>
                <w:b/>
                <w:bCs/>
                <w:sz w:val="18"/>
                <w:szCs w:val="18"/>
                <w:lang w:eastAsia="en-US"/>
              </w:rPr>
            </w:pPr>
            <w:r w:rsidRPr="00AB4777">
              <w:rPr>
                <w:rFonts w:ascii="Arial" w:hAnsi="Arial" w:cs="Arial"/>
                <w:sz w:val="18"/>
                <w:szCs w:val="18"/>
              </w:rPr>
              <w:t xml:space="preserve">Odpad wilgotny, w znacznej części ulegający biodegradacji. Odpady nie zawierają składników </w:t>
            </w:r>
            <w:proofErr w:type="spellStart"/>
            <w:r w:rsidRPr="00AB4777">
              <w:rPr>
                <w:rFonts w:ascii="Arial" w:hAnsi="Arial" w:cs="Arial"/>
                <w:sz w:val="18"/>
                <w:szCs w:val="18"/>
              </w:rPr>
              <w:t>określonychw</w:t>
            </w:r>
            <w:proofErr w:type="spellEnd"/>
            <w:r w:rsidRPr="00AB4777">
              <w:rPr>
                <w:rFonts w:ascii="Arial" w:hAnsi="Arial" w:cs="Arial"/>
                <w:sz w:val="18"/>
                <w:szCs w:val="18"/>
              </w:rPr>
              <w:t xml:space="preserve"> załączniku nr 4 do ustawy o odpadach, które mogą powodować, że odpady są odpadami </w:t>
            </w:r>
            <w:r w:rsidRPr="00AB4777">
              <w:rPr>
                <w:rFonts w:ascii="Arial" w:hAnsi="Arial" w:cs="Arial"/>
                <w:sz w:val="18"/>
                <w:szCs w:val="18"/>
              </w:rPr>
              <w:lastRenderedPageBreak/>
              <w:t>niebezpiecznymi. Odpady nie posiadają właściwości określonych w załączniku nr 3 do ustawy o odpadach powodujących, że odpady mogą  być odpadami niebezpiecznymi.</w:t>
            </w:r>
          </w:p>
        </w:tc>
        <w:tc>
          <w:tcPr>
            <w:tcW w:w="1276" w:type="dxa"/>
            <w:shd w:val="clear" w:color="auto" w:fill="auto"/>
            <w:hideMark/>
          </w:tcPr>
          <w:p w14:paraId="6566F7BC" w14:textId="77777777" w:rsidR="00CE2A50" w:rsidRPr="00AB4777" w:rsidRDefault="00CE2A50" w:rsidP="00FC3F72">
            <w:pPr>
              <w:jc w:val="center"/>
              <w:rPr>
                <w:rFonts w:ascii="Arial" w:hAnsi="Arial" w:cs="Arial"/>
                <w:sz w:val="18"/>
                <w:szCs w:val="18"/>
              </w:rPr>
            </w:pPr>
          </w:p>
          <w:p w14:paraId="3A3AC209" w14:textId="77777777" w:rsidR="00457ADC" w:rsidRPr="00AB4777" w:rsidRDefault="00457ADC" w:rsidP="00FC3F72">
            <w:pPr>
              <w:jc w:val="center"/>
              <w:rPr>
                <w:rFonts w:ascii="Arial" w:hAnsi="Arial" w:cs="Arial"/>
                <w:sz w:val="18"/>
                <w:szCs w:val="18"/>
              </w:rPr>
            </w:pPr>
            <w:r w:rsidRPr="00AB4777">
              <w:rPr>
                <w:rFonts w:ascii="Arial" w:hAnsi="Arial" w:cs="Arial"/>
                <w:sz w:val="18"/>
                <w:szCs w:val="18"/>
              </w:rPr>
              <w:t xml:space="preserve">Proces sortowniczy </w:t>
            </w:r>
          </w:p>
          <w:p w14:paraId="7B32ABD5" w14:textId="77777777" w:rsidR="00DF1AAF" w:rsidRPr="00AB4777" w:rsidRDefault="00457ADC" w:rsidP="00FC3F72">
            <w:pPr>
              <w:spacing w:after="160"/>
              <w:jc w:val="center"/>
              <w:rPr>
                <w:rFonts w:ascii="Arial" w:eastAsia="Calibri" w:hAnsi="Arial" w:cs="Arial"/>
                <w:b/>
                <w:bCs/>
                <w:sz w:val="18"/>
                <w:szCs w:val="18"/>
                <w:lang w:eastAsia="en-US"/>
              </w:rPr>
            </w:pPr>
            <w:r w:rsidRPr="00AB4777">
              <w:rPr>
                <w:rFonts w:ascii="Arial" w:hAnsi="Arial" w:cs="Arial"/>
                <w:sz w:val="18"/>
                <w:szCs w:val="18"/>
              </w:rPr>
              <w:t>R12</w:t>
            </w:r>
          </w:p>
        </w:tc>
      </w:tr>
      <w:tr w:rsidR="00AB4777" w:rsidRPr="00AB4777" w14:paraId="1188D9D4" w14:textId="77777777" w:rsidTr="00D806A2">
        <w:trPr>
          <w:trHeight w:val="2849"/>
        </w:trPr>
        <w:tc>
          <w:tcPr>
            <w:tcW w:w="418" w:type="dxa"/>
            <w:shd w:val="clear" w:color="auto" w:fill="auto"/>
          </w:tcPr>
          <w:p w14:paraId="5BA31BCA" w14:textId="77777777" w:rsidR="00DF1AAF" w:rsidRPr="00AB4777" w:rsidRDefault="00DF1AAF" w:rsidP="005D29F7">
            <w:pPr>
              <w:numPr>
                <w:ilvl w:val="0"/>
                <w:numId w:val="35"/>
              </w:numPr>
              <w:ind w:left="0" w:firstLine="0"/>
              <w:contextualSpacing/>
              <w:jc w:val="right"/>
              <w:rPr>
                <w:rFonts w:ascii="Arial" w:eastAsia="Calibri" w:hAnsi="Arial" w:cs="Arial"/>
                <w:sz w:val="18"/>
                <w:szCs w:val="18"/>
                <w:lang w:eastAsia="en-US"/>
              </w:rPr>
            </w:pPr>
          </w:p>
        </w:tc>
        <w:tc>
          <w:tcPr>
            <w:tcW w:w="1006" w:type="dxa"/>
            <w:gridSpan w:val="2"/>
            <w:shd w:val="clear" w:color="auto" w:fill="auto"/>
          </w:tcPr>
          <w:p w14:paraId="1B6E0993" w14:textId="77777777" w:rsidR="00DF1AAF" w:rsidRPr="00AB4777" w:rsidRDefault="00DF1AAF" w:rsidP="00773144">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ex </w:t>
            </w:r>
          </w:p>
          <w:p w14:paraId="6772032C" w14:textId="77777777" w:rsidR="00DF1AAF" w:rsidRPr="00AB4777" w:rsidRDefault="00DF1AAF" w:rsidP="00773144">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12 (</w:t>
            </w:r>
            <w:proofErr w:type="spellStart"/>
            <w:r w:rsidRPr="00AB4777">
              <w:rPr>
                <w:rFonts w:ascii="Arial" w:eastAsia="Calibri" w:hAnsi="Arial" w:cs="Arial"/>
                <w:b/>
                <w:bCs/>
                <w:sz w:val="18"/>
                <w:szCs w:val="18"/>
                <w:lang w:eastAsia="en-US"/>
              </w:rPr>
              <w:t>podsito</w:t>
            </w:r>
            <w:proofErr w:type="spellEnd"/>
            <w:r w:rsidRPr="00AB4777">
              <w:rPr>
                <w:rFonts w:ascii="Arial" w:eastAsia="Calibri" w:hAnsi="Arial" w:cs="Arial"/>
                <w:b/>
                <w:bCs/>
                <w:sz w:val="18"/>
                <w:szCs w:val="18"/>
                <w:lang w:eastAsia="en-US"/>
              </w:rPr>
              <w:t>)</w:t>
            </w:r>
          </w:p>
          <w:p w14:paraId="1BF0A6B9" w14:textId="77777777" w:rsidR="00DF1AAF" w:rsidRPr="00AB4777" w:rsidRDefault="00DF1AAF" w:rsidP="00773144">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20-80</w:t>
            </w:r>
            <w:r w:rsidR="00610DFB" w:rsidRPr="00AB4777">
              <w:rPr>
                <w:rFonts w:ascii="Arial" w:eastAsia="Calibri" w:hAnsi="Arial" w:cs="Arial"/>
                <w:b/>
                <w:bCs/>
                <w:sz w:val="18"/>
                <w:szCs w:val="18"/>
                <w:lang w:eastAsia="en-US"/>
              </w:rPr>
              <w:t>/100</w:t>
            </w:r>
            <w:r w:rsidR="00361F19" w:rsidRPr="00AB4777">
              <w:rPr>
                <w:rFonts w:ascii="Arial" w:eastAsia="Calibri" w:hAnsi="Arial" w:cs="Arial"/>
                <w:b/>
                <w:bCs/>
                <w:sz w:val="18"/>
                <w:szCs w:val="18"/>
                <w:lang w:eastAsia="en-US"/>
              </w:rPr>
              <w:t xml:space="preserve"> mm</w:t>
            </w:r>
          </w:p>
        </w:tc>
        <w:tc>
          <w:tcPr>
            <w:tcW w:w="1285" w:type="dxa"/>
            <w:shd w:val="clear" w:color="auto" w:fill="auto"/>
          </w:tcPr>
          <w:p w14:paraId="7A38C4B8" w14:textId="77777777" w:rsidR="00DF1AAF" w:rsidRPr="00AB4777" w:rsidRDefault="00DF1AAF" w:rsidP="00773144">
            <w:pPr>
              <w:rPr>
                <w:rFonts w:ascii="Arial" w:hAnsi="Arial" w:cs="Arial"/>
                <w:sz w:val="18"/>
                <w:szCs w:val="18"/>
              </w:rPr>
            </w:pPr>
            <w:r w:rsidRPr="00AB4777">
              <w:rPr>
                <w:rFonts w:ascii="Arial" w:hAnsi="Arial" w:cs="Arial"/>
                <w:sz w:val="18"/>
                <w:szCs w:val="18"/>
              </w:rPr>
              <w:t xml:space="preserve">Inne odpady </w:t>
            </w:r>
            <w:r w:rsidRPr="00AB4777">
              <w:rPr>
                <w:rFonts w:ascii="Arial" w:hAnsi="Arial" w:cs="Arial"/>
                <w:sz w:val="18"/>
                <w:szCs w:val="18"/>
              </w:rPr>
              <w:br/>
              <w:t>(w tym zmieszane substancje</w:t>
            </w:r>
            <w:r w:rsidRPr="00AB4777">
              <w:rPr>
                <w:rFonts w:ascii="Arial" w:hAnsi="Arial" w:cs="Arial"/>
                <w:sz w:val="18"/>
                <w:szCs w:val="18"/>
              </w:rPr>
              <w:br/>
              <w:t xml:space="preserve"> i przedmioty) </w:t>
            </w:r>
            <w:r w:rsidRPr="00AB4777">
              <w:rPr>
                <w:rFonts w:ascii="Arial" w:hAnsi="Arial" w:cs="Arial"/>
                <w:sz w:val="18"/>
                <w:szCs w:val="18"/>
              </w:rPr>
              <w:br/>
              <w:t xml:space="preserve">z mechanicznej obróbki odpadów inne niż wymienione </w:t>
            </w:r>
            <w:r w:rsidRPr="00AB4777">
              <w:rPr>
                <w:rFonts w:ascii="Arial" w:hAnsi="Arial" w:cs="Arial"/>
                <w:sz w:val="18"/>
                <w:szCs w:val="18"/>
              </w:rPr>
              <w:br/>
              <w:t>w 19 12 11 (</w:t>
            </w:r>
            <w:proofErr w:type="spellStart"/>
            <w:r w:rsidRPr="00AB4777">
              <w:rPr>
                <w:rFonts w:ascii="Arial" w:hAnsi="Arial" w:cs="Arial"/>
                <w:sz w:val="18"/>
                <w:szCs w:val="18"/>
              </w:rPr>
              <w:t>podsito</w:t>
            </w:r>
            <w:proofErr w:type="spellEnd"/>
            <w:r w:rsidRPr="00AB4777">
              <w:rPr>
                <w:rFonts w:ascii="Arial" w:hAnsi="Arial" w:cs="Arial"/>
                <w:sz w:val="18"/>
                <w:szCs w:val="18"/>
              </w:rPr>
              <w:t>)</w:t>
            </w:r>
          </w:p>
        </w:tc>
        <w:tc>
          <w:tcPr>
            <w:tcW w:w="930" w:type="dxa"/>
            <w:shd w:val="clear" w:color="auto" w:fill="auto"/>
          </w:tcPr>
          <w:p w14:paraId="6EDFCBEA" w14:textId="77777777" w:rsidR="00DF1AAF" w:rsidRPr="00AB4777" w:rsidRDefault="00DF1AAF" w:rsidP="00773144">
            <w:pPr>
              <w:jc w:val="center"/>
              <w:rPr>
                <w:rFonts w:ascii="Arial" w:eastAsia="Calibri" w:hAnsi="Arial" w:cs="Arial"/>
                <w:sz w:val="18"/>
                <w:szCs w:val="18"/>
                <w:lang w:eastAsia="en-US"/>
              </w:rPr>
            </w:pPr>
            <w:r w:rsidRPr="00AB4777">
              <w:rPr>
                <w:rFonts w:ascii="Arial" w:eastAsia="Calibri" w:hAnsi="Arial" w:cs="Arial"/>
                <w:sz w:val="18"/>
                <w:szCs w:val="18"/>
                <w:lang w:eastAsia="en-US"/>
              </w:rPr>
              <w:t>14</w:t>
            </w:r>
            <w:r w:rsidR="00264359"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264359" w:rsidRPr="00AB4777">
              <w:rPr>
                <w:rFonts w:ascii="Arial" w:eastAsia="Calibri" w:hAnsi="Arial" w:cs="Arial"/>
                <w:sz w:val="18"/>
                <w:szCs w:val="18"/>
                <w:lang w:eastAsia="en-US"/>
              </w:rPr>
              <w:t>*</w:t>
            </w:r>
          </w:p>
        </w:tc>
        <w:tc>
          <w:tcPr>
            <w:tcW w:w="4456" w:type="dxa"/>
          </w:tcPr>
          <w:p w14:paraId="1A9EC0A1" w14:textId="77777777" w:rsidR="00DF1AAF" w:rsidRPr="00AB4777" w:rsidRDefault="00DF1AAF" w:rsidP="00773144">
            <w:pPr>
              <w:jc w:val="center"/>
              <w:rPr>
                <w:rFonts w:ascii="Arial" w:hAnsi="Arial" w:cs="Arial"/>
                <w:sz w:val="18"/>
                <w:szCs w:val="18"/>
              </w:rPr>
            </w:pPr>
            <w:r w:rsidRPr="00AB4777">
              <w:rPr>
                <w:rFonts w:ascii="Arial" w:hAnsi="Arial" w:cs="Arial"/>
                <w:sz w:val="18"/>
                <w:szCs w:val="18"/>
              </w:rPr>
              <w:t>Skład chemiczny różnorodny.</w:t>
            </w:r>
          </w:p>
          <w:p w14:paraId="57509443" w14:textId="77777777" w:rsidR="00DF1AAF" w:rsidRPr="00AB4777" w:rsidRDefault="00DF1AAF" w:rsidP="00773144">
            <w:pPr>
              <w:jc w:val="center"/>
              <w:rPr>
                <w:rFonts w:ascii="Arial" w:eastAsia="Calibri" w:hAnsi="Arial" w:cs="Arial"/>
                <w:b/>
                <w:bCs/>
                <w:sz w:val="18"/>
                <w:szCs w:val="18"/>
                <w:lang w:eastAsia="en-US"/>
              </w:rPr>
            </w:pPr>
            <w:r w:rsidRPr="00AB4777">
              <w:rPr>
                <w:rFonts w:ascii="Arial" w:hAnsi="Arial" w:cs="Arial"/>
                <w:sz w:val="18"/>
                <w:szCs w:val="18"/>
              </w:rPr>
              <w:t xml:space="preserve">Frakcja </w:t>
            </w:r>
            <w:proofErr w:type="spellStart"/>
            <w:r w:rsidRPr="00AB4777">
              <w:rPr>
                <w:rFonts w:ascii="Arial" w:hAnsi="Arial" w:cs="Arial"/>
                <w:sz w:val="18"/>
                <w:szCs w:val="18"/>
              </w:rPr>
              <w:t>podsitowa</w:t>
            </w:r>
            <w:proofErr w:type="spellEnd"/>
            <w:r w:rsidRPr="00AB4777">
              <w:rPr>
                <w:rFonts w:ascii="Arial" w:hAnsi="Arial" w:cs="Arial"/>
                <w:sz w:val="18"/>
                <w:szCs w:val="18"/>
              </w:rPr>
              <w:t xml:space="preserve">   - różnego rodzaju elementy kompozytów, papiery, frakcja mineralna, popioły, ziemia, pozostałości żywności, szkła, itp. Odpad wilgotny, w znacznej części ulegający biodegradacji. Odpady nie zawierają składników określonych</w:t>
            </w:r>
            <w:r w:rsidR="00000076" w:rsidRPr="00AB4777">
              <w:rPr>
                <w:rFonts w:ascii="Arial" w:hAnsi="Arial" w:cs="Arial"/>
                <w:sz w:val="18"/>
                <w:szCs w:val="18"/>
              </w:rPr>
              <w:br/>
            </w:r>
            <w:r w:rsidRPr="00AB4777">
              <w:rPr>
                <w:rFonts w:ascii="Arial" w:hAnsi="Arial" w:cs="Arial"/>
                <w:sz w:val="18"/>
                <w:szCs w:val="18"/>
              </w:rPr>
              <w:t xml:space="preserve"> w załączniku nr 4 do ustawy o odpadach, które mogą powodować, że odpady są odpadami niebezpiecznymi. Odpady nie posiadają właściwości określonych w załączniku nr 3 do ustawy o odpadach powodujących, że odpady mogą  być odpadami niebezpiecznymi. </w:t>
            </w:r>
          </w:p>
        </w:tc>
        <w:tc>
          <w:tcPr>
            <w:tcW w:w="1276" w:type="dxa"/>
            <w:shd w:val="clear" w:color="auto" w:fill="auto"/>
          </w:tcPr>
          <w:p w14:paraId="4954BBE2" w14:textId="77777777" w:rsidR="00CE2A50" w:rsidRPr="00AB4777" w:rsidRDefault="00CE2A50" w:rsidP="00773144">
            <w:pPr>
              <w:rPr>
                <w:rFonts w:ascii="Arial" w:hAnsi="Arial" w:cs="Arial"/>
                <w:sz w:val="18"/>
                <w:szCs w:val="18"/>
              </w:rPr>
            </w:pPr>
          </w:p>
          <w:p w14:paraId="52B8BC5F" w14:textId="77777777" w:rsidR="00457ADC" w:rsidRPr="00AB4777" w:rsidRDefault="00457ADC" w:rsidP="00773144">
            <w:pPr>
              <w:jc w:val="center"/>
              <w:rPr>
                <w:rFonts w:ascii="Arial" w:hAnsi="Arial" w:cs="Arial"/>
                <w:sz w:val="18"/>
                <w:szCs w:val="18"/>
              </w:rPr>
            </w:pPr>
            <w:r w:rsidRPr="00AB4777">
              <w:rPr>
                <w:rFonts w:ascii="Arial" w:hAnsi="Arial" w:cs="Arial"/>
                <w:sz w:val="18"/>
                <w:szCs w:val="18"/>
              </w:rPr>
              <w:t xml:space="preserve">Proces sortowniczy </w:t>
            </w:r>
          </w:p>
          <w:p w14:paraId="141F583D" w14:textId="77777777" w:rsidR="00DF1AAF" w:rsidRPr="00AB4777" w:rsidRDefault="00457ADC" w:rsidP="00773144">
            <w:pPr>
              <w:jc w:val="center"/>
              <w:rPr>
                <w:rFonts w:ascii="Arial" w:eastAsia="Calibri" w:hAnsi="Arial" w:cs="Arial"/>
                <w:b/>
                <w:bCs/>
                <w:sz w:val="18"/>
                <w:szCs w:val="18"/>
                <w:lang w:eastAsia="en-US"/>
              </w:rPr>
            </w:pPr>
            <w:r w:rsidRPr="00AB4777">
              <w:rPr>
                <w:rFonts w:ascii="Arial" w:hAnsi="Arial" w:cs="Arial"/>
                <w:sz w:val="18"/>
                <w:szCs w:val="18"/>
              </w:rPr>
              <w:t>R12</w:t>
            </w:r>
          </w:p>
        </w:tc>
      </w:tr>
      <w:tr w:rsidR="00AB4777" w:rsidRPr="00AB4777" w14:paraId="49BAF222" w14:textId="77777777" w:rsidTr="00D806A2">
        <w:trPr>
          <w:trHeight w:val="650"/>
        </w:trPr>
        <w:tc>
          <w:tcPr>
            <w:tcW w:w="418" w:type="dxa"/>
            <w:shd w:val="clear" w:color="auto" w:fill="auto"/>
          </w:tcPr>
          <w:p w14:paraId="4A19604C" w14:textId="77777777" w:rsidR="00DF1AAF" w:rsidRPr="00AB4777" w:rsidRDefault="00DF1AAF" w:rsidP="005D29F7">
            <w:pPr>
              <w:numPr>
                <w:ilvl w:val="0"/>
                <w:numId w:val="35"/>
              </w:numPr>
              <w:ind w:left="0" w:firstLine="0"/>
              <w:contextualSpacing/>
              <w:jc w:val="right"/>
              <w:rPr>
                <w:rFonts w:ascii="Arial" w:eastAsia="Calibri" w:hAnsi="Arial" w:cs="Arial"/>
                <w:sz w:val="18"/>
                <w:szCs w:val="18"/>
                <w:lang w:eastAsia="en-US"/>
              </w:rPr>
            </w:pPr>
          </w:p>
        </w:tc>
        <w:tc>
          <w:tcPr>
            <w:tcW w:w="1006" w:type="dxa"/>
            <w:gridSpan w:val="2"/>
            <w:shd w:val="clear" w:color="auto" w:fill="auto"/>
          </w:tcPr>
          <w:p w14:paraId="4A902BFC" w14:textId="77777777" w:rsidR="00DF1AAF" w:rsidRPr="00AB4777" w:rsidRDefault="00DF1AAF" w:rsidP="00773144">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ex  </w:t>
            </w:r>
          </w:p>
          <w:p w14:paraId="17F43D5D" w14:textId="77777777" w:rsidR="00DF1AAF" w:rsidRPr="00AB4777" w:rsidRDefault="00DF1AAF" w:rsidP="00773144">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12 (</w:t>
            </w:r>
            <w:proofErr w:type="spellStart"/>
            <w:r w:rsidRPr="00AB4777">
              <w:rPr>
                <w:rFonts w:ascii="Arial" w:eastAsia="Calibri" w:hAnsi="Arial" w:cs="Arial"/>
                <w:b/>
                <w:bCs/>
                <w:sz w:val="18"/>
                <w:szCs w:val="18"/>
                <w:lang w:eastAsia="en-US"/>
              </w:rPr>
              <w:t>nadsito</w:t>
            </w:r>
            <w:proofErr w:type="spellEnd"/>
            <w:r w:rsidRPr="00AB4777">
              <w:rPr>
                <w:rFonts w:ascii="Arial" w:eastAsia="Calibri" w:hAnsi="Arial" w:cs="Arial"/>
                <w:b/>
                <w:bCs/>
                <w:sz w:val="18"/>
                <w:szCs w:val="18"/>
                <w:lang w:eastAsia="en-US"/>
              </w:rPr>
              <w:t>)</w:t>
            </w:r>
          </w:p>
          <w:p w14:paraId="0FE2D1F5" w14:textId="77777777" w:rsidR="00610DFB" w:rsidRPr="00AB4777" w:rsidRDefault="00610DFB" w:rsidP="00773144">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&gt; 80/100</w:t>
            </w:r>
            <w:r w:rsidR="00361F19" w:rsidRPr="00AB4777">
              <w:rPr>
                <w:rFonts w:ascii="Arial" w:eastAsia="Calibri" w:hAnsi="Arial" w:cs="Arial"/>
                <w:b/>
                <w:bCs/>
                <w:sz w:val="18"/>
                <w:szCs w:val="18"/>
                <w:lang w:eastAsia="en-US"/>
              </w:rPr>
              <w:t xml:space="preserve"> mm</w:t>
            </w:r>
          </w:p>
          <w:p w14:paraId="0B9D6E30" w14:textId="77777777" w:rsidR="00610DFB" w:rsidRPr="00AB4777" w:rsidRDefault="00610DFB" w:rsidP="00773144">
            <w:pPr>
              <w:jc w:val="center"/>
              <w:rPr>
                <w:rFonts w:ascii="Arial" w:eastAsia="Calibri" w:hAnsi="Arial" w:cs="Arial"/>
                <w:b/>
                <w:bCs/>
                <w:sz w:val="18"/>
                <w:szCs w:val="18"/>
                <w:lang w:eastAsia="en-US"/>
              </w:rPr>
            </w:pPr>
          </w:p>
        </w:tc>
        <w:tc>
          <w:tcPr>
            <w:tcW w:w="1285" w:type="dxa"/>
            <w:shd w:val="clear" w:color="auto" w:fill="auto"/>
          </w:tcPr>
          <w:p w14:paraId="3198D42C" w14:textId="77777777" w:rsidR="00DF1AAF" w:rsidRPr="00AB4777" w:rsidRDefault="00DF1AAF" w:rsidP="00773144">
            <w:pPr>
              <w:rPr>
                <w:rFonts w:ascii="Arial" w:eastAsia="Calibri" w:hAnsi="Arial" w:cs="Arial"/>
                <w:sz w:val="18"/>
                <w:szCs w:val="18"/>
                <w:lang w:eastAsia="en-US"/>
              </w:rPr>
            </w:pPr>
            <w:r w:rsidRPr="00AB4777">
              <w:rPr>
                <w:rFonts w:ascii="Arial" w:eastAsia="Calibri" w:hAnsi="Arial" w:cs="Arial"/>
                <w:sz w:val="18"/>
                <w:szCs w:val="18"/>
                <w:lang w:eastAsia="en-US"/>
              </w:rPr>
              <w:t xml:space="preserve">Inne </w:t>
            </w:r>
            <w:r w:rsidRPr="00AB4777">
              <w:rPr>
                <w:rFonts w:ascii="Arial" w:hAnsi="Arial" w:cs="Arial"/>
                <w:sz w:val="18"/>
                <w:szCs w:val="18"/>
              </w:rPr>
              <w:t xml:space="preserve">odpady </w:t>
            </w:r>
            <w:r w:rsidRPr="00AB4777">
              <w:rPr>
                <w:rFonts w:ascii="Arial" w:hAnsi="Arial" w:cs="Arial"/>
                <w:sz w:val="18"/>
                <w:szCs w:val="18"/>
              </w:rPr>
              <w:br/>
              <w:t>(w tym zmieszane substancje</w:t>
            </w:r>
            <w:r w:rsidRPr="00AB4777">
              <w:rPr>
                <w:rFonts w:ascii="Arial" w:hAnsi="Arial" w:cs="Arial"/>
                <w:sz w:val="18"/>
                <w:szCs w:val="18"/>
              </w:rPr>
              <w:br/>
              <w:t xml:space="preserve"> i przedmioty) </w:t>
            </w:r>
            <w:r w:rsidRPr="00AB4777">
              <w:rPr>
                <w:rFonts w:ascii="Arial" w:hAnsi="Arial" w:cs="Arial"/>
                <w:sz w:val="18"/>
                <w:szCs w:val="18"/>
              </w:rPr>
              <w:br/>
              <w:t xml:space="preserve">z mechanicznej obróbki odpadów inne niż wymienione </w:t>
            </w:r>
            <w:r w:rsidRPr="00AB4777">
              <w:rPr>
                <w:rFonts w:ascii="Arial" w:hAnsi="Arial" w:cs="Arial"/>
                <w:sz w:val="18"/>
                <w:szCs w:val="18"/>
              </w:rPr>
              <w:br/>
              <w:t>w 19 12 11 (</w:t>
            </w:r>
            <w:proofErr w:type="spellStart"/>
            <w:r w:rsidRPr="00AB4777">
              <w:rPr>
                <w:rFonts w:ascii="Arial" w:hAnsi="Arial" w:cs="Arial"/>
                <w:sz w:val="18"/>
                <w:szCs w:val="18"/>
              </w:rPr>
              <w:t>nadsito</w:t>
            </w:r>
            <w:proofErr w:type="spellEnd"/>
            <w:r w:rsidRPr="00AB4777">
              <w:rPr>
                <w:rFonts w:ascii="Arial" w:hAnsi="Arial" w:cs="Arial"/>
                <w:sz w:val="18"/>
                <w:szCs w:val="18"/>
              </w:rPr>
              <w:t>)</w:t>
            </w:r>
          </w:p>
        </w:tc>
        <w:tc>
          <w:tcPr>
            <w:tcW w:w="930" w:type="dxa"/>
            <w:shd w:val="clear" w:color="auto" w:fill="auto"/>
          </w:tcPr>
          <w:p w14:paraId="4F106052" w14:textId="77777777" w:rsidR="00DF1AAF" w:rsidRPr="00AB4777" w:rsidRDefault="00DF1AAF" w:rsidP="00773144">
            <w:pPr>
              <w:jc w:val="center"/>
              <w:rPr>
                <w:rFonts w:ascii="Arial" w:eastAsia="Calibri" w:hAnsi="Arial" w:cs="Arial"/>
                <w:sz w:val="18"/>
                <w:szCs w:val="18"/>
                <w:lang w:eastAsia="en-US"/>
              </w:rPr>
            </w:pPr>
            <w:r w:rsidRPr="00AB4777">
              <w:rPr>
                <w:rFonts w:ascii="Arial" w:eastAsia="Calibri" w:hAnsi="Arial" w:cs="Arial"/>
                <w:sz w:val="18"/>
                <w:szCs w:val="18"/>
                <w:lang w:eastAsia="en-US"/>
              </w:rPr>
              <w:t>25</w:t>
            </w:r>
            <w:r w:rsidR="00264359"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264359" w:rsidRPr="00AB4777">
              <w:rPr>
                <w:rFonts w:ascii="Arial" w:eastAsia="Calibri" w:hAnsi="Arial" w:cs="Arial"/>
                <w:sz w:val="18"/>
                <w:szCs w:val="18"/>
                <w:lang w:eastAsia="en-US"/>
              </w:rPr>
              <w:t>*</w:t>
            </w:r>
          </w:p>
        </w:tc>
        <w:tc>
          <w:tcPr>
            <w:tcW w:w="4456" w:type="dxa"/>
          </w:tcPr>
          <w:p w14:paraId="424BF671" w14:textId="77777777" w:rsidR="00DF1AAF" w:rsidRPr="00AB4777" w:rsidRDefault="00DF1AAF" w:rsidP="00773144">
            <w:pPr>
              <w:jc w:val="center"/>
              <w:rPr>
                <w:rFonts w:ascii="Arial" w:eastAsia="Calibri" w:hAnsi="Arial" w:cs="Arial"/>
                <w:b/>
                <w:bCs/>
                <w:sz w:val="18"/>
                <w:szCs w:val="18"/>
                <w:lang w:eastAsia="en-US"/>
              </w:rPr>
            </w:pPr>
            <w:r w:rsidRPr="00AB4777">
              <w:rPr>
                <w:rFonts w:ascii="Arial" w:hAnsi="Arial" w:cs="Arial"/>
                <w:sz w:val="18"/>
                <w:szCs w:val="18"/>
              </w:rPr>
              <w:t xml:space="preserve">Skład chemiczny różnorodny. Frakcja </w:t>
            </w:r>
            <w:proofErr w:type="spellStart"/>
            <w:r w:rsidRPr="00AB4777">
              <w:rPr>
                <w:rFonts w:ascii="Arial" w:hAnsi="Arial" w:cs="Arial"/>
                <w:sz w:val="18"/>
                <w:szCs w:val="18"/>
              </w:rPr>
              <w:t>nadsitowa</w:t>
            </w:r>
            <w:proofErr w:type="spellEnd"/>
            <w:r w:rsidR="00DE537C" w:rsidRPr="00AB4777">
              <w:rPr>
                <w:rFonts w:ascii="Arial" w:hAnsi="Arial" w:cs="Arial"/>
                <w:sz w:val="18"/>
                <w:szCs w:val="18"/>
              </w:rPr>
              <w:br/>
            </w:r>
            <w:r w:rsidRPr="00AB4777">
              <w:rPr>
                <w:rFonts w:ascii="Arial" w:hAnsi="Arial" w:cs="Arial"/>
                <w:sz w:val="18"/>
                <w:szCs w:val="18"/>
              </w:rPr>
              <w:t>&gt; 80 mm, - różnego rodzaju tworzywa sztuczne, papier, tkaniny, szkło, zabrudzone folie, tworzywa, kompozyty itp. Odpad suchy, nie ulegający biodegradacji. Odpady nie zawierają składników określonych w załączniku nr 4 do ustawy o odpadach, które mogą powodować, że odpady są odpadami niebezpiecznymi. Odpady nie posiadają właściwości określonych w załączniku nr 3 do ustawy o odpadach powodujących, że odpady mogą  być odpadami niebezpiecznymi.</w:t>
            </w:r>
          </w:p>
        </w:tc>
        <w:tc>
          <w:tcPr>
            <w:tcW w:w="1276" w:type="dxa"/>
            <w:shd w:val="clear" w:color="auto" w:fill="auto"/>
          </w:tcPr>
          <w:p w14:paraId="773A1FEB" w14:textId="77777777" w:rsidR="00457ADC" w:rsidRPr="00AB4777" w:rsidRDefault="00457ADC" w:rsidP="00773144">
            <w:pPr>
              <w:jc w:val="center"/>
              <w:rPr>
                <w:rFonts w:ascii="Arial" w:hAnsi="Arial" w:cs="Arial"/>
                <w:sz w:val="18"/>
                <w:szCs w:val="18"/>
              </w:rPr>
            </w:pPr>
            <w:r w:rsidRPr="00AB4777">
              <w:rPr>
                <w:rFonts w:ascii="Arial" w:hAnsi="Arial" w:cs="Arial"/>
                <w:sz w:val="18"/>
                <w:szCs w:val="18"/>
              </w:rPr>
              <w:t xml:space="preserve">Proces sortowniczy </w:t>
            </w:r>
          </w:p>
          <w:p w14:paraId="0BE77688" w14:textId="77777777" w:rsidR="00DF1AAF" w:rsidRPr="00AB4777" w:rsidRDefault="00457ADC" w:rsidP="00773144">
            <w:pPr>
              <w:jc w:val="center"/>
              <w:rPr>
                <w:rFonts w:ascii="Arial" w:eastAsia="Calibri" w:hAnsi="Arial" w:cs="Arial"/>
                <w:b/>
                <w:bCs/>
                <w:sz w:val="18"/>
                <w:szCs w:val="18"/>
                <w:lang w:eastAsia="en-US"/>
              </w:rPr>
            </w:pPr>
            <w:r w:rsidRPr="00AB4777">
              <w:rPr>
                <w:rFonts w:ascii="Arial" w:hAnsi="Arial" w:cs="Arial"/>
                <w:sz w:val="18"/>
                <w:szCs w:val="18"/>
              </w:rPr>
              <w:t>R12</w:t>
            </w:r>
          </w:p>
        </w:tc>
      </w:tr>
      <w:tr w:rsidR="00AB4777" w:rsidRPr="00AB4777" w14:paraId="13723861" w14:textId="77777777" w:rsidTr="00D806A2">
        <w:trPr>
          <w:trHeight w:val="650"/>
        </w:trPr>
        <w:tc>
          <w:tcPr>
            <w:tcW w:w="418" w:type="dxa"/>
            <w:shd w:val="clear" w:color="auto" w:fill="auto"/>
          </w:tcPr>
          <w:p w14:paraId="23E7DB12" w14:textId="77777777" w:rsidR="00DF1AAF" w:rsidRPr="00AB4777" w:rsidRDefault="00DF1AAF" w:rsidP="005D29F7">
            <w:pPr>
              <w:numPr>
                <w:ilvl w:val="0"/>
                <w:numId w:val="35"/>
              </w:numPr>
              <w:ind w:left="0" w:firstLine="0"/>
              <w:contextualSpacing/>
              <w:jc w:val="right"/>
              <w:rPr>
                <w:rFonts w:ascii="Arial" w:eastAsia="Calibri" w:hAnsi="Arial" w:cs="Arial"/>
                <w:sz w:val="18"/>
                <w:szCs w:val="18"/>
                <w:lang w:eastAsia="en-US"/>
              </w:rPr>
            </w:pPr>
          </w:p>
        </w:tc>
        <w:tc>
          <w:tcPr>
            <w:tcW w:w="1006" w:type="dxa"/>
            <w:gridSpan w:val="2"/>
            <w:shd w:val="clear" w:color="auto" w:fill="auto"/>
          </w:tcPr>
          <w:p w14:paraId="10CBF76A" w14:textId="77777777" w:rsidR="00DF1AAF" w:rsidRPr="00AB4777" w:rsidRDefault="00DF1AAF" w:rsidP="00773144">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19 12 12 </w:t>
            </w:r>
          </w:p>
        </w:tc>
        <w:tc>
          <w:tcPr>
            <w:tcW w:w="1285" w:type="dxa"/>
            <w:shd w:val="clear" w:color="auto" w:fill="auto"/>
          </w:tcPr>
          <w:p w14:paraId="7BDF67FC" w14:textId="77777777" w:rsidR="00DF1AAF" w:rsidRPr="00AB4777" w:rsidRDefault="00DF1AAF" w:rsidP="00773144">
            <w:pPr>
              <w:rPr>
                <w:rFonts w:ascii="Arial" w:hAnsi="Arial" w:cs="Arial"/>
                <w:sz w:val="18"/>
                <w:szCs w:val="18"/>
              </w:rPr>
            </w:pPr>
            <w:r w:rsidRPr="00AB4777">
              <w:rPr>
                <w:rFonts w:ascii="Arial" w:hAnsi="Arial" w:cs="Arial"/>
                <w:sz w:val="18"/>
                <w:szCs w:val="18"/>
              </w:rPr>
              <w:t xml:space="preserve">Inne odpady (w tym zmieszane substancje </w:t>
            </w:r>
            <w:r w:rsidRPr="00AB4777">
              <w:rPr>
                <w:rFonts w:ascii="Arial" w:hAnsi="Arial" w:cs="Arial"/>
                <w:sz w:val="18"/>
                <w:szCs w:val="18"/>
              </w:rPr>
              <w:br/>
              <w:t xml:space="preserve">i przedmioty) </w:t>
            </w:r>
            <w:r w:rsidRPr="00AB4777">
              <w:rPr>
                <w:rFonts w:ascii="Arial" w:hAnsi="Arial" w:cs="Arial"/>
                <w:sz w:val="18"/>
                <w:szCs w:val="18"/>
              </w:rPr>
              <w:br/>
              <w:t xml:space="preserve">z mechanicznej obróbki odpadów inne niż wymienione </w:t>
            </w:r>
            <w:r w:rsidRPr="00AB4777">
              <w:rPr>
                <w:rFonts w:ascii="Arial" w:hAnsi="Arial" w:cs="Arial"/>
                <w:sz w:val="18"/>
                <w:szCs w:val="18"/>
              </w:rPr>
              <w:br/>
              <w:t xml:space="preserve">w 19 12 11 </w:t>
            </w:r>
          </w:p>
        </w:tc>
        <w:tc>
          <w:tcPr>
            <w:tcW w:w="930" w:type="dxa"/>
            <w:shd w:val="clear" w:color="auto" w:fill="auto"/>
          </w:tcPr>
          <w:p w14:paraId="44A51D84" w14:textId="77777777" w:rsidR="00196A4E" w:rsidRPr="00AB4777" w:rsidRDefault="00196A4E" w:rsidP="00773144">
            <w:pPr>
              <w:jc w:val="center"/>
              <w:rPr>
                <w:rFonts w:ascii="Arial" w:eastAsia="Calibri" w:hAnsi="Arial" w:cs="Arial"/>
                <w:sz w:val="18"/>
                <w:szCs w:val="18"/>
                <w:lang w:eastAsia="en-US"/>
              </w:rPr>
            </w:pPr>
            <w:r w:rsidRPr="00AB4777">
              <w:rPr>
                <w:rFonts w:ascii="Arial" w:eastAsia="Calibri" w:hAnsi="Arial" w:cs="Arial"/>
                <w:sz w:val="18"/>
                <w:szCs w:val="18"/>
                <w:lang w:eastAsia="en-US"/>
              </w:rPr>
              <w:t>25</w:t>
            </w:r>
            <w:r w:rsidR="00264359"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264359" w:rsidRPr="00AB4777">
              <w:rPr>
                <w:rFonts w:ascii="Arial" w:eastAsia="Calibri" w:hAnsi="Arial" w:cs="Arial"/>
                <w:sz w:val="18"/>
                <w:szCs w:val="18"/>
                <w:lang w:eastAsia="en-US"/>
              </w:rPr>
              <w:t>*</w:t>
            </w:r>
          </w:p>
        </w:tc>
        <w:tc>
          <w:tcPr>
            <w:tcW w:w="4456" w:type="dxa"/>
          </w:tcPr>
          <w:p w14:paraId="0D6A2B3F" w14:textId="77777777" w:rsidR="00DC645E" w:rsidRPr="00AB4777" w:rsidRDefault="00DC645E" w:rsidP="00773144">
            <w:pPr>
              <w:jc w:val="center"/>
              <w:rPr>
                <w:rFonts w:ascii="Arial" w:hAnsi="Arial" w:cs="Arial"/>
                <w:b/>
                <w:i/>
                <w:sz w:val="18"/>
                <w:szCs w:val="18"/>
              </w:rPr>
            </w:pPr>
            <w:r w:rsidRPr="00AB4777">
              <w:rPr>
                <w:rFonts w:ascii="Arial" w:hAnsi="Arial" w:cs="Arial"/>
                <w:b/>
                <w:i/>
                <w:sz w:val="18"/>
                <w:szCs w:val="18"/>
              </w:rPr>
              <w:t>Pozostałości z doczyszczania odpadów opakowaniowych zmieszanych i odpadów opakowaniowych z selektywnej zbiórki</w:t>
            </w:r>
          </w:p>
          <w:p w14:paraId="3D09BEA4" w14:textId="77777777" w:rsidR="00DC645E" w:rsidRPr="00AB4777" w:rsidRDefault="00DC645E" w:rsidP="00773144">
            <w:pPr>
              <w:jc w:val="center"/>
              <w:rPr>
                <w:rFonts w:ascii="Arial" w:hAnsi="Arial" w:cs="Arial"/>
                <w:b/>
                <w:sz w:val="18"/>
                <w:szCs w:val="18"/>
              </w:rPr>
            </w:pPr>
            <w:r w:rsidRPr="00AB4777">
              <w:rPr>
                <w:rFonts w:ascii="Arial" w:hAnsi="Arial" w:cs="Arial"/>
                <w:b/>
                <w:i/>
                <w:sz w:val="18"/>
                <w:szCs w:val="18"/>
              </w:rPr>
              <w:t>oraz odpadów wielkogabarytowych</w:t>
            </w:r>
          </w:p>
          <w:p w14:paraId="39E3809B" w14:textId="77777777" w:rsidR="00DF1AAF" w:rsidRPr="00AB4777" w:rsidRDefault="00DF1AAF" w:rsidP="00773144">
            <w:pPr>
              <w:jc w:val="center"/>
              <w:rPr>
                <w:rFonts w:ascii="Arial" w:hAnsi="Arial" w:cs="Arial"/>
                <w:sz w:val="18"/>
                <w:szCs w:val="18"/>
              </w:rPr>
            </w:pPr>
            <w:r w:rsidRPr="00AB4777">
              <w:rPr>
                <w:rFonts w:ascii="Arial" w:hAnsi="Arial" w:cs="Arial"/>
                <w:sz w:val="18"/>
                <w:szCs w:val="18"/>
              </w:rPr>
              <w:t xml:space="preserve">Skład chemiczny różnorodny. Odpad suchy, zawierający różnego rodzaju tworzywa sztuczne, papier, tkaniny, szkło, zabrudzone folie, tworzywa, kompozyty ,drewno itp. Odpady nie zawierają składników określonych w załączniku nr 4 do ustawy o odpadach, które mogą powodować, że odpady są odpadami niebezpiecznymi. Odpady nie posiadają właściwości określonych w załączniku nr 3 do ustawy </w:t>
            </w:r>
            <w:r w:rsidR="00457ADC" w:rsidRPr="00AB4777">
              <w:rPr>
                <w:rFonts w:ascii="Arial" w:hAnsi="Arial" w:cs="Arial"/>
                <w:sz w:val="18"/>
                <w:szCs w:val="18"/>
              </w:rPr>
              <w:br/>
            </w:r>
            <w:r w:rsidRPr="00AB4777">
              <w:rPr>
                <w:rFonts w:ascii="Arial" w:hAnsi="Arial" w:cs="Arial"/>
                <w:sz w:val="18"/>
                <w:szCs w:val="18"/>
              </w:rPr>
              <w:t>o odpadach powodujących, że odpady mogą  być odpadami niebezpiecznymi.</w:t>
            </w:r>
          </w:p>
        </w:tc>
        <w:tc>
          <w:tcPr>
            <w:tcW w:w="1276" w:type="dxa"/>
            <w:shd w:val="clear" w:color="auto" w:fill="auto"/>
          </w:tcPr>
          <w:p w14:paraId="67C98AC8" w14:textId="77777777" w:rsidR="00457ADC" w:rsidRPr="00AB4777" w:rsidRDefault="00457ADC" w:rsidP="00773144">
            <w:pPr>
              <w:jc w:val="center"/>
              <w:rPr>
                <w:rFonts w:ascii="Arial" w:hAnsi="Arial" w:cs="Arial"/>
                <w:sz w:val="18"/>
                <w:szCs w:val="18"/>
              </w:rPr>
            </w:pPr>
            <w:r w:rsidRPr="00AB4777">
              <w:rPr>
                <w:rFonts w:ascii="Arial" w:hAnsi="Arial" w:cs="Arial"/>
                <w:sz w:val="18"/>
                <w:szCs w:val="18"/>
              </w:rPr>
              <w:t xml:space="preserve">Proces sortowniczy </w:t>
            </w:r>
          </w:p>
          <w:p w14:paraId="39DDF7A5" w14:textId="77777777" w:rsidR="00DF1AAF" w:rsidRPr="00AB4777" w:rsidRDefault="00457ADC" w:rsidP="00773144">
            <w:pPr>
              <w:jc w:val="center"/>
              <w:rPr>
                <w:rFonts w:ascii="Arial" w:eastAsia="Calibri" w:hAnsi="Arial" w:cs="Arial"/>
                <w:b/>
                <w:bCs/>
                <w:sz w:val="18"/>
                <w:szCs w:val="18"/>
                <w:lang w:eastAsia="en-US"/>
              </w:rPr>
            </w:pPr>
            <w:r w:rsidRPr="00AB4777">
              <w:rPr>
                <w:rFonts w:ascii="Arial" w:hAnsi="Arial" w:cs="Arial"/>
                <w:sz w:val="18"/>
                <w:szCs w:val="18"/>
              </w:rPr>
              <w:t>R12</w:t>
            </w:r>
          </w:p>
        </w:tc>
      </w:tr>
      <w:tr w:rsidR="00AB4777" w:rsidRPr="00AB4777" w14:paraId="79AB58E0" w14:textId="77777777" w:rsidTr="00D806A2">
        <w:trPr>
          <w:trHeight w:val="227"/>
        </w:trPr>
        <w:tc>
          <w:tcPr>
            <w:tcW w:w="2709" w:type="dxa"/>
            <w:gridSpan w:val="4"/>
            <w:shd w:val="clear" w:color="auto" w:fill="auto"/>
          </w:tcPr>
          <w:p w14:paraId="1FE9A700" w14:textId="77777777" w:rsidR="00876F5C" w:rsidRPr="00AB4777" w:rsidRDefault="00876F5C" w:rsidP="00FC3F72">
            <w:pPr>
              <w:spacing w:after="160"/>
              <w:jc w:val="right"/>
              <w:rPr>
                <w:rFonts w:ascii="Arial" w:eastAsia="Calibri" w:hAnsi="Arial" w:cs="Arial"/>
                <w:b/>
                <w:bCs/>
                <w:sz w:val="18"/>
                <w:szCs w:val="18"/>
                <w:lang w:eastAsia="en-US"/>
              </w:rPr>
            </w:pPr>
            <w:r w:rsidRPr="00AB4777">
              <w:rPr>
                <w:rFonts w:ascii="Arial" w:eastAsia="Calibri" w:hAnsi="Arial" w:cs="Arial"/>
                <w:b/>
                <w:bCs/>
                <w:sz w:val="18"/>
                <w:szCs w:val="18"/>
                <w:lang w:eastAsia="en-US"/>
              </w:rPr>
              <w:t>Łącznie R12</w:t>
            </w:r>
          </w:p>
        </w:tc>
        <w:tc>
          <w:tcPr>
            <w:tcW w:w="6662" w:type="dxa"/>
            <w:gridSpan w:val="3"/>
            <w:shd w:val="clear" w:color="auto" w:fill="auto"/>
          </w:tcPr>
          <w:p w14:paraId="556BD35A" w14:textId="77777777" w:rsidR="00876F5C" w:rsidRPr="00AB4777" w:rsidRDefault="00264359" w:rsidP="00CB0DA8">
            <w:pP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   </w:t>
            </w:r>
            <w:r w:rsidR="00C456F9" w:rsidRPr="00AB4777">
              <w:rPr>
                <w:rFonts w:ascii="Arial" w:eastAsia="Calibri" w:hAnsi="Arial" w:cs="Arial"/>
                <w:b/>
                <w:bCs/>
                <w:sz w:val="18"/>
                <w:szCs w:val="18"/>
                <w:lang w:eastAsia="en-US"/>
              </w:rPr>
              <w:t>*</w:t>
            </w:r>
            <w:r w:rsidR="00B74E7B" w:rsidRPr="00AB4777">
              <w:rPr>
                <w:rFonts w:ascii="Arial" w:eastAsia="Calibri" w:hAnsi="Arial" w:cs="Arial"/>
                <w:b/>
                <w:bCs/>
                <w:sz w:val="18"/>
                <w:szCs w:val="18"/>
                <w:lang w:eastAsia="en-US"/>
              </w:rPr>
              <w:t xml:space="preserve">Łącznie ilość wytworzonych odpadów wynosić będzie </w:t>
            </w:r>
            <w:r w:rsidR="00876F5C" w:rsidRPr="00AB4777">
              <w:rPr>
                <w:rFonts w:ascii="Arial" w:eastAsia="Calibri" w:hAnsi="Arial" w:cs="Arial"/>
                <w:b/>
                <w:bCs/>
                <w:sz w:val="18"/>
                <w:szCs w:val="18"/>
                <w:lang w:eastAsia="en-US"/>
              </w:rPr>
              <w:t>30 000 Mg/rok</w:t>
            </w:r>
          </w:p>
          <w:p w14:paraId="61B86298" w14:textId="045C2F4B" w:rsidR="00CB0DA8" w:rsidRPr="00AB4777" w:rsidRDefault="00CB0DA8" w:rsidP="00CB0DA8">
            <w:pP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                  </w:t>
            </w:r>
          </w:p>
        </w:tc>
      </w:tr>
    </w:tbl>
    <w:p w14:paraId="3D7D8CA6" w14:textId="77777777" w:rsidR="00F628D9" w:rsidRPr="00AB4777" w:rsidRDefault="00F628D9" w:rsidP="00606C2D">
      <w:pPr>
        <w:spacing w:before="120"/>
        <w:jc w:val="both"/>
        <w:rPr>
          <w:rFonts w:ascii="Arial" w:hAnsi="Arial"/>
          <w:sz w:val="23"/>
        </w:rPr>
      </w:pPr>
      <w:r w:rsidRPr="00AB4777">
        <w:rPr>
          <w:rFonts w:ascii="Arial" w:hAnsi="Arial" w:cs="Arial"/>
          <w:bCs/>
          <w:sz w:val="23"/>
          <w:szCs w:val="23"/>
        </w:rPr>
        <w:t xml:space="preserve">II.1.1.1 </w:t>
      </w:r>
      <w:r w:rsidRPr="00AB4777">
        <w:rPr>
          <w:rFonts w:ascii="Arial" w:hAnsi="Arial"/>
          <w:sz w:val="23"/>
        </w:rPr>
        <w:t xml:space="preserve">Łączna ilość odpadów wytworzonych w węźle mechaniczno – ręcznego przetwarzania odpadów w procesie R12 nie może przekroczyć </w:t>
      </w:r>
      <w:r w:rsidRPr="00AB4777">
        <w:rPr>
          <w:rFonts w:ascii="Arial" w:hAnsi="Arial"/>
          <w:b/>
          <w:sz w:val="23"/>
        </w:rPr>
        <w:t>30 000 Mg/rok</w:t>
      </w:r>
      <w:r w:rsidRPr="00AB4777">
        <w:rPr>
          <w:rFonts w:ascii="Arial" w:hAnsi="Arial" w:cs="Arial"/>
          <w:bCs/>
          <w:sz w:val="23"/>
          <w:szCs w:val="23"/>
        </w:rPr>
        <w:t>.</w:t>
      </w:r>
      <w:r w:rsidR="00143EE4" w:rsidRPr="00AB4777">
        <w:rPr>
          <w:rFonts w:ascii="Arial" w:hAnsi="Arial" w:cs="Arial"/>
          <w:bCs/>
          <w:sz w:val="23"/>
          <w:szCs w:val="23"/>
        </w:rPr>
        <w:t>*</w:t>
      </w:r>
    </w:p>
    <w:p w14:paraId="3B5DC7CB" w14:textId="215AE299" w:rsidR="00A96347" w:rsidRPr="00AB4777" w:rsidRDefault="0079711F" w:rsidP="00606C2D">
      <w:pPr>
        <w:spacing w:before="120"/>
        <w:jc w:val="both"/>
        <w:rPr>
          <w:rFonts w:ascii="Arial" w:hAnsi="Arial" w:cs="Arial"/>
          <w:bCs/>
          <w:sz w:val="23"/>
          <w:szCs w:val="23"/>
        </w:rPr>
      </w:pPr>
      <w:r w:rsidRPr="00AB4777">
        <w:rPr>
          <w:rFonts w:ascii="Arial" w:hAnsi="Arial" w:cs="Arial"/>
          <w:bCs/>
          <w:sz w:val="23"/>
          <w:szCs w:val="23"/>
        </w:rPr>
        <w:t>*Do limitu 30 000 Mg/rok łącznej  ilości wytworzonych odpadów w węźle mechaniczno -ręcznego przetwarzania nie wlicza się odpadów, które zostały wytworzone w tym węźle </w:t>
      </w:r>
      <w:r w:rsidRPr="00AB4777">
        <w:rPr>
          <w:rFonts w:ascii="Arial" w:hAnsi="Arial" w:cs="Arial"/>
          <w:bCs/>
          <w:sz w:val="23"/>
          <w:szCs w:val="23"/>
        </w:rPr>
        <w:br/>
        <w:t>a następnie zostały poddane obróbce biologicznej i zostały ponownie skierowane do procesu mechaniczno - ręcznego przetwarzania  (ujęte w tabeli nr 8).</w:t>
      </w:r>
    </w:p>
    <w:p w14:paraId="3E005F7E" w14:textId="77777777" w:rsidR="00CB0DA8" w:rsidRPr="00AB4777" w:rsidRDefault="00CB0DA8" w:rsidP="00CB0DA8">
      <w:pPr>
        <w:spacing w:before="120"/>
        <w:jc w:val="both"/>
        <w:rPr>
          <w:rFonts w:ascii="Arial" w:hAnsi="Arial"/>
          <w:sz w:val="23"/>
          <w:szCs w:val="23"/>
        </w:rPr>
      </w:pPr>
      <w:r w:rsidRPr="00AB4777">
        <w:rPr>
          <w:rFonts w:ascii="Arial" w:hAnsi="Arial"/>
          <w:sz w:val="23"/>
          <w:szCs w:val="23"/>
        </w:rPr>
        <w:t>Odpady wytwarzane w wyniku prowadzenia procesów biologicznego</w:t>
      </w:r>
      <w:r w:rsidRPr="00AB4777">
        <w:rPr>
          <w:rFonts w:ascii="Arial" w:eastAsia="Calibri" w:hAnsi="Arial" w:cs="Arial"/>
          <w:sz w:val="23"/>
          <w:szCs w:val="23"/>
          <w:lang w:eastAsia="en-US"/>
        </w:rPr>
        <w:t xml:space="preserve"> przetwarzania </w:t>
      </w:r>
      <w:r w:rsidRPr="00AB4777">
        <w:rPr>
          <w:rFonts w:ascii="Arial" w:hAnsi="Arial"/>
          <w:sz w:val="23"/>
          <w:szCs w:val="23"/>
        </w:rPr>
        <w:t>odpadów biostabilizacji i biosuszenia (D8):</w:t>
      </w:r>
    </w:p>
    <w:p w14:paraId="1101116B" w14:textId="77777777" w:rsidR="00EB2F95" w:rsidRPr="00AB4777" w:rsidRDefault="00EB2F95" w:rsidP="00606C2D">
      <w:pPr>
        <w:spacing w:before="120"/>
        <w:jc w:val="both"/>
        <w:rPr>
          <w:rFonts w:ascii="Arial" w:hAnsi="Arial"/>
          <w:b/>
          <w:bCs/>
          <w:sz w:val="18"/>
          <w:szCs w:val="18"/>
        </w:rPr>
      </w:pPr>
    </w:p>
    <w:p w14:paraId="0A2954C4" w14:textId="77777777" w:rsidR="00EB2F95" w:rsidRPr="00AB4777" w:rsidRDefault="00EB2F95" w:rsidP="00606C2D">
      <w:pPr>
        <w:spacing w:before="120"/>
        <w:jc w:val="both"/>
        <w:rPr>
          <w:rFonts w:ascii="Arial" w:hAnsi="Arial"/>
          <w:b/>
          <w:bCs/>
          <w:sz w:val="18"/>
          <w:szCs w:val="18"/>
        </w:rPr>
      </w:pPr>
    </w:p>
    <w:p w14:paraId="641645E9" w14:textId="77777777" w:rsidR="00EB2F95" w:rsidRPr="00AB4777" w:rsidRDefault="00EB2F95" w:rsidP="00606C2D">
      <w:pPr>
        <w:spacing w:before="120"/>
        <w:jc w:val="both"/>
        <w:rPr>
          <w:rFonts w:ascii="Arial" w:hAnsi="Arial"/>
          <w:b/>
          <w:bCs/>
          <w:sz w:val="18"/>
          <w:szCs w:val="18"/>
        </w:rPr>
      </w:pPr>
    </w:p>
    <w:p w14:paraId="17C68E7D" w14:textId="6EA5A776" w:rsidR="00E2406B" w:rsidRPr="00AB4777" w:rsidRDefault="00E2406B" w:rsidP="00606C2D">
      <w:pPr>
        <w:spacing w:before="120"/>
        <w:jc w:val="both"/>
        <w:rPr>
          <w:rFonts w:ascii="Arial" w:hAnsi="Arial"/>
          <w:sz w:val="18"/>
          <w:szCs w:val="18"/>
        </w:rPr>
      </w:pPr>
      <w:r w:rsidRPr="00AB4777">
        <w:rPr>
          <w:rFonts w:ascii="Arial" w:hAnsi="Arial"/>
          <w:b/>
          <w:bCs/>
          <w:sz w:val="18"/>
          <w:szCs w:val="18"/>
        </w:rPr>
        <w:lastRenderedPageBreak/>
        <w:t xml:space="preserve">Tabela 8. </w:t>
      </w:r>
      <w:r w:rsidRPr="00AB4777">
        <w:rPr>
          <w:rFonts w:ascii="Arial" w:hAnsi="Arial"/>
          <w:sz w:val="18"/>
          <w:szCs w:val="18"/>
        </w:rPr>
        <w:t>Odpady wytwarzane w wyniku prowadzenia procesów biologicznego</w:t>
      </w:r>
      <w:r w:rsidRPr="00AB4777">
        <w:rPr>
          <w:rFonts w:ascii="Arial" w:eastAsia="Calibri" w:hAnsi="Arial" w:cs="Arial"/>
          <w:sz w:val="18"/>
          <w:szCs w:val="18"/>
          <w:lang w:eastAsia="en-US"/>
        </w:rPr>
        <w:t xml:space="preserve"> przetwarzania </w:t>
      </w:r>
      <w:r w:rsidRPr="00AB4777">
        <w:rPr>
          <w:rFonts w:ascii="Arial" w:hAnsi="Arial"/>
          <w:sz w:val="18"/>
          <w:szCs w:val="18"/>
        </w:rPr>
        <w:t>odpadów biostabilizacji i biosuszenia</w:t>
      </w:r>
      <w:r w:rsidR="00672BAE" w:rsidRPr="00AB4777">
        <w:rPr>
          <w:rFonts w:ascii="Arial" w:hAnsi="Arial"/>
          <w:sz w:val="18"/>
          <w:szCs w:val="18"/>
        </w:rPr>
        <w:t xml:space="preserve"> (D8)</w:t>
      </w:r>
      <w:r w:rsidRPr="00AB4777">
        <w:rPr>
          <w:rFonts w:ascii="Arial" w:hAnsi="Arial"/>
          <w:sz w:val="18"/>
          <w:szCs w:val="18"/>
        </w:rPr>
        <w:t>:</w:t>
      </w:r>
    </w:p>
    <w:tbl>
      <w:tblPr>
        <w:tblW w:w="9554"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Caption w:val="Tabela 8. Odpady wytwarzane w wyniku prowadzenia procesów biologicznego przetwarzania odpadów biostabilizacji i biosuszenia (D8)."/>
        <w:tblDescription w:val="W tabeli 8 wskazano odpady wytwarzane w wyniku prowadzenia procesów biologicznego przetwarzania odpadów biostabilizacji i biosuszenia (D8)."/>
      </w:tblPr>
      <w:tblGrid>
        <w:gridCol w:w="405"/>
        <w:gridCol w:w="6"/>
        <w:gridCol w:w="979"/>
        <w:gridCol w:w="7"/>
        <w:gridCol w:w="1453"/>
        <w:gridCol w:w="993"/>
        <w:gridCol w:w="4057"/>
        <w:gridCol w:w="1654"/>
      </w:tblGrid>
      <w:tr w:rsidR="00AB4777" w:rsidRPr="00AB4777" w14:paraId="66EF9625" w14:textId="77777777" w:rsidTr="00EB2F95">
        <w:trPr>
          <w:trHeight w:val="255"/>
          <w:tblHeader/>
        </w:trPr>
        <w:tc>
          <w:tcPr>
            <w:tcW w:w="411" w:type="dxa"/>
            <w:gridSpan w:val="2"/>
            <w:shd w:val="clear" w:color="auto" w:fill="auto"/>
          </w:tcPr>
          <w:p w14:paraId="37551FC9" w14:textId="77777777" w:rsidR="00E2406B" w:rsidRPr="00AB4777" w:rsidRDefault="00E2406B" w:rsidP="00FC3F72">
            <w:pPr>
              <w:widowControl w:val="0"/>
              <w:contextualSpacing/>
              <w:jc w:val="both"/>
              <w:rPr>
                <w:rFonts w:ascii="Arial" w:hAnsi="Arial" w:cs="Arial"/>
                <w:b/>
                <w:bCs/>
                <w:sz w:val="18"/>
                <w:szCs w:val="18"/>
              </w:rPr>
            </w:pPr>
            <w:r w:rsidRPr="00AB4777">
              <w:rPr>
                <w:rFonts w:ascii="Arial" w:hAnsi="Arial" w:cs="Arial"/>
                <w:b/>
                <w:bCs/>
                <w:sz w:val="18"/>
                <w:szCs w:val="18"/>
              </w:rPr>
              <w:t>Lp.</w:t>
            </w:r>
          </w:p>
        </w:tc>
        <w:tc>
          <w:tcPr>
            <w:tcW w:w="979" w:type="dxa"/>
            <w:shd w:val="clear" w:color="auto" w:fill="auto"/>
          </w:tcPr>
          <w:p w14:paraId="57B13BB5" w14:textId="77777777" w:rsidR="00E2406B" w:rsidRPr="00AB4777" w:rsidRDefault="00E2406B" w:rsidP="00FC3F72">
            <w:pPr>
              <w:widowControl w:val="0"/>
              <w:jc w:val="center"/>
              <w:rPr>
                <w:rFonts w:ascii="Arial" w:hAnsi="Arial" w:cs="Arial"/>
                <w:b/>
                <w:bCs/>
                <w:sz w:val="18"/>
                <w:szCs w:val="18"/>
              </w:rPr>
            </w:pPr>
            <w:r w:rsidRPr="00AB4777">
              <w:rPr>
                <w:rFonts w:ascii="Arial" w:hAnsi="Arial" w:cs="Arial"/>
                <w:b/>
                <w:bCs/>
                <w:sz w:val="18"/>
                <w:szCs w:val="18"/>
              </w:rPr>
              <w:t>Kod</w:t>
            </w:r>
          </w:p>
          <w:p w14:paraId="454C78DA" w14:textId="77777777" w:rsidR="00E2406B" w:rsidRPr="00AB4777" w:rsidRDefault="00E2406B" w:rsidP="00FC3F72">
            <w:pPr>
              <w:widowControl w:val="0"/>
              <w:jc w:val="center"/>
              <w:rPr>
                <w:rFonts w:ascii="Arial" w:hAnsi="Arial" w:cs="Arial"/>
                <w:b/>
                <w:bCs/>
                <w:sz w:val="18"/>
                <w:szCs w:val="18"/>
              </w:rPr>
            </w:pPr>
            <w:r w:rsidRPr="00AB4777">
              <w:rPr>
                <w:rFonts w:ascii="Arial" w:hAnsi="Arial" w:cs="Arial"/>
                <w:b/>
                <w:bCs/>
                <w:sz w:val="18"/>
                <w:szCs w:val="18"/>
              </w:rPr>
              <w:t>odpadu</w:t>
            </w:r>
          </w:p>
        </w:tc>
        <w:tc>
          <w:tcPr>
            <w:tcW w:w="1460" w:type="dxa"/>
            <w:gridSpan w:val="2"/>
            <w:shd w:val="clear" w:color="auto" w:fill="auto"/>
          </w:tcPr>
          <w:p w14:paraId="21C524D4" w14:textId="77777777" w:rsidR="00E2406B" w:rsidRPr="00AB4777" w:rsidRDefault="00E2406B" w:rsidP="00FC3F72">
            <w:pPr>
              <w:widowControl w:val="0"/>
              <w:jc w:val="center"/>
              <w:rPr>
                <w:rFonts w:ascii="Arial" w:hAnsi="Arial" w:cs="Arial"/>
                <w:b/>
                <w:bCs/>
                <w:sz w:val="18"/>
                <w:szCs w:val="18"/>
              </w:rPr>
            </w:pPr>
            <w:r w:rsidRPr="00AB4777">
              <w:rPr>
                <w:rFonts w:ascii="Arial" w:hAnsi="Arial" w:cs="Arial"/>
                <w:b/>
                <w:bCs/>
                <w:sz w:val="18"/>
                <w:szCs w:val="18"/>
              </w:rPr>
              <w:t>Rodzaj</w:t>
            </w:r>
          </w:p>
          <w:p w14:paraId="2322A67E" w14:textId="77777777" w:rsidR="00E2406B" w:rsidRPr="00AB4777" w:rsidRDefault="00E2406B" w:rsidP="00FC3F72">
            <w:pPr>
              <w:widowControl w:val="0"/>
              <w:jc w:val="center"/>
              <w:rPr>
                <w:rFonts w:ascii="Arial" w:hAnsi="Arial" w:cs="Arial"/>
                <w:b/>
                <w:bCs/>
                <w:sz w:val="18"/>
                <w:szCs w:val="18"/>
              </w:rPr>
            </w:pPr>
            <w:r w:rsidRPr="00AB4777">
              <w:rPr>
                <w:rFonts w:ascii="Arial" w:hAnsi="Arial" w:cs="Arial"/>
                <w:b/>
                <w:bCs/>
                <w:sz w:val="18"/>
                <w:szCs w:val="18"/>
              </w:rPr>
              <w:t>odpadu</w:t>
            </w:r>
          </w:p>
        </w:tc>
        <w:tc>
          <w:tcPr>
            <w:tcW w:w="993" w:type="dxa"/>
            <w:shd w:val="clear" w:color="auto" w:fill="auto"/>
          </w:tcPr>
          <w:p w14:paraId="035A0293" w14:textId="77777777" w:rsidR="00E2406B" w:rsidRPr="00AB4777" w:rsidRDefault="00E2406B" w:rsidP="00FC3F72">
            <w:pPr>
              <w:jc w:val="center"/>
              <w:rPr>
                <w:rFonts w:ascii="Arial" w:hAnsi="Arial" w:cs="Arial"/>
                <w:b/>
                <w:bCs/>
                <w:sz w:val="18"/>
                <w:szCs w:val="18"/>
              </w:rPr>
            </w:pPr>
            <w:r w:rsidRPr="00AB4777">
              <w:rPr>
                <w:rFonts w:ascii="Arial" w:hAnsi="Arial" w:cs="Arial"/>
                <w:b/>
                <w:bCs/>
                <w:sz w:val="18"/>
                <w:szCs w:val="18"/>
              </w:rPr>
              <w:t>Ilość</w:t>
            </w:r>
          </w:p>
          <w:p w14:paraId="2F2169DD" w14:textId="77777777" w:rsidR="00E2406B" w:rsidRPr="00AB4777" w:rsidRDefault="00E2406B" w:rsidP="00FC3F72">
            <w:pPr>
              <w:jc w:val="center"/>
              <w:rPr>
                <w:rFonts w:ascii="Arial" w:hAnsi="Arial" w:cs="Arial"/>
                <w:b/>
                <w:bCs/>
                <w:sz w:val="18"/>
                <w:szCs w:val="18"/>
              </w:rPr>
            </w:pPr>
            <w:r w:rsidRPr="00AB4777">
              <w:rPr>
                <w:rFonts w:ascii="Arial" w:hAnsi="Arial" w:cs="Arial"/>
                <w:b/>
                <w:bCs/>
                <w:sz w:val="18"/>
                <w:szCs w:val="18"/>
              </w:rPr>
              <w:t>odpadów</w:t>
            </w:r>
          </w:p>
          <w:p w14:paraId="2FE7206C" w14:textId="77777777" w:rsidR="00E2406B" w:rsidRPr="00AB4777" w:rsidRDefault="00E2406B" w:rsidP="00FC3F72">
            <w:pPr>
              <w:widowControl w:val="0"/>
              <w:jc w:val="center"/>
              <w:rPr>
                <w:rFonts w:ascii="Arial" w:hAnsi="Arial" w:cs="Arial"/>
                <w:b/>
                <w:bCs/>
                <w:sz w:val="18"/>
                <w:szCs w:val="18"/>
              </w:rPr>
            </w:pPr>
            <w:r w:rsidRPr="00AB4777">
              <w:rPr>
                <w:rFonts w:ascii="Arial" w:hAnsi="Arial" w:cs="Arial"/>
                <w:b/>
                <w:bCs/>
                <w:sz w:val="18"/>
                <w:szCs w:val="18"/>
              </w:rPr>
              <w:t>[Mg/rok]</w:t>
            </w:r>
          </w:p>
        </w:tc>
        <w:tc>
          <w:tcPr>
            <w:tcW w:w="4057" w:type="dxa"/>
          </w:tcPr>
          <w:p w14:paraId="50D3A09B" w14:textId="77777777" w:rsidR="00E2406B" w:rsidRPr="00AB4777" w:rsidRDefault="00E2406B" w:rsidP="00FC3F72">
            <w:pPr>
              <w:spacing w:after="160"/>
              <w:jc w:val="center"/>
              <w:rPr>
                <w:rFonts w:ascii="Arial" w:hAnsi="Arial" w:cs="Arial"/>
                <w:b/>
                <w:bCs/>
                <w:sz w:val="18"/>
                <w:szCs w:val="18"/>
              </w:rPr>
            </w:pPr>
            <w:r w:rsidRPr="00AB4777">
              <w:rPr>
                <w:rFonts w:ascii="Arial" w:hAnsi="Arial" w:cs="Arial"/>
                <w:b/>
                <w:bCs/>
                <w:sz w:val="18"/>
                <w:szCs w:val="18"/>
              </w:rPr>
              <w:t xml:space="preserve">Podstawowy skład chemiczny </w:t>
            </w:r>
            <w:r w:rsidRPr="00AB4777">
              <w:rPr>
                <w:rFonts w:ascii="Arial" w:hAnsi="Arial" w:cs="Arial"/>
                <w:b/>
                <w:bCs/>
                <w:sz w:val="18"/>
                <w:szCs w:val="18"/>
              </w:rPr>
              <w:br/>
              <w:t>i właściwości odpadów</w:t>
            </w:r>
          </w:p>
        </w:tc>
        <w:tc>
          <w:tcPr>
            <w:tcW w:w="1654" w:type="dxa"/>
            <w:shd w:val="clear" w:color="auto" w:fill="auto"/>
            <w:vAlign w:val="center"/>
          </w:tcPr>
          <w:p w14:paraId="61C53E30" w14:textId="77777777" w:rsidR="00E2406B" w:rsidRPr="00AB4777" w:rsidRDefault="00E2406B" w:rsidP="00FC3F72">
            <w:pPr>
              <w:spacing w:after="160"/>
              <w:jc w:val="center"/>
              <w:rPr>
                <w:rFonts w:ascii="Arial" w:hAnsi="Arial" w:cs="Arial"/>
                <w:b/>
                <w:bCs/>
                <w:sz w:val="18"/>
                <w:szCs w:val="18"/>
              </w:rPr>
            </w:pPr>
            <w:r w:rsidRPr="00AB4777">
              <w:rPr>
                <w:rFonts w:ascii="Arial" w:hAnsi="Arial" w:cs="Arial"/>
                <w:b/>
                <w:bCs/>
                <w:sz w:val="18"/>
                <w:szCs w:val="18"/>
              </w:rPr>
              <w:t>Źródło wytwarzania</w:t>
            </w:r>
          </w:p>
        </w:tc>
      </w:tr>
      <w:tr w:rsidR="00AB4777" w:rsidRPr="00AB4777" w14:paraId="4D08EB83" w14:textId="77777777" w:rsidTr="0061107B">
        <w:trPr>
          <w:trHeight w:val="227"/>
        </w:trPr>
        <w:tc>
          <w:tcPr>
            <w:tcW w:w="9554" w:type="dxa"/>
            <w:gridSpan w:val="8"/>
          </w:tcPr>
          <w:p w14:paraId="105FFA10" w14:textId="77777777" w:rsidR="00E2406B" w:rsidRPr="00AB4777" w:rsidRDefault="00E2406B" w:rsidP="00FC3F72">
            <w:pPr>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Odpady wytwarzane w wyniku prowadzenia procesów biologicznego przetwarzania odpadów D8</w:t>
            </w:r>
          </w:p>
        </w:tc>
      </w:tr>
      <w:tr w:rsidR="00AB4777" w:rsidRPr="00AB4777" w14:paraId="6BA4A1A6" w14:textId="77777777" w:rsidTr="00BC5628">
        <w:trPr>
          <w:trHeight w:val="227"/>
        </w:trPr>
        <w:tc>
          <w:tcPr>
            <w:tcW w:w="405" w:type="dxa"/>
            <w:shd w:val="clear" w:color="auto" w:fill="auto"/>
          </w:tcPr>
          <w:p w14:paraId="6A3FE72A" w14:textId="77777777" w:rsidR="00E2406B" w:rsidRPr="00AB4777" w:rsidRDefault="00E2406B" w:rsidP="00FC3F72">
            <w:pPr>
              <w:spacing w:after="160"/>
              <w:rPr>
                <w:rFonts w:ascii="Arial" w:eastAsia="Calibri" w:hAnsi="Arial" w:cs="Arial"/>
                <w:sz w:val="18"/>
                <w:szCs w:val="18"/>
                <w:lang w:eastAsia="en-US"/>
              </w:rPr>
            </w:pPr>
            <w:r w:rsidRPr="00AB4777">
              <w:rPr>
                <w:rFonts w:ascii="Arial" w:eastAsia="Calibri" w:hAnsi="Arial" w:cs="Arial"/>
                <w:sz w:val="18"/>
                <w:szCs w:val="18"/>
                <w:lang w:eastAsia="en-US"/>
              </w:rPr>
              <w:t>1</w:t>
            </w:r>
          </w:p>
        </w:tc>
        <w:tc>
          <w:tcPr>
            <w:tcW w:w="992" w:type="dxa"/>
            <w:gridSpan w:val="3"/>
            <w:shd w:val="clear" w:color="auto" w:fill="auto"/>
          </w:tcPr>
          <w:p w14:paraId="309429A6" w14:textId="77777777" w:rsidR="00E2406B" w:rsidRPr="00AB4777" w:rsidRDefault="00E2406B" w:rsidP="00FC3F72">
            <w:pPr>
              <w:spacing w:after="160"/>
              <w:rPr>
                <w:rFonts w:ascii="Arial" w:eastAsia="Calibri" w:hAnsi="Arial" w:cs="Arial"/>
                <w:b/>
                <w:bCs/>
                <w:sz w:val="18"/>
                <w:szCs w:val="18"/>
                <w:lang w:eastAsia="en-US"/>
              </w:rPr>
            </w:pPr>
            <w:r w:rsidRPr="00AB4777">
              <w:rPr>
                <w:rFonts w:ascii="Arial" w:eastAsia="Calibri" w:hAnsi="Arial" w:cs="Arial"/>
                <w:b/>
                <w:bCs/>
                <w:sz w:val="18"/>
                <w:szCs w:val="18"/>
                <w:lang w:eastAsia="en-US"/>
              </w:rPr>
              <w:t>19 05 99</w:t>
            </w:r>
          </w:p>
        </w:tc>
        <w:tc>
          <w:tcPr>
            <w:tcW w:w="1453" w:type="dxa"/>
            <w:shd w:val="clear" w:color="auto" w:fill="auto"/>
          </w:tcPr>
          <w:p w14:paraId="3F0E94A7" w14:textId="77777777" w:rsidR="003F1F5B" w:rsidRPr="00AB4777" w:rsidRDefault="00E2406B" w:rsidP="00FC3F72">
            <w:pPr>
              <w:rPr>
                <w:rFonts w:ascii="Arial" w:hAnsi="Arial" w:cs="Arial"/>
                <w:sz w:val="18"/>
                <w:szCs w:val="18"/>
              </w:rPr>
            </w:pPr>
            <w:r w:rsidRPr="00AB4777">
              <w:rPr>
                <w:rFonts w:ascii="Arial" w:hAnsi="Arial" w:cs="Arial"/>
                <w:sz w:val="18"/>
                <w:szCs w:val="18"/>
              </w:rPr>
              <w:t>Inne niewymienione odpady (stabilizat)</w:t>
            </w:r>
            <w:r w:rsidR="003F1F5B" w:rsidRPr="00AB4777">
              <w:rPr>
                <w:rFonts w:ascii="Arial" w:hAnsi="Arial" w:cs="Arial"/>
                <w:sz w:val="18"/>
                <w:szCs w:val="18"/>
              </w:rPr>
              <w:t xml:space="preserve"> spełniający</w:t>
            </w:r>
          </w:p>
          <w:p w14:paraId="2D69B238" w14:textId="77777777" w:rsidR="00E2406B" w:rsidRPr="00AB4777" w:rsidRDefault="003F1F5B" w:rsidP="00FC3F72">
            <w:pPr>
              <w:rPr>
                <w:rFonts w:ascii="Arial" w:hAnsi="Arial" w:cs="Arial"/>
                <w:sz w:val="18"/>
                <w:szCs w:val="18"/>
              </w:rPr>
            </w:pPr>
            <w:r w:rsidRPr="00AB4777">
              <w:rPr>
                <w:rFonts w:ascii="Arial" w:hAnsi="Arial" w:cs="Arial"/>
                <w:sz w:val="18"/>
                <w:szCs w:val="18"/>
              </w:rPr>
              <w:t xml:space="preserve">wymagania określone </w:t>
            </w:r>
            <w:r w:rsidRPr="00AB4777">
              <w:rPr>
                <w:rFonts w:ascii="Arial" w:hAnsi="Arial" w:cs="Arial"/>
                <w:sz w:val="18"/>
                <w:szCs w:val="18"/>
              </w:rPr>
              <w:br/>
              <w:t>w punkcie V.</w:t>
            </w:r>
            <w:r w:rsidR="00DC645E" w:rsidRPr="00AB4777">
              <w:rPr>
                <w:rFonts w:ascii="Arial" w:hAnsi="Arial" w:cs="Arial"/>
                <w:sz w:val="18"/>
                <w:szCs w:val="18"/>
              </w:rPr>
              <w:t>2</w:t>
            </w:r>
            <w:r w:rsidRPr="00AB4777">
              <w:rPr>
                <w:rFonts w:ascii="Arial" w:hAnsi="Arial" w:cs="Arial"/>
                <w:sz w:val="18"/>
                <w:szCs w:val="18"/>
              </w:rPr>
              <w:t>.</w:t>
            </w:r>
            <w:r w:rsidR="00DC645E" w:rsidRPr="00AB4777">
              <w:rPr>
                <w:rFonts w:ascii="Arial" w:hAnsi="Arial" w:cs="Arial"/>
                <w:sz w:val="18"/>
                <w:szCs w:val="18"/>
              </w:rPr>
              <w:t>8</w:t>
            </w:r>
            <w:r w:rsidRPr="00AB4777">
              <w:rPr>
                <w:rFonts w:ascii="Arial" w:hAnsi="Arial" w:cs="Arial"/>
                <w:sz w:val="18"/>
                <w:szCs w:val="18"/>
              </w:rPr>
              <w:t>. decyzji</w:t>
            </w:r>
          </w:p>
        </w:tc>
        <w:tc>
          <w:tcPr>
            <w:tcW w:w="993" w:type="dxa"/>
            <w:shd w:val="clear" w:color="auto" w:fill="auto"/>
          </w:tcPr>
          <w:p w14:paraId="4AE6E93B" w14:textId="77777777" w:rsidR="003F1F5B" w:rsidRPr="00AB4777" w:rsidRDefault="00E2406B" w:rsidP="003F1F5B">
            <w:pPr>
              <w:ind w:right="-71"/>
              <w:jc w:val="center"/>
              <w:rPr>
                <w:rFonts w:ascii="Arial" w:eastAsia="Calibri" w:hAnsi="Arial" w:cs="Arial"/>
                <w:sz w:val="18"/>
                <w:szCs w:val="18"/>
                <w:lang w:eastAsia="en-US"/>
              </w:rPr>
            </w:pPr>
            <w:r w:rsidRPr="00AB4777">
              <w:rPr>
                <w:rFonts w:ascii="Arial" w:eastAsia="Calibri" w:hAnsi="Arial" w:cs="Arial"/>
                <w:sz w:val="18"/>
                <w:szCs w:val="18"/>
                <w:lang w:eastAsia="en-US"/>
              </w:rPr>
              <w:t>12</w:t>
            </w:r>
            <w:r w:rsidR="003F1F5B"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C456F9" w:rsidRPr="00AB4777">
              <w:rPr>
                <w:rFonts w:ascii="Arial" w:eastAsia="Calibri" w:hAnsi="Arial" w:cs="Arial"/>
                <w:sz w:val="18"/>
                <w:szCs w:val="18"/>
                <w:lang w:eastAsia="en-US"/>
              </w:rPr>
              <w:t>*</w:t>
            </w:r>
          </w:p>
          <w:p w14:paraId="178E62F0" w14:textId="77777777" w:rsidR="003F1F5B" w:rsidRPr="00AB4777" w:rsidRDefault="003F1F5B" w:rsidP="003F1F5B">
            <w:pPr>
              <w:ind w:right="-71"/>
              <w:jc w:val="center"/>
              <w:rPr>
                <w:rFonts w:ascii="Arial" w:hAnsi="Arial" w:cs="Arial"/>
                <w:sz w:val="18"/>
                <w:szCs w:val="18"/>
              </w:rPr>
            </w:pPr>
            <w:r w:rsidRPr="00AB4777">
              <w:rPr>
                <w:rFonts w:ascii="Arial" w:hAnsi="Arial" w:cs="Arial"/>
                <w:sz w:val="18"/>
                <w:szCs w:val="18"/>
              </w:rPr>
              <w:t xml:space="preserve">(ubytek masy </w:t>
            </w:r>
          </w:p>
          <w:p w14:paraId="4C76573F" w14:textId="77777777" w:rsidR="00E2406B" w:rsidRPr="00AB4777" w:rsidRDefault="003F1F5B" w:rsidP="003F1F5B">
            <w:pPr>
              <w:ind w:left="-95" w:right="-71"/>
              <w:jc w:val="center"/>
              <w:rPr>
                <w:rFonts w:ascii="Arial" w:eastAsia="Calibri" w:hAnsi="Arial" w:cs="Arial"/>
                <w:sz w:val="18"/>
                <w:szCs w:val="18"/>
                <w:lang w:eastAsia="en-US"/>
              </w:rPr>
            </w:pPr>
            <w:r w:rsidRPr="00AB4777">
              <w:rPr>
                <w:rFonts w:ascii="Arial" w:hAnsi="Arial" w:cs="Arial"/>
                <w:sz w:val="18"/>
                <w:szCs w:val="18"/>
              </w:rPr>
              <w:t>na poziomie 15%)</w:t>
            </w:r>
            <w:r w:rsidR="00E2406B" w:rsidRPr="00AB4777">
              <w:rPr>
                <w:rFonts w:ascii="Arial" w:eastAsia="Calibri" w:hAnsi="Arial" w:cs="Arial"/>
                <w:sz w:val="18"/>
                <w:szCs w:val="18"/>
                <w:lang w:eastAsia="en-US"/>
              </w:rPr>
              <w:t xml:space="preserve">   </w:t>
            </w:r>
          </w:p>
        </w:tc>
        <w:tc>
          <w:tcPr>
            <w:tcW w:w="4057" w:type="dxa"/>
          </w:tcPr>
          <w:p w14:paraId="72FDDF5B" w14:textId="20ADD428" w:rsidR="00E2406B" w:rsidRPr="00AB4777" w:rsidRDefault="00194F1E" w:rsidP="00194F1E">
            <w:pPr>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Wartość AT4 jest mniejsza niż 10 mg 02/g suchej masy. </w:t>
            </w:r>
            <w:r w:rsidR="00E2406B" w:rsidRPr="00AB4777">
              <w:rPr>
                <w:rFonts w:ascii="Arial" w:eastAsia="Calibri" w:hAnsi="Arial" w:cs="Arial"/>
                <w:sz w:val="18"/>
                <w:szCs w:val="18"/>
                <w:lang w:eastAsia="en-US"/>
              </w:rPr>
              <w:t xml:space="preserve">Odpady zawierają w swoim składzie zanieczyszczenia w postaci folii, szkła, frakcji mineralnej, popiołów, ziemi, kamieni i innych nierozłożonych frakcji odpadów. Odpady nie posiadają właściwości powodujących, że mogą być odpadami niebezpiecznymi, określonymi w zał. nr 3 do ustawy o odpadach. Odpad nie zawiera składników określonych </w:t>
            </w:r>
            <w:r w:rsidR="009575C2" w:rsidRPr="00AB4777">
              <w:rPr>
                <w:rFonts w:ascii="Arial" w:eastAsia="Calibri" w:hAnsi="Arial" w:cs="Arial"/>
                <w:sz w:val="18"/>
                <w:szCs w:val="18"/>
                <w:lang w:eastAsia="en-US"/>
              </w:rPr>
              <w:br/>
            </w:r>
            <w:r w:rsidR="00E2406B" w:rsidRPr="00AB4777">
              <w:rPr>
                <w:rFonts w:ascii="Arial" w:eastAsia="Calibri" w:hAnsi="Arial" w:cs="Arial"/>
                <w:sz w:val="18"/>
                <w:szCs w:val="18"/>
                <w:lang w:eastAsia="en-US"/>
              </w:rPr>
              <w:t xml:space="preserve">w załączniku nr 4 do ustawy o odpadach, </w:t>
            </w:r>
            <w:r w:rsidR="009575C2" w:rsidRPr="00AB4777">
              <w:rPr>
                <w:rFonts w:ascii="Arial" w:eastAsia="Calibri" w:hAnsi="Arial" w:cs="Arial"/>
                <w:sz w:val="18"/>
                <w:szCs w:val="18"/>
                <w:lang w:eastAsia="en-US"/>
              </w:rPr>
              <w:br/>
            </w:r>
            <w:r w:rsidR="00E2406B" w:rsidRPr="00AB4777">
              <w:rPr>
                <w:rFonts w:ascii="Arial" w:eastAsia="Calibri" w:hAnsi="Arial" w:cs="Arial"/>
                <w:sz w:val="18"/>
                <w:szCs w:val="18"/>
                <w:lang w:eastAsia="en-US"/>
              </w:rPr>
              <w:t>dla których przekroczenie wartości granicznych stężeń substancji niebezpiecznych może powodować, że odpady są odpadami niebezpiecznymi. Odpady nie posiadają właściwości określonych w załączniku nr 3 do ustawy o odpadach powodujących, że odpady mogą  być odpadami niebezpiecznymi.</w:t>
            </w:r>
          </w:p>
        </w:tc>
        <w:tc>
          <w:tcPr>
            <w:tcW w:w="1654" w:type="dxa"/>
            <w:shd w:val="clear" w:color="auto" w:fill="auto"/>
          </w:tcPr>
          <w:p w14:paraId="106E8D3D" w14:textId="77777777" w:rsidR="00E2406B" w:rsidRPr="00AB4777" w:rsidRDefault="00E2406B" w:rsidP="00FC3F72">
            <w:pPr>
              <w:jc w:val="center"/>
              <w:rPr>
                <w:rFonts w:ascii="Arial" w:hAnsi="Arial" w:cs="Arial"/>
                <w:b/>
                <w:bCs/>
                <w:sz w:val="18"/>
                <w:szCs w:val="18"/>
              </w:rPr>
            </w:pPr>
            <w:r w:rsidRPr="00AB4777">
              <w:rPr>
                <w:rFonts w:ascii="Arial" w:hAnsi="Arial" w:cs="Arial"/>
                <w:b/>
                <w:bCs/>
                <w:sz w:val="18"/>
                <w:szCs w:val="18"/>
              </w:rPr>
              <w:t xml:space="preserve">Proces biostabilizacji </w:t>
            </w:r>
          </w:p>
          <w:p w14:paraId="7C2D1547" w14:textId="77777777" w:rsidR="00E2406B" w:rsidRPr="00AB4777" w:rsidRDefault="00E2406B" w:rsidP="006F4FF9">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D8</w:t>
            </w:r>
          </w:p>
          <w:p w14:paraId="689646DE" w14:textId="77777777" w:rsidR="00E2406B" w:rsidRPr="00AB4777" w:rsidRDefault="00E2406B" w:rsidP="00FC3F72">
            <w:pPr>
              <w:jc w:val="center"/>
              <w:rPr>
                <w:rFonts w:ascii="Arial" w:hAnsi="Arial" w:cs="Arial"/>
                <w:sz w:val="18"/>
                <w:szCs w:val="18"/>
              </w:rPr>
            </w:pPr>
            <w:r w:rsidRPr="00AB4777">
              <w:rPr>
                <w:rFonts w:ascii="Arial" w:hAnsi="Arial" w:cs="Arial"/>
                <w:sz w:val="18"/>
                <w:szCs w:val="18"/>
              </w:rPr>
              <w:t xml:space="preserve">Odpady wytwarzane </w:t>
            </w:r>
            <w:r w:rsidRPr="00AB4777">
              <w:rPr>
                <w:rFonts w:ascii="Arial" w:hAnsi="Arial" w:cs="Arial"/>
                <w:sz w:val="18"/>
                <w:szCs w:val="18"/>
              </w:rPr>
              <w:br/>
              <w:t>w wyniku prowadzenia</w:t>
            </w:r>
          </w:p>
          <w:p w14:paraId="68299913" w14:textId="77777777" w:rsidR="00E2406B" w:rsidRPr="00AB4777" w:rsidRDefault="00E2406B" w:rsidP="00FC3F72">
            <w:pPr>
              <w:jc w:val="center"/>
              <w:rPr>
                <w:rFonts w:ascii="Arial" w:hAnsi="Arial" w:cs="Arial"/>
                <w:sz w:val="18"/>
                <w:szCs w:val="18"/>
              </w:rPr>
            </w:pPr>
            <w:r w:rsidRPr="00AB4777">
              <w:rPr>
                <w:rFonts w:ascii="Arial" w:hAnsi="Arial" w:cs="Arial"/>
                <w:sz w:val="18"/>
                <w:szCs w:val="18"/>
              </w:rPr>
              <w:t>procesu biostabilizacji frakcji podsitowej</w:t>
            </w:r>
          </w:p>
          <w:p w14:paraId="1EE2535C" w14:textId="77777777" w:rsidR="00E2406B" w:rsidRPr="00AB4777" w:rsidRDefault="00E2406B" w:rsidP="00FC3F72">
            <w:pPr>
              <w:jc w:val="center"/>
              <w:rPr>
                <w:rFonts w:ascii="Arial" w:hAnsi="Arial" w:cs="Arial"/>
                <w:sz w:val="18"/>
                <w:szCs w:val="18"/>
              </w:rPr>
            </w:pPr>
            <w:r w:rsidRPr="00AB4777">
              <w:rPr>
                <w:rFonts w:ascii="Arial" w:hAnsi="Arial" w:cs="Arial"/>
                <w:sz w:val="18"/>
                <w:szCs w:val="18"/>
              </w:rPr>
              <w:t xml:space="preserve">19 12 12  </w:t>
            </w:r>
            <w:r w:rsidRPr="00AB4777">
              <w:rPr>
                <w:rFonts w:ascii="Arial" w:hAnsi="Arial" w:cs="Arial"/>
                <w:sz w:val="18"/>
                <w:szCs w:val="18"/>
              </w:rPr>
              <w:br/>
            </w:r>
            <w:r w:rsidR="00F4305A" w:rsidRPr="00AB4777">
              <w:rPr>
                <w:rFonts w:ascii="Arial" w:hAnsi="Arial" w:cs="Arial"/>
                <w:sz w:val="18"/>
                <w:szCs w:val="18"/>
              </w:rPr>
              <w:t xml:space="preserve">(0-20) </w:t>
            </w:r>
            <w:r w:rsidR="00116332" w:rsidRPr="00AB4777">
              <w:rPr>
                <w:rFonts w:ascii="Arial" w:hAnsi="Arial" w:cs="Arial"/>
                <w:sz w:val="18"/>
                <w:szCs w:val="18"/>
              </w:rPr>
              <w:br/>
            </w:r>
            <w:r w:rsidRPr="00AB4777">
              <w:rPr>
                <w:rFonts w:ascii="Arial" w:hAnsi="Arial" w:cs="Arial"/>
                <w:sz w:val="18"/>
                <w:szCs w:val="18"/>
              </w:rPr>
              <w:t>(20 – 80/100 mm).</w:t>
            </w:r>
          </w:p>
        </w:tc>
      </w:tr>
      <w:tr w:rsidR="00AB4777" w:rsidRPr="00AB4777" w14:paraId="6EB32D44" w14:textId="77777777" w:rsidTr="00BC5628">
        <w:trPr>
          <w:trHeight w:val="263"/>
        </w:trPr>
        <w:tc>
          <w:tcPr>
            <w:tcW w:w="405" w:type="dxa"/>
            <w:shd w:val="clear" w:color="auto" w:fill="auto"/>
          </w:tcPr>
          <w:p w14:paraId="25DA441C" w14:textId="77777777" w:rsidR="00E2406B" w:rsidRPr="00AB4777" w:rsidRDefault="00E2406B" w:rsidP="00FC3F72">
            <w:pPr>
              <w:spacing w:after="160"/>
              <w:rPr>
                <w:rFonts w:ascii="Arial" w:eastAsia="Calibri" w:hAnsi="Arial" w:cs="Arial"/>
                <w:sz w:val="18"/>
                <w:szCs w:val="18"/>
                <w:lang w:eastAsia="en-US"/>
              </w:rPr>
            </w:pPr>
            <w:r w:rsidRPr="00AB4777">
              <w:rPr>
                <w:rFonts w:ascii="Arial" w:eastAsia="Calibri" w:hAnsi="Arial" w:cs="Arial"/>
                <w:sz w:val="18"/>
                <w:szCs w:val="18"/>
                <w:lang w:eastAsia="en-US"/>
              </w:rPr>
              <w:t>2</w:t>
            </w:r>
          </w:p>
        </w:tc>
        <w:tc>
          <w:tcPr>
            <w:tcW w:w="992" w:type="dxa"/>
            <w:gridSpan w:val="3"/>
            <w:shd w:val="clear" w:color="auto" w:fill="auto"/>
          </w:tcPr>
          <w:p w14:paraId="4173A1BD" w14:textId="77777777" w:rsidR="00E2406B" w:rsidRPr="00AB4777" w:rsidRDefault="00E2406B" w:rsidP="00FC3F72">
            <w:pPr>
              <w:spacing w:after="160"/>
              <w:rPr>
                <w:rFonts w:ascii="Arial" w:eastAsia="Calibri" w:hAnsi="Arial" w:cs="Arial"/>
                <w:b/>
                <w:bCs/>
                <w:sz w:val="18"/>
                <w:szCs w:val="18"/>
                <w:lang w:eastAsia="en-US"/>
              </w:rPr>
            </w:pPr>
            <w:r w:rsidRPr="00AB4777">
              <w:rPr>
                <w:rFonts w:ascii="Arial" w:eastAsia="Calibri" w:hAnsi="Arial" w:cs="Arial"/>
                <w:b/>
                <w:bCs/>
                <w:sz w:val="18"/>
                <w:szCs w:val="18"/>
                <w:lang w:eastAsia="en-US"/>
              </w:rPr>
              <w:t>19 05 01</w:t>
            </w:r>
          </w:p>
        </w:tc>
        <w:tc>
          <w:tcPr>
            <w:tcW w:w="1453" w:type="dxa"/>
            <w:shd w:val="clear" w:color="auto" w:fill="auto"/>
          </w:tcPr>
          <w:p w14:paraId="0C10B903" w14:textId="77777777" w:rsidR="0018192D" w:rsidRPr="00AB4777" w:rsidRDefault="00E2406B" w:rsidP="0018192D">
            <w:pPr>
              <w:rPr>
                <w:rFonts w:ascii="Arial" w:hAnsi="Arial" w:cs="Arial"/>
                <w:sz w:val="18"/>
                <w:szCs w:val="18"/>
              </w:rPr>
            </w:pPr>
            <w:proofErr w:type="spellStart"/>
            <w:r w:rsidRPr="00AB4777">
              <w:rPr>
                <w:rFonts w:ascii="Arial" w:hAnsi="Arial" w:cs="Arial"/>
                <w:sz w:val="18"/>
                <w:szCs w:val="18"/>
              </w:rPr>
              <w:t>Nieprzekompos</w:t>
            </w:r>
            <w:proofErr w:type="spellEnd"/>
          </w:p>
          <w:p w14:paraId="78966A66" w14:textId="77777777" w:rsidR="00E2406B" w:rsidRPr="00AB4777" w:rsidRDefault="0018192D" w:rsidP="00FC3F72">
            <w:pPr>
              <w:spacing w:after="160"/>
              <w:rPr>
                <w:rFonts w:ascii="Arial" w:hAnsi="Arial" w:cs="Arial"/>
                <w:sz w:val="18"/>
                <w:szCs w:val="18"/>
              </w:rPr>
            </w:pPr>
            <w:r w:rsidRPr="00AB4777">
              <w:rPr>
                <w:rFonts w:ascii="Arial" w:hAnsi="Arial" w:cs="Arial"/>
                <w:sz w:val="18"/>
                <w:szCs w:val="18"/>
              </w:rPr>
              <w:t>-</w:t>
            </w:r>
            <w:proofErr w:type="spellStart"/>
            <w:r w:rsidR="00E2406B" w:rsidRPr="00AB4777">
              <w:rPr>
                <w:rFonts w:ascii="Arial" w:hAnsi="Arial" w:cs="Arial"/>
                <w:sz w:val="18"/>
                <w:szCs w:val="18"/>
              </w:rPr>
              <w:t>towane</w:t>
            </w:r>
            <w:proofErr w:type="spellEnd"/>
            <w:r w:rsidR="00E2406B" w:rsidRPr="00AB4777">
              <w:rPr>
                <w:rFonts w:ascii="Arial" w:hAnsi="Arial" w:cs="Arial"/>
                <w:sz w:val="18"/>
                <w:szCs w:val="18"/>
              </w:rPr>
              <w:t xml:space="preserve"> frakcje odpadów komunalnych</w:t>
            </w:r>
            <w:r w:rsidR="00E2406B" w:rsidRPr="00AB4777">
              <w:rPr>
                <w:rFonts w:ascii="Arial" w:hAnsi="Arial" w:cs="Arial"/>
                <w:sz w:val="18"/>
                <w:szCs w:val="18"/>
              </w:rPr>
              <w:br/>
              <w:t xml:space="preserve"> i podobnych</w:t>
            </w:r>
          </w:p>
        </w:tc>
        <w:tc>
          <w:tcPr>
            <w:tcW w:w="993" w:type="dxa"/>
            <w:shd w:val="clear" w:color="auto" w:fill="auto"/>
          </w:tcPr>
          <w:p w14:paraId="3D7CC1BE" w14:textId="77777777" w:rsidR="00E2406B" w:rsidRPr="00AB4777" w:rsidRDefault="00C456F9" w:rsidP="00000076">
            <w:pPr>
              <w:spacing w:after="160"/>
              <w:rPr>
                <w:rFonts w:ascii="Arial" w:eastAsia="Calibri" w:hAnsi="Arial" w:cs="Arial"/>
                <w:sz w:val="18"/>
                <w:szCs w:val="18"/>
                <w:lang w:eastAsia="en-US"/>
              </w:rPr>
            </w:pPr>
            <w:r w:rsidRPr="00AB4777">
              <w:rPr>
                <w:rFonts w:ascii="Arial" w:eastAsia="Calibri" w:hAnsi="Arial" w:cs="Arial"/>
                <w:sz w:val="18"/>
                <w:szCs w:val="18"/>
                <w:lang w:eastAsia="en-US"/>
              </w:rPr>
              <w:t>17</w:t>
            </w:r>
            <w:r w:rsidR="00E2406B" w:rsidRPr="00AB4777">
              <w:rPr>
                <w:rFonts w:ascii="Arial" w:eastAsia="Calibri" w:hAnsi="Arial" w:cs="Arial"/>
                <w:sz w:val="18"/>
                <w:szCs w:val="18"/>
                <w:lang w:eastAsia="en-US"/>
              </w:rPr>
              <w:t>520</w:t>
            </w:r>
            <w:r w:rsidRPr="00AB4777">
              <w:rPr>
                <w:rFonts w:ascii="Arial" w:eastAsia="Calibri" w:hAnsi="Arial" w:cs="Arial"/>
                <w:sz w:val="18"/>
                <w:szCs w:val="18"/>
                <w:lang w:eastAsia="en-US"/>
              </w:rPr>
              <w:t>*</w:t>
            </w:r>
          </w:p>
        </w:tc>
        <w:tc>
          <w:tcPr>
            <w:tcW w:w="4057" w:type="dxa"/>
          </w:tcPr>
          <w:p w14:paraId="76216512" w14:textId="77777777" w:rsidR="00E2406B" w:rsidRPr="00AB4777" w:rsidRDefault="00E2406B" w:rsidP="00000076">
            <w:pPr>
              <w:jc w:val="center"/>
              <w:rPr>
                <w:rFonts w:ascii="Arial" w:hAnsi="Arial" w:cs="Arial"/>
                <w:sz w:val="18"/>
                <w:szCs w:val="18"/>
              </w:rPr>
            </w:pPr>
            <w:r w:rsidRPr="00AB4777">
              <w:rPr>
                <w:rFonts w:ascii="Arial" w:hAnsi="Arial" w:cs="Arial"/>
                <w:sz w:val="18"/>
                <w:szCs w:val="18"/>
              </w:rPr>
              <w:t>Stan stały. Odpad niepalny. Skład różnorodny – strukturalny. Biomasa, krzemiany, polietylen, polipropylen, celuloza.</w:t>
            </w:r>
            <w:r w:rsidR="00000076" w:rsidRPr="00AB4777">
              <w:rPr>
                <w:rFonts w:ascii="Arial" w:hAnsi="Arial" w:cs="Arial"/>
                <w:sz w:val="18"/>
                <w:szCs w:val="18"/>
              </w:rPr>
              <w:t xml:space="preserve"> </w:t>
            </w:r>
            <w:r w:rsidRPr="00AB4777">
              <w:rPr>
                <w:rFonts w:ascii="Arial" w:hAnsi="Arial" w:cs="Arial"/>
                <w:sz w:val="18"/>
                <w:szCs w:val="18"/>
              </w:rPr>
              <w:t xml:space="preserve">Odpad wilgotny, </w:t>
            </w:r>
            <w:r w:rsidR="006F4FF9" w:rsidRPr="00AB4777">
              <w:rPr>
                <w:rFonts w:ascii="Arial" w:hAnsi="Arial" w:cs="Arial"/>
                <w:sz w:val="18"/>
                <w:szCs w:val="18"/>
              </w:rPr>
              <w:br/>
            </w:r>
            <w:r w:rsidRPr="00AB4777">
              <w:rPr>
                <w:rFonts w:ascii="Arial" w:hAnsi="Arial" w:cs="Arial"/>
                <w:sz w:val="18"/>
                <w:szCs w:val="18"/>
              </w:rPr>
              <w:t xml:space="preserve">w znacznej części ulegający biodegradacji. </w:t>
            </w:r>
          </w:p>
          <w:p w14:paraId="7A2F5594" w14:textId="77777777" w:rsidR="00E2406B" w:rsidRPr="00AB4777" w:rsidRDefault="00E2406B" w:rsidP="006F4FF9">
            <w:pPr>
              <w:jc w:val="center"/>
              <w:rPr>
                <w:rFonts w:ascii="Arial" w:hAnsi="Arial" w:cs="Arial"/>
                <w:sz w:val="18"/>
                <w:szCs w:val="18"/>
              </w:rPr>
            </w:pPr>
            <w:r w:rsidRPr="00AB4777">
              <w:rPr>
                <w:rFonts w:ascii="Arial" w:hAnsi="Arial" w:cs="Arial"/>
                <w:sz w:val="18"/>
                <w:szCs w:val="18"/>
              </w:rPr>
              <w:t xml:space="preserve">Odpady nie zawierają składników określonych </w:t>
            </w:r>
            <w:r w:rsidR="00000076" w:rsidRPr="00AB4777">
              <w:rPr>
                <w:rFonts w:ascii="Arial" w:hAnsi="Arial" w:cs="Arial"/>
                <w:sz w:val="18"/>
                <w:szCs w:val="18"/>
              </w:rPr>
              <w:br/>
            </w:r>
            <w:r w:rsidRPr="00AB4777">
              <w:rPr>
                <w:rFonts w:ascii="Arial" w:hAnsi="Arial" w:cs="Arial"/>
                <w:sz w:val="18"/>
                <w:szCs w:val="18"/>
              </w:rPr>
              <w:t xml:space="preserve">w załączniku nr 4 do ustawy o odpadach, </w:t>
            </w:r>
            <w:r w:rsidR="006F4FF9" w:rsidRPr="00AB4777">
              <w:rPr>
                <w:rFonts w:ascii="Arial" w:hAnsi="Arial" w:cs="Arial"/>
                <w:sz w:val="18"/>
                <w:szCs w:val="18"/>
              </w:rPr>
              <w:br/>
            </w:r>
            <w:r w:rsidRPr="00AB4777">
              <w:rPr>
                <w:rFonts w:ascii="Arial" w:hAnsi="Arial" w:cs="Arial"/>
                <w:sz w:val="18"/>
                <w:szCs w:val="18"/>
              </w:rPr>
              <w:t>dla których przekroczenie wartości granicznych stężeń substancji niebezpiecznych może powodować, że odpady są odpadami niebezpiecznymi. Odpady nie posiadają właściwości określonych w załączniku nr 3 do ustawy o odpadach powodujących, że odpady mogą  być odpadami niebezpiecznymi.</w:t>
            </w:r>
          </w:p>
        </w:tc>
        <w:tc>
          <w:tcPr>
            <w:tcW w:w="1654" w:type="dxa"/>
            <w:shd w:val="clear" w:color="auto" w:fill="auto"/>
          </w:tcPr>
          <w:p w14:paraId="04F2FA4B" w14:textId="77777777" w:rsidR="00E2406B" w:rsidRPr="00AB4777" w:rsidRDefault="00E2406B" w:rsidP="00FC3F72">
            <w:pPr>
              <w:jc w:val="center"/>
              <w:rPr>
                <w:rFonts w:ascii="Arial" w:hAnsi="Arial" w:cs="Arial"/>
                <w:b/>
                <w:bCs/>
                <w:sz w:val="18"/>
                <w:szCs w:val="18"/>
              </w:rPr>
            </w:pPr>
            <w:r w:rsidRPr="00AB4777">
              <w:rPr>
                <w:rFonts w:ascii="Arial" w:hAnsi="Arial" w:cs="Arial"/>
                <w:b/>
                <w:bCs/>
                <w:sz w:val="18"/>
                <w:szCs w:val="18"/>
              </w:rPr>
              <w:t xml:space="preserve">Proces </w:t>
            </w:r>
            <w:r w:rsidR="002E0666" w:rsidRPr="00AB4777">
              <w:rPr>
                <w:rFonts w:ascii="Arial" w:hAnsi="Arial" w:cs="Arial"/>
                <w:b/>
                <w:bCs/>
                <w:sz w:val="18"/>
                <w:szCs w:val="18"/>
              </w:rPr>
              <w:t>biosuszenia</w:t>
            </w:r>
            <w:r w:rsidRPr="00AB4777">
              <w:rPr>
                <w:rFonts w:ascii="Arial" w:hAnsi="Arial" w:cs="Arial"/>
                <w:b/>
                <w:bCs/>
                <w:sz w:val="18"/>
                <w:szCs w:val="18"/>
              </w:rPr>
              <w:t xml:space="preserve"> </w:t>
            </w:r>
          </w:p>
          <w:p w14:paraId="7878B588" w14:textId="77777777" w:rsidR="00E2406B" w:rsidRPr="00AB4777" w:rsidRDefault="00E2406B" w:rsidP="00000076">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D8</w:t>
            </w:r>
          </w:p>
          <w:p w14:paraId="49D91BA4" w14:textId="77777777" w:rsidR="00E2406B" w:rsidRPr="00AB4777" w:rsidRDefault="00E2406B" w:rsidP="00FC3F72">
            <w:pPr>
              <w:jc w:val="center"/>
              <w:rPr>
                <w:rFonts w:ascii="Arial" w:hAnsi="Arial" w:cs="Arial"/>
                <w:sz w:val="18"/>
                <w:szCs w:val="18"/>
              </w:rPr>
            </w:pPr>
            <w:r w:rsidRPr="00AB4777">
              <w:rPr>
                <w:rFonts w:ascii="Arial" w:hAnsi="Arial" w:cs="Arial"/>
                <w:sz w:val="18"/>
                <w:szCs w:val="18"/>
              </w:rPr>
              <w:t xml:space="preserve">Odpady wytwarzane </w:t>
            </w:r>
            <w:r w:rsidRPr="00AB4777">
              <w:rPr>
                <w:rFonts w:ascii="Arial" w:hAnsi="Arial" w:cs="Arial"/>
                <w:sz w:val="18"/>
                <w:szCs w:val="18"/>
              </w:rPr>
              <w:br/>
              <w:t>w wyniku prowadzenia</w:t>
            </w:r>
          </w:p>
          <w:p w14:paraId="29063886" w14:textId="77777777" w:rsidR="00E2406B" w:rsidRPr="00AB4777" w:rsidRDefault="00E2406B" w:rsidP="00FC3F72">
            <w:pPr>
              <w:jc w:val="center"/>
              <w:rPr>
                <w:rFonts w:ascii="Arial" w:eastAsia="Calibri" w:hAnsi="Arial" w:cs="Arial"/>
                <w:sz w:val="18"/>
                <w:szCs w:val="18"/>
                <w:lang w:eastAsia="en-US"/>
              </w:rPr>
            </w:pPr>
            <w:r w:rsidRPr="00AB4777">
              <w:rPr>
                <w:rFonts w:ascii="Arial" w:hAnsi="Arial" w:cs="Arial"/>
                <w:sz w:val="18"/>
                <w:szCs w:val="18"/>
              </w:rPr>
              <w:t xml:space="preserve">procesu biosuszenia frakcji podsitowej </w:t>
            </w:r>
            <w:r w:rsidRPr="00AB4777">
              <w:rPr>
                <w:rFonts w:ascii="Arial" w:hAnsi="Arial" w:cs="Arial"/>
                <w:sz w:val="18"/>
                <w:szCs w:val="18"/>
              </w:rPr>
              <w:br/>
              <w:t>19 12 12</w:t>
            </w:r>
            <w:r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br/>
              <w:t xml:space="preserve"> 20 – 80/100 mm).</w:t>
            </w:r>
          </w:p>
        </w:tc>
      </w:tr>
      <w:tr w:rsidR="00AB4777" w:rsidRPr="00AB4777" w14:paraId="61BE2AB0" w14:textId="77777777" w:rsidTr="00BC5628">
        <w:trPr>
          <w:trHeight w:val="360"/>
        </w:trPr>
        <w:tc>
          <w:tcPr>
            <w:tcW w:w="2850" w:type="dxa"/>
            <w:gridSpan w:val="5"/>
            <w:shd w:val="clear" w:color="auto" w:fill="auto"/>
          </w:tcPr>
          <w:p w14:paraId="6ADC7992" w14:textId="77777777" w:rsidR="00E2406B" w:rsidRPr="00AB4777" w:rsidRDefault="00C456F9" w:rsidP="00FC3F72">
            <w:pPr>
              <w:spacing w:after="160"/>
              <w:jc w:val="right"/>
              <w:rPr>
                <w:rFonts w:ascii="Arial" w:hAnsi="Arial" w:cs="Arial"/>
                <w:sz w:val="18"/>
                <w:szCs w:val="18"/>
              </w:rPr>
            </w:pPr>
            <w:r w:rsidRPr="00AB4777">
              <w:rPr>
                <w:rFonts w:ascii="Arial" w:eastAsia="Calibri" w:hAnsi="Arial" w:cs="Arial"/>
                <w:b/>
                <w:bCs/>
                <w:sz w:val="18"/>
                <w:szCs w:val="18"/>
                <w:lang w:eastAsia="en-US"/>
              </w:rPr>
              <w:t>Łącznie D8:</w:t>
            </w:r>
          </w:p>
        </w:tc>
        <w:tc>
          <w:tcPr>
            <w:tcW w:w="993" w:type="dxa"/>
            <w:shd w:val="clear" w:color="auto" w:fill="auto"/>
          </w:tcPr>
          <w:p w14:paraId="2730B739" w14:textId="77777777" w:rsidR="00E2406B" w:rsidRPr="00AB4777" w:rsidRDefault="00C456F9" w:rsidP="00FC3F72">
            <w:pPr>
              <w:spacing w:after="160"/>
              <w:jc w:val="center"/>
              <w:rPr>
                <w:rFonts w:ascii="Arial" w:eastAsia="Calibri" w:hAnsi="Arial" w:cs="Arial"/>
                <w:sz w:val="18"/>
                <w:szCs w:val="18"/>
                <w:lang w:eastAsia="en-US"/>
              </w:rPr>
            </w:pPr>
            <w:r w:rsidRPr="00AB4777">
              <w:rPr>
                <w:rFonts w:ascii="Arial" w:eastAsia="Calibri" w:hAnsi="Arial" w:cs="Arial"/>
                <w:b/>
                <w:bCs/>
                <w:sz w:val="18"/>
                <w:szCs w:val="18"/>
                <w:lang w:eastAsia="en-US"/>
              </w:rPr>
              <w:t>*</w:t>
            </w:r>
            <w:r w:rsidR="00E2406B" w:rsidRPr="00AB4777">
              <w:rPr>
                <w:rFonts w:ascii="Arial" w:eastAsia="Calibri" w:hAnsi="Arial" w:cs="Arial"/>
                <w:b/>
                <w:bCs/>
                <w:sz w:val="18"/>
                <w:szCs w:val="18"/>
                <w:lang w:eastAsia="en-US"/>
              </w:rPr>
              <w:t>21 900 Mg/rok</w:t>
            </w:r>
          </w:p>
        </w:tc>
        <w:tc>
          <w:tcPr>
            <w:tcW w:w="5711" w:type="dxa"/>
            <w:gridSpan w:val="2"/>
          </w:tcPr>
          <w:p w14:paraId="12F1CFD0" w14:textId="77777777" w:rsidR="00E2406B" w:rsidRPr="00AB4777" w:rsidRDefault="00B74E7B" w:rsidP="00FC3F72">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Łączna ilość odpadów wytwarzanych w wyniku prowadzenia procesów biologicznego przetwarzania odpadów D8.</w:t>
            </w:r>
          </w:p>
        </w:tc>
      </w:tr>
      <w:bookmarkEnd w:id="67"/>
      <w:tr w:rsidR="00AB4777" w:rsidRPr="00AB4777" w14:paraId="47562EC1" w14:textId="77777777" w:rsidTr="009575C2">
        <w:trPr>
          <w:trHeight w:val="332"/>
        </w:trPr>
        <w:tc>
          <w:tcPr>
            <w:tcW w:w="9554" w:type="dxa"/>
            <w:gridSpan w:val="8"/>
            <w:shd w:val="clear" w:color="auto" w:fill="auto"/>
          </w:tcPr>
          <w:p w14:paraId="577890C1" w14:textId="77777777" w:rsidR="0069465E" w:rsidRPr="00AB4777" w:rsidRDefault="0069465E" w:rsidP="00A804AA">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Odpady wytwarzane w wyniku przesiania stabilizatu na sicie (R12)</w:t>
            </w:r>
          </w:p>
        </w:tc>
      </w:tr>
      <w:tr w:rsidR="00AB4777" w:rsidRPr="00AB4777" w14:paraId="5F50BFA1" w14:textId="77777777" w:rsidTr="00BC5628">
        <w:trPr>
          <w:trHeight w:val="547"/>
        </w:trPr>
        <w:tc>
          <w:tcPr>
            <w:tcW w:w="405" w:type="dxa"/>
            <w:shd w:val="clear" w:color="auto" w:fill="auto"/>
          </w:tcPr>
          <w:p w14:paraId="504C7881" w14:textId="77777777" w:rsidR="0069465E" w:rsidRPr="00AB4777" w:rsidRDefault="0069465E" w:rsidP="00A804AA">
            <w:pPr>
              <w:spacing w:after="160"/>
              <w:rPr>
                <w:rFonts w:ascii="Arial" w:eastAsia="Calibri" w:hAnsi="Arial" w:cs="Arial"/>
                <w:sz w:val="18"/>
                <w:szCs w:val="18"/>
                <w:lang w:eastAsia="en-US"/>
              </w:rPr>
            </w:pPr>
            <w:r w:rsidRPr="00AB4777">
              <w:rPr>
                <w:rFonts w:ascii="Arial" w:eastAsia="Calibri" w:hAnsi="Arial" w:cs="Arial"/>
                <w:sz w:val="18"/>
                <w:szCs w:val="18"/>
                <w:lang w:eastAsia="en-US"/>
              </w:rPr>
              <w:t>1</w:t>
            </w:r>
          </w:p>
        </w:tc>
        <w:tc>
          <w:tcPr>
            <w:tcW w:w="992" w:type="dxa"/>
            <w:gridSpan w:val="3"/>
            <w:shd w:val="clear" w:color="auto" w:fill="auto"/>
          </w:tcPr>
          <w:p w14:paraId="20B7D744" w14:textId="77777777" w:rsidR="0069465E" w:rsidRPr="00AB4777" w:rsidRDefault="0069465E" w:rsidP="00A804AA">
            <w:pPr>
              <w:rPr>
                <w:rFonts w:ascii="Arial" w:eastAsia="Calibri" w:hAnsi="Arial" w:cs="Arial"/>
                <w:b/>
                <w:bCs/>
                <w:sz w:val="18"/>
                <w:szCs w:val="18"/>
                <w:lang w:eastAsia="en-US"/>
              </w:rPr>
            </w:pPr>
            <w:r w:rsidRPr="00AB4777">
              <w:rPr>
                <w:rFonts w:ascii="Arial" w:eastAsia="Calibri" w:hAnsi="Arial" w:cs="Arial"/>
                <w:b/>
                <w:bCs/>
                <w:sz w:val="18"/>
                <w:szCs w:val="18"/>
                <w:lang w:eastAsia="en-US"/>
              </w:rPr>
              <w:t>Ex</w:t>
            </w:r>
          </w:p>
          <w:p w14:paraId="47C9FC7B" w14:textId="77777777" w:rsidR="0069465E" w:rsidRPr="00AB4777" w:rsidRDefault="0069465E" w:rsidP="00A804AA">
            <w:pPr>
              <w:rPr>
                <w:rFonts w:ascii="Arial" w:eastAsia="Calibri" w:hAnsi="Arial" w:cs="Arial"/>
                <w:b/>
                <w:bCs/>
                <w:sz w:val="18"/>
                <w:szCs w:val="18"/>
                <w:lang w:eastAsia="en-US"/>
              </w:rPr>
            </w:pPr>
            <w:r w:rsidRPr="00AB4777">
              <w:rPr>
                <w:rFonts w:ascii="Arial" w:eastAsia="Calibri" w:hAnsi="Arial" w:cs="Arial"/>
                <w:b/>
                <w:bCs/>
                <w:sz w:val="18"/>
                <w:szCs w:val="18"/>
                <w:lang w:eastAsia="en-US"/>
              </w:rPr>
              <w:t>19 05 03</w:t>
            </w:r>
          </w:p>
          <w:p w14:paraId="2AE7DE0A" w14:textId="77777777" w:rsidR="0069465E" w:rsidRPr="00AB4777" w:rsidRDefault="0069465E" w:rsidP="00A804AA">
            <w:pPr>
              <w:rPr>
                <w:rFonts w:ascii="Arial" w:eastAsia="Calibri" w:hAnsi="Arial" w:cs="Arial"/>
                <w:b/>
                <w:bCs/>
                <w:sz w:val="18"/>
                <w:szCs w:val="18"/>
                <w:lang w:eastAsia="en-US"/>
              </w:rPr>
            </w:pPr>
            <w:r w:rsidRPr="00AB4777">
              <w:rPr>
                <w:rFonts w:ascii="Arial" w:eastAsia="Calibri" w:hAnsi="Arial" w:cs="Arial"/>
                <w:b/>
                <w:bCs/>
                <w:sz w:val="18"/>
                <w:szCs w:val="18"/>
                <w:lang w:eastAsia="en-US"/>
              </w:rPr>
              <w:t>(0-20 mm)</w:t>
            </w:r>
          </w:p>
        </w:tc>
        <w:tc>
          <w:tcPr>
            <w:tcW w:w="1453" w:type="dxa"/>
            <w:shd w:val="clear" w:color="auto" w:fill="auto"/>
          </w:tcPr>
          <w:p w14:paraId="1C3DF9EE" w14:textId="77777777" w:rsidR="0069465E" w:rsidRPr="00AB4777" w:rsidRDefault="0069465E" w:rsidP="00A804AA">
            <w:pPr>
              <w:spacing w:after="160"/>
              <w:rPr>
                <w:rFonts w:ascii="Arial" w:hAnsi="Arial" w:cs="Arial"/>
                <w:sz w:val="18"/>
                <w:szCs w:val="18"/>
              </w:rPr>
            </w:pPr>
            <w:r w:rsidRPr="00AB4777">
              <w:rPr>
                <w:rFonts w:ascii="Arial" w:eastAsia="Calibri" w:hAnsi="Arial" w:cs="Arial"/>
                <w:sz w:val="18"/>
                <w:szCs w:val="18"/>
                <w:lang w:eastAsia="en-US"/>
              </w:rPr>
              <w:t xml:space="preserve">Kompost nieodpowiadający wymaganiom (nienadający się do wykorzystania) (do odzysku na składowiskach) - </w:t>
            </w:r>
            <w:r w:rsidRPr="00AB4777">
              <w:rPr>
                <w:rFonts w:ascii="Arial" w:eastAsia="Calibri" w:hAnsi="Arial" w:cs="Arial"/>
                <w:b/>
                <w:bCs/>
                <w:i/>
                <w:sz w:val="18"/>
                <w:szCs w:val="18"/>
                <w:lang w:eastAsia="en-US"/>
              </w:rPr>
              <w:t xml:space="preserve">frakcja </w:t>
            </w:r>
            <w:proofErr w:type="spellStart"/>
            <w:r w:rsidRPr="00AB4777">
              <w:rPr>
                <w:rFonts w:ascii="Arial" w:eastAsia="Calibri" w:hAnsi="Arial" w:cs="Arial"/>
                <w:b/>
                <w:bCs/>
                <w:i/>
                <w:sz w:val="18"/>
                <w:szCs w:val="18"/>
                <w:lang w:eastAsia="en-US"/>
              </w:rPr>
              <w:t>podsitowa</w:t>
            </w:r>
            <w:proofErr w:type="spellEnd"/>
            <w:r w:rsidRPr="00AB4777">
              <w:rPr>
                <w:rFonts w:ascii="Arial" w:eastAsia="Calibri" w:hAnsi="Arial" w:cs="Arial"/>
                <w:b/>
                <w:bCs/>
                <w:i/>
                <w:sz w:val="18"/>
                <w:szCs w:val="18"/>
                <w:lang w:eastAsia="en-US"/>
              </w:rPr>
              <w:t xml:space="preserve"> organiczna </w:t>
            </w:r>
            <w:r w:rsidRPr="00AB4777">
              <w:rPr>
                <w:rFonts w:ascii="Arial" w:eastAsia="Calibri" w:hAnsi="Arial" w:cs="Arial"/>
                <w:b/>
                <w:bCs/>
                <w:i/>
                <w:sz w:val="18"/>
                <w:szCs w:val="18"/>
                <w:lang w:eastAsia="en-US"/>
              </w:rPr>
              <w:br/>
              <w:t>(0 – 20 mm)</w:t>
            </w:r>
          </w:p>
        </w:tc>
        <w:tc>
          <w:tcPr>
            <w:tcW w:w="993" w:type="dxa"/>
            <w:shd w:val="clear" w:color="auto" w:fill="auto"/>
          </w:tcPr>
          <w:p w14:paraId="10A9E034" w14:textId="77777777" w:rsidR="0069465E" w:rsidRPr="00AB4777" w:rsidRDefault="0069465E" w:rsidP="00A804AA">
            <w:pPr>
              <w:spacing w:after="160"/>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9 000*   </w:t>
            </w:r>
          </w:p>
        </w:tc>
        <w:tc>
          <w:tcPr>
            <w:tcW w:w="4057" w:type="dxa"/>
          </w:tcPr>
          <w:p w14:paraId="600ADBF8" w14:textId="77777777" w:rsidR="0069465E" w:rsidRPr="00AB4777" w:rsidRDefault="0069465E" w:rsidP="00A804AA">
            <w:pPr>
              <w:keepNext/>
              <w:keepLines/>
              <w:overflowPunct w:val="0"/>
              <w:autoSpaceDE w:val="0"/>
              <w:autoSpaceDN w:val="0"/>
              <w:adjustRightInd w:val="0"/>
              <w:spacing w:before="20" w:after="20"/>
              <w:jc w:val="center"/>
              <w:textAlignment w:val="baseline"/>
              <w:rPr>
                <w:rFonts w:ascii="Arial" w:hAnsi="Arial" w:cs="Arial"/>
                <w:sz w:val="18"/>
                <w:szCs w:val="18"/>
              </w:rPr>
            </w:pPr>
            <w:r w:rsidRPr="00AB4777">
              <w:rPr>
                <w:rFonts w:ascii="Arial" w:hAnsi="Arial" w:cs="Arial"/>
                <w:sz w:val="18"/>
                <w:szCs w:val="18"/>
              </w:rPr>
              <w:t xml:space="preserve">Odpady nie posiadają właściwości nawozowych lub środków wspomagających uprawę roślin ale </w:t>
            </w:r>
            <w:r w:rsidRPr="00AB4777">
              <w:rPr>
                <w:rFonts w:ascii="Arial" w:hAnsi="Arial" w:cs="Arial"/>
                <w:sz w:val="18"/>
                <w:szCs w:val="18"/>
              </w:rPr>
              <w:br/>
              <w:t>z uwagi na swe parametry mogą zostać wykorzystane np. do rekultywacji składowiska.</w:t>
            </w:r>
          </w:p>
          <w:p w14:paraId="1BA591F6" w14:textId="77777777" w:rsidR="0069465E" w:rsidRPr="00AB4777" w:rsidRDefault="0069465E" w:rsidP="00A804AA">
            <w:pPr>
              <w:jc w:val="center"/>
              <w:rPr>
                <w:rFonts w:ascii="Arial" w:hAnsi="Arial" w:cs="Arial"/>
                <w:sz w:val="18"/>
                <w:szCs w:val="18"/>
              </w:rPr>
            </w:pPr>
            <w:r w:rsidRPr="00AB4777">
              <w:rPr>
                <w:rFonts w:ascii="Arial" w:eastAsia="Calibri" w:hAnsi="Arial" w:cs="Arial"/>
                <w:sz w:val="18"/>
                <w:szCs w:val="18"/>
                <w:lang w:eastAsia="en-US"/>
              </w:rPr>
              <w:t>Odpady nie posiadają właściwości powodujących, że mogą być odpadami niebezpiecznymi, określonymi w załączniku nr 3 do ustawy o odpadach. Odpad nie zawiera składników określonych w załączniku nr 4 do ustawy o odpadach, dla których przekroczenie wartości granicznych stężeń substancji niebezpiecznych może powodować, że odpady są odpadami niebezpiecznymi.</w:t>
            </w:r>
            <w:r w:rsidRPr="00AB4777">
              <w:rPr>
                <w:rFonts w:ascii="Arial" w:hAnsi="Arial" w:cs="Arial"/>
                <w:sz w:val="18"/>
                <w:szCs w:val="18"/>
              </w:rPr>
              <w:t xml:space="preserve"> Stan stały. Odpad niepalny</w:t>
            </w:r>
          </w:p>
        </w:tc>
        <w:tc>
          <w:tcPr>
            <w:tcW w:w="1654" w:type="dxa"/>
            <w:shd w:val="clear" w:color="auto" w:fill="auto"/>
          </w:tcPr>
          <w:p w14:paraId="39DD4E2E" w14:textId="77777777" w:rsidR="0069465E" w:rsidRPr="00AB4777" w:rsidRDefault="0069465E" w:rsidP="00A804AA">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R12 </w:t>
            </w:r>
          </w:p>
          <w:p w14:paraId="7A0CFCF2" w14:textId="77777777" w:rsidR="0069465E" w:rsidRPr="00AB4777" w:rsidRDefault="0069465E" w:rsidP="00A804AA">
            <w:pPr>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Odpady wytwarzane </w:t>
            </w:r>
            <w:r w:rsidRPr="00AB4777">
              <w:rPr>
                <w:rFonts w:ascii="Arial" w:eastAsia="Calibri" w:hAnsi="Arial" w:cs="Arial"/>
                <w:sz w:val="18"/>
                <w:szCs w:val="18"/>
                <w:lang w:eastAsia="en-US"/>
              </w:rPr>
              <w:br/>
              <w:t xml:space="preserve">w wyniku przesiania stabilizatu na sicie o oczkach </w:t>
            </w:r>
            <w:r w:rsidRPr="00AB4777">
              <w:rPr>
                <w:rFonts w:ascii="Arial" w:eastAsia="Calibri" w:hAnsi="Arial" w:cs="Arial"/>
                <w:sz w:val="18"/>
                <w:szCs w:val="18"/>
                <w:lang w:eastAsia="en-US"/>
              </w:rPr>
              <w:br/>
              <w:t xml:space="preserve">(0 – 20 mm). </w:t>
            </w:r>
          </w:p>
        </w:tc>
      </w:tr>
      <w:tr w:rsidR="00AB4777" w:rsidRPr="00AB4777" w14:paraId="7398AFA6" w14:textId="77777777" w:rsidTr="002A231B">
        <w:trPr>
          <w:trHeight w:val="273"/>
        </w:trPr>
        <w:tc>
          <w:tcPr>
            <w:tcW w:w="405" w:type="dxa"/>
            <w:shd w:val="clear" w:color="auto" w:fill="auto"/>
          </w:tcPr>
          <w:p w14:paraId="37D47D19" w14:textId="77777777" w:rsidR="0069465E" w:rsidRPr="00AB4777" w:rsidRDefault="0069465E" w:rsidP="00A804AA">
            <w:pPr>
              <w:spacing w:after="160"/>
              <w:rPr>
                <w:rFonts w:ascii="Arial" w:eastAsia="Calibri" w:hAnsi="Arial" w:cs="Arial"/>
                <w:sz w:val="18"/>
                <w:szCs w:val="18"/>
                <w:lang w:eastAsia="en-US"/>
              </w:rPr>
            </w:pPr>
            <w:r w:rsidRPr="00AB4777">
              <w:rPr>
                <w:rFonts w:ascii="Arial" w:eastAsia="Calibri" w:hAnsi="Arial" w:cs="Arial"/>
                <w:sz w:val="18"/>
                <w:szCs w:val="18"/>
                <w:lang w:eastAsia="en-US"/>
              </w:rPr>
              <w:t>2</w:t>
            </w:r>
          </w:p>
        </w:tc>
        <w:tc>
          <w:tcPr>
            <w:tcW w:w="992" w:type="dxa"/>
            <w:gridSpan w:val="3"/>
            <w:shd w:val="clear" w:color="auto" w:fill="auto"/>
          </w:tcPr>
          <w:p w14:paraId="6DCFFA5A" w14:textId="77777777" w:rsidR="0069465E" w:rsidRPr="00AB4777" w:rsidRDefault="0069465E" w:rsidP="00A804AA">
            <w:pPr>
              <w:spacing w:after="160"/>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Ex </w:t>
            </w:r>
          </w:p>
          <w:p w14:paraId="5EC43977" w14:textId="77777777" w:rsidR="0069465E" w:rsidRPr="00AB4777" w:rsidRDefault="0069465E" w:rsidP="00A804AA">
            <w:pPr>
              <w:spacing w:after="160"/>
              <w:rPr>
                <w:rFonts w:ascii="Arial" w:eastAsia="Calibri" w:hAnsi="Arial" w:cs="Arial"/>
                <w:sz w:val="18"/>
                <w:szCs w:val="18"/>
                <w:lang w:eastAsia="en-US"/>
              </w:rPr>
            </w:pPr>
            <w:r w:rsidRPr="00AB4777">
              <w:rPr>
                <w:rFonts w:ascii="Arial" w:eastAsia="Calibri" w:hAnsi="Arial" w:cs="Arial"/>
                <w:b/>
                <w:bCs/>
                <w:sz w:val="18"/>
                <w:szCs w:val="18"/>
                <w:lang w:eastAsia="en-US"/>
              </w:rPr>
              <w:t>19 05 99 (</w:t>
            </w:r>
            <w:proofErr w:type="spellStart"/>
            <w:r w:rsidRPr="00AB4777">
              <w:rPr>
                <w:rFonts w:ascii="Arial" w:eastAsia="Calibri" w:hAnsi="Arial" w:cs="Arial"/>
                <w:b/>
                <w:bCs/>
                <w:sz w:val="18"/>
                <w:szCs w:val="18"/>
                <w:lang w:eastAsia="en-US"/>
              </w:rPr>
              <w:t>nadsito</w:t>
            </w:r>
            <w:proofErr w:type="spellEnd"/>
            <w:r w:rsidRPr="00AB4777">
              <w:rPr>
                <w:rFonts w:ascii="Arial" w:eastAsia="Calibri" w:hAnsi="Arial" w:cs="Arial"/>
                <w:b/>
                <w:bCs/>
                <w:sz w:val="18"/>
                <w:szCs w:val="18"/>
                <w:lang w:eastAsia="en-US"/>
              </w:rPr>
              <w:t>)</w:t>
            </w:r>
          </w:p>
        </w:tc>
        <w:tc>
          <w:tcPr>
            <w:tcW w:w="1453" w:type="dxa"/>
            <w:shd w:val="clear" w:color="auto" w:fill="auto"/>
          </w:tcPr>
          <w:p w14:paraId="28DD844A" w14:textId="77777777" w:rsidR="0069465E" w:rsidRPr="00AB4777" w:rsidRDefault="0069465E" w:rsidP="00A804AA">
            <w:pPr>
              <w:spacing w:after="160"/>
              <w:rPr>
                <w:rFonts w:ascii="Arial" w:eastAsia="Calibri" w:hAnsi="Arial" w:cs="Arial"/>
                <w:sz w:val="18"/>
                <w:szCs w:val="18"/>
                <w:lang w:eastAsia="en-US"/>
              </w:rPr>
            </w:pPr>
            <w:r w:rsidRPr="00AB4777">
              <w:rPr>
                <w:rFonts w:ascii="Arial" w:eastAsia="Calibri" w:hAnsi="Arial" w:cs="Arial"/>
                <w:sz w:val="18"/>
                <w:szCs w:val="18"/>
                <w:lang w:eastAsia="en-US"/>
              </w:rPr>
              <w:t>Inne niewymienione odpady</w:t>
            </w:r>
          </w:p>
          <w:p w14:paraId="5528E09A" w14:textId="77777777" w:rsidR="0069465E" w:rsidRPr="00AB4777" w:rsidRDefault="0069465E" w:rsidP="00A804AA">
            <w:pPr>
              <w:spacing w:after="160"/>
              <w:rPr>
                <w:rFonts w:ascii="Arial" w:eastAsia="Calibri" w:hAnsi="Arial" w:cs="Arial"/>
                <w:b/>
                <w:bCs/>
                <w:i/>
                <w:sz w:val="18"/>
                <w:szCs w:val="18"/>
                <w:lang w:eastAsia="en-US"/>
              </w:rPr>
            </w:pPr>
            <w:r w:rsidRPr="00AB4777">
              <w:rPr>
                <w:rFonts w:ascii="Arial" w:eastAsia="Calibri" w:hAnsi="Arial" w:cs="Arial"/>
                <w:b/>
                <w:bCs/>
                <w:i/>
                <w:sz w:val="18"/>
                <w:szCs w:val="18"/>
                <w:lang w:eastAsia="en-US"/>
              </w:rPr>
              <w:t xml:space="preserve">frakcja </w:t>
            </w:r>
            <w:proofErr w:type="spellStart"/>
            <w:r w:rsidRPr="00AB4777">
              <w:rPr>
                <w:rFonts w:ascii="Arial" w:eastAsia="Calibri" w:hAnsi="Arial" w:cs="Arial"/>
                <w:b/>
                <w:bCs/>
                <w:i/>
                <w:sz w:val="18"/>
                <w:szCs w:val="18"/>
                <w:lang w:eastAsia="en-US"/>
              </w:rPr>
              <w:t>nadsitowa</w:t>
            </w:r>
            <w:proofErr w:type="spellEnd"/>
            <w:r w:rsidRPr="00AB4777">
              <w:rPr>
                <w:rFonts w:ascii="Arial" w:eastAsia="Calibri" w:hAnsi="Arial" w:cs="Arial"/>
                <w:b/>
                <w:bCs/>
                <w:i/>
                <w:sz w:val="18"/>
                <w:szCs w:val="18"/>
                <w:lang w:eastAsia="en-US"/>
              </w:rPr>
              <w:t xml:space="preserve"> (pow. 20 mm)</w:t>
            </w:r>
          </w:p>
        </w:tc>
        <w:tc>
          <w:tcPr>
            <w:tcW w:w="993" w:type="dxa"/>
            <w:shd w:val="clear" w:color="auto" w:fill="auto"/>
          </w:tcPr>
          <w:p w14:paraId="1C3D45FF" w14:textId="77777777" w:rsidR="0069465E" w:rsidRPr="00AB4777" w:rsidRDefault="0069465E" w:rsidP="00A804AA">
            <w:pPr>
              <w:spacing w:after="160"/>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12 000*  </w:t>
            </w:r>
          </w:p>
        </w:tc>
        <w:tc>
          <w:tcPr>
            <w:tcW w:w="4057" w:type="dxa"/>
          </w:tcPr>
          <w:p w14:paraId="75B2F723" w14:textId="77777777" w:rsidR="0069465E" w:rsidRPr="00AB4777" w:rsidRDefault="0069465E" w:rsidP="00A804AA">
            <w:pPr>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Odpady zawierają w swoim składzie zanieczyszczenia w postaci folii, szkła, frakcji mineralnej, popiołów, ziemi, kamieni i innych nierozłożonych frakcji odpadów. Odpad nie zawiera składników określonych w załączniku </w:t>
            </w:r>
            <w:r w:rsidR="00BC5628"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nr 4 do ustawy o odpadach, dla których przekroczenie wartości granicznych stężeń substancji niebezpiecznych może powodować, że odpady są odpadami niebezpiecznymi. </w:t>
            </w:r>
            <w:r w:rsidRPr="00AB4777">
              <w:rPr>
                <w:rFonts w:ascii="Arial" w:eastAsia="Calibri" w:hAnsi="Arial" w:cs="Arial"/>
                <w:sz w:val="18"/>
                <w:szCs w:val="18"/>
                <w:lang w:eastAsia="en-US"/>
              </w:rPr>
              <w:lastRenderedPageBreak/>
              <w:t>Odpady nie posiadają właściwości określonych w załączniku nr 3 do ustawy o odpadach powodujących, że odpady mogą  być odpadami niebezpiecznymi</w:t>
            </w:r>
          </w:p>
        </w:tc>
        <w:tc>
          <w:tcPr>
            <w:tcW w:w="1654" w:type="dxa"/>
            <w:shd w:val="clear" w:color="auto" w:fill="auto"/>
          </w:tcPr>
          <w:p w14:paraId="6DC0000F" w14:textId="77777777" w:rsidR="0069465E" w:rsidRPr="00AB4777" w:rsidRDefault="0069465E" w:rsidP="00A804AA">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lastRenderedPageBreak/>
              <w:t xml:space="preserve">R12 </w:t>
            </w:r>
          </w:p>
          <w:p w14:paraId="79CF3383" w14:textId="77777777" w:rsidR="00AC14D1" w:rsidRPr="00AB4777" w:rsidRDefault="0069465E" w:rsidP="00A804AA">
            <w:pPr>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Odpady wytwarzane </w:t>
            </w:r>
            <w:r w:rsidRPr="00AB4777">
              <w:rPr>
                <w:rFonts w:ascii="Arial" w:eastAsia="Calibri" w:hAnsi="Arial" w:cs="Arial"/>
                <w:sz w:val="18"/>
                <w:szCs w:val="18"/>
                <w:lang w:eastAsia="en-US"/>
              </w:rPr>
              <w:br/>
              <w:t xml:space="preserve">w wyniku przesiania stabilizatu na sicie </w:t>
            </w:r>
            <w:r w:rsidRPr="00AB4777">
              <w:rPr>
                <w:rFonts w:ascii="Arial" w:eastAsia="Calibri" w:hAnsi="Arial" w:cs="Arial"/>
                <w:sz w:val="18"/>
                <w:szCs w:val="18"/>
                <w:lang w:eastAsia="en-US"/>
              </w:rPr>
              <w:br/>
              <w:t xml:space="preserve">o oczkach </w:t>
            </w:r>
          </w:p>
          <w:p w14:paraId="1CF8105E" w14:textId="77777777" w:rsidR="0069465E" w:rsidRPr="00AB4777" w:rsidRDefault="0069465E" w:rsidP="00A804AA">
            <w:pPr>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0 – 20 mm. </w:t>
            </w:r>
          </w:p>
        </w:tc>
      </w:tr>
      <w:tr w:rsidR="0069465E" w:rsidRPr="00AB4777" w14:paraId="22A484A0" w14:textId="77777777" w:rsidTr="00BC5628">
        <w:trPr>
          <w:trHeight w:val="227"/>
        </w:trPr>
        <w:tc>
          <w:tcPr>
            <w:tcW w:w="2850" w:type="dxa"/>
            <w:gridSpan w:val="5"/>
            <w:shd w:val="clear" w:color="auto" w:fill="auto"/>
          </w:tcPr>
          <w:p w14:paraId="43977AC6" w14:textId="77777777" w:rsidR="0069465E" w:rsidRPr="00AB4777" w:rsidRDefault="0069465E" w:rsidP="00A804AA">
            <w:pPr>
              <w:spacing w:after="160"/>
              <w:jc w:val="right"/>
              <w:rPr>
                <w:rFonts w:ascii="Arial" w:eastAsia="Calibri" w:hAnsi="Arial" w:cs="Arial"/>
                <w:b/>
                <w:bCs/>
                <w:sz w:val="18"/>
                <w:szCs w:val="18"/>
                <w:lang w:eastAsia="en-US"/>
              </w:rPr>
            </w:pPr>
            <w:r w:rsidRPr="00AB4777">
              <w:rPr>
                <w:rFonts w:ascii="Arial" w:eastAsia="Calibri" w:hAnsi="Arial" w:cs="Arial"/>
                <w:b/>
                <w:bCs/>
                <w:sz w:val="18"/>
                <w:szCs w:val="18"/>
                <w:lang w:eastAsia="en-US"/>
              </w:rPr>
              <w:t>Łącznie:</w:t>
            </w:r>
          </w:p>
        </w:tc>
        <w:tc>
          <w:tcPr>
            <w:tcW w:w="993" w:type="dxa"/>
            <w:shd w:val="clear" w:color="auto" w:fill="auto"/>
          </w:tcPr>
          <w:p w14:paraId="254DE75B" w14:textId="77777777" w:rsidR="0069465E" w:rsidRPr="00AB4777" w:rsidRDefault="0069465E" w:rsidP="00A804AA">
            <w:pPr>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*12 000 Mg/rok</w:t>
            </w:r>
          </w:p>
        </w:tc>
        <w:tc>
          <w:tcPr>
            <w:tcW w:w="4057" w:type="dxa"/>
          </w:tcPr>
          <w:p w14:paraId="38B15757" w14:textId="77777777" w:rsidR="0069465E" w:rsidRPr="00AB4777" w:rsidRDefault="0069465E" w:rsidP="00A804AA">
            <w:pPr>
              <w:spacing w:after="160"/>
              <w:rPr>
                <w:rFonts w:ascii="Arial" w:eastAsia="Calibri" w:hAnsi="Arial" w:cs="Arial"/>
                <w:b/>
                <w:bCs/>
                <w:sz w:val="18"/>
                <w:szCs w:val="18"/>
                <w:lang w:eastAsia="en-US"/>
              </w:rPr>
            </w:pPr>
          </w:p>
        </w:tc>
        <w:tc>
          <w:tcPr>
            <w:tcW w:w="1654" w:type="dxa"/>
            <w:shd w:val="clear" w:color="auto" w:fill="auto"/>
          </w:tcPr>
          <w:p w14:paraId="067070D0" w14:textId="77777777" w:rsidR="0069465E" w:rsidRPr="00AB4777" w:rsidRDefault="0069465E" w:rsidP="00A804AA">
            <w:pPr>
              <w:spacing w:after="160"/>
              <w:rPr>
                <w:rFonts w:ascii="Arial" w:eastAsia="Calibri" w:hAnsi="Arial" w:cs="Arial"/>
                <w:b/>
                <w:bCs/>
                <w:sz w:val="18"/>
                <w:szCs w:val="18"/>
                <w:lang w:eastAsia="en-US"/>
              </w:rPr>
            </w:pPr>
          </w:p>
        </w:tc>
      </w:tr>
    </w:tbl>
    <w:p w14:paraId="1C80B649" w14:textId="77777777" w:rsidR="0069465E" w:rsidRPr="00AB4777" w:rsidRDefault="0069465E" w:rsidP="00FC3F72">
      <w:pPr>
        <w:pStyle w:val="Default"/>
        <w:jc w:val="both"/>
        <w:rPr>
          <w:rFonts w:ascii="Arial" w:hAnsi="Arial" w:cs="Arial"/>
          <w:b/>
          <w:bCs/>
          <w:color w:val="auto"/>
          <w:sz w:val="12"/>
          <w:szCs w:val="12"/>
        </w:rPr>
      </w:pPr>
    </w:p>
    <w:p w14:paraId="10DDBEED" w14:textId="0FF2A473" w:rsidR="00F628D9" w:rsidRPr="00AB4777" w:rsidRDefault="00F628D9" w:rsidP="00F628D9">
      <w:pPr>
        <w:jc w:val="both"/>
        <w:rPr>
          <w:rFonts w:ascii="Arial" w:hAnsi="Arial"/>
          <w:sz w:val="23"/>
        </w:rPr>
      </w:pPr>
      <w:r w:rsidRPr="00AB4777">
        <w:rPr>
          <w:rFonts w:ascii="Arial" w:hAnsi="Arial"/>
          <w:sz w:val="23"/>
        </w:rPr>
        <w:t xml:space="preserve">II.1.1.2. Łączna ilość odpadów wytworzonych w wyniku obróbki biologicznej frakcji podsitowej w procesie D8 nie może przekroczyć </w:t>
      </w:r>
      <w:r w:rsidRPr="00AB4777">
        <w:rPr>
          <w:rFonts w:ascii="Arial" w:hAnsi="Arial"/>
          <w:b/>
          <w:sz w:val="23"/>
        </w:rPr>
        <w:t>21 900 Mg/rok</w:t>
      </w:r>
      <w:r w:rsidRPr="00AB4777">
        <w:rPr>
          <w:rFonts w:ascii="Arial" w:hAnsi="Arial"/>
          <w:sz w:val="23"/>
        </w:rPr>
        <w:t>.</w:t>
      </w:r>
    </w:p>
    <w:p w14:paraId="6A9B87BF" w14:textId="77777777" w:rsidR="00CB0DA8" w:rsidRPr="00AB4777" w:rsidRDefault="00CB0DA8" w:rsidP="00F628D9">
      <w:pPr>
        <w:jc w:val="both"/>
        <w:rPr>
          <w:rFonts w:ascii="Arial" w:hAnsi="Arial" w:cs="Arial"/>
          <w:bCs/>
          <w:sz w:val="23"/>
          <w:szCs w:val="23"/>
        </w:rPr>
      </w:pPr>
    </w:p>
    <w:p w14:paraId="6BB39E86" w14:textId="77777777" w:rsidR="00CB0DA8" w:rsidRPr="00AB4777" w:rsidRDefault="00CB0DA8" w:rsidP="00CB0DA8">
      <w:pPr>
        <w:spacing w:before="120"/>
        <w:rPr>
          <w:rFonts w:ascii="Arial" w:hAnsi="Arial"/>
          <w:b/>
          <w:bCs/>
          <w:sz w:val="23"/>
          <w:szCs w:val="23"/>
        </w:rPr>
      </w:pPr>
      <w:r w:rsidRPr="00AB4777">
        <w:rPr>
          <w:rFonts w:ascii="Arial" w:hAnsi="Arial"/>
          <w:sz w:val="23"/>
          <w:szCs w:val="23"/>
        </w:rPr>
        <w:t>Odpady wytwarzane eksploatacyjne:</w:t>
      </w:r>
    </w:p>
    <w:p w14:paraId="25F24A9D" w14:textId="77777777" w:rsidR="00773144" w:rsidRPr="00AB4777" w:rsidRDefault="00773144" w:rsidP="00FC3F72">
      <w:pPr>
        <w:pStyle w:val="Default"/>
        <w:jc w:val="both"/>
        <w:rPr>
          <w:rFonts w:ascii="Arial" w:hAnsi="Arial" w:cs="Arial"/>
          <w:b/>
          <w:bCs/>
          <w:color w:val="auto"/>
          <w:sz w:val="12"/>
          <w:szCs w:val="12"/>
        </w:rPr>
      </w:pPr>
    </w:p>
    <w:p w14:paraId="5B252B92" w14:textId="77777777" w:rsidR="00DF1AAF" w:rsidRPr="00AB4777" w:rsidRDefault="00E2406B" w:rsidP="00FC3F72">
      <w:pPr>
        <w:spacing w:before="120"/>
        <w:rPr>
          <w:rFonts w:ascii="Arial" w:hAnsi="Arial"/>
          <w:b/>
          <w:bCs/>
          <w:sz w:val="18"/>
        </w:rPr>
      </w:pPr>
      <w:bookmarkStart w:id="70" w:name="_Hlk113268059"/>
      <w:bookmarkStart w:id="71" w:name="_Hlk37939852"/>
      <w:r w:rsidRPr="00AB4777">
        <w:rPr>
          <w:rFonts w:ascii="Arial" w:hAnsi="Arial"/>
          <w:b/>
          <w:bCs/>
          <w:sz w:val="18"/>
        </w:rPr>
        <w:t xml:space="preserve">Tabela 9. </w:t>
      </w:r>
      <w:r w:rsidRPr="00AB4777">
        <w:rPr>
          <w:rFonts w:ascii="Arial" w:hAnsi="Arial"/>
          <w:sz w:val="18"/>
        </w:rPr>
        <w:t>Odpady wytwarzane eksploatacyjne:</w:t>
      </w:r>
    </w:p>
    <w:tbl>
      <w:tblPr>
        <w:tblW w:w="9513"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Caption w:val="Tabela 9. Odpady wytwarzane eksploatacyjne."/>
        <w:tblDescription w:val="W tabeli nr 9 ustalono rodzaje odpadów wytwarzanych eksploatacyjnych."/>
      </w:tblPr>
      <w:tblGrid>
        <w:gridCol w:w="409"/>
        <w:gridCol w:w="9"/>
        <w:gridCol w:w="1345"/>
        <w:gridCol w:w="14"/>
        <w:gridCol w:w="1681"/>
        <w:gridCol w:w="973"/>
        <w:gridCol w:w="3416"/>
        <w:gridCol w:w="1666"/>
      </w:tblGrid>
      <w:tr w:rsidR="00AB4777" w:rsidRPr="00AB4777" w14:paraId="740BF672" w14:textId="77777777" w:rsidTr="006F5091">
        <w:trPr>
          <w:trHeight w:val="255"/>
          <w:tblHeader/>
        </w:trPr>
        <w:tc>
          <w:tcPr>
            <w:tcW w:w="418" w:type="dxa"/>
            <w:gridSpan w:val="2"/>
            <w:shd w:val="clear" w:color="auto" w:fill="auto"/>
          </w:tcPr>
          <w:bookmarkEnd w:id="70"/>
          <w:p w14:paraId="3C056545" w14:textId="77777777" w:rsidR="00D669C3" w:rsidRPr="00AB4777" w:rsidRDefault="00D669C3" w:rsidP="00FC3F72">
            <w:pPr>
              <w:widowControl w:val="0"/>
              <w:contextualSpacing/>
              <w:jc w:val="both"/>
              <w:rPr>
                <w:rFonts w:ascii="Arial" w:hAnsi="Arial" w:cs="Arial"/>
                <w:b/>
                <w:bCs/>
                <w:sz w:val="18"/>
                <w:szCs w:val="18"/>
              </w:rPr>
            </w:pPr>
            <w:r w:rsidRPr="00AB4777">
              <w:rPr>
                <w:rFonts w:ascii="Arial" w:hAnsi="Arial" w:cs="Arial"/>
                <w:b/>
                <w:bCs/>
                <w:sz w:val="18"/>
                <w:szCs w:val="18"/>
              </w:rPr>
              <w:t>Lp.</w:t>
            </w:r>
          </w:p>
        </w:tc>
        <w:tc>
          <w:tcPr>
            <w:tcW w:w="1345" w:type="dxa"/>
            <w:shd w:val="clear" w:color="auto" w:fill="auto"/>
          </w:tcPr>
          <w:p w14:paraId="360ACAC1" w14:textId="77777777" w:rsidR="00D669C3" w:rsidRPr="00AB4777" w:rsidRDefault="00D669C3" w:rsidP="00FC3F72">
            <w:pPr>
              <w:widowControl w:val="0"/>
              <w:jc w:val="center"/>
              <w:rPr>
                <w:rFonts w:ascii="Arial" w:hAnsi="Arial" w:cs="Arial"/>
                <w:b/>
                <w:bCs/>
                <w:sz w:val="18"/>
                <w:szCs w:val="18"/>
              </w:rPr>
            </w:pPr>
            <w:r w:rsidRPr="00AB4777">
              <w:rPr>
                <w:rFonts w:ascii="Arial" w:hAnsi="Arial" w:cs="Arial"/>
                <w:b/>
                <w:bCs/>
                <w:sz w:val="18"/>
                <w:szCs w:val="18"/>
              </w:rPr>
              <w:t>Kod</w:t>
            </w:r>
          </w:p>
          <w:p w14:paraId="57111AEA" w14:textId="77777777" w:rsidR="00D669C3" w:rsidRPr="00AB4777" w:rsidRDefault="00D669C3" w:rsidP="00FC3F72">
            <w:pPr>
              <w:widowControl w:val="0"/>
              <w:jc w:val="center"/>
              <w:rPr>
                <w:rFonts w:ascii="Arial" w:hAnsi="Arial" w:cs="Arial"/>
                <w:b/>
                <w:bCs/>
                <w:sz w:val="18"/>
                <w:szCs w:val="18"/>
              </w:rPr>
            </w:pPr>
            <w:r w:rsidRPr="00AB4777">
              <w:rPr>
                <w:rFonts w:ascii="Arial" w:hAnsi="Arial" w:cs="Arial"/>
                <w:b/>
                <w:bCs/>
                <w:sz w:val="18"/>
                <w:szCs w:val="18"/>
              </w:rPr>
              <w:t>odpadu</w:t>
            </w:r>
          </w:p>
        </w:tc>
        <w:tc>
          <w:tcPr>
            <w:tcW w:w="1695" w:type="dxa"/>
            <w:gridSpan w:val="2"/>
            <w:shd w:val="clear" w:color="auto" w:fill="auto"/>
          </w:tcPr>
          <w:p w14:paraId="464263D1" w14:textId="77777777" w:rsidR="00D669C3" w:rsidRPr="00AB4777" w:rsidRDefault="00D669C3" w:rsidP="00FC3F72">
            <w:pPr>
              <w:widowControl w:val="0"/>
              <w:jc w:val="center"/>
              <w:rPr>
                <w:rFonts w:ascii="Arial" w:hAnsi="Arial" w:cs="Arial"/>
                <w:b/>
                <w:bCs/>
                <w:sz w:val="18"/>
                <w:szCs w:val="18"/>
              </w:rPr>
            </w:pPr>
            <w:r w:rsidRPr="00AB4777">
              <w:rPr>
                <w:rFonts w:ascii="Arial" w:hAnsi="Arial" w:cs="Arial"/>
                <w:b/>
                <w:bCs/>
                <w:sz w:val="18"/>
                <w:szCs w:val="18"/>
              </w:rPr>
              <w:t>Rodzaj</w:t>
            </w:r>
          </w:p>
          <w:p w14:paraId="7BFC1679" w14:textId="77777777" w:rsidR="00D669C3" w:rsidRPr="00AB4777" w:rsidRDefault="00D669C3" w:rsidP="00FC3F72">
            <w:pPr>
              <w:widowControl w:val="0"/>
              <w:jc w:val="center"/>
              <w:rPr>
                <w:rFonts w:ascii="Arial" w:hAnsi="Arial" w:cs="Arial"/>
                <w:b/>
                <w:bCs/>
                <w:sz w:val="18"/>
                <w:szCs w:val="18"/>
              </w:rPr>
            </w:pPr>
            <w:r w:rsidRPr="00AB4777">
              <w:rPr>
                <w:rFonts w:ascii="Arial" w:hAnsi="Arial" w:cs="Arial"/>
                <w:b/>
                <w:bCs/>
                <w:sz w:val="18"/>
                <w:szCs w:val="18"/>
              </w:rPr>
              <w:t>odpadu</w:t>
            </w:r>
          </w:p>
        </w:tc>
        <w:tc>
          <w:tcPr>
            <w:tcW w:w="973" w:type="dxa"/>
            <w:shd w:val="clear" w:color="auto" w:fill="auto"/>
          </w:tcPr>
          <w:p w14:paraId="10F72016" w14:textId="77777777" w:rsidR="00D669C3" w:rsidRPr="00AB4777" w:rsidRDefault="00D669C3" w:rsidP="00FC3F72">
            <w:pPr>
              <w:jc w:val="center"/>
              <w:rPr>
                <w:rFonts w:ascii="Arial" w:hAnsi="Arial" w:cs="Arial"/>
                <w:b/>
                <w:bCs/>
                <w:sz w:val="18"/>
                <w:szCs w:val="18"/>
              </w:rPr>
            </w:pPr>
            <w:r w:rsidRPr="00AB4777">
              <w:rPr>
                <w:rFonts w:ascii="Arial" w:hAnsi="Arial" w:cs="Arial"/>
                <w:b/>
                <w:bCs/>
                <w:sz w:val="18"/>
                <w:szCs w:val="18"/>
              </w:rPr>
              <w:t>Ilość</w:t>
            </w:r>
          </w:p>
          <w:p w14:paraId="7396B6D8" w14:textId="77777777" w:rsidR="00D669C3" w:rsidRPr="00AB4777" w:rsidRDefault="00D669C3" w:rsidP="00FC3F72">
            <w:pPr>
              <w:jc w:val="center"/>
              <w:rPr>
                <w:rFonts w:ascii="Arial" w:hAnsi="Arial" w:cs="Arial"/>
                <w:b/>
                <w:bCs/>
                <w:sz w:val="18"/>
                <w:szCs w:val="18"/>
              </w:rPr>
            </w:pPr>
            <w:r w:rsidRPr="00AB4777">
              <w:rPr>
                <w:rFonts w:ascii="Arial" w:hAnsi="Arial" w:cs="Arial"/>
                <w:b/>
                <w:bCs/>
                <w:sz w:val="18"/>
                <w:szCs w:val="18"/>
              </w:rPr>
              <w:t>odpadów</w:t>
            </w:r>
          </w:p>
          <w:p w14:paraId="77F167EA" w14:textId="77777777" w:rsidR="00D669C3" w:rsidRPr="00AB4777" w:rsidRDefault="00D669C3" w:rsidP="00FC3F72">
            <w:pPr>
              <w:widowControl w:val="0"/>
              <w:jc w:val="center"/>
              <w:rPr>
                <w:rFonts w:ascii="Arial" w:hAnsi="Arial" w:cs="Arial"/>
                <w:b/>
                <w:bCs/>
                <w:sz w:val="18"/>
                <w:szCs w:val="18"/>
              </w:rPr>
            </w:pPr>
            <w:r w:rsidRPr="00AB4777">
              <w:rPr>
                <w:rFonts w:ascii="Arial" w:hAnsi="Arial" w:cs="Arial"/>
                <w:b/>
                <w:bCs/>
                <w:sz w:val="18"/>
                <w:szCs w:val="18"/>
              </w:rPr>
              <w:t>[Mg/rok]</w:t>
            </w:r>
          </w:p>
        </w:tc>
        <w:tc>
          <w:tcPr>
            <w:tcW w:w="3416" w:type="dxa"/>
          </w:tcPr>
          <w:p w14:paraId="032C6822" w14:textId="77777777" w:rsidR="00D669C3" w:rsidRPr="00AB4777" w:rsidRDefault="00D669C3" w:rsidP="00FC3F72">
            <w:pPr>
              <w:spacing w:after="160"/>
              <w:jc w:val="center"/>
              <w:rPr>
                <w:rFonts w:ascii="Arial" w:hAnsi="Arial" w:cs="Arial"/>
                <w:b/>
                <w:bCs/>
                <w:sz w:val="18"/>
                <w:szCs w:val="18"/>
              </w:rPr>
            </w:pPr>
            <w:r w:rsidRPr="00AB4777">
              <w:rPr>
                <w:rFonts w:ascii="Arial" w:hAnsi="Arial" w:cs="Arial"/>
                <w:b/>
                <w:bCs/>
                <w:sz w:val="18"/>
                <w:szCs w:val="18"/>
              </w:rPr>
              <w:t xml:space="preserve">Podstawowy skład chemiczny </w:t>
            </w:r>
            <w:r w:rsidRPr="00AB4777">
              <w:rPr>
                <w:rFonts w:ascii="Arial" w:hAnsi="Arial" w:cs="Arial"/>
                <w:b/>
                <w:bCs/>
                <w:sz w:val="18"/>
                <w:szCs w:val="18"/>
              </w:rPr>
              <w:br/>
              <w:t>i właściwości odpadów</w:t>
            </w:r>
          </w:p>
        </w:tc>
        <w:tc>
          <w:tcPr>
            <w:tcW w:w="1666" w:type="dxa"/>
            <w:shd w:val="clear" w:color="auto" w:fill="auto"/>
            <w:vAlign w:val="center"/>
          </w:tcPr>
          <w:p w14:paraId="59A39806" w14:textId="77777777" w:rsidR="00D669C3" w:rsidRPr="00AB4777" w:rsidRDefault="00D669C3" w:rsidP="00FC3F72">
            <w:pPr>
              <w:spacing w:after="160"/>
              <w:jc w:val="center"/>
              <w:rPr>
                <w:rFonts w:ascii="Arial" w:hAnsi="Arial" w:cs="Arial"/>
                <w:b/>
                <w:bCs/>
                <w:sz w:val="18"/>
                <w:szCs w:val="18"/>
              </w:rPr>
            </w:pPr>
            <w:r w:rsidRPr="00AB4777">
              <w:rPr>
                <w:rFonts w:ascii="Arial" w:hAnsi="Arial" w:cs="Arial"/>
                <w:b/>
                <w:bCs/>
                <w:sz w:val="18"/>
                <w:szCs w:val="18"/>
              </w:rPr>
              <w:t>Źródło wytwarzania</w:t>
            </w:r>
          </w:p>
        </w:tc>
      </w:tr>
      <w:tr w:rsidR="00AB4777" w:rsidRPr="00AB4777" w14:paraId="65BCC264" w14:textId="77777777" w:rsidTr="002E0666">
        <w:trPr>
          <w:trHeight w:val="227"/>
        </w:trPr>
        <w:tc>
          <w:tcPr>
            <w:tcW w:w="9513" w:type="dxa"/>
            <w:gridSpan w:val="8"/>
          </w:tcPr>
          <w:p w14:paraId="09FA6336" w14:textId="77777777" w:rsidR="00D669C3" w:rsidRPr="00AB4777" w:rsidRDefault="00D669C3" w:rsidP="00FC3F72">
            <w:pPr>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Odpady wytwarzane eksploatacyjne</w:t>
            </w:r>
          </w:p>
        </w:tc>
      </w:tr>
      <w:tr w:rsidR="00AB4777" w:rsidRPr="00AB4777" w14:paraId="5D470E1D" w14:textId="77777777" w:rsidTr="00363ACD">
        <w:trPr>
          <w:trHeight w:val="227"/>
        </w:trPr>
        <w:tc>
          <w:tcPr>
            <w:tcW w:w="409" w:type="dxa"/>
            <w:shd w:val="clear" w:color="auto" w:fill="auto"/>
          </w:tcPr>
          <w:p w14:paraId="157A63E0" w14:textId="77777777" w:rsidR="00D669C3" w:rsidRPr="00AB4777" w:rsidRDefault="00D669C3"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1</w:t>
            </w:r>
          </w:p>
        </w:tc>
        <w:tc>
          <w:tcPr>
            <w:tcW w:w="1368" w:type="dxa"/>
            <w:gridSpan w:val="3"/>
            <w:shd w:val="clear" w:color="auto" w:fill="auto"/>
          </w:tcPr>
          <w:p w14:paraId="13565149" w14:textId="77777777" w:rsidR="00B74E7B" w:rsidRPr="00AB4777" w:rsidRDefault="00B74E7B" w:rsidP="00B74E7B">
            <w:pPr>
              <w:rPr>
                <w:rFonts w:ascii="Arial" w:hAnsi="Arial" w:cs="Arial"/>
                <w:b/>
                <w:bCs/>
                <w:sz w:val="18"/>
                <w:szCs w:val="18"/>
              </w:rPr>
            </w:pPr>
            <w:r w:rsidRPr="00AB4777">
              <w:rPr>
                <w:rFonts w:ascii="Arial" w:hAnsi="Arial" w:cs="Arial"/>
                <w:b/>
                <w:bCs/>
                <w:sz w:val="18"/>
                <w:szCs w:val="18"/>
              </w:rPr>
              <w:t>10 01 03</w:t>
            </w:r>
          </w:p>
          <w:p w14:paraId="717906E1" w14:textId="77777777" w:rsidR="00A91578" w:rsidRPr="00AB4777" w:rsidRDefault="00A91578" w:rsidP="00FC3F72">
            <w:pPr>
              <w:rPr>
                <w:rFonts w:ascii="Arial" w:eastAsia="Calibri" w:hAnsi="Arial" w:cs="Arial"/>
                <w:b/>
                <w:bCs/>
                <w:strike/>
                <w:sz w:val="18"/>
                <w:szCs w:val="18"/>
                <w:lang w:eastAsia="en-US"/>
              </w:rPr>
            </w:pPr>
          </w:p>
        </w:tc>
        <w:tc>
          <w:tcPr>
            <w:tcW w:w="1681" w:type="dxa"/>
            <w:shd w:val="clear" w:color="auto" w:fill="auto"/>
          </w:tcPr>
          <w:p w14:paraId="4B09C9C4" w14:textId="77777777" w:rsidR="00D669C3" w:rsidRPr="00AB4777" w:rsidRDefault="00B74E7B" w:rsidP="00FC3F72">
            <w:pPr>
              <w:rPr>
                <w:rFonts w:ascii="Arial" w:hAnsi="Arial" w:cs="Arial"/>
                <w:sz w:val="18"/>
                <w:szCs w:val="18"/>
              </w:rPr>
            </w:pPr>
            <w:r w:rsidRPr="00AB4777">
              <w:rPr>
                <w:rFonts w:ascii="Arial" w:hAnsi="Arial" w:cs="Arial"/>
                <w:sz w:val="18"/>
                <w:szCs w:val="18"/>
              </w:rPr>
              <w:t xml:space="preserve">Popioły lotne </w:t>
            </w:r>
            <w:r w:rsidRPr="00AB4777">
              <w:rPr>
                <w:rFonts w:ascii="Arial" w:hAnsi="Arial" w:cs="Arial"/>
                <w:sz w:val="18"/>
                <w:szCs w:val="18"/>
              </w:rPr>
              <w:br/>
              <w:t>z torfu i drewna niepoddanego obróbce chemicznej</w:t>
            </w:r>
            <w:r w:rsidR="00497946" w:rsidRPr="00AB4777">
              <w:rPr>
                <w:rFonts w:ascii="Arial" w:hAnsi="Arial" w:cs="Arial"/>
                <w:sz w:val="18"/>
                <w:szCs w:val="18"/>
              </w:rPr>
              <w:t xml:space="preserve"> </w:t>
            </w:r>
          </w:p>
        </w:tc>
        <w:tc>
          <w:tcPr>
            <w:tcW w:w="973" w:type="dxa"/>
            <w:shd w:val="clear" w:color="auto" w:fill="auto"/>
          </w:tcPr>
          <w:p w14:paraId="518E50EC" w14:textId="77777777" w:rsidR="00D669C3" w:rsidRPr="00AB4777" w:rsidRDefault="00D669C3" w:rsidP="00FC3F72">
            <w:pPr>
              <w:jc w:val="center"/>
              <w:rPr>
                <w:rFonts w:ascii="Arial" w:hAnsi="Arial" w:cs="Arial"/>
                <w:sz w:val="18"/>
                <w:szCs w:val="18"/>
              </w:rPr>
            </w:pPr>
            <w:r w:rsidRPr="00AB4777">
              <w:rPr>
                <w:rFonts w:ascii="Arial" w:hAnsi="Arial" w:cs="Arial"/>
                <w:sz w:val="18"/>
                <w:szCs w:val="18"/>
              </w:rPr>
              <w:t>10,0</w:t>
            </w:r>
          </w:p>
        </w:tc>
        <w:tc>
          <w:tcPr>
            <w:tcW w:w="3416" w:type="dxa"/>
          </w:tcPr>
          <w:p w14:paraId="5BC35D14" w14:textId="77777777" w:rsidR="00D669C3" w:rsidRPr="00AB4777" w:rsidRDefault="00D669C3" w:rsidP="00FC3F72">
            <w:pPr>
              <w:tabs>
                <w:tab w:val="decimal" w:pos="-7300"/>
              </w:tabs>
              <w:jc w:val="center"/>
              <w:rPr>
                <w:rFonts w:ascii="Arial" w:hAnsi="Arial" w:cs="Arial"/>
                <w:sz w:val="18"/>
                <w:szCs w:val="18"/>
              </w:rPr>
            </w:pPr>
            <w:r w:rsidRPr="00AB4777">
              <w:rPr>
                <w:rFonts w:ascii="Arial" w:hAnsi="Arial" w:cs="Arial"/>
                <w:sz w:val="18"/>
                <w:szCs w:val="18"/>
              </w:rPr>
              <w:t>Popiół z kotłów na drewno, zawierający głównie krzemiany.</w:t>
            </w:r>
          </w:p>
          <w:p w14:paraId="70D69EF4" w14:textId="77777777" w:rsidR="00D669C3" w:rsidRPr="00AB4777" w:rsidRDefault="00D669C3" w:rsidP="00FC3F72">
            <w:pPr>
              <w:jc w:val="center"/>
              <w:rPr>
                <w:rFonts w:ascii="Arial" w:hAnsi="Arial" w:cs="Arial"/>
                <w:sz w:val="18"/>
                <w:szCs w:val="18"/>
              </w:rPr>
            </w:pPr>
            <w:r w:rsidRPr="00AB4777">
              <w:rPr>
                <w:rFonts w:ascii="Arial" w:hAnsi="Arial" w:cs="Arial"/>
                <w:sz w:val="18"/>
                <w:szCs w:val="18"/>
              </w:rPr>
              <w:t>Stan stały, pylisty. Odpad niepalny.</w:t>
            </w:r>
          </w:p>
          <w:p w14:paraId="749CFCE9" w14:textId="77777777" w:rsidR="00D1773A" w:rsidRPr="00AB4777" w:rsidRDefault="00D1773A" w:rsidP="00FC3F72">
            <w:pPr>
              <w:jc w:val="center"/>
              <w:rPr>
                <w:rFonts w:ascii="Arial" w:hAnsi="Arial" w:cs="Arial"/>
                <w:sz w:val="18"/>
                <w:szCs w:val="18"/>
              </w:rPr>
            </w:pPr>
          </w:p>
          <w:p w14:paraId="459F63AA" w14:textId="77777777" w:rsidR="00D1773A" w:rsidRPr="00AB4777" w:rsidRDefault="00D1773A" w:rsidP="00FC3F72">
            <w:pPr>
              <w:jc w:val="center"/>
              <w:rPr>
                <w:rFonts w:ascii="Arial" w:hAnsi="Arial" w:cs="Arial"/>
                <w:sz w:val="18"/>
                <w:szCs w:val="18"/>
              </w:rPr>
            </w:pPr>
          </w:p>
        </w:tc>
        <w:tc>
          <w:tcPr>
            <w:tcW w:w="1666" w:type="dxa"/>
            <w:shd w:val="clear" w:color="auto" w:fill="auto"/>
          </w:tcPr>
          <w:p w14:paraId="0EBF55B1" w14:textId="77777777" w:rsidR="00D669C3" w:rsidRPr="00AB4777" w:rsidRDefault="00D669C3" w:rsidP="00FC3F72">
            <w:pPr>
              <w:jc w:val="center"/>
              <w:rPr>
                <w:rFonts w:ascii="Arial" w:eastAsia="Calibri" w:hAnsi="Arial" w:cs="Arial"/>
                <w:b/>
                <w:bCs/>
                <w:sz w:val="18"/>
                <w:szCs w:val="18"/>
                <w:lang w:eastAsia="en-US"/>
              </w:rPr>
            </w:pPr>
            <w:r w:rsidRPr="00AB4777">
              <w:rPr>
                <w:rFonts w:ascii="Arial" w:hAnsi="Arial" w:cs="Arial"/>
                <w:sz w:val="18"/>
                <w:szCs w:val="18"/>
              </w:rPr>
              <w:t>Instalacja energetycznego spalania paliw</w:t>
            </w:r>
          </w:p>
        </w:tc>
      </w:tr>
      <w:tr w:rsidR="00AB4777" w:rsidRPr="00AB4777" w14:paraId="7446EF4E" w14:textId="77777777" w:rsidTr="00363ACD">
        <w:trPr>
          <w:trHeight w:val="227"/>
        </w:trPr>
        <w:tc>
          <w:tcPr>
            <w:tcW w:w="409" w:type="dxa"/>
            <w:shd w:val="clear" w:color="auto" w:fill="auto"/>
          </w:tcPr>
          <w:p w14:paraId="09F54BD3" w14:textId="77777777" w:rsidR="00D669C3" w:rsidRPr="00AB4777" w:rsidRDefault="00D669C3"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2</w:t>
            </w:r>
          </w:p>
        </w:tc>
        <w:tc>
          <w:tcPr>
            <w:tcW w:w="1368" w:type="dxa"/>
            <w:gridSpan w:val="3"/>
            <w:shd w:val="clear" w:color="auto" w:fill="auto"/>
          </w:tcPr>
          <w:p w14:paraId="226A969A" w14:textId="77777777" w:rsidR="00D669C3" w:rsidRPr="00AB4777" w:rsidRDefault="00D669C3" w:rsidP="00FC3F72">
            <w:pPr>
              <w:rPr>
                <w:rFonts w:ascii="Arial" w:hAnsi="Arial" w:cs="Arial"/>
                <w:b/>
                <w:bCs/>
                <w:sz w:val="18"/>
                <w:szCs w:val="18"/>
              </w:rPr>
            </w:pPr>
            <w:r w:rsidRPr="00AB4777">
              <w:rPr>
                <w:rFonts w:ascii="Arial" w:hAnsi="Arial" w:cs="Arial"/>
                <w:b/>
                <w:bCs/>
                <w:sz w:val="18"/>
                <w:szCs w:val="18"/>
              </w:rPr>
              <w:t>13 01 10*</w:t>
            </w:r>
          </w:p>
        </w:tc>
        <w:tc>
          <w:tcPr>
            <w:tcW w:w="1681" w:type="dxa"/>
            <w:shd w:val="clear" w:color="auto" w:fill="auto"/>
          </w:tcPr>
          <w:p w14:paraId="6E204738" w14:textId="77777777" w:rsidR="00D669C3" w:rsidRPr="00AB4777" w:rsidRDefault="00D669C3" w:rsidP="00FC3F72">
            <w:pPr>
              <w:rPr>
                <w:rFonts w:ascii="Arial" w:hAnsi="Arial" w:cs="Arial"/>
                <w:sz w:val="18"/>
                <w:szCs w:val="18"/>
              </w:rPr>
            </w:pPr>
            <w:r w:rsidRPr="00AB4777">
              <w:rPr>
                <w:rFonts w:ascii="Arial" w:hAnsi="Arial" w:cs="Arial"/>
                <w:sz w:val="18"/>
                <w:szCs w:val="18"/>
              </w:rPr>
              <w:t>Mineralne oleje hydrauliczne</w:t>
            </w:r>
          </w:p>
        </w:tc>
        <w:tc>
          <w:tcPr>
            <w:tcW w:w="973" w:type="dxa"/>
            <w:shd w:val="clear" w:color="auto" w:fill="auto"/>
          </w:tcPr>
          <w:p w14:paraId="67590ECD" w14:textId="77777777" w:rsidR="00D669C3" w:rsidRPr="00AB4777" w:rsidRDefault="00D669C3" w:rsidP="00FC3F72">
            <w:pPr>
              <w:jc w:val="center"/>
              <w:rPr>
                <w:rFonts w:ascii="Arial" w:hAnsi="Arial" w:cs="Arial"/>
                <w:sz w:val="18"/>
                <w:szCs w:val="18"/>
              </w:rPr>
            </w:pPr>
            <w:r w:rsidRPr="00AB4777">
              <w:rPr>
                <w:rFonts w:ascii="Arial" w:hAnsi="Arial" w:cs="Arial"/>
                <w:sz w:val="18"/>
                <w:szCs w:val="18"/>
              </w:rPr>
              <w:t>0,1</w:t>
            </w:r>
          </w:p>
        </w:tc>
        <w:tc>
          <w:tcPr>
            <w:tcW w:w="3416" w:type="dxa"/>
            <w:vMerge w:val="restart"/>
          </w:tcPr>
          <w:p w14:paraId="4A3C3B51" w14:textId="408A1EAE" w:rsidR="00D669C3" w:rsidRPr="00AB4777" w:rsidRDefault="00D669C3" w:rsidP="009575C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Mieszanina węglowodorów nasyconych po rafinacji wodorem</w:t>
            </w:r>
            <w:r w:rsidR="00000076" w:rsidRPr="00AB4777">
              <w:rPr>
                <w:rFonts w:ascii="Arial" w:hAnsi="Arial" w:cs="Arial"/>
                <w:sz w:val="18"/>
                <w:szCs w:val="18"/>
              </w:rPr>
              <w:t xml:space="preserve">. </w:t>
            </w:r>
            <w:r w:rsidRPr="00AB4777">
              <w:rPr>
                <w:rFonts w:ascii="Arial" w:hAnsi="Arial" w:cs="Arial"/>
                <w:sz w:val="18"/>
                <w:szCs w:val="18"/>
              </w:rPr>
              <w:t>Stan ciekły. Odpad palny.</w:t>
            </w:r>
            <w:r w:rsidR="009575C2" w:rsidRPr="00AB4777">
              <w:rPr>
                <w:rFonts w:ascii="Arial" w:hAnsi="Arial" w:cs="Arial"/>
                <w:sz w:val="18"/>
                <w:szCs w:val="18"/>
              </w:rPr>
              <w:t xml:space="preserve"> </w:t>
            </w:r>
            <w:r w:rsidRPr="00AB4777">
              <w:rPr>
                <w:rFonts w:ascii="Arial" w:hAnsi="Arial" w:cs="Arial"/>
                <w:sz w:val="18"/>
                <w:szCs w:val="18"/>
              </w:rPr>
              <w:t>Kod wg HP5, HP14</w:t>
            </w:r>
            <w:r w:rsidR="00000076" w:rsidRPr="00AB4777">
              <w:rPr>
                <w:rFonts w:ascii="Arial" w:hAnsi="Arial" w:cs="Arial"/>
                <w:sz w:val="18"/>
                <w:szCs w:val="18"/>
              </w:rPr>
              <w:t xml:space="preserve">. </w:t>
            </w:r>
            <w:r w:rsidRPr="00AB4777">
              <w:rPr>
                <w:rFonts w:ascii="Arial" w:eastAsia="Calibri" w:hAnsi="Arial" w:cs="Arial"/>
                <w:sz w:val="18"/>
                <w:szCs w:val="18"/>
                <w:lang w:eastAsia="en-US"/>
              </w:rPr>
              <w:t xml:space="preserve">Odpady zawierają w swoim składzie oleje mineralne - mieszaniny płynnych </w:t>
            </w:r>
            <w:hyperlink r:id="rId38" w:history="1">
              <w:r w:rsidRPr="00AB4777">
                <w:rPr>
                  <w:rFonts w:ascii="Arial" w:eastAsia="Calibri" w:hAnsi="Arial" w:cs="Arial"/>
                  <w:sz w:val="18"/>
                  <w:szCs w:val="18"/>
                  <w:lang w:eastAsia="en-US"/>
                </w:rPr>
                <w:t>węglowodorów</w:t>
              </w:r>
            </w:hyperlink>
            <w:r w:rsidRPr="00AB4777">
              <w:rPr>
                <w:rFonts w:ascii="Arial" w:eastAsia="Calibri" w:hAnsi="Arial" w:cs="Arial"/>
                <w:sz w:val="18"/>
                <w:szCs w:val="18"/>
                <w:lang w:eastAsia="en-US"/>
              </w:rPr>
              <w:t xml:space="preserve"> oczyszczonych </w:t>
            </w:r>
            <w:r w:rsidR="009575C2"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z </w:t>
            </w:r>
            <w:hyperlink r:id="rId39" w:history="1">
              <w:r w:rsidRPr="00AB4777">
                <w:rPr>
                  <w:rFonts w:ascii="Arial" w:eastAsia="Calibri" w:hAnsi="Arial" w:cs="Arial"/>
                  <w:sz w:val="18"/>
                  <w:szCs w:val="18"/>
                  <w:lang w:eastAsia="en-US"/>
                </w:rPr>
                <w:t>wazeliny</w:t>
              </w:r>
            </w:hyperlink>
            <w:r w:rsidRPr="00AB4777">
              <w:rPr>
                <w:rFonts w:ascii="Arial" w:eastAsia="Calibri" w:hAnsi="Arial" w:cs="Arial"/>
                <w:sz w:val="18"/>
                <w:szCs w:val="18"/>
                <w:lang w:eastAsia="en-US"/>
              </w:rPr>
              <w:t xml:space="preserve">, powstają z przeróbki </w:t>
            </w:r>
            <w:hyperlink r:id="rId40" w:history="1">
              <w:r w:rsidRPr="00AB4777">
                <w:rPr>
                  <w:rFonts w:ascii="Arial" w:eastAsia="Calibri" w:hAnsi="Arial" w:cs="Arial"/>
                  <w:sz w:val="18"/>
                  <w:szCs w:val="18"/>
                  <w:lang w:eastAsia="en-US"/>
                </w:rPr>
                <w:t>ropy naftowej</w:t>
              </w:r>
            </w:hyperlink>
            <w:r w:rsidRPr="00AB4777">
              <w:rPr>
                <w:rFonts w:ascii="Arial" w:eastAsia="Calibri" w:hAnsi="Arial" w:cs="Arial"/>
                <w:sz w:val="18"/>
                <w:szCs w:val="18"/>
                <w:lang w:eastAsia="en-US"/>
              </w:rPr>
              <w:t xml:space="preserve">. Oleje syntetyczne  o bardzo różnej budowie chemicznej, otrzymane na drodze syntezy chemicznej (np. oleje poliestrowe, silikonowe węglowodorowe uzyskane inną metodą niż poprzez rafinację ropy naftowej). Odpady posiadają składniki wymienione w załączniku nr 4 do ustawy o odpadach, które mogą powodować, że odpady są odpadami niebezpiecznymi. Odpad w postaci płynnej. </w:t>
            </w:r>
            <w:r w:rsidR="009C30FF" w:rsidRPr="00AB4777">
              <w:rPr>
                <w:rFonts w:ascii="Arial" w:eastAsia="Calibri" w:hAnsi="Arial" w:cs="Arial"/>
                <w:sz w:val="18"/>
                <w:szCs w:val="18"/>
                <w:lang w:eastAsia="en-US"/>
              </w:rPr>
              <w:t xml:space="preserve">Odpady posiadają właściwości określone </w:t>
            </w:r>
            <w:r w:rsidR="00000076" w:rsidRPr="00AB4777">
              <w:rPr>
                <w:rFonts w:ascii="Arial" w:eastAsia="Calibri" w:hAnsi="Arial" w:cs="Arial"/>
                <w:sz w:val="18"/>
                <w:szCs w:val="18"/>
                <w:lang w:eastAsia="en-US"/>
              </w:rPr>
              <w:br/>
            </w:r>
            <w:r w:rsidR="009C30FF" w:rsidRPr="00AB4777">
              <w:rPr>
                <w:rFonts w:ascii="Arial" w:eastAsia="Calibri" w:hAnsi="Arial" w:cs="Arial"/>
                <w:sz w:val="18"/>
                <w:szCs w:val="18"/>
                <w:lang w:eastAsia="en-US"/>
              </w:rPr>
              <w:t xml:space="preserve">w </w:t>
            </w:r>
            <w:r w:rsidR="009C30FF" w:rsidRPr="00AB4777">
              <w:rPr>
                <w:rFonts w:ascii="Arial" w:eastAsia="Calibri" w:hAnsi="Arial" w:cs="Arial"/>
                <w:i/>
                <w:sz w:val="18"/>
                <w:szCs w:val="18"/>
                <w:lang w:eastAsia="en-US"/>
              </w:rPr>
              <w:t>rozporządzeniu KE (UE) NR 1357/2014 z dnia 18 grudnia 2014 r. zastępujące załącznik III do dyrektywy Parlamentu Europejskiego i Rady 2008/98/WE w sprawie odpadów</w:t>
            </w:r>
            <w:r w:rsidRPr="00AB4777">
              <w:rPr>
                <w:rFonts w:ascii="Arial" w:eastAsia="Calibri" w:hAnsi="Arial" w:cs="Arial"/>
                <w:sz w:val="18"/>
                <w:szCs w:val="18"/>
                <w:lang w:eastAsia="en-US"/>
              </w:rPr>
              <w:t xml:space="preserve"> tj.:  HP5 „szkodliwe”, HP14„ekotoksyczne”.</w:t>
            </w:r>
          </w:p>
          <w:p w14:paraId="03BC7483" w14:textId="77777777" w:rsidR="00FE2A78" w:rsidRPr="00AB4777" w:rsidRDefault="00D669C3"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 xml:space="preserve">Mieszanina węglowodorów nasyconych po rafinacji wodorem. Stan ciekły. </w:t>
            </w:r>
          </w:p>
          <w:p w14:paraId="6FCE7026" w14:textId="77777777" w:rsidR="00D669C3" w:rsidRPr="00AB4777" w:rsidRDefault="00D669C3"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Odpad palny.</w:t>
            </w:r>
          </w:p>
        </w:tc>
        <w:tc>
          <w:tcPr>
            <w:tcW w:w="1666" w:type="dxa"/>
            <w:shd w:val="clear" w:color="auto" w:fill="auto"/>
          </w:tcPr>
          <w:p w14:paraId="5DB1423C" w14:textId="77777777" w:rsidR="00D669C3" w:rsidRPr="00AB4777" w:rsidRDefault="00D669C3" w:rsidP="00FC3F72">
            <w:pPr>
              <w:jc w:val="center"/>
              <w:rPr>
                <w:rFonts w:ascii="Arial" w:eastAsia="Calibri" w:hAnsi="Arial" w:cs="Arial"/>
                <w:b/>
                <w:bCs/>
                <w:sz w:val="18"/>
                <w:szCs w:val="18"/>
                <w:lang w:eastAsia="en-US"/>
              </w:rPr>
            </w:pPr>
            <w:r w:rsidRPr="00AB4777">
              <w:rPr>
                <w:rFonts w:ascii="Arial" w:hAnsi="Arial" w:cs="Arial"/>
                <w:sz w:val="18"/>
                <w:szCs w:val="18"/>
              </w:rPr>
              <w:t>Hydraulika siłowa instalacji technologicznych</w:t>
            </w:r>
          </w:p>
        </w:tc>
      </w:tr>
      <w:tr w:rsidR="00AB4777" w:rsidRPr="00AB4777" w14:paraId="4645F9E6" w14:textId="77777777" w:rsidTr="00363ACD">
        <w:trPr>
          <w:trHeight w:val="227"/>
        </w:trPr>
        <w:tc>
          <w:tcPr>
            <w:tcW w:w="409" w:type="dxa"/>
            <w:shd w:val="clear" w:color="auto" w:fill="auto"/>
          </w:tcPr>
          <w:p w14:paraId="605778AC" w14:textId="77777777" w:rsidR="00D669C3" w:rsidRPr="00AB4777" w:rsidRDefault="00D669C3"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3</w:t>
            </w:r>
          </w:p>
        </w:tc>
        <w:tc>
          <w:tcPr>
            <w:tcW w:w="1368" w:type="dxa"/>
            <w:gridSpan w:val="3"/>
            <w:shd w:val="clear" w:color="auto" w:fill="auto"/>
          </w:tcPr>
          <w:p w14:paraId="16BD49B6" w14:textId="77777777" w:rsidR="00D669C3" w:rsidRPr="00AB4777" w:rsidRDefault="00D669C3" w:rsidP="00FC3F72">
            <w:pPr>
              <w:rPr>
                <w:rFonts w:ascii="Arial" w:hAnsi="Arial" w:cs="Arial"/>
                <w:b/>
                <w:bCs/>
                <w:sz w:val="18"/>
                <w:szCs w:val="18"/>
              </w:rPr>
            </w:pPr>
            <w:r w:rsidRPr="00AB4777">
              <w:rPr>
                <w:rFonts w:ascii="Arial" w:hAnsi="Arial" w:cs="Arial"/>
                <w:b/>
                <w:bCs/>
                <w:sz w:val="18"/>
                <w:szCs w:val="18"/>
              </w:rPr>
              <w:t>13 02 05*</w:t>
            </w:r>
          </w:p>
        </w:tc>
        <w:tc>
          <w:tcPr>
            <w:tcW w:w="1681" w:type="dxa"/>
            <w:shd w:val="clear" w:color="auto" w:fill="auto"/>
          </w:tcPr>
          <w:p w14:paraId="76C17BD1" w14:textId="77777777" w:rsidR="00D669C3" w:rsidRPr="00AB4777" w:rsidRDefault="00D669C3" w:rsidP="00FC3F72">
            <w:pPr>
              <w:rPr>
                <w:rFonts w:ascii="Arial" w:hAnsi="Arial" w:cs="Arial"/>
                <w:sz w:val="18"/>
                <w:szCs w:val="18"/>
              </w:rPr>
            </w:pPr>
            <w:r w:rsidRPr="00AB4777">
              <w:rPr>
                <w:rFonts w:ascii="Arial" w:hAnsi="Arial" w:cs="Arial"/>
                <w:sz w:val="18"/>
                <w:szCs w:val="18"/>
              </w:rPr>
              <w:t>Mineralne oleje silnikowe, przekładniowe</w:t>
            </w:r>
            <w:r w:rsidRPr="00AB4777">
              <w:rPr>
                <w:rFonts w:ascii="Arial" w:hAnsi="Arial" w:cs="Arial"/>
                <w:sz w:val="18"/>
                <w:szCs w:val="18"/>
              </w:rPr>
              <w:br/>
              <w:t xml:space="preserve"> i smarowe</w:t>
            </w:r>
          </w:p>
        </w:tc>
        <w:tc>
          <w:tcPr>
            <w:tcW w:w="973" w:type="dxa"/>
            <w:shd w:val="clear" w:color="auto" w:fill="auto"/>
          </w:tcPr>
          <w:p w14:paraId="77B803AC" w14:textId="77777777" w:rsidR="00D669C3" w:rsidRPr="00AB4777" w:rsidRDefault="00D669C3" w:rsidP="00FC3F72">
            <w:pPr>
              <w:jc w:val="center"/>
              <w:rPr>
                <w:rFonts w:ascii="Arial" w:hAnsi="Arial" w:cs="Arial"/>
                <w:sz w:val="18"/>
                <w:szCs w:val="18"/>
              </w:rPr>
            </w:pPr>
            <w:r w:rsidRPr="00AB4777">
              <w:rPr>
                <w:rFonts w:ascii="Arial" w:hAnsi="Arial" w:cs="Arial"/>
                <w:sz w:val="18"/>
                <w:szCs w:val="18"/>
              </w:rPr>
              <w:t>0,3</w:t>
            </w:r>
          </w:p>
        </w:tc>
        <w:tc>
          <w:tcPr>
            <w:tcW w:w="3416" w:type="dxa"/>
            <w:vMerge/>
          </w:tcPr>
          <w:p w14:paraId="6971DC56" w14:textId="77777777" w:rsidR="00D669C3" w:rsidRPr="00AB4777" w:rsidRDefault="00D669C3" w:rsidP="00FC3F72">
            <w:pPr>
              <w:overflowPunct w:val="0"/>
              <w:autoSpaceDE w:val="0"/>
              <w:autoSpaceDN w:val="0"/>
              <w:adjustRightInd w:val="0"/>
              <w:jc w:val="center"/>
              <w:textAlignment w:val="baseline"/>
              <w:rPr>
                <w:rFonts w:ascii="Arial" w:hAnsi="Arial" w:cs="Arial"/>
                <w:sz w:val="18"/>
                <w:szCs w:val="18"/>
              </w:rPr>
            </w:pPr>
          </w:p>
        </w:tc>
        <w:tc>
          <w:tcPr>
            <w:tcW w:w="1666" w:type="dxa"/>
            <w:shd w:val="clear" w:color="auto" w:fill="auto"/>
          </w:tcPr>
          <w:p w14:paraId="501EBD03" w14:textId="77777777" w:rsidR="00D669C3" w:rsidRPr="00AB4777" w:rsidRDefault="00D669C3" w:rsidP="00FC3F72">
            <w:pPr>
              <w:jc w:val="center"/>
              <w:rPr>
                <w:rFonts w:ascii="Arial" w:eastAsia="Calibri" w:hAnsi="Arial" w:cs="Arial"/>
                <w:b/>
                <w:bCs/>
                <w:sz w:val="18"/>
                <w:szCs w:val="18"/>
                <w:lang w:eastAsia="en-US"/>
              </w:rPr>
            </w:pPr>
            <w:r w:rsidRPr="00AB4777">
              <w:rPr>
                <w:rFonts w:ascii="Arial" w:hAnsi="Arial" w:cs="Arial"/>
                <w:sz w:val="18"/>
                <w:szCs w:val="18"/>
              </w:rPr>
              <w:t xml:space="preserve">Silniki </w:t>
            </w:r>
            <w:r w:rsidR="00C456F9" w:rsidRPr="00AB4777">
              <w:rPr>
                <w:rFonts w:ascii="Arial" w:hAnsi="Arial" w:cs="Arial"/>
                <w:sz w:val="18"/>
                <w:szCs w:val="18"/>
              </w:rPr>
              <w:br/>
            </w:r>
            <w:r w:rsidRPr="00AB4777">
              <w:rPr>
                <w:rFonts w:ascii="Arial" w:hAnsi="Arial" w:cs="Arial"/>
                <w:sz w:val="18"/>
                <w:szCs w:val="18"/>
              </w:rPr>
              <w:t>i przekładnie urządzeń instalacji technologicznych</w:t>
            </w:r>
          </w:p>
        </w:tc>
      </w:tr>
      <w:tr w:rsidR="00AB4777" w:rsidRPr="00AB4777" w14:paraId="76880F15" w14:textId="77777777" w:rsidTr="00363ACD">
        <w:trPr>
          <w:trHeight w:val="227"/>
        </w:trPr>
        <w:tc>
          <w:tcPr>
            <w:tcW w:w="409" w:type="dxa"/>
            <w:shd w:val="clear" w:color="auto" w:fill="auto"/>
          </w:tcPr>
          <w:p w14:paraId="0590D648" w14:textId="77777777" w:rsidR="00D669C3" w:rsidRPr="00AB4777" w:rsidRDefault="00D669C3"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lastRenderedPageBreak/>
              <w:t>4</w:t>
            </w:r>
          </w:p>
        </w:tc>
        <w:tc>
          <w:tcPr>
            <w:tcW w:w="1368" w:type="dxa"/>
            <w:gridSpan w:val="3"/>
            <w:shd w:val="clear" w:color="auto" w:fill="auto"/>
          </w:tcPr>
          <w:p w14:paraId="207946F3" w14:textId="77777777" w:rsidR="00D669C3" w:rsidRPr="00AB4777" w:rsidRDefault="00D669C3" w:rsidP="00FC3F72">
            <w:pPr>
              <w:rPr>
                <w:rFonts w:ascii="Arial" w:hAnsi="Arial" w:cs="Arial"/>
                <w:b/>
                <w:bCs/>
                <w:sz w:val="18"/>
                <w:szCs w:val="18"/>
              </w:rPr>
            </w:pPr>
            <w:r w:rsidRPr="00AB4777">
              <w:rPr>
                <w:rFonts w:ascii="Arial" w:hAnsi="Arial" w:cs="Arial"/>
                <w:b/>
                <w:bCs/>
                <w:sz w:val="18"/>
                <w:szCs w:val="18"/>
              </w:rPr>
              <w:t>15 02 02*</w:t>
            </w:r>
          </w:p>
        </w:tc>
        <w:tc>
          <w:tcPr>
            <w:tcW w:w="1681" w:type="dxa"/>
            <w:shd w:val="clear" w:color="auto" w:fill="auto"/>
          </w:tcPr>
          <w:p w14:paraId="67A393FE" w14:textId="77777777" w:rsidR="00D669C3" w:rsidRPr="00AB4777" w:rsidRDefault="00D669C3" w:rsidP="00FC3F72">
            <w:pPr>
              <w:rPr>
                <w:rFonts w:ascii="Arial" w:hAnsi="Arial" w:cs="Arial"/>
                <w:sz w:val="18"/>
                <w:szCs w:val="18"/>
              </w:rPr>
            </w:pPr>
            <w:r w:rsidRPr="00AB4777">
              <w:rPr>
                <w:rFonts w:ascii="Arial" w:hAnsi="Arial" w:cs="Arial"/>
                <w:sz w:val="18"/>
                <w:szCs w:val="18"/>
              </w:rPr>
              <w:t xml:space="preserve">Sorbenty, materiały filtracyjne, tkaniny do wycierania (np. szmaty, ścierki) </w:t>
            </w:r>
            <w:r w:rsidRPr="00AB4777">
              <w:rPr>
                <w:rFonts w:ascii="Arial" w:hAnsi="Arial" w:cs="Arial"/>
                <w:sz w:val="18"/>
                <w:szCs w:val="18"/>
              </w:rPr>
              <w:br/>
              <w:t xml:space="preserve">i ubrania ochronne zanieczyszczone substancjami niebezpiecznymi (odzież robocza </w:t>
            </w:r>
            <w:r w:rsidRPr="00AB4777">
              <w:rPr>
                <w:rFonts w:ascii="Arial" w:hAnsi="Arial" w:cs="Arial"/>
                <w:sz w:val="18"/>
                <w:szCs w:val="18"/>
              </w:rPr>
              <w:br/>
              <w:t>i ochronna, czyściwo bawełniane</w:t>
            </w:r>
            <w:r w:rsidRPr="00AB4777">
              <w:rPr>
                <w:rFonts w:ascii="Arial" w:hAnsi="Arial" w:cs="Arial"/>
                <w:sz w:val="18"/>
                <w:szCs w:val="18"/>
              </w:rPr>
              <w:br/>
              <w:t xml:space="preserve">i papierowe, sorbenty </w:t>
            </w:r>
            <w:r w:rsidRPr="00AB4777">
              <w:rPr>
                <w:rFonts w:ascii="Arial" w:hAnsi="Arial" w:cs="Arial"/>
                <w:sz w:val="18"/>
                <w:szCs w:val="18"/>
              </w:rPr>
              <w:br/>
              <w:t>z likwidacji rozlewów substancji ropopochodnych...)</w:t>
            </w:r>
          </w:p>
        </w:tc>
        <w:tc>
          <w:tcPr>
            <w:tcW w:w="973" w:type="dxa"/>
            <w:shd w:val="clear" w:color="auto" w:fill="auto"/>
          </w:tcPr>
          <w:p w14:paraId="09716E90" w14:textId="77777777" w:rsidR="00D669C3" w:rsidRPr="00AB4777" w:rsidRDefault="00D669C3" w:rsidP="00FC3F72">
            <w:pPr>
              <w:jc w:val="center"/>
              <w:rPr>
                <w:rFonts w:ascii="Arial" w:hAnsi="Arial" w:cs="Arial"/>
                <w:sz w:val="18"/>
                <w:szCs w:val="18"/>
              </w:rPr>
            </w:pPr>
            <w:r w:rsidRPr="00AB4777">
              <w:rPr>
                <w:rFonts w:ascii="Arial" w:hAnsi="Arial" w:cs="Arial"/>
                <w:sz w:val="18"/>
                <w:szCs w:val="18"/>
              </w:rPr>
              <w:t>0,1</w:t>
            </w:r>
          </w:p>
        </w:tc>
        <w:tc>
          <w:tcPr>
            <w:tcW w:w="3416" w:type="dxa"/>
          </w:tcPr>
          <w:p w14:paraId="486B34AC" w14:textId="4E714175" w:rsidR="00D669C3" w:rsidRPr="00AB4777" w:rsidRDefault="00D669C3" w:rsidP="009575C2">
            <w:pPr>
              <w:keepNext/>
              <w:keepLines/>
              <w:overflowPunct w:val="0"/>
              <w:autoSpaceDE w:val="0"/>
              <w:autoSpaceDN w:val="0"/>
              <w:adjustRightInd w:val="0"/>
              <w:jc w:val="center"/>
              <w:textAlignment w:val="baseline"/>
              <w:rPr>
                <w:rFonts w:ascii="Arial" w:eastAsia="Calibri" w:hAnsi="Arial" w:cs="Arial"/>
                <w:sz w:val="18"/>
                <w:szCs w:val="18"/>
                <w:lang w:eastAsia="en-US"/>
              </w:rPr>
            </w:pPr>
            <w:r w:rsidRPr="00AB4777">
              <w:rPr>
                <w:rFonts w:ascii="Arial" w:eastAsia="Calibri" w:hAnsi="Arial" w:cs="Arial"/>
                <w:sz w:val="18"/>
                <w:szCs w:val="18"/>
                <w:lang w:eastAsia="en-US"/>
              </w:rPr>
              <w:t xml:space="preserve">Odpady zawierają w swoim składzie tekstylia naturalne i sztuczne, papier, tworzywa sztuczne zanieczyszczone olejami mineralnymi i syntetycznymi. Możliwe również sorbenty w postaci tworzyw sztucznych lub węgla aktywnego. Odpady posiadają składniki wymienione w załączniku </w:t>
            </w:r>
            <w:r w:rsidRPr="00AB4777">
              <w:rPr>
                <w:rFonts w:ascii="Arial" w:eastAsia="Calibri" w:hAnsi="Arial" w:cs="Arial"/>
                <w:sz w:val="18"/>
                <w:szCs w:val="18"/>
                <w:lang w:eastAsia="en-US"/>
              </w:rPr>
              <w:br/>
              <w:t xml:space="preserve">nr 4 do ustawy o odpadach, które mogą powodować, że odpady są odpadami niebezpiecznymi. Odpad w postaci stałej lub półpłynnej. </w:t>
            </w:r>
            <w:r w:rsidR="009C30FF" w:rsidRPr="00AB4777">
              <w:rPr>
                <w:rFonts w:ascii="Arial" w:eastAsia="Calibri" w:hAnsi="Arial" w:cs="Arial"/>
                <w:sz w:val="18"/>
                <w:szCs w:val="18"/>
                <w:lang w:eastAsia="en-US"/>
              </w:rPr>
              <w:t xml:space="preserve">Odpady posiadają właściwości określone w </w:t>
            </w:r>
            <w:r w:rsidR="009C30FF" w:rsidRPr="00AB4777">
              <w:rPr>
                <w:rFonts w:ascii="Arial" w:eastAsia="Calibri" w:hAnsi="Arial" w:cs="Arial"/>
                <w:i/>
                <w:sz w:val="18"/>
                <w:szCs w:val="18"/>
                <w:lang w:eastAsia="en-US"/>
              </w:rPr>
              <w:t xml:space="preserve">rozporządzeniu KE (UE) NR 1357/2014 z dnia 18 grudnia 2014 r. zastępujące załącznik III do dyrektywy Parlamentu Europejskiego i Rady 2008/98/WE w sprawie odpadów </w:t>
            </w:r>
            <w:r w:rsidRPr="00AB4777">
              <w:rPr>
                <w:rFonts w:ascii="Arial" w:eastAsia="Calibri" w:hAnsi="Arial" w:cs="Arial"/>
                <w:sz w:val="18"/>
                <w:szCs w:val="18"/>
                <w:lang w:eastAsia="en-US"/>
              </w:rPr>
              <w:t>tj.:HP5 „szkodliwe”,</w:t>
            </w:r>
            <w:r w:rsidR="00000076"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HP14 „</w:t>
            </w:r>
            <w:proofErr w:type="spellStart"/>
            <w:r w:rsidRPr="00AB4777">
              <w:rPr>
                <w:rFonts w:ascii="Arial" w:eastAsia="Calibri" w:hAnsi="Arial" w:cs="Arial"/>
                <w:sz w:val="18"/>
                <w:szCs w:val="18"/>
                <w:lang w:eastAsia="en-US"/>
              </w:rPr>
              <w:t>ekotoksyczne</w:t>
            </w:r>
            <w:proofErr w:type="spellEnd"/>
            <w:r w:rsidRPr="00AB4777">
              <w:rPr>
                <w:rFonts w:ascii="Arial" w:eastAsia="Calibri" w:hAnsi="Arial" w:cs="Arial"/>
                <w:sz w:val="18"/>
                <w:szCs w:val="18"/>
                <w:lang w:eastAsia="en-US"/>
              </w:rPr>
              <w:t>”.</w:t>
            </w:r>
            <w:r w:rsidR="009575C2" w:rsidRPr="00AB4777">
              <w:rPr>
                <w:rFonts w:ascii="Arial" w:eastAsia="Calibri" w:hAnsi="Arial" w:cs="Arial"/>
                <w:sz w:val="18"/>
                <w:szCs w:val="18"/>
                <w:lang w:eastAsia="en-US"/>
              </w:rPr>
              <w:t xml:space="preserve"> </w:t>
            </w:r>
            <w:r w:rsidRPr="00AB4777">
              <w:rPr>
                <w:rFonts w:ascii="Arial" w:hAnsi="Arial" w:cs="Arial"/>
                <w:sz w:val="18"/>
                <w:szCs w:val="18"/>
              </w:rPr>
              <w:t>Materiały naturalne</w:t>
            </w:r>
            <w:r w:rsidR="009575C2" w:rsidRPr="00AB4777">
              <w:rPr>
                <w:rFonts w:ascii="Arial" w:hAnsi="Arial" w:cs="Arial"/>
                <w:sz w:val="18"/>
                <w:szCs w:val="18"/>
              </w:rPr>
              <w:br/>
            </w:r>
            <w:r w:rsidRPr="00AB4777">
              <w:rPr>
                <w:rFonts w:ascii="Arial" w:hAnsi="Arial" w:cs="Arial"/>
                <w:sz w:val="18"/>
                <w:szCs w:val="18"/>
              </w:rPr>
              <w:t xml:space="preserve"> i syntetyczne zanieczyszczone węglowodorami ropopochodnymi</w:t>
            </w:r>
            <w:r w:rsidR="00000076" w:rsidRPr="00AB4777">
              <w:rPr>
                <w:rFonts w:ascii="Arial" w:hAnsi="Arial" w:cs="Arial"/>
                <w:sz w:val="18"/>
                <w:szCs w:val="18"/>
              </w:rPr>
              <w:t xml:space="preserve">. </w:t>
            </w:r>
            <w:r w:rsidRPr="00AB4777">
              <w:rPr>
                <w:rFonts w:ascii="Arial" w:hAnsi="Arial" w:cs="Arial"/>
                <w:sz w:val="18"/>
                <w:szCs w:val="18"/>
              </w:rPr>
              <w:t>Stan ciekły. Odpad palny.</w:t>
            </w:r>
          </w:p>
        </w:tc>
        <w:tc>
          <w:tcPr>
            <w:tcW w:w="1666" w:type="dxa"/>
            <w:shd w:val="clear" w:color="auto" w:fill="auto"/>
          </w:tcPr>
          <w:p w14:paraId="53D098DA" w14:textId="77777777" w:rsidR="00D669C3" w:rsidRPr="00AB4777" w:rsidRDefault="00D669C3" w:rsidP="00FC3F72">
            <w:pPr>
              <w:keepNext/>
              <w:keepLines/>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 xml:space="preserve">Magazynowanie paliw. </w:t>
            </w:r>
            <w:r w:rsidRPr="00AB4777">
              <w:rPr>
                <w:rFonts w:ascii="Arial" w:hAnsi="Arial" w:cs="Arial"/>
                <w:sz w:val="18"/>
                <w:szCs w:val="18"/>
              </w:rPr>
              <w:br/>
              <w:t>Czyszczenie instalacji technologicznych lub obiektów.</w:t>
            </w:r>
          </w:p>
          <w:p w14:paraId="0484D265" w14:textId="77777777" w:rsidR="00D669C3" w:rsidRPr="00AB4777" w:rsidRDefault="00D669C3" w:rsidP="00FC3F72">
            <w:pPr>
              <w:jc w:val="center"/>
              <w:rPr>
                <w:rFonts w:ascii="Arial" w:eastAsia="Calibri" w:hAnsi="Arial" w:cs="Arial"/>
                <w:b/>
                <w:bCs/>
                <w:sz w:val="18"/>
                <w:szCs w:val="18"/>
                <w:lang w:eastAsia="en-US"/>
              </w:rPr>
            </w:pPr>
            <w:r w:rsidRPr="00AB4777">
              <w:rPr>
                <w:rFonts w:ascii="Arial" w:hAnsi="Arial" w:cs="Arial"/>
                <w:sz w:val="18"/>
                <w:szCs w:val="18"/>
              </w:rPr>
              <w:t>Wymiana olejów.</w:t>
            </w:r>
          </w:p>
        </w:tc>
      </w:tr>
      <w:tr w:rsidR="00AB4777" w:rsidRPr="00AB4777" w14:paraId="4BD0272E" w14:textId="77777777" w:rsidTr="00363ACD">
        <w:trPr>
          <w:trHeight w:val="227"/>
        </w:trPr>
        <w:tc>
          <w:tcPr>
            <w:tcW w:w="409" w:type="dxa"/>
            <w:shd w:val="clear" w:color="auto" w:fill="auto"/>
          </w:tcPr>
          <w:p w14:paraId="5CB780C7" w14:textId="77777777" w:rsidR="00D669C3" w:rsidRPr="00AB4777" w:rsidRDefault="00D669C3" w:rsidP="00FC3F72">
            <w:pPr>
              <w:rPr>
                <w:rFonts w:ascii="Arial" w:eastAsia="Calibri" w:hAnsi="Arial" w:cs="Arial"/>
                <w:b/>
                <w:bCs/>
                <w:sz w:val="18"/>
                <w:szCs w:val="18"/>
                <w:lang w:eastAsia="en-US"/>
              </w:rPr>
            </w:pPr>
            <w:bookmarkStart w:id="72" w:name="_Hlk112148667"/>
            <w:r w:rsidRPr="00AB4777">
              <w:rPr>
                <w:rFonts w:ascii="Arial" w:eastAsia="Calibri" w:hAnsi="Arial" w:cs="Arial"/>
                <w:b/>
                <w:bCs/>
                <w:sz w:val="18"/>
                <w:szCs w:val="18"/>
                <w:lang w:eastAsia="en-US"/>
              </w:rPr>
              <w:t>5</w:t>
            </w:r>
          </w:p>
        </w:tc>
        <w:tc>
          <w:tcPr>
            <w:tcW w:w="1368" w:type="dxa"/>
            <w:gridSpan w:val="3"/>
            <w:shd w:val="clear" w:color="auto" w:fill="auto"/>
          </w:tcPr>
          <w:p w14:paraId="06D43EB8" w14:textId="77777777" w:rsidR="00D669C3" w:rsidRPr="00AB4777" w:rsidRDefault="00D669C3" w:rsidP="00FC3F72">
            <w:pPr>
              <w:keepNext/>
              <w:keepLines/>
              <w:overflowPunct w:val="0"/>
              <w:autoSpaceDE w:val="0"/>
              <w:autoSpaceDN w:val="0"/>
              <w:adjustRightInd w:val="0"/>
              <w:textAlignment w:val="baseline"/>
              <w:rPr>
                <w:rFonts w:ascii="Arial" w:hAnsi="Arial" w:cs="Arial"/>
                <w:b/>
                <w:bCs/>
                <w:sz w:val="18"/>
                <w:szCs w:val="18"/>
              </w:rPr>
            </w:pPr>
            <w:r w:rsidRPr="00AB4777">
              <w:rPr>
                <w:rFonts w:ascii="Arial" w:hAnsi="Arial" w:cs="Arial"/>
                <w:b/>
                <w:bCs/>
                <w:sz w:val="18"/>
                <w:szCs w:val="18"/>
              </w:rPr>
              <w:t>15 02 03</w:t>
            </w:r>
          </w:p>
          <w:p w14:paraId="1776C5F4" w14:textId="77777777" w:rsidR="00D669C3" w:rsidRPr="00AB4777" w:rsidRDefault="00D669C3" w:rsidP="00FC3F72">
            <w:pPr>
              <w:rPr>
                <w:rFonts w:ascii="Arial" w:hAnsi="Arial" w:cs="Arial"/>
                <w:b/>
                <w:bCs/>
                <w:sz w:val="18"/>
                <w:szCs w:val="18"/>
              </w:rPr>
            </w:pPr>
          </w:p>
        </w:tc>
        <w:tc>
          <w:tcPr>
            <w:tcW w:w="1681" w:type="dxa"/>
            <w:shd w:val="clear" w:color="auto" w:fill="auto"/>
          </w:tcPr>
          <w:p w14:paraId="4294E274" w14:textId="77777777" w:rsidR="00D669C3" w:rsidRPr="00AB4777" w:rsidRDefault="00D669C3" w:rsidP="00FC3F72">
            <w:pPr>
              <w:rPr>
                <w:rFonts w:ascii="Arial" w:hAnsi="Arial" w:cs="Arial"/>
                <w:sz w:val="18"/>
                <w:szCs w:val="18"/>
              </w:rPr>
            </w:pPr>
            <w:r w:rsidRPr="00AB4777">
              <w:rPr>
                <w:rFonts w:ascii="Arial" w:hAnsi="Arial" w:cs="Arial"/>
                <w:sz w:val="18"/>
                <w:szCs w:val="18"/>
              </w:rPr>
              <w:t xml:space="preserve">Sorbenty, materiały filtracyjne, tkaniny </w:t>
            </w:r>
            <w:r w:rsidRPr="00AB4777">
              <w:rPr>
                <w:rFonts w:ascii="Arial" w:hAnsi="Arial" w:cs="Arial"/>
                <w:sz w:val="18"/>
                <w:szCs w:val="18"/>
              </w:rPr>
              <w:br/>
              <w:t xml:space="preserve">do wycierania (np. szmaty, ścierki) </w:t>
            </w:r>
            <w:r w:rsidRPr="00AB4777">
              <w:rPr>
                <w:rFonts w:ascii="Arial" w:hAnsi="Arial" w:cs="Arial"/>
                <w:sz w:val="18"/>
                <w:szCs w:val="18"/>
              </w:rPr>
              <w:br/>
              <w:t xml:space="preserve">i ubrania ochronne inne niż wymienione </w:t>
            </w:r>
            <w:r w:rsidRPr="00AB4777">
              <w:rPr>
                <w:rFonts w:ascii="Arial" w:hAnsi="Arial" w:cs="Arial"/>
                <w:sz w:val="18"/>
                <w:szCs w:val="18"/>
              </w:rPr>
              <w:br/>
              <w:t>w 15 02 02 (w tym filtry powietrza)</w:t>
            </w:r>
            <w:r w:rsidR="00497946" w:rsidRPr="00AB4777">
              <w:rPr>
                <w:rFonts w:ascii="Arial" w:hAnsi="Arial" w:cs="Arial"/>
                <w:sz w:val="18"/>
                <w:szCs w:val="18"/>
              </w:rPr>
              <w:t xml:space="preserve"> </w:t>
            </w:r>
          </w:p>
        </w:tc>
        <w:tc>
          <w:tcPr>
            <w:tcW w:w="973" w:type="dxa"/>
            <w:shd w:val="clear" w:color="auto" w:fill="auto"/>
          </w:tcPr>
          <w:p w14:paraId="64C05A8C" w14:textId="77777777" w:rsidR="00D669C3" w:rsidRPr="00AB4777" w:rsidRDefault="00B92A80" w:rsidP="00FC3F72">
            <w:pPr>
              <w:jc w:val="center"/>
              <w:rPr>
                <w:rFonts w:ascii="Arial" w:hAnsi="Arial" w:cs="Arial"/>
                <w:sz w:val="18"/>
                <w:szCs w:val="18"/>
              </w:rPr>
            </w:pPr>
            <w:r w:rsidRPr="00AB4777">
              <w:rPr>
                <w:rFonts w:ascii="Arial" w:hAnsi="Arial" w:cs="Arial"/>
                <w:sz w:val="18"/>
                <w:szCs w:val="18"/>
              </w:rPr>
              <w:t>30</w:t>
            </w:r>
          </w:p>
        </w:tc>
        <w:tc>
          <w:tcPr>
            <w:tcW w:w="3416" w:type="dxa"/>
          </w:tcPr>
          <w:p w14:paraId="425EA7F7" w14:textId="2DCBDFC9" w:rsidR="00B92A80" w:rsidRPr="00AB4777" w:rsidRDefault="00D669C3"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 xml:space="preserve">Odpady zawierają w swoim składzie tekstylia naturalne - wyroby pochodzenia roślinnego  i zwierzęcego i  sztuczne -  wykonane z materiałów takich jak </w:t>
            </w:r>
            <w:hyperlink r:id="rId41" w:history="1">
              <w:r w:rsidRPr="00AB4777">
                <w:rPr>
                  <w:rFonts w:ascii="Arial" w:hAnsi="Arial" w:cs="Arial"/>
                  <w:sz w:val="18"/>
                  <w:szCs w:val="18"/>
                </w:rPr>
                <w:t>polimery syntetyczn</w:t>
              </w:r>
            </w:hyperlink>
            <w:r w:rsidRPr="00AB4777">
              <w:rPr>
                <w:rFonts w:ascii="Arial" w:hAnsi="Arial" w:cs="Arial"/>
                <w:sz w:val="18"/>
                <w:szCs w:val="18"/>
              </w:rPr>
              <w:t xml:space="preserve">e (wytworzone sztucznie) lub zmodyfikowane polimery naturalne oraz dodatki modyfikujące. Odpad w postaci tkanin, w tym zabrudzonej substancjami innymi niż niebezpieczne odzieży roboczej. </w:t>
            </w:r>
          </w:p>
          <w:p w14:paraId="445E9947" w14:textId="77777777" w:rsidR="00B92A80" w:rsidRPr="00AB4777" w:rsidRDefault="00B92A80"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Odpady kory</w:t>
            </w:r>
            <w:r w:rsidR="00D32A3B" w:rsidRPr="00AB4777">
              <w:rPr>
                <w:rFonts w:ascii="Arial" w:hAnsi="Arial" w:cs="Arial"/>
                <w:sz w:val="18"/>
                <w:szCs w:val="18"/>
              </w:rPr>
              <w:t xml:space="preserve">, masa filtracyjna </w:t>
            </w:r>
            <w:r w:rsidR="00363ACD" w:rsidRPr="00AB4777">
              <w:rPr>
                <w:rFonts w:ascii="Arial" w:hAnsi="Arial" w:cs="Arial"/>
                <w:sz w:val="18"/>
                <w:szCs w:val="18"/>
              </w:rPr>
              <w:br/>
            </w:r>
            <w:r w:rsidR="00D32A3B" w:rsidRPr="00AB4777">
              <w:rPr>
                <w:rFonts w:ascii="Arial" w:hAnsi="Arial" w:cs="Arial"/>
                <w:sz w:val="18"/>
                <w:szCs w:val="18"/>
              </w:rPr>
              <w:t xml:space="preserve">z </w:t>
            </w:r>
            <w:proofErr w:type="spellStart"/>
            <w:r w:rsidR="00D32A3B" w:rsidRPr="00AB4777">
              <w:rPr>
                <w:rFonts w:ascii="Arial" w:hAnsi="Arial" w:cs="Arial"/>
                <w:sz w:val="18"/>
                <w:szCs w:val="18"/>
              </w:rPr>
              <w:t>biofiltra</w:t>
            </w:r>
            <w:proofErr w:type="spellEnd"/>
            <w:r w:rsidR="00D32A3B" w:rsidRPr="00AB4777">
              <w:rPr>
                <w:rFonts w:ascii="Arial" w:hAnsi="Arial" w:cs="Arial"/>
                <w:sz w:val="18"/>
                <w:szCs w:val="18"/>
              </w:rPr>
              <w:t>.</w:t>
            </w:r>
            <w:r w:rsidRPr="00AB4777">
              <w:rPr>
                <w:rFonts w:ascii="Arial" w:hAnsi="Arial" w:cs="Arial"/>
                <w:sz w:val="18"/>
                <w:szCs w:val="18"/>
              </w:rPr>
              <w:t xml:space="preserve"> </w:t>
            </w:r>
          </w:p>
          <w:p w14:paraId="7C2B1DDE" w14:textId="77777777" w:rsidR="00D669C3" w:rsidRPr="00AB4777" w:rsidRDefault="00D669C3"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Stan stały. Odpad palny.</w:t>
            </w:r>
          </w:p>
        </w:tc>
        <w:tc>
          <w:tcPr>
            <w:tcW w:w="1666" w:type="dxa"/>
            <w:shd w:val="clear" w:color="auto" w:fill="auto"/>
          </w:tcPr>
          <w:p w14:paraId="1D25CF21" w14:textId="77777777" w:rsidR="00D669C3" w:rsidRPr="00AB4777" w:rsidRDefault="00D669C3" w:rsidP="00FC3F72">
            <w:pPr>
              <w:jc w:val="center"/>
              <w:rPr>
                <w:rFonts w:ascii="Arial" w:hAnsi="Arial" w:cs="Arial"/>
                <w:sz w:val="18"/>
                <w:szCs w:val="18"/>
              </w:rPr>
            </w:pPr>
            <w:r w:rsidRPr="00AB4777">
              <w:rPr>
                <w:rFonts w:ascii="Arial" w:hAnsi="Arial" w:cs="Arial"/>
                <w:sz w:val="18"/>
                <w:szCs w:val="18"/>
              </w:rPr>
              <w:t>Systemy wentylacji</w:t>
            </w:r>
            <w:r w:rsidR="00B92A80" w:rsidRPr="00AB4777">
              <w:rPr>
                <w:rFonts w:ascii="Arial" w:hAnsi="Arial" w:cs="Arial"/>
                <w:sz w:val="18"/>
                <w:szCs w:val="18"/>
              </w:rPr>
              <w:t xml:space="preserve">, w tym wymiana złoża </w:t>
            </w:r>
            <w:r w:rsidR="00B92A80" w:rsidRPr="00AB4777">
              <w:rPr>
                <w:rFonts w:ascii="Arial" w:hAnsi="Arial" w:cs="Arial"/>
                <w:sz w:val="18"/>
                <w:szCs w:val="18"/>
              </w:rPr>
              <w:br/>
              <w:t xml:space="preserve">w </w:t>
            </w:r>
            <w:proofErr w:type="spellStart"/>
            <w:r w:rsidR="00B92A80" w:rsidRPr="00AB4777">
              <w:rPr>
                <w:rFonts w:ascii="Arial" w:hAnsi="Arial" w:cs="Arial"/>
                <w:sz w:val="18"/>
                <w:szCs w:val="18"/>
              </w:rPr>
              <w:t>biofiltrach</w:t>
            </w:r>
            <w:proofErr w:type="spellEnd"/>
            <w:r w:rsidR="00B92A80" w:rsidRPr="00AB4777">
              <w:rPr>
                <w:rFonts w:ascii="Arial" w:hAnsi="Arial" w:cs="Arial"/>
                <w:sz w:val="18"/>
                <w:szCs w:val="18"/>
              </w:rPr>
              <w:t xml:space="preserve">. </w:t>
            </w:r>
          </w:p>
          <w:p w14:paraId="4E87D3AB" w14:textId="77777777" w:rsidR="00B92A80" w:rsidRPr="00AB4777" w:rsidRDefault="00B92A80" w:rsidP="00FC3F72">
            <w:pPr>
              <w:jc w:val="center"/>
              <w:rPr>
                <w:rFonts w:ascii="Arial" w:eastAsia="Calibri" w:hAnsi="Arial" w:cs="Arial"/>
                <w:b/>
                <w:bCs/>
                <w:sz w:val="18"/>
                <w:szCs w:val="18"/>
                <w:lang w:eastAsia="en-US"/>
              </w:rPr>
            </w:pPr>
          </w:p>
        </w:tc>
      </w:tr>
      <w:bookmarkEnd w:id="72"/>
      <w:tr w:rsidR="00AB4777" w:rsidRPr="00AB4777" w14:paraId="0343DC35" w14:textId="77777777" w:rsidTr="00363ACD">
        <w:trPr>
          <w:trHeight w:val="227"/>
        </w:trPr>
        <w:tc>
          <w:tcPr>
            <w:tcW w:w="409" w:type="dxa"/>
            <w:shd w:val="clear" w:color="auto" w:fill="auto"/>
          </w:tcPr>
          <w:p w14:paraId="0B7BE44F" w14:textId="77777777" w:rsidR="00D669C3" w:rsidRPr="00AB4777" w:rsidRDefault="00D669C3"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6</w:t>
            </w:r>
          </w:p>
        </w:tc>
        <w:tc>
          <w:tcPr>
            <w:tcW w:w="1368" w:type="dxa"/>
            <w:gridSpan w:val="3"/>
            <w:shd w:val="clear" w:color="auto" w:fill="auto"/>
          </w:tcPr>
          <w:p w14:paraId="2AF260F3" w14:textId="77777777" w:rsidR="00D669C3" w:rsidRPr="00AB4777" w:rsidRDefault="00D669C3" w:rsidP="00FC3F72">
            <w:pPr>
              <w:rPr>
                <w:rFonts w:ascii="Arial" w:hAnsi="Arial" w:cs="Arial"/>
                <w:b/>
                <w:bCs/>
                <w:sz w:val="18"/>
                <w:szCs w:val="18"/>
              </w:rPr>
            </w:pPr>
            <w:r w:rsidRPr="00AB4777">
              <w:rPr>
                <w:rFonts w:ascii="Arial" w:hAnsi="Arial" w:cs="Arial"/>
                <w:b/>
                <w:bCs/>
                <w:sz w:val="18"/>
                <w:szCs w:val="18"/>
              </w:rPr>
              <w:t>16 01 07*</w:t>
            </w:r>
          </w:p>
        </w:tc>
        <w:tc>
          <w:tcPr>
            <w:tcW w:w="1681" w:type="dxa"/>
            <w:shd w:val="clear" w:color="auto" w:fill="auto"/>
          </w:tcPr>
          <w:p w14:paraId="2F7E113C" w14:textId="77777777" w:rsidR="00D669C3" w:rsidRPr="00AB4777" w:rsidRDefault="00D669C3" w:rsidP="00FC3F72">
            <w:pPr>
              <w:rPr>
                <w:rFonts w:ascii="Arial" w:hAnsi="Arial" w:cs="Arial"/>
                <w:sz w:val="18"/>
                <w:szCs w:val="18"/>
              </w:rPr>
            </w:pPr>
            <w:r w:rsidRPr="00AB4777">
              <w:rPr>
                <w:rFonts w:ascii="Arial" w:hAnsi="Arial" w:cs="Arial"/>
                <w:sz w:val="18"/>
                <w:szCs w:val="18"/>
              </w:rPr>
              <w:t>Filtry olejowe</w:t>
            </w:r>
          </w:p>
        </w:tc>
        <w:tc>
          <w:tcPr>
            <w:tcW w:w="973" w:type="dxa"/>
            <w:shd w:val="clear" w:color="auto" w:fill="auto"/>
          </w:tcPr>
          <w:p w14:paraId="1268052A" w14:textId="77777777" w:rsidR="00D669C3" w:rsidRPr="00AB4777" w:rsidRDefault="00D669C3" w:rsidP="00FC3F72">
            <w:pPr>
              <w:jc w:val="center"/>
              <w:rPr>
                <w:rFonts w:ascii="Arial" w:hAnsi="Arial" w:cs="Arial"/>
                <w:sz w:val="18"/>
                <w:szCs w:val="18"/>
              </w:rPr>
            </w:pPr>
            <w:r w:rsidRPr="00AB4777">
              <w:rPr>
                <w:rFonts w:ascii="Arial" w:hAnsi="Arial" w:cs="Arial"/>
                <w:sz w:val="18"/>
                <w:szCs w:val="18"/>
              </w:rPr>
              <w:t>0,03</w:t>
            </w:r>
          </w:p>
        </w:tc>
        <w:tc>
          <w:tcPr>
            <w:tcW w:w="3416" w:type="dxa"/>
          </w:tcPr>
          <w:p w14:paraId="0E58F1B6" w14:textId="77777777" w:rsidR="009575C2" w:rsidRPr="00AB4777" w:rsidRDefault="00D669C3" w:rsidP="00B04D08">
            <w:pPr>
              <w:keepNext/>
              <w:overflowPunct w:val="0"/>
              <w:autoSpaceDE w:val="0"/>
              <w:autoSpaceDN w:val="0"/>
              <w:adjustRightInd w:val="0"/>
              <w:spacing w:before="40"/>
              <w:jc w:val="center"/>
              <w:textAlignment w:val="baseline"/>
              <w:rPr>
                <w:rFonts w:ascii="Arial" w:eastAsia="Calibri" w:hAnsi="Arial" w:cs="Arial"/>
                <w:sz w:val="18"/>
                <w:szCs w:val="18"/>
                <w:lang w:eastAsia="en-US"/>
              </w:rPr>
            </w:pPr>
            <w:r w:rsidRPr="00AB4777">
              <w:rPr>
                <w:rFonts w:ascii="Arial" w:eastAsia="Calibri" w:hAnsi="Arial" w:cs="Arial"/>
                <w:sz w:val="18"/>
                <w:szCs w:val="18"/>
                <w:lang w:eastAsia="en-US"/>
              </w:rPr>
              <w:t xml:space="preserve">Odpady zawierają w swoim składzie tekstylia naturalne i sztuczne, papier, tworzywa sztuczne (poliuretany), zanieczyszczone olejami mineralnymi </w:t>
            </w:r>
            <w:r w:rsidR="00B04D08"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i syntetycznymi. Odpady posiadają składniki wymienione w załączniku </w:t>
            </w:r>
            <w:r w:rsidRPr="00AB4777">
              <w:rPr>
                <w:rFonts w:ascii="Arial" w:eastAsia="Calibri" w:hAnsi="Arial" w:cs="Arial"/>
                <w:sz w:val="18"/>
                <w:szCs w:val="18"/>
                <w:lang w:eastAsia="en-US"/>
              </w:rPr>
              <w:br/>
              <w:t xml:space="preserve">nr 4 do ustawy o odpadach, które mogą powodować, że odpady są odpadami niebezpiecznymi. Odpad w postaci stałej. Odpady posiadają właściwości określone w </w:t>
            </w:r>
            <w:r w:rsidRPr="00AB4777">
              <w:rPr>
                <w:rFonts w:ascii="Arial" w:eastAsia="Calibri" w:hAnsi="Arial" w:cs="Arial"/>
                <w:i/>
                <w:sz w:val="18"/>
                <w:szCs w:val="18"/>
                <w:lang w:eastAsia="en-US"/>
              </w:rPr>
              <w:t xml:space="preserve">rozporządzeniu KE (UE) </w:t>
            </w:r>
            <w:r w:rsidR="00B04D08" w:rsidRPr="00AB4777">
              <w:rPr>
                <w:rFonts w:ascii="Arial" w:eastAsia="Calibri" w:hAnsi="Arial" w:cs="Arial"/>
                <w:i/>
                <w:sz w:val="18"/>
                <w:szCs w:val="18"/>
                <w:lang w:eastAsia="en-US"/>
              </w:rPr>
              <w:br/>
            </w:r>
            <w:r w:rsidRPr="00AB4777">
              <w:rPr>
                <w:rFonts w:ascii="Arial" w:eastAsia="Calibri" w:hAnsi="Arial" w:cs="Arial"/>
                <w:i/>
                <w:sz w:val="18"/>
                <w:szCs w:val="18"/>
                <w:lang w:eastAsia="en-US"/>
              </w:rPr>
              <w:t xml:space="preserve">NR 1357/2014 z dnia 18 grudnia 2014 r. zastępujące załącznik III do dyrektywy Parlamentu Europejskiego i Rady 2008/98/WE w sprawie odpadów: </w:t>
            </w:r>
            <w:r w:rsidRPr="00AB4777">
              <w:rPr>
                <w:rFonts w:ascii="Arial" w:eastAsia="Calibri" w:hAnsi="Arial" w:cs="Arial"/>
                <w:sz w:val="18"/>
                <w:szCs w:val="18"/>
                <w:lang w:eastAsia="en-US"/>
              </w:rPr>
              <w:t>HP5 „szkodliwe”, HP14 „</w:t>
            </w:r>
            <w:proofErr w:type="spellStart"/>
            <w:r w:rsidRPr="00AB4777">
              <w:rPr>
                <w:rFonts w:ascii="Arial" w:eastAsia="Calibri" w:hAnsi="Arial" w:cs="Arial"/>
                <w:sz w:val="18"/>
                <w:szCs w:val="18"/>
                <w:lang w:eastAsia="en-US"/>
              </w:rPr>
              <w:t>ekotoksyczne</w:t>
            </w:r>
            <w:proofErr w:type="spellEnd"/>
            <w:r w:rsidRPr="00AB4777">
              <w:rPr>
                <w:rFonts w:ascii="Arial" w:eastAsia="Calibri" w:hAnsi="Arial" w:cs="Arial"/>
                <w:sz w:val="18"/>
                <w:szCs w:val="18"/>
                <w:lang w:eastAsia="en-US"/>
              </w:rPr>
              <w:t>”.</w:t>
            </w:r>
            <w:r w:rsidR="00000076" w:rsidRPr="00AB4777">
              <w:rPr>
                <w:rFonts w:ascii="Arial" w:eastAsia="Calibri" w:hAnsi="Arial" w:cs="Arial"/>
                <w:sz w:val="18"/>
                <w:szCs w:val="18"/>
                <w:lang w:eastAsia="en-US"/>
              </w:rPr>
              <w:t xml:space="preserve"> </w:t>
            </w:r>
          </w:p>
          <w:p w14:paraId="2396A003" w14:textId="77777777" w:rsidR="009575C2" w:rsidRPr="00AB4777" w:rsidRDefault="00D669C3" w:rsidP="00B04D08">
            <w:pPr>
              <w:keepNext/>
              <w:overflowPunct w:val="0"/>
              <w:autoSpaceDE w:val="0"/>
              <w:autoSpaceDN w:val="0"/>
              <w:adjustRightInd w:val="0"/>
              <w:spacing w:before="40"/>
              <w:jc w:val="center"/>
              <w:textAlignment w:val="baseline"/>
              <w:rPr>
                <w:rFonts w:ascii="Arial" w:hAnsi="Arial" w:cs="Arial"/>
                <w:sz w:val="18"/>
                <w:szCs w:val="18"/>
              </w:rPr>
            </w:pPr>
            <w:r w:rsidRPr="00AB4777">
              <w:rPr>
                <w:rFonts w:ascii="Arial" w:hAnsi="Arial" w:cs="Arial"/>
                <w:sz w:val="18"/>
                <w:szCs w:val="18"/>
              </w:rPr>
              <w:t xml:space="preserve">Może powodować odcieki olejów. </w:t>
            </w:r>
          </w:p>
          <w:p w14:paraId="3B9AD1FB" w14:textId="053D8150" w:rsidR="00D669C3" w:rsidRPr="00AB4777" w:rsidRDefault="00D669C3" w:rsidP="00B04D08">
            <w:pPr>
              <w:keepNext/>
              <w:overflowPunct w:val="0"/>
              <w:autoSpaceDE w:val="0"/>
              <w:autoSpaceDN w:val="0"/>
              <w:adjustRightInd w:val="0"/>
              <w:spacing w:before="40"/>
              <w:jc w:val="center"/>
              <w:textAlignment w:val="baseline"/>
              <w:rPr>
                <w:rFonts w:ascii="Arial" w:eastAsia="Calibri" w:hAnsi="Arial" w:cs="Arial"/>
                <w:i/>
                <w:sz w:val="18"/>
                <w:szCs w:val="18"/>
                <w:lang w:eastAsia="en-US"/>
              </w:rPr>
            </w:pPr>
            <w:r w:rsidRPr="00AB4777">
              <w:rPr>
                <w:rFonts w:ascii="Arial" w:hAnsi="Arial" w:cs="Arial"/>
                <w:sz w:val="18"/>
                <w:szCs w:val="18"/>
              </w:rPr>
              <w:t>Odpad palny.</w:t>
            </w:r>
          </w:p>
        </w:tc>
        <w:tc>
          <w:tcPr>
            <w:tcW w:w="1666" w:type="dxa"/>
            <w:shd w:val="clear" w:color="auto" w:fill="auto"/>
          </w:tcPr>
          <w:p w14:paraId="3D766D17" w14:textId="77777777" w:rsidR="00D669C3" w:rsidRPr="00AB4777" w:rsidRDefault="00D669C3" w:rsidP="00FC3F72">
            <w:pPr>
              <w:jc w:val="center"/>
              <w:rPr>
                <w:rFonts w:ascii="Arial" w:eastAsia="Calibri" w:hAnsi="Arial" w:cs="Arial"/>
                <w:b/>
                <w:bCs/>
                <w:sz w:val="18"/>
                <w:szCs w:val="18"/>
                <w:lang w:eastAsia="en-US"/>
              </w:rPr>
            </w:pPr>
            <w:r w:rsidRPr="00AB4777">
              <w:rPr>
                <w:rFonts w:ascii="Arial" w:hAnsi="Arial" w:cs="Arial"/>
                <w:sz w:val="18"/>
                <w:szCs w:val="18"/>
              </w:rPr>
              <w:t>Silniki spalinowe</w:t>
            </w:r>
          </w:p>
        </w:tc>
      </w:tr>
      <w:tr w:rsidR="00AB4777" w:rsidRPr="00AB4777" w14:paraId="56DF074C" w14:textId="77777777" w:rsidTr="00363ACD">
        <w:trPr>
          <w:trHeight w:val="227"/>
        </w:trPr>
        <w:tc>
          <w:tcPr>
            <w:tcW w:w="409" w:type="dxa"/>
            <w:shd w:val="clear" w:color="auto" w:fill="auto"/>
          </w:tcPr>
          <w:p w14:paraId="5D63905B" w14:textId="77777777" w:rsidR="00D669C3" w:rsidRPr="00AB4777" w:rsidRDefault="00D669C3"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7</w:t>
            </w:r>
          </w:p>
        </w:tc>
        <w:tc>
          <w:tcPr>
            <w:tcW w:w="1368" w:type="dxa"/>
            <w:gridSpan w:val="3"/>
            <w:shd w:val="clear" w:color="auto" w:fill="auto"/>
          </w:tcPr>
          <w:p w14:paraId="4FA5C841" w14:textId="77777777" w:rsidR="00D669C3" w:rsidRPr="00AB4777" w:rsidRDefault="00D669C3" w:rsidP="00FC3F72">
            <w:pPr>
              <w:rPr>
                <w:rFonts w:ascii="Arial" w:hAnsi="Arial" w:cs="Arial"/>
                <w:b/>
                <w:bCs/>
                <w:sz w:val="18"/>
                <w:szCs w:val="18"/>
              </w:rPr>
            </w:pPr>
            <w:r w:rsidRPr="00AB4777">
              <w:rPr>
                <w:rFonts w:ascii="Arial" w:hAnsi="Arial" w:cs="Arial"/>
                <w:b/>
                <w:bCs/>
                <w:sz w:val="18"/>
                <w:szCs w:val="18"/>
              </w:rPr>
              <w:t>16 01 14*</w:t>
            </w:r>
          </w:p>
        </w:tc>
        <w:tc>
          <w:tcPr>
            <w:tcW w:w="1681" w:type="dxa"/>
            <w:shd w:val="clear" w:color="auto" w:fill="auto"/>
          </w:tcPr>
          <w:p w14:paraId="26004440" w14:textId="77777777" w:rsidR="00D669C3" w:rsidRPr="00AB4777" w:rsidRDefault="00D669C3" w:rsidP="00FC3F72">
            <w:pPr>
              <w:rPr>
                <w:rFonts w:ascii="Arial" w:hAnsi="Arial" w:cs="Arial"/>
                <w:sz w:val="18"/>
                <w:szCs w:val="18"/>
              </w:rPr>
            </w:pPr>
            <w:r w:rsidRPr="00AB4777">
              <w:rPr>
                <w:rFonts w:ascii="Arial" w:hAnsi="Arial" w:cs="Arial"/>
                <w:sz w:val="18"/>
                <w:szCs w:val="18"/>
              </w:rPr>
              <w:t>Płyny zapobiegające zamarzaniu</w:t>
            </w:r>
          </w:p>
        </w:tc>
        <w:tc>
          <w:tcPr>
            <w:tcW w:w="973" w:type="dxa"/>
            <w:shd w:val="clear" w:color="auto" w:fill="auto"/>
          </w:tcPr>
          <w:p w14:paraId="73470E88" w14:textId="77777777" w:rsidR="00D669C3" w:rsidRPr="00AB4777" w:rsidRDefault="00D669C3" w:rsidP="00FC3F72">
            <w:pPr>
              <w:jc w:val="center"/>
              <w:rPr>
                <w:rFonts w:ascii="Arial" w:hAnsi="Arial" w:cs="Arial"/>
                <w:sz w:val="18"/>
                <w:szCs w:val="18"/>
              </w:rPr>
            </w:pPr>
            <w:r w:rsidRPr="00AB4777">
              <w:rPr>
                <w:rFonts w:ascii="Arial" w:hAnsi="Arial" w:cs="Arial"/>
                <w:sz w:val="18"/>
                <w:szCs w:val="18"/>
              </w:rPr>
              <w:t>0,25</w:t>
            </w:r>
          </w:p>
        </w:tc>
        <w:tc>
          <w:tcPr>
            <w:tcW w:w="3416" w:type="dxa"/>
          </w:tcPr>
          <w:p w14:paraId="08057BF5" w14:textId="77777777" w:rsidR="00D669C3" w:rsidRPr="00AB4777" w:rsidRDefault="00D669C3" w:rsidP="00FC3F72">
            <w:pPr>
              <w:jc w:val="center"/>
              <w:rPr>
                <w:rFonts w:ascii="Arial" w:hAnsi="Arial" w:cs="Arial"/>
                <w:sz w:val="18"/>
                <w:szCs w:val="18"/>
              </w:rPr>
            </w:pPr>
            <w:r w:rsidRPr="00AB4777">
              <w:rPr>
                <w:rFonts w:ascii="Arial" w:hAnsi="Arial" w:cs="Arial"/>
                <w:sz w:val="18"/>
                <w:szCs w:val="18"/>
              </w:rPr>
              <w:t>Mieszanina wody z alkoholami.</w:t>
            </w:r>
          </w:p>
          <w:p w14:paraId="557125EB" w14:textId="648548ED" w:rsidR="00D669C3" w:rsidRPr="00AB4777" w:rsidRDefault="00D669C3" w:rsidP="00FC3F72">
            <w:pPr>
              <w:jc w:val="center"/>
              <w:rPr>
                <w:rFonts w:ascii="Arial" w:hAnsi="Arial" w:cs="Arial"/>
                <w:sz w:val="18"/>
                <w:szCs w:val="18"/>
              </w:rPr>
            </w:pPr>
            <w:r w:rsidRPr="00AB4777">
              <w:rPr>
                <w:rFonts w:ascii="Arial" w:eastAsia="Calibri" w:hAnsi="Arial" w:cs="Arial"/>
                <w:sz w:val="18"/>
                <w:szCs w:val="18"/>
                <w:lang w:eastAsia="en-US"/>
              </w:rPr>
              <w:t xml:space="preserve">Odpady posiadają właściwości określone </w:t>
            </w:r>
            <w:r w:rsidR="00000076"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w </w:t>
            </w:r>
            <w:r w:rsidRPr="00AB4777">
              <w:rPr>
                <w:rFonts w:ascii="Arial" w:eastAsia="Calibri" w:hAnsi="Arial" w:cs="Arial"/>
                <w:i/>
                <w:sz w:val="18"/>
                <w:szCs w:val="18"/>
                <w:lang w:eastAsia="en-US"/>
              </w:rPr>
              <w:t xml:space="preserve">rozporządzeniu KE (UE) NR 1357/2014 z dnia 18 grudnia 2014 r. zastępujące załącznik III do dyrektywy Parlamentu Europejskiego i Rady 2008/98/WE w sprawie odpadów </w:t>
            </w:r>
            <w:r w:rsidRPr="00AB4777">
              <w:rPr>
                <w:rFonts w:ascii="Arial" w:hAnsi="Arial" w:cs="Arial"/>
                <w:sz w:val="18"/>
                <w:szCs w:val="18"/>
              </w:rPr>
              <w:t xml:space="preserve">Kod HP3 „łatwopalne”, </w:t>
            </w:r>
            <w:r w:rsidRPr="00AB4777">
              <w:rPr>
                <w:rFonts w:ascii="Arial" w:eastAsia="Calibri" w:hAnsi="Arial" w:cs="Arial"/>
                <w:sz w:val="18"/>
                <w:szCs w:val="18"/>
                <w:lang w:eastAsia="en-US"/>
              </w:rPr>
              <w:t>HP5 „szkodliwe”,</w:t>
            </w:r>
          </w:p>
        </w:tc>
        <w:tc>
          <w:tcPr>
            <w:tcW w:w="1666" w:type="dxa"/>
            <w:shd w:val="clear" w:color="auto" w:fill="auto"/>
          </w:tcPr>
          <w:p w14:paraId="70C87FE2" w14:textId="77777777" w:rsidR="00D669C3" w:rsidRPr="00AB4777" w:rsidRDefault="00D669C3" w:rsidP="00FC3F72">
            <w:pPr>
              <w:jc w:val="center"/>
              <w:rPr>
                <w:rFonts w:ascii="Arial" w:eastAsia="Calibri" w:hAnsi="Arial" w:cs="Arial"/>
                <w:b/>
                <w:bCs/>
                <w:sz w:val="18"/>
                <w:szCs w:val="18"/>
                <w:lang w:eastAsia="en-US"/>
              </w:rPr>
            </w:pPr>
            <w:r w:rsidRPr="00AB4777">
              <w:rPr>
                <w:rFonts w:ascii="Arial" w:hAnsi="Arial" w:cs="Arial"/>
                <w:sz w:val="18"/>
                <w:szCs w:val="18"/>
              </w:rPr>
              <w:t>Instalacje chłodnicze</w:t>
            </w:r>
          </w:p>
        </w:tc>
      </w:tr>
      <w:tr w:rsidR="00AB4777" w:rsidRPr="00AB4777" w14:paraId="226B5311" w14:textId="77777777" w:rsidTr="00363ACD">
        <w:trPr>
          <w:trHeight w:val="227"/>
        </w:trPr>
        <w:tc>
          <w:tcPr>
            <w:tcW w:w="409" w:type="dxa"/>
            <w:shd w:val="clear" w:color="auto" w:fill="auto"/>
          </w:tcPr>
          <w:p w14:paraId="4527D4BD" w14:textId="77777777" w:rsidR="00D669C3" w:rsidRPr="00AB4777" w:rsidRDefault="00D669C3"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lastRenderedPageBreak/>
              <w:t>8</w:t>
            </w:r>
          </w:p>
        </w:tc>
        <w:tc>
          <w:tcPr>
            <w:tcW w:w="1368" w:type="dxa"/>
            <w:gridSpan w:val="3"/>
            <w:shd w:val="clear" w:color="auto" w:fill="auto"/>
          </w:tcPr>
          <w:p w14:paraId="2419203E" w14:textId="77777777" w:rsidR="00D669C3" w:rsidRPr="00AB4777" w:rsidRDefault="00D669C3" w:rsidP="00FC3F72">
            <w:pPr>
              <w:rPr>
                <w:rFonts w:ascii="Arial" w:hAnsi="Arial" w:cs="Arial"/>
                <w:b/>
                <w:bCs/>
                <w:sz w:val="18"/>
                <w:szCs w:val="18"/>
              </w:rPr>
            </w:pPr>
            <w:r w:rsidRPr="00AB4777">
              <w:rPr>
                <w:rFonts w:ascii="Arial" w:hAnsi="Arial" w:cs="Arial"/>
                <w:b/>
                <w:bCs/>
                <w:sz w:val="18"/>
                <w:szCs w:val="18"/>
              </w:rPr>
              <w:t>16 02 13*</w:t>
            </w:r>
          </w:p>
        </w:tc>
        <w:tc>
          <w:tcPr>
            <w:tcW w:w="1681" w:type="dxa"/>
            <w:shd w:val="clear" w:color="auto" w:fill="auto"/>
          </w:tcPr>
          <w:p w14:paraId="72F6AC3C" w14:textId="77777777" w:rsidR="00D669C3" w:rsidRPr="00AB4777" w:rsidRDefault="00D669C3" w:rsidP="00FC3F72">
            <w:pPr>
              <w:keepNext/>
              <w:keepLines/>
              <w:overflowPunct w:val="0"/>
              <w:autoSpaceDE w:val="0"/>
              <w:autoSpaceDN w:val="0"/>
              <w:adjustRightInd w:val="0"/>
              <w:textAlignment w:val="baseline"/>
              <w:rPr>
                <w:rFonts w:ascii="Arial" w:hAnsi="Arial" w:cs="Arial"/>
                <w:sz w:val="18"/>
                <w:szCs w:val="18"/>
              </w:rPr>
            </w:pPr>
            <w:r w:rsidRPr="00AB4777">
              <w:rPr>
                <w:rFonts w:ascii="Arial" w:hAnsi="Arial" w:cs="Arial"/>
                <w:sz w:val="18"/>
                <w:szCs w:val="18"/>
              </w:rPr>
              <w:t xml:space="preserve">Zużyte urządzenia zawierające niebezpieczne elementy inne niż wymienione  </w:t>
            </w:r>
            <w:r w:rsidRPr="00AB4777">
              <w:rPr>
                <w:rFonts w:ascii="Arial" w:hAnsi="Arial" w:cs="Arial"/>
                <w:sz w:val="18"/>
                <w:szCs w:val="18"/>
              </w:rPr>
              <w:br/>
              <w:t xml:space="preserve">w 16 02 09 do </w:t>
            </w:r>
          </w:p>
          <w:p w14:paraId="7C3A5F19" w14:textId="77777777" w:rsidR="00D669C3" w:rsidRPr="00AB4777" w:rsidRDefault="00D669C3" w:rsidP="00FC3F72">
            <w:pPr>
              <w:rPr>
                <w:rFonts w:ascii="Arial" w:hAnsi="Arial" w:cs="Arial"/>
                <w:sz w:val="18"/>
                <w:szCs w:val="18"/>
              </w:rPr>
            </w:pPr>
            <w:r w:rsidRPr="00AB4777">
              <w:rPr>
                <w:rFonts w:ascii="Arial" w:hAnsi="Arial" w:cs="Arial"/>
                <w:sz w:val="18"/>
                <w:szCs w:val="18"/>
              </w:rPr>
              <w:t>16 02 12 (w tym: lampy fluorescencyjne, monitory, zasilacze UPS itp.)</w:t>
            </w:r>
          </w:p>
        </w:tc>
        <w:tc>
          <w:tcPr>
            <w:tcW w:w="973" w:type="dxa"/>
            <w:shd w:val="clear" w:color="auto" w:fill="auto"/>
          </w:tcPr>
          <w:p w14:paraId="665F3219" w14:textId="77777777" w:rsidR="00D669C3" w:rsidRPr="00AB4777" w:rsidRDefault="00D669C3" w:rsidP="00FC3F72">
            <w:pPr>
              <w:jc w:val="center"/>
              <w:rPr>
                <w:rFonts w:ascii="Arial" w:hAnsi="Arial" w:cs="Arial"/>
                <w:sz w:val="18"/>
                <w:szCs w:val="18"/>
              </w:rPr>
            </w:pPr>
            <w:r w:rsidRPr="00AB4777">
              <w:rPr>
                <w:rFonts w:ascii="Arial" w:hAnsi="Arial" w:cs="Arial"/>
                <w:sz w:val="18"/>
                <w:szCs w:val="18"/>
              </w:rPr>
              <w:t>0,05</w:t>
            </w:r>
          </w:p>
        </w:tc>
        <w:tc>
          <w:tcPr>
            <w:tcW w:w="3416" w:type="dxa"/>
          </w:tcPr>
          <w:p w14:paraId="6D11D833" w14:textId="77777777" w:rsidR="00D669C3" w:rsidRPr="00AB4777" w:rsidRDefault="00D669C3"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 xml:space="preserve">Skład chemiczny z uwagi na różnorodność, niemożliwy do określenia. Możliwe występowanie metali ciężkich </w:t>
            </w:r>
            <w:r w:rsidR="00B04D08" w:rsidRPr="00AB4777">
              <w:rPr>
                <w:rFonts w:ascii="Arial" w:hAnsi="Arial" w:cs="Arial"/>
                <w:sz w:val="18"/>
                <w:szCs w:val="18"/>
              </w:rPr>
              <w:br/>
            </w:r>
            <w:r w:rsidRPr="00AB4777">
              <w:rPr>
                <w:rFonts w:ascii="Arial" w:hAnsi="Arial" w:cs="Arial"/>
                <w:sz w:val="18"/>
                <w:szCs w:val="18"/>
              </w:rPr>
              <w:t>i kwasów. Odpady mogą zawierać rtęć.</w:t>
            </w:r>
          </w:p>
          <w:p w14:paraId="60A004AD" w14:textId="1CCE8D42" w:rsidR="00D669C3" w:rsidRPr="00AB4777" w:rsidRDefault="00D669C3" w:rsidP="00FC3F72">
            <w:pPr>
              <w:overflowPunct w:val="0"/>
              <w:autoSpaceDE w:val="0"/>
              <w:autoSpaceDN w:val="0"/>
              <w:adjustRightInd w:val="0"/>
              <w:jc w:val="center"/>
              <w:textAlignment w:val="baseline"/>
              <w:rPr>
                <w:rFonts w:ascii="Arial" w:hAnsi="Arial" w:cs="Arial"/>
                <w:sz w:val="18"/>
                <w:szCs w:val="18"/>
              </w:rPr>
            </w:pPr>
            <w:r w:rsidRPr="00AB4777">
              <w:rPr>
                <w:rFonts w:ascii="Arial" w:eastAsia="Calibri" w:hAnsi="Arial" w:cs="Arial"/>
                <w:sz w:val="18"/>
                <w:szCs w:val="18"/>
                <w:lang w:eastAsia="en-US"/>
              </w:rPr>
              <w:t xml:space="preserve">Odpady posiadają składniki wymienione </w:t>
            </w:r>
            <w:r w:rsidR="00000076"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w załączniku nr 4 do ustawy </w:t>
            </w:r>
            <w:r w:rsidR="00B04D08"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o odpadach, które mogą powodować, że odpady są odpadami niebezpiecznymi. Odpad suchy, w postaci zużytych urządzeń elektrycznych </w:t>
            </w:r>
            <w:r w:rsidR="00000076"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i ich elementów takich jak urządzenia elektryczne takie jak np. elektronarzędzia z akumulatorami, </w:t>
            </w:r>
            <w:r w:rsidR="009575C2"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UPS-y. Odpady posiadają właściwości HP5 „szkodliwe”, </w:t>
            </w:r>
            <w:r w:rsidRPr="00AB4777">
              <w:rPr>
                <w:rFonts w:ascii="Arial" w:hAnsi="Arial" w:cs="Arial"/>
                <w:sz w:val="18"/>
                <w:szCs w:val="18"/>
              </w:rPr>
              <w:t>HP6</w:t>
            </w:r>
            <w:r w:rsidR="00000076" w:rsidRPr="00AB4777">
              <w:rPr>
                <w:rFonts w:ascii="Arial" w:hAnsi="Arial" w:cs="Arial"/>
                <w:sz w:val="18"/>
                <w:szCs w:val="18"/>
              </w:rPr>
              <w:t xml:space="preserve"> </w:t>
            </w:r>
            <w:r w:rsidRPr="00AB4777">
              <w:rPr>
                <w:rFonts w:ascii="Arial" w:hAnsi="Arial" w:cs="Arial"/>
                <w:sz w:val="18"/>
                <w:szCs w:val="18"/>
              </w:rPr>
              <w:t xml:space="preserve">„toksyczne”, </w:t>
            </w:r>
            <w:r w:rsidR="009575C2" w:rsidRPr="00AB4777">
              <w:rPr>
                <w:rFonts w:ascii="Arial" w:hAnsi="Arial" w:cs="Arial"/>
                <w:sz w:val="18"/>
                <w:szCs w:val="18"/>
              </w:rPr>
              <w:br/>
            </w:r>
            <w:r w:rsidRPr="00AB4777">
              <w:rPr>
                <w:rFonts w:ascii="Arial" w:eastAsia="Calibri" w:hAnsi="Arial" w:cs="Arial"/>
                <w:sz w:val="18"/>
                <w:szCs w:val="18"/>
                <w:lang w:eastAsia="en-US"/>
              </w:rPr>
              <w:t>HP8 „żrące”, HP14 „</w:t>
            </w:r>
            <w:proofErr w:type="spellStart"/>
            <w:r w:rsidRPr="00AB4777">
              <w:rPr>
                <w:rFonts w:ascii="Arial" w:eastAsia="Calibri" w:hAnsi="Arial" w:cs="Arial"/>
                <w:sz w:val="18"/>
                <w:szCs w:val="18"/>
                <w:lang w:eastAsia="en-US"/>
              </w:rPr>
              <w:t>ekotoksyczne</w:t>
            </w:r>
            <w:proofErr w:type="spellEnd"/>
            <w:r w:rsidRPr="00AB4777">
              <w:rPr>
                <w:rFonts w:ascii="Arial" w:eastAsia="Calibri" w:hAnsi="Arial" w:cs="Arial"/>
                <w:sz w:val="18"/>
                <w:szCs w:val="18"/>
                <w:lang w:eastAsia="en-US"/>
              </w:rPr>
              <w:t>”.</w:t>
            </w:r>
            <w:r w:rsidRPr="00AB4777">
              <w:rPr>
                <w:rFonts w:ascii="Arial" w:hAnsi="Arial" w:cs="Arial"/>
                <w:sz w:val="18"/>
                <w:szCs w:val="18"/>
              </w:rPr>
              <w:t xml:space="preserve"> Odpad stały.</w:t>
            </w:r>
          </w:p>
          <w:p w14:paraId="75E04D44" w14:textId="77777777" w:rsidR="00D669C3" w:rsidRPr="00AB4777" w:rsidRDefault="00D669C3" w:rsidP="00FC3F72">
            <w:pPr>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 xml:space="preserve">Odpady potencjalnie palne. </w:t>
            </w:r>
          </w:p>
        </w:tc>
        <w:tc>
          <w:tcPr>
            <w:tcW w:w="1666" w:type="dxa"/>
            <w:shd w:val="clear" w:color="auto" w:fill="auto"/>
          </w:tcPr>
          <w:p w14:paraId="3901238A" w14:textId="77777777" w:rsidR="00D669C3" w:rsidRPr="00AB4777" w:rsidRDefault="00D669C3" w:rsidP="00FC3F72">
            <w:pPr>
              <w:keepNext/>
              <w:keepLines/>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Oświetlenie obiektów, instalacji.</w:t>
            </w:r>
            <w:r w:rsidRPr="00AB4777">
              <w:rPr>
                <w:rFonts w:ascii="Arial" w:hAnsi="Arial" w:cs="Arial"/>
                <w:sz w:val="18"/>
                <w:szCs w:val="18"/>
              </w:rPr>
              <w:br/>
              <w:t>Urządzenia technologiczne.</w:t>
            </w:r>
          </w:p>
          <w:p w14:paraId="7BBD2618" w14:textId="77777777" w:rsidR="00D669C3" w:rsidRPr="00AB4777" w:rsidRDefault="00D669C3" w:rsidP="00FC3F72">
            <w:pPr>
              <w:jc w:val="center"/>
              <w:rPr>
                <w:rFonts w:ascii="Arial" w:eastAsia="Calibri" w:hAnsi="Arial" w:cs="Arial"/>
                <w:b/>
                <w:bCs/>
                <w:sz w:val="18"/>
                <w:szCs w:val="18"/>
                <w:lang w:eastAsia="en-US"/>
              </w:rPr>
            </w:pPr>
            <w:r w:rsidRPr="00AB4777">
              <w:rPr>
                <w:rFonts w:ascii="Arial" w:hAnsi="Arial" w:cs="Arial"/>
                <w:sz w:val="18"/>
                <w:szCs w:val="18"/>
              </w:rPr>
              <w:t>Urządzenia biurowe.</w:t>
            </w:r>
          </w:p>
        </w:tc>
      </w:tr>
      <w:tr w:rsidR="00AB4777" w:rsidRPr="00AB4777" w14:paraId="5F5965D9" w14:textId="77777777" w:rsidTr="00363ACD">
        <w:trPr>
          <w:trHeight w:val="227"/>
        </w:trPr>
        <w:tc>
          <w:tcPr>
            <w:tcW w:w="409" w:type="dxa"/>
            <w:shd w:val="clear" w:color="auto" w:fill="auto"/>
          </w:tcPr>
          <w:p w14:paraId="0A5E7FD5" w14:textId="77777777" w:rsidR="00D669C3" w:rsidRPr="00AB4777" w:rsidRDefault="00D669C3"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9</w:t>
            </w:r>
          </w:p>
        </w:tc>
        <w:tc>
          <w:tcPr>
            <w:tcW w:w="1368" w:type="dxa"/>
            <w:gridSpan w:val="3"/>
            <w:shd w:val="clear" w:color="auto" w:fill="auto"/>
          </w:tcPr>
          <w:p w14:paraId="665ABAE2" w14:textId="77777777" w:rsidR="00D669C3" w:rsidRPr="00AB4777" w:rsidRDefault="00D669C3" w:rsidP="00FC3F72">
            <w:pPr>
              <w:rPr>
                <w:rFonts w:ascii="Arial" w:hAnsi="Arial" w:cs="Arial"/>
                <w:b/>
                <w:bCs/>
                <w:sz w:val="18"/>
                <w:szCs w:val="18"/>
              </w:rPr>
            </w:pPr>
            <w:r w:rsidRPr="00AB4777">
              <w:rPr>
                <w:rFonts w:ascii="Arial" w:hAnsi="Arial" w:cs="Arial"/>
                <w:b/>
                <w:bCs/>
                <w:sz w:val="18"/>
                <w:szCs w:val="18"/>
              </w:rPr>
              <w:t>16 02 14</w:t>
            </w:r>
          </w:p>
        </w:tc>
        <w:tc>
          <w:tcPr>
            <w:tcW w:w="1681" w:type="dxa"/>
            <w:shd w:val="clear" w:color="auto" w:fill="auto"/>
          </w:tcPr>
          <w:p w14:paraId="41C06C42" w14:textId="77777777" w:rsidR="00D669C3" w:rsidRPr="00AB4777" w:rsidRDefault="00D669C3" w:rsidP="00FC3F72">
            <w:pPr>
              <w:keepNext/>
              <w:keepLines/>
              <w:overflowPunct w:val="0"/>
              <w:autoSpaceDE w:val="0"/>
              <w:autoSpaceDN w:val="0"/>
              <w:adjustRightInd w:val="0"/>
              <w:textAlignment w:val="baseline"/>
              <w:rPr>
                <w:rFonts w:ascii="Arial" w:hAnsi="Arial" w:cs="Arial"/>
                <w:sz w:val="18"/>
                <w:szCs w:val="18"/>
              </w:rPr>
            </w:pPr>
            <w:r w:rsidRPr="00AB4777">
              <w:rPr>
                <w:rFonts w:ascii="Arial" w:hAnsi="Arial" w:cs="Arial"/>
                <w:sz w:val="18"/>
                <w:szCs w:val="18"/>
              </w:rPr>
              <w:t xml:space="preserve">Zużyte urządzenia inne niż wymienione </w:t>
            </w:r>
            <w:r w:rsidRPr="00AB4777">
              <w:rPr>
                <w:rFonts w:ascii="Arial" w:hAnsi="Arial" w:cs="Arial"/>
                <w:sz w:val="18"/>
                <w:szCs w:val="18"/>
              </w:rPr>
              <w:br/>
              <w:t>w 16 02 09 do 16 02 13 (w tym urządzenia biurowe, sprzęt AGD itp.)</w:t>
            </w:r>
          </w:p>
        </w:tc>
        <w:tc>
          <w:tcPr>
            <w:tcW w:w="973" w:type="dxa"/>
            <w:shd w:val="clear" w:color="auto" w:fill="auto"/>
          </w:tcPr>
          <w:p w14:paraId="0E05F8FF" w14:textId="77777777" w:rsidR="00D669C3" w:rsidRPr="00AB4777" w:rsidRDefault="00D669C3" w:rsidP="00FC3F72">
            <w:pPr>
              <w:jc w:val="center"/>
              <w:rPr>
                <w:rFonts w:ascii="Arial" w:hAnsi="Arial" w:cs="Arial"/>
                <w:sz w:val="18"/>
                <w:szCs w:val="18"/>
              </w:rPr>
            </w:pPr>
            <w:r w:rsidRPr="00AB4777">
              <w:rPr>
                <w:rFonts w:ascii="Arial" w:hAnsi="Arial" w:cs="Arial"/>
                <w:sz w:val="18"/>
                <w:szCs w:val="18"/>
              </w:rPr>
              <w:t>0,05</w:t>
            </w:r>
          </w:p>
        </w:tc>
        <w:tc>
          <w:tcPr>
            <w:tcW w:w="3416" w:type="dxa"/>
          </w:tcPr>
          <w:p w14:paraId="162DFA06" w14:textId="77777777" w:rsidR="00D669C3" w:rsidRPr="00AB4777" w:rsidRDefault="00D669C3" w:rsidP="00FC3F72">
            <w:pPr>
              <w:keepNext/>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Skład chemiczny różnorodny.</w:t>
            </w:r>
          </w:p>
          <w:p w14:paraId="7CDD722C" w14:textId="77777777" w:rsidR="00D669C3" w:rsidRPr="00AB4777" w:rsidRDefault="00D669C3" w:rsidP="00FC3F72">
            <w:pPr>
              <w:keepNext/>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Odpad suchy, w postaci zużytych urządzeń elektrycznych i ich elementów (silniki, cewki, kondensatory) oraz urządzenia elektryczne (wkrętarki, lutownice, maszyny do pisania zabawki elektryczne itp.). Odpad stały.</w:t>
            </w:r>
          </w:p>
          <w:p w14:paraId="5671F273" w14:textId="77777777" w:rsidR="00D669C3" w:rsidRPr="00AB4777" w:rsidRDefault="00D669C3" w:rsidP="00FC3F72">
            <w:pPr>
              <w:keepNext/>
              <w:keepLines/>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Odpady potencjalnie palne.</w:t>
            </w:r>
          </w:p>
        </w:tc>
        <w:tc>
          <w:tcPr>
            <w:tcW w:w="1666" w:type="dxa"/>
            <w:shd w:val="clear" w:color="auto" w:fill="auto"/>
          </w:tcPr>
          <w:p w14:paraId="6C6F1857" w14:textId="77777777" w:rsidR="00D669C3" w:rsidRPr="00AB4777" w:rsidRDefault="00D669C3" w:rsidP="00FC3F72">
            <w:pPr>
              <w:keepNext/>
              <w:keepLines/>
              <w:overflowPunct w:val="0"/>
              <w:autoSpaceDE w:val="0"/>
              <w:autoSpaceDN w:val="0"/>
              <w:adjustRightInd w:val="0"/>
              <w:jc w:val="center"/>
              <w:textAlignment w:val="baseline"/>
              <w:rPr>
                <w:rFonts w:ascii="Arial" w:hAnsi="Arial" w:cs="Arial"/>
                <w:sz w:val="18"/>
                <w:szCs w:val="18"/>
              </w:rPr>
            </w:pPr>
            <w:r w:rsidRPr="00AB4777">
              <w:rPr>
                <w:rFonts w:ascii="Arial" w:hAnsi="Arial" w:cs="Arial"/>
                <w:sz w:val="18"/>
                <w:szCs w:val="18"/>
              </w:rPr>
              <w:t>Oświetlenie.</w:t>
            </w:r>
            <w:r w:rsidRPr="00AB4777">
              <w:rPr>
                <w:rFonts w:ascii="Arial" w:hAnsi="Arial" w:cs="Arial"/>
                <w:sz w:val="18"/>
                <w:szCs w:val="18"/>
              </w:rPr>
              <w:br/>
              <w:t>Urządzenia biurowe.</w:t>
            </w:r>
          </w:p>
          <w:p w14:paraId="7D05B764" w14:textId="77777777" w:rsidR="00D669C3" w:rsidRPr="00AB4777" w:rsidRDefault="00D669C3" w:rsidP="00FC3F72">
            <w:pPr>
              <w:jc w:val="center"/>
              <w:rPr>
                <w:rFonts w:ascii="Arial" w:eastAsia="Calibri" w:hAnsi="Arial" w:cs="Arial"/>
                <w:b/>
                <w:bCs/>
                <w:sz w:val="18"/>
                <w:szCs w:val="18"/>
                <w:lang w:eastAsia="en-US"/>
              </w:rPr>
            </w:pPr>
            <w:r w:rsidRPr="00AB4777">
              <w:rPr>
                <w:rFonts w:ascii="Arial" w:hAnsi="Arial" w:cs="Arial"/>
                <w:sz w:val="18"/>
                <w:szCs w:val="18"/>
              </w:rPr>
              <w:t>Urządzenia technologiczne.</w:t>
            </w:r>
          </w:p>
        </w:tc>
      </w:tr>
      <w:tr w:rsidR="00000076" w:rsidRPr="00AB4777" w14:paraId="1125E8CD" w14:textId="77777777" w:rsidTr="00363ACD">
        <w:trPr>
          <w:trHeight w:val="765"/>
        </w:trPr>
        <w:tc>
          <w:tcPr>
            <w:tcW w:w="409" w:type="dxa"/>
            <w:shd w:val="clear" w:color="auto" w:fill="auto"/>
          </w:tcPr>
          <w:p w14:paraId="03A50CAE" w14:textId="77777777" w:rsidR="00D669C3" w:rsidRPr="00AB4777" w:rsidRDefault="00D669C3"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10</w:t>
            </w:r>
          </w:p>
        </w:tc>
        <w:tc>
          <w:tcPr>
            <w:tcW w:w="1368" w:type="dxa"/>
            <w:gridSpan w:val="3"/>
            <w:shd w:val="clear" w:color="auto" w:fill="auto"/>
          </w:tcPr>
          <w:p w14:paraId="6DE41054" w14:textId="77777777" w:rsidR="00D669C3" w:rsidRPr="00AB4777" w:rsidRDefault="00D669C3" w:rsidP="00FC3F72">
            <w:pPr>
              <w:rPr>
                <w:rFonts w:ascii="Arial" w:hAnsi="Arial" w:cs="Arial"/>
                <w:b/>
                <w:bCs/>
                <w:sz w:val="18"/>
                <w:szCs w:val="18"/>
              </w:rPr>
            </w:pPr>
            <w:r w:rsidRPr="00AB4777">
              <w:rPr>
                <w:rFonts w:ascii="Arial" w:hAnsi="Arial" w:cs="Arial"/>
                <w:b/>
                <w:bCs/>
                <w:sz w:val="18"/>
                <w:szCs w:val="18"/>
              </w:rPr>
              <w:t>16 06 01*</w:t>
            </w:r>
          </w:p>
        </w:tc>
        <w:tc>
          <w:tcPr>
            <w:tcW w:w="1681" w:type="dxa"/>
            <w:shd w:val="clear" w:color="auto" w:fill="auto"/>
          </w:tcPr>
          <w:p w14:paraId="61534B4B" w14:textId="77777777" w:rsidR="00D669C3" w:rsidRPr="00AB4777" w:rsidRDefault="00D669C3" w:rsidP="00FC3F72">
            <w:pPr>
              <w:keepNext/>
              <w:keepLines/>
              <w:overflowPunct w:val="0"/>
              <w:autoSpaceDE w:val="0"/>
              <w:autoSpaceDN w:val="0"/>
              <w:adjustRightInd w:val="0"/>
              <w:textAlignment w:val="baseline"/>
              <w:rPr>
                <w:rFonts w:ascii="Arial" w:hAnsi="Arial" w:cs="Arial"/>
                <w:sz w:val="18"/>
                <w:szCs w:val="18"/>
              </w:rPr>
            </w:pPr>
            <w:r w:rsidRPr="00AB4777">
              <w:rPr>
                <w:rFonts w:ascii="Arial" w:hAnsi="Arial" w:cs="Arial"/>
                <w:sz w:val="18"/>
                <w:szCs w:val="18"/>
              </w:rPr>
              <w:t xml:space="preserve">Baterie </w:t>
            </w:r>
            <w:r w:rsidRPr="00AB4777">
              <w:rPr>
                <w:rFonts w:ascii="Arial" w:hAnsi="Arial" w:cs="Arial"/>
                <w:sz w:val="18"/>
                <w:szCs w:val="18"/>
              </w:rPr>
              <w:br/>
              <w:t>i akumulatory ołowiowe</w:t>
            </w:r>
          </w:p>
        </w:tc>
        <w:tc>
          <w:tcPr>
            <w:tcW w:w="973" w:type="dxa"/>
            <w:shd w:val="clear" w:color="auto" w:fill="auto"/>
          </w:tcPr>
          <w:p w14:paraId="537C61EC" w14:textId="77777777" w:rsidR="00D669C3" w:rsidRPr="00AB4777" w:rsidRDefault="00D669C3" w:rsidP="00FC3F72">
            <w:pPr>
              <w:jc w:val="center"/>
              <w:rPr>
                <w:rFonts w:ascii="Arial" w:hAnsi="Arial" w:cs="Arial"/>
                <w:sz w:val="18"/>
                <w:szCs w:val="18"/>
              </w:rPr>
            </w:pPr>
            <w:r w:rsidRPr="00AB4777">
              <w:rPr>
                <w:rFonts w:ascii="Arial" w:hAnsi="Arial" w:cs="Arial"/>
                <w:sz w:val="18"/>
                <w:szCs w:val="18"/>
              </w:rPr>
              <w:t>0,15</w:t>
            </w:r>
          </w:p>
        </w:tc>
        <w:tc>
          <w:tcPr>
            <w:tcW w:w="3416" w:type="dxa"/>
          </w:tcPr>
          <w:p w14:paraId="65C5873B" w14:textId="77777777" w:rsidR="00D669C3" w:rsidRPr="00AB4777" w:rsidRDefault="00D669C3" w:rsidP="00000076">
            <w:pPr>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Oparte na </w:t>
            </w:r>
            <w:hyperlink r:id="rId42" w:history="1">
              <w:r w:rsidRPr="00AB4777">
                <w:rPr>
                  <w:rFonts w:ascii="Arial" w:eastAsia="Calibri" w:hAnsi="Arial" w:cs="Arial"/>
                  <w:sz w:val="18"/>
                  <w:szCs w:val="18"/>
                  <w:lang w:eastAsia="en-US"/>
                </w:rPr>
                <w:t>ogniwach galwanicznych</w:t>
              </w:r>
            </w:hyperlink>
            <w:r w:rsidRPr="00AB4777">
              <w:rPr>
                <w:rFonts w:ascii="Arial" w:eastAsia="Calibri" w:hAnsi="Arial" w:cs="Arial"/>
                <w:sz w:val="18"/>
                <w:szCs w:val="18"/>
                <w:lang w:eastAsia="en-US"/>
              </w:rPr>
              <w:t xml:space="preserve"> zbudowanych z elektrody </w:t>
            </w:r>
            <w:hyperlink r:id="rId43" w:history="1">
              <w:r w:rsidRPr="00AB4777">
                <w:rPr>
                  <w:rFonts w:ascii="Arial" w:eastAsia="Calibri" w:hAnsi="Arial" w:cs="Arial"/>
                  <w:sz w:val="18"/>
                  <w:szCs w:val="18"/>
                  <w:lang w:eastAsia="en-US"/>
                </w:rPr>
                <w:t>ołowiowej</w:t>
              </w:r>
            </w:hyperlink>
            <w:r w:rsidRPr="00AB4777">
              <w:rPr>
                <w:rFonts w:ascii="Arial" w:eastAsia="Calibri" w:hAnsi="Arial" w:cs="Arial"/>
                <w:sz w:val="18"/>
                <w:szCs w:val="18"/>
                <w:lang w:eastAsia="en-US"/>
              </w:rPr>
              <w:t xml:space="preserve">, elektrody z </w:t>
            </w:r>
            <w:hyperlink r:id="rId44" w:history="1">
              <w:r w:rsidRPr="00AB4777">
                <w:rPr>
                  <w:rFonts w:ascii="Arial" w:eastAsia="Calibri" w:hAnsi="Arial" w:cs="Arial"/>
                  <w:sz w:val="18"/>
                  <w:szCs w:val="18"/>
                  <w:lang w:eastAsia="en-US"/>
                </w:rPr>
                <w:t>tlenku ołowiu</w:t>
              </w:r>
            </w:hyperlink>
            <w:r w:rsidRPr="00AB4777">
              <w:rPr>
                <w:rFonts w:ascii="Arial" w:eastAsia="Calibri" w:hAnsi="Arial" w:cs="Arial"/>
                <w:sz w:val="18"/>
                <w:szCs w:val="18"/>
                <w:lang w:eastAsia="en-US"/>
              </w:rPr>
              <w:t xml:space="preserve"> (PbO</w:t>
            </w:r>
            <w:r w:rsidRPr="00AB4777">
              <w:rPr>
                <w:rFonts w:ascii="Arial" w:eastAsia="Calibri" w:hAnsi="Arial" w:cs="Arial"/>
                <w:sz w:val="18"/>
                <w:szCs w:val="18"/>
                <w:vertAlign w:val="subscript"/>
                <w:lang w:eastAsia="en-US"/>
              </w:rPr>
              <w:t>2</w:t>
            </w:r>
            <w:r w:rsidRPr="00AB4777">
              <w:rPr>
                <w:rFonts w:ascii="Arial" w:eastAsia="Calibri" w:hAnsi="Arial" w:cs="Arial"/>
                <w:sz w:val="18"/>
                <w:szCs w:val="18"/>
                <w:lang w:eastAsia="en-US"/>
              </w:rPr>
              <w:t xml:space="preserve">) oraz </w:t>
            </w:r>
            <w:r w:rsidRPr="00AB4777">
              <w:rPr>
                <w:rFonts w:ascii="Arial" w:eastAsia="Calibri" w:hAnsi="Arial" w:cs="Arial"/>
                <w:sz w:val="18"/>
                <w:szCs w:val="18"/>
                <w:lang w:eastAsia="en-US"/>
              </w:rPr>
              <w:br/>
              <w:t xml:space="preserve">ok. 37 % roztworu wodnego </w:t>
            </w:r>
            <w:hyperlink r:id="rId45" w:history="1">
              <w:r w:rsidRPr="00AB4777">
                <w:rPr>
                  <w:rFonts w:ascii="Arial" w:eastAsia="Calibri" w:hAnsi="Arial" w:cs="Arial"/>
                  <w:sz w:val="18"/>
                  <w:szCs w:val="18"/>
                  <w:lang w:eastAsia="en-US"/>
                </w:rPr>
                <w:t>kwasu siarkowego</w:t>
              </w:r>
            </w:hyperlink>
            <w:r w:rsidRPr="00AB4777">
              <w:rPr>
                <w:rFonts w:ascii="Arial" w:eastAsia="Calibri" w:hAnsi="Arial" w:cs="Arial"/>
                <w:sz w:val="18"/>
                <w:szCs w:val="18"/>
                <w:lang w:eastAsia="en-US"/>
              </w:rPr>
              <w:t xml:space="preserve">, spełniającego funkcję </w:t>
            </w:r>
            <w:hyperlink r:id="rId46" w:history="1">
              <w:r w:rsidRPr="00AB4777">
                <w:rPr>
                  <w:rFonts w:ascii="Arial" w:eastAsia="Calibri" w:hAnsi="Arial" w:cs="Arial"/>
                  <w:sz w:val="18"/>
                  <w:szCs w:val="18"/>
                  <w:lang w:eastAsia="en-US"/>
                </w:rPr>
                <w:t>elektrolitu</w:t>
              </w:r>
            </w:hyperlink>
            <w:r w:rsidRPr="00AB4777">
              <w:rPr>
                <w:rFonts w:ascii="Arial" w:eastAsia="Calibri" w:hAnsi="Arial" w:cs="Arial"/>
                <w:sz w:val="18"/>
                <w:szCs w:val="18"/>
                <w:lang w:eastAsia="en-US"/>
              </w:rPr>
              <w:t>.</w:t>
            </w:r>
            <w:r w:rsidR="00000076"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Odpad nieuszkodzony - suchy, możliwość wylania żrącego roztworu wodnego kwasu siarkowego.</w:t>
            </w:r>
          </w:p>
          <w:p w14:paraId="65E1BCDF" w14:textId="3B0DD8B2" w:rsidR="00D669C3" w:rsidRPr="00AB4777" w:rsidRDefault="00D669C3" w:rsidP="00000076">
            <w:pPr>
              <w:jc w:val="center"/>
              <w:rPr>
                <w:rFonts w:ascii="Arial" w:hAnsi="Arial" w:cs="Arial"/>
                <w:sz w:val="18"/>
                <w:szCs w:val="18"/>
              </w:rPr>
            </w:pPr>
            <w:r w:rsidRPr="00AB4777">
              <w:rPr>
                <w:rFonts w:ascii="Arial" w:eastAsia="Calibri" w:hAnsi="Arial" w:cs="Arial"/>
                <w:sz w:val="18"/>
                <w:szCs w:val="18"/>
                <w:lang w:eastAsia="en-US"/>
              </w:rPr>
              <w:t xml:space="preserve">Odpady posiadają składniki wymienione </w:t>
            </w:r>
            <w:r w:rsidR="00794001"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w załączniku nr 4 do ustawy </w:t>
            </w:r>
            <w:r w:rsidR="009575C2"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o odpadach, które mogą powodować, że odpady są odpadami niebezpiecznymi. Odpady posiadają właściwości powodujące, że odpady są odpadami niebezpiecznymi, określone w </w:t>
            </w:r>
            <w:r w:rsidR="007D27B1" w:rsidRPr="00AB4777">
              <w:rPr>
                <w:rFonts w:ascii="Arial" w:eastAsia="Calibri" w:hAnsi="Arial" w:cs="Arial"/>
                <w:i/>
                <w:sz w:val="18"/>
                <w:szCs w:val="18"/>
                <w:lang w:eastAsia="en-US"/>
              </w:rPr>
              <w:t>rozporządzeniu Komisji</w:t>
            </w:r>
            <w:r w:rsidRPr="00AB4777">
              <w:rPr>
                <w:rFonts w:ascii="Arial" w:eastAsia="Calibri" w:hAnsi="Arial" w:cs="Arial"/>
                <w:i/>
                <w:sz w:val="18"/>
                <w:szCs w:val="18"/>
                <w:lang w:eastAsia="en-US"/>
              </w:rPr>
              <w:t xml:space="preserve"> (UE) NR 1357/2014 z dnia 18 grudnia 2014 r. zastępujące załącznik III do dyrektywy Parlamentu Europejskiego i Rady 2008/98/WE w sprawie odpadów: </w:t>
            </w:r>
            <w:r w:rsidRPr="00AB4777">
              <w:rPr>
                <w:rFonts w:ascii="Arial" w:eastAsia="Calibri" w:hAnsi="Arial" w:cs="Arial"/>
                <w:sz w:val="18"/>
                <w:szCs w:val="18"/>
                <w:lang w:eastAsia="en-US"/>
              </w:rPr>
              <w:t xml:space="preserve">HP5 „szkodliwe”, HP8 „żrące”, </w:t>
            </w:r>
          </w:p>
          <w:p w14:paraId="447E5CF6" w14:textId="13605BEE" w:rsidR="00D669C3" w:rsidRPr="00AB4777" w:rsidRDefault="00D669C3" w:rsidP="009575C2">
            <w:pPr>
              <w:jc w:val="center"/>
              <w:rPr>
                <w:rFonts w:ascii="Arial" w:eastAsia="Calibri" w:hAnsi="Arial" w:cs="Arial"/>
                <w:sz w:val="18"/>
                <w:szCs w:val="18"/>
                <w:lang w:eastAsia="en-US"/>
              </w:rPr>
            </w:pPr>
            <w:r w:rsidRPr="00AB4777">
              <w:rPr>
                <w:rFonts w:ascii="Arial" w:eastAsia="Calibri" w:hAnsi="Arial" w:cs="Arial"/>
                <w:sz w:val="18"/>
                <w:szCs w:val="18"/>
                <w:lang w:eastAsia="en-US"/>
              </w:rPr>
              <w:t>HP11 „mutagenne”, HP14 „</w:t>
            </w:r>
            <w:proofErr w:type="spellStart"/>
            <w:r w:rsidRPr="00AB4777">
              <w:rPr>
                <w:rFonts w:ascii="Arial" w:eastAsia="Calibri" w:hAnsi="Arial" w:cs="Arial"/>
                <w:sz w:val="18"/>
                <w:szCs w:val="18"/>
                <w:lang w:eastAsia="en-US"/>
              </w:rPr>
              <w:t>ekotoksyczne</w:t>
            </w:r>
            <w:proofErr w:type="spellEnd"/>
            <w:r w:rsidRPr="00AB4777">
              <w:rPr>
                <w:rFonts w:ascii="Arial" w:eastAsia="Calibri" w:hAnsi="Arial" w:cs="Arial"/>
                <w:sz w:val="18"/>
                <w:szCs w:val="18"/>
                <w:lang w:eastAsia="en-US"/>
              </w:rPr>
              <w:t>”.</w:t>
            </w:r>
            <w:r w:rsidR="009575C2" w:rsidRPr="00AB4777">
              <w:rPr>
                <w:rFonts w:ascii="Arial" w:eastAsia="Calibri" w:hAnsi="Arial" w:cs="Arial"/>
                <w:sz w:val="18"/>
                <w:szCs w:val="18"/>
                <w:lang w:eastAsia="en-US"/>
              </w:rPr>
              <w:t xml:space="preserve"> </w:t>
            </w:r>
            <w:r w:rsidRPr="00AB4777">
              <w:rPr>
                <w:rFonts w:ascii="Arial" w:hAnsi="Arial" w:cs="Arial"/>
                <w:sz w:val="18"/>
                <w:szCs w:val="18"/>
              </w:rPr>
              <w:t>Odpad stały. Odpad może zawierać elementy palne.</w:t>
            </w:r>
          </w:p>
        </w:tc>
        <w:tc>
          <w:tcPr>
            <w:tcW w:w="1666" w:type="dxa"/>
            <w:shd w:val="clear" w:color="auto" w:fill="auto"/>
          </w:tcPr>
          <w:p w14:paraId="3EC11A97" w14:textId="77777777" w:rsidR="00D669C3" w:rsidRPr="00AB4777" w:rsidRDefault="00D669C3" w:rsidP="00FC3F72">
            <w:pPr>
              <w:jc w:val="center"/>
              <w:rPr>
                <w:rFonts w:ascii="Arial" w:eastAsia="Calibri" w:hAnsi="Arial" w:cs="Arial"/>
                <w:b/>
                <w:bCs/>
                <w:sz w:val="18"/>
                <w:szCs w:val="18"/>
                <w:lang w:eastAsia="en-US"/>
              </w:rPr>
            </w:pPr>
            <w:r w:rsidRPr="00AB4777">
              <w:rPr>
                <w:rFonts w:ascii="Arial" w:hAnsi="Arial" w:cs="Arial"/>
                <w:sz w:val="18"/>
                <w:szCs w:val="18"/>
              </w:rPr>
              <w:t>Urządzenia zasilane bateriami lub baterie podtrzymujące napięcie w urządzeniach.</w:t>
            </w:r>
          </w:p>
        </w:tc>
      </w:tr>
    </w:tbl>
    <w:p w14:paraId="7660C10F" w14:textId="77777777" w:rsidR="007E415C" w:rsidRPr="00AB4777" w:rsidRDefault="007E415C" w:rsidP="001F610A">
      <w:pPr>
        <w:jc w:val="both"/>
        <w:rPr>
          <w:rFonts w:ascii="Arial" w:hAnsi="Arial" w:cs="Arial"/>
          <w:b/>
          <w:bCs/>
          <w:sz w:val="23"/>
          <w:szCs w:val="23"/>
        </w:rPr>
      </w:pPr>
      <w:bookmarkStart w:id="73" w:name="_Hlk103678028"/>
    </w:p>
    <w:p w14:paraId="78DB4C50" w14:textId="77777777" w:rsidR="007E415C" w:rsidRPr="00AB4777" w:rsidRDefault="007E415C" w:rsidP="001F610A">
      <w:pPr>
        <w:jc w:val="both"/>
        <w:rPr>
          <w:rFonts w:ascii="Arial" w:hAnsi="Arial" w:cs="Arial"/>
          <w:b/>
          <w:bCs/>
          <w:sz w:val="23"/>
          <w:szCs w:val="23"/>
        </w:rPr>
      </w:pPr>
    </w:p>
    <w:p w14:paraId="100BA09C" w14:textId="77777777" w:rsidR="001F610A" w:rsidRPr="00AB4777" w:rsidRDefault="001F610A" w:rsidP="00BE6CC7">
      <w:pPr>
        <w:pStyle w:val="Nagwek1"/>
      </w:pPr>
      <w:r w:rsidRPr="00AB4777">
        <w:t xml:space="preserve">II.2. Emisja gazów i pyłów wprowadzanych do powietrza z instalacji: </w:t>
      </w:r>
    </w:p>
    <w:p w14:paraId="291D4AC7" w14:textId="77777777" w:rsidR="001F610A" w:rsidRPr="00AB4777" w:rsidRDefault="001F610A" w:rsidP="001F610A">
      <w:pPr>
        <w:pStyle w:val="Default"/>
        <w:jc w:val="both"/>
        <w:rPr>
          <w:rFonts w:ascii="Arial" w:hAnsi="Arial" w:cs="Arial"/>
          <w:color w:val="auto"/>
          <w:sz w:val="4"/>
          <w:szCs w:val="4"/>
        </w:rPr>
      </w:pPr>
    </w:p>
    <w:p w14:paraId="63CA806B" w14:textId="77777777" w:rsidR="00F21F86" w:rsidRPr="00AB4777" w:rsidRDefault="00F21F86" w:rsidP="00F21F86">
      <w:pPr>
        <w:pStyle w:val="Default"/>
        <w:jc w:val="both"/>
        <w:rPr>
          <w:rFonts w:ascii="Arial" w:hAnsi="Arial" w:cs="Arial"/>
          <w:color w:val="auto"/>
          <w:sz w:val="4"/>
          <w:szCs w:val="4"/>
        </w:rPr>
      </w:pPr>
    </w:p>
    <w:p w14:paraId="6AAD77B0" w14:textId="77777777" w:rsidR="00F21F86" w:rsidRPr="00AB4777" w:rsidRDefault="00F21F86" w:rsidP="00F21F86">
      <w:pPr>
        <w:jc w:val="both"/>
        <w:rPr>
          <w:rFonts w:ascii="Arial" w:hAnsi="Arial" w:cs="Arial"/>
          <w:b/>
          <w:sz w:val="10"/>
          <w:szCs w:val="10"/>
        </w:rPr>
      </w:pPr>
    </w:p>
    <w:p w14:paraId="1BD58D95" w14:textId="77777777" w:rsidR="001F610A" w:rsidRPr="00AB4777" w:rsidRDefault="00613AF1" w:rsidP="001F610A">
      <w:pPr>
        <w:jc w:val="both"/>
        <w:rPr>
          <w:rFonts w:ascii="Arial" w:hAnsi="Arial" w:cs="Arial"/>
          <w:b/>
          <w:sz w:val="23"/>
          <w:szCs w:val="23"/>
        </w:rPr>
      </w:pPr>
      <w:r w:rsidRPr="00AB4777">
        <w:rPr>
          <w:rFonts w:ascii="Arial" w:hAnsi="Arial" w:cs="Arial"/>
          <w:b/>
          <w:sz w:val="23"/>
          <w:szCs w:val="23"/>
        </w:rPr>
        <w:t>II.2.1.</w:t>
      </w:r>
      <w:bookmarkStart w:id="74" w:name="_Hlk106094370"/>
      <w:r w:rsidRPr="00AB4777">
        <w:rPr>
          <w:rFonts w:ascii="Arial" w:hAnsi="Arial" w:cs="Arial"/>
          <w:b/>
          <w:sz w:val="23"/>
          <w:szCs w:val="23"/>
        </w:rPr>
        <w:t xml:space="preserve"> </w:t>
      </w:r>
      <w:r w:rsidR="001F610A" w:rsidRPr="00AB4777">
        <w:rPr>
          <w:rFonts w:ascii="Arial" w:hAnsi="Arial" w:cs="Arial"/>
          <w:b/>
          <w:sz w:val="23"/>
          <w:szCs w:val="23"/>
        </w:rPr>
        <w:t>Dopuszczalna ilość substancji zanieczyszczających emitowanych do powietrza</w:t>
      </w:r>
      <w:bookmarkEnd w:id="74"/>
      <w:r w:rsidR="00AB6B56" w:rsidRPr="00AB4777">
        <w:rPr>
          <w:rFonts w:ascii="Arial" w:hAnsi="Arial" w:cs="Arial"/>
          <w:b/>
          <w:sz w:val="23"/>
          <w:szCs w:val="23"/>
        </w:rPr>
        <w:t>:</w:t>
      </w:r>
    </w:p>
    <w:p w14:paraId="6AA53D28" w14:textId="77777777" w:rsidR="001F610A" w:rsidRPr="00AB4777" w:rsidRDefault="001F610A" w:rsidP="001F610A">
      <w:pPr>
        <w:jc w:val="both"/>
        <w:rPr>
          <w:rFonts w:eastAsia="Calibri"/>
          <w:sz w:val="8"/>
          <w:szCs w:val="8"/>
        </w:rPr>
      </w:pPr>
    </w:p>
    <w:p w14:paraId="602811EE" w14:textId="77777777" w:rsidR="001F610A" w:rsidRPr="00AB4777" w:rsidRDefault="001F610A" w:rsidP="001F610A">
      <w:pPr>
        <w:tabs>
          <w:tab w:val="left" w:pos="1134"/>
        </w:tabs>
        <w:overflowPunct w:val="0"/>
        <w:autoSpaceDE w:val="0"/>
        <w:autoSpaceDN w:val="0"/>
        <w:adjustRightInd w:val="0"/>
        <w:spacing w:after="40"/>
        <w:jc w:val="both"/>
        <w:textAlignment w:val="baseline"/>
        <w:rPr>
          <w:rFonts w:ascii="Arial" w:hAnsi="Arial" w:cs="Arial"/>
          <w:sz w:val="23"/>
          <w:szCs w:val="23"/>
        </w:rPr>
      </w:pPr>
      <w:r w:rsidRPr="00AB4777">
        <w:rPr>
          <w:rFonts w:ascii="Arial" w:hAnsi="Arial" w:cs="Arial"/>
          <w:bCs/>
          <w:sz w:val="23"/>
          <w:szCs w:val="23"/>
        </w:rPr>
        <w:t>Źródłem emisji do powietrza</w:t>
      </w:r>
      <w:r w:rsidRPr="00AB4777">
        <w:rPr>
          <w:rFonts w:ascii="Arial" w:hAnsi="Arial" w:cs="Arial"/>
          <w:sz w:val="23"/>
          <w:szCs w:val="23"/>
        </w:rPr>
        <w:t xml:space="preserve"> z instalacji </w:t>
      </w:r>
      <w:r w:rsidRPr="00AB4777">
        <w:rPr>
          <w:rFonts w:ascii="Arial" w:hAnsi="Arial" w:cs="Arial"/>
          <w:bCs/>
          <w:sz w:val="23"/>
          <w:szCs w:val="23"/>
        </w:rPr>
        <w:t>będ</w:t>
      </w:r>
      <w:r w:rsidR="00AB6B56" w:rsidRPr="00AB4777">
        <w:rPr>
          <w:rFonts w:ascii="Arial" w:hAnsi="Arial" w:cs="Arial"/>
          <w:bCs/>
          <w:sz w:val="23"/>
          <w:szCs w:val="23"/>
        </w:rPr>
        <w:t>ą</w:t>
      </w:r>
      <w:r w:rsidRPr="00AB4777">
        <w:rPr>
          <w:rFonts w:ascii="Arial" w:hAnsi="Arial" w:cs="Arial"/>
          <w:sz w:val="23"/>
          <w:szCs w:val="23"/>
        </w:rPr>
        <w:t>:</w:t>
      </w:r>
    </w:p>
    <w:p w14:paraId="7C44AE99" w14:textId="77777777" w:rsidR="00AB6B56" w:rsidRPr="00AB4777" w:rsidRDefault="00AB6B56" w:rsidP="00AB6B56">
      <w:pPr>
        <w:numPr>
          <w:ilvl w:val="0"/>
          <w:numId w:val="29"/>
        </w:numPr>
        <w:tabs>
          <w:tab w:val="left" w:pos="284"/>
        </w:tabs>
        <w:overflowPunct w:val="0"/>
        <w:autoSpaceDE w:val="0"/>
        <w:autoSpaceDN w:val="0"/>
        <w:adjustRightInd w:val="0"/>
        <w:spacing w:after="40" w:line="259" w:lineRule="auto"/>
        <w:ind w:left="284" w:hanging="284"/>
        <w:jc w:val="both"/>
        <w:textAlignment w:val="baseline"/>
        <w:rPr>
          <w:rFonts w:ascii="Arial" w:hAnsi="Arial" w:cs="Arial"/>
          <w:sz w:val="23"/>
          <w:szCs w:val="23"/>
        </w:rPr>
      </w:pPr>
      <w:r w:rsidRPr="00AB4777">
        <w:rPr>
          <w:rFonts w:ascii="Arial" w:hAnsi="Arial" w:cs="Arial"/>
          <w:sz w:val="23"/>
          <w:szCs w:val="23"/>
        </w:rPr>
        <w:lastRenderedPageBreak/>
        <w:t xml:space="preserve">EB1 - dwuczęściowy kontenerowy </w:t>
      </w:r>
      <w:proofErr w:type="spellStart"/>
      <w:r w:rsidRPr="00AB4777">
        <w:rPr>
          <w:rFonts w:ascii="Arial" w:hAnsi="Arial" w:cs="Arial"/>
          <w:sz w:val="23"/>
          <w:szCs w:val="23"/>
        </w:rPr>
        <w:t>biofiltr</w:t>
      </w:r>
      <w:proofErr w:type="spellEnd"/>
      <w:r w:rsidRPr="00AB4777">
        <w:rPr>
          <w:rFonts w:ascii="Arial" w:hAnsi="Arial" w:cs="Arial"/>
          <w:sz w:val="23"/>
          <w:szCs w:val="23"/>
        </w:rPr>
        <w:t xml:space="preserve"> oczyszczający powietrze z komór stabilizacji tlenowej i suszenia odpadów oraz z hali sortowni</w:t>
      </w:r>
      <w:r w:rsidR="00A36EE6" w:rsidRPr="00AB4777">
        <w:rPr>
          <w:rFonts w:ascii="Arial" w:hAnsi="Arial" w:cs="Arial"/>
          <w:sz w:val="23"/>
          <w:szCs w:val="23"/>
        </w:rPr>
        <w:t>,</w:t>
      </w:r>
    </w:p>
    <w:p w14:paraId="71EB2D4C" w14:textId="77777777" w:rsidR="00F76A25" w:rsidRPr="00AB4777" w:rsidRDefault="001F610A" w:rsidP="00497946">
      <w:pPr>
        <w:numPr>
          <w:ilvl w:val="0"/>
          <w:numId w:val="29"/>
        </w:numPr>
        <w:tabs>
          <w:tab w:val="left" w:pos="284"/>
        </w:tabs>
        <w:overflowPunct w:val="0"/>
        <w:autoSpaceDE w:val="0"/>
        <w:autoSpaceDN w:val="0"/>
        <w:adjustRightInd w:val="0"/>
        <w:spacing w:after="40" w:line="259" w:lineRule="auto"/>
        <w:ind w:left="284" w:hanging="284"/>
        <w:jc w:val="both"/>
        <w:textAlignment w:val="baseline"/>
        <w:rPr>
          <w:rFonts w:ascii="Arial" w:hAnsi="Arial" w:cs="Arial"/>
          <w:sz w:val="2"/>
          <w:szCs w:val="2"/>
        </w:rPr>
      </w:pPr>
      <w:r w:rsidRPr="00AB4777">
        <w:rPr>
          <w:rFonts w:ascii="Arial" w:hAnsi="Arial" w:cs="Arial"/>
          <w:sz w:val="23"/>
          <w:szCs w:val="23"/>
        </w:rPr>
        <w:t xml:space="preserve">EB2 - </w:t>
      </w:r>
      <w:proofErr w:type="spellStart"/>
      <w:r w:rsidRPr="00AB4777">
        <w:rPr>
          <w:rFonts w:ascii="Arial" w:hAnsi="Arial" w:cs="Arial"/>
          <w:sz w:val="23"/>
          <w:szCs w:val="23"/>
        </w:rPr>
        <w:t>biofiltr</w:t>
      </w:r>
      <w:proofErr w:type="spellEnd"/>
      <w:r w:rsidRPr="00AB4777">
        <w:rPr>
          <w:rFonts w:ascii="Arial" w:hAnsi="Arial" w:cs="Arial"/>
          <w:sz w:val="23"/>
          <w:szCs w:val="23"/>
        </w:rPr>
        <w:t xml:space="preserve"> wentylacji ogólnej </w:t>
      </w:r>
      <w:r w:rsidR="00DB2231" w:rsidRPr="00AB4777">
        <w:rPr>
          <w:rFonts w:ascii="Arial" w:hAnsi="Arial" w:cs="Arial"/>
          <w:sz w:val="23"/>
          <w:szCs w:val="23"/>
        </w:rPr>
        <w:t>h</w:t>
      </w:r>
      <w:r w:rsidRPr="00AB4777">
        <w:rPr>
          <w:rFonts w:ascii="Arial" w:hAnsi="Arial" w:cs="Arial"/>
          <w:sz w:val="23"/>
          <w:szCs w:val="23"/>
        </w:rPr>
        <w:t xml:space="preserve">ali </w:t>
      </w:r>
      <w:r w:rsidR="00DB2231" w:rsidRPr="00AB4777">
        <w:rPr>
          <w:rFonts w:ascii="Arial" w:hAnsi="Arial" w:cs="Arial"/>
          <w:sz w:val="23"/>
          <w:szCs w:val="23"/>
        </w:rPr>
        <w:t>s</w:t>
      </w:r>
      <w:r w:rsidRPr="00AB4777">
        <w:rPr>
          <w:rFonts w:ascii="Arial" w:hAnsi="Arial" w:cs="Arial"/>
          <w:sz w:val="23"/>
          <w:szCs w:val="23"/>
        </w:rPr>
        <w:t>ortowni, w której prowadzony będzie proces przetwarzania mechanicznego odpadów</w:t>
      </w:r>
      <w:r w:rsidR="00A611C3" w:rsidRPr="00AB4777">
        <w:rPr>
          <w:rFonts w:ascii="Arial" w:hAnsi="Arial" w:cs="Arial"/>
          <w:sz w:val="23"/>
          <w:szCs w:val="23"/>
        </w:rPr>
        <w:t>,</w:t>
      </w:r>
      <w:r w:rsidRPr="00AB4777">
        <w:rPr>
          <w:rFonts w:ascii="Arial" w:hAnsi="Arial" w:cs="Arial"/>
          <w:sz w:val="23"/>
          <w:szCs w:val="23"/>
        </w:rPr>
        <w:t xml:space="preserve"> w tym przetwarzania odpadów kalorycznych</w:t>
      </w:r>
      <w:r w:rsidR="00A36EE6" w:rsidRPr="00AB4777">
        <w:rPr>
          <w:rFonts w:ascii="Arial" w:hAnsi="Arial" w:cs="Arial"/>
          <w:sz w:val="23"/>
          <w:szCs w:val="23"/>
        </w:rPr>
        <w:t>.</w:t>
      </w:r>
      <w:r w:rsidRPr="00AB4777">
        <w:rPr>
          <w:rFonts w:ascii="Arial" w:hAnsi="Arial" w:cs="Arial"/>
          <w:sz w:val="23"/>
          <w:szCs w:val="23"/>
        </w:rPr>
        <w:br/>
      </w:r>
    </w:p>
    <w:p w14:paraId="6635B76A" w14:textId="77777777" w:rsidR="00F76A25" w:rsidRPr="00AB4777" w:rsidRDefault="00F76A25" w:rsidP="00BE150E">
      <w:pPr>
        <w:tabs>
          <w:tab w:val="left" w:pos="993"/>
        </w:tabs>
        <w:spacing w:before="120"/>
        <w:jc w:val="both"/>
        <w:rPr>
          <w:rFonts w:ascii="Arial" w:eastAsia="Calibri" w:hAnsi="Arial" w:cs="Arial"/>
          <w:lang w:eastAsia="en-US"/>
        </w:rPr>
      </w:pPr>
      <w:r w:rsidRPr="00AB4777">
        <w:rPr>
          <w:rFonts w:ascii="Arial" w:eastAsia="Calibri" w:hAnsi="Arial" w:cs="Arial"/>
          <w:b/>
          <w:bCs/>
          <w:lang w:eastAsia="en-US"/>
        </w:rPr>
        <w:t xml:space="preserve">Tabela </w:t>
      </w:r>
      <w:r w:rsidR="00613AF1" w:rsidRPr="00AB4777">
        <w:rPr>
          <w:rFonts w:ascii="Arial" w:eastAsia="Calibri" w:hAnsi="Arial" w:cs="Arial"/>
          <w:b/>
          <w:bCs/>
          <w:lang w:eastAsia="en-US"/>
        </w:rPr>
        <w:t>10</w:t>
      </w:r>
      <w:r w:rsidR="00606C2D" w:rsidRPr="00AB4777">
        <w:rPr>
          <w:rFonts w:ascii="Arial" w:eastAsia="Calibri" w:hAnsi="Arial" w:cs="Arial"/>
          <w:b/>
          <w:bCs/>
          <w:lang w:eastAsia="en-US"/>
        </w:rPr>
        <w:t>.</w:t>
      </w:r>
      <w:r w:rsidRPr="00AB4777">
        <w:rPr>
          <w:rFonts w:ascii="Arial" w:eastAsia="Calibri" w:hAnsi="Arial" w:cs="Arial"/>
          <w:b/>
          <w:bCs/>
          <w:lang w:eastAsia="en-US"/>
        </w:rPr>
        <w:t xml:space="preserve">   </w:t>
      </w:r>
      <w:r w:rsidR="00606C2D" w:rsidRPr="00AB4777">
        <w:rPr>
          <w:rFonts w:ascii="Arial" w:eastAsia="Calibri" w:hAnsi="Arial" w:cs="Arial"/>
          <w:lang w:eastAsia="en-US"/>
        </w:rPr>
        <w:t>Dopuszczalna emisja do powietrza:</w:t>
      </w:r>
      <w:r w:rsidRPr="00AB4777">
        <w:rPr>
          <w:rFonts w:ascii="Arial" w:eastAsia="Calibri" w:hAnsi="Arial" w:cs="Arial"/>
          <w:lang w:eastAsia="en-US"/>
        </w:rPr>
        <w:t xml:space="preserve">  </w:t>
      </w:r>
    </w:p>
    <w:tbl>
      <w:tblPr>
        <w:tblW w:w="92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Caption w:val="Tabela 10.  Dopuszczalna emisja do powietrza."/>
        <w:tblDescription w:val="W tabeli 10  ustalono dopuszczalną emisję do powietrza."/>
      </w:tblPr>
      <w:tblGrid>
        <w:gridCol w:w="791"/>
        <w:gridCol w:w="2548"/>
        <w:gridCol w:w="1769"/>
        <w:gridCol w:w="891"/>
        <w:gridCol w:w="1127"/>
        <w:gridCol w:w="2088"/>
      </w:tblGrid>
      <w:tr w:rsidR="00AB4777" w:rsidRPr="00AB4777" w14:paraId="6848F828" w14:textId="77777777" w:rsidTr="00DB2231">
        <w:trPr>
          <w:trHeight w:val="244"/>
          <w:jc w:val="center"/>
        </w:trPr>
        <w:tc>
          <w:tcPr>
            <w:tcW w:w="712" w:type="dxa"/>
            <w:vMerge w:val="restart"/>
            <w:noWrap/>
            <w:vAlign w:val="center"/>
          </w:tcPr>
          <w:p w14:paraId="35CA529F" w14:textId="77777777" w:rsidR="00F76A25" w:rsidRPr="00AB4777" w:rsidRDefault="00F76A25" w:rsidP="002E0666">
            <w:pPr>
              <w:jc w:val="center"/>
              <w:rPr>
                <w:rFonts w:ascii="Arial" w:hAnsi="Arial" w:cs="Arial"/>
                <w:b/>
                <w:bCs/>
                <w:sz w:val="18"/>
                <w:szCs w:val="18"/>
              </w:rPr>
            </w:pPr>
            <w:proofErr w:type="spellStart"/>
            <w:r w:rsidRPr="00AB4777">
              <w:rPr>
                <w:rFonts w:ascii="Arial" w:hAnsi="Arial" w:cs="Arial"/>
                <w:b/>
                <w:bCs/>
                <w:sz w:val="18"/>
                <w:szCs w:val="18"/>
              </w:rPr>
              <w:t>Ozn</w:t>
            </w:r>
            <w:proofErr w:type="spellEnd"/>
            <w:r w:rsidRPr="00AB4777">
              <w:rPr>
                <w:rFonts w:ascii="Arial" w:hAnsi="Arial" w:cs="Arial"/>
                <w:b/>
                <w:bCs/>
                <w:sz w:val="18"/>
                <w:szCs w:val="18"/>
              </w:rPr>
              <w:t>.</w:t>
            </w:r>
          </w:p>
          <w:p w14:paraId="2DD073EE" w14:textId="77777777" w:rsidR="00F76A25" w:rsidRPr="00AB4777" w:rsidRDefault="00F76A25" w:rsidP="002E0666">
            <w:pPr>
              <w:keepNext/>
              <w:keepLines/>
              <w:ind w:right="-151"/>
              <w:outlineLvl w:val="5"/>
              <w:rPr>
                <w:rFonts w:ascii="Arial" w:hAnsi="Arial" w:cs="Arial"/>
                <w:b/>
                <w:bCs/>
                <w:sz w:val="18"/>
                <w:szCs w:val="18"/>
              </w:rPr>
            </w:pPr>
            <w:r w:rsidRPr="00AB4777">
              <w:rPr>
                <w:rFonts w:ascii="Arial" w:hAnsi="Arial" w:cs="Arial"/>
                <w:b/>
                <w:bCs/>
                <w:sz w:val="18"/>
                <w:szCs w:val="18"/>
              </w:rPr>
              <w:t>emitora</w:t>
            </w:r>
          </w:p>
        </w:tc>
        <w:tc>
          <w:tcPr>
            <w:tcW w:w="2548" w:type="dxa"/>
            <w:vMerge w:val="restart"/>
            <w:noWrap/>
            <w:vAlign w:val="center"/>
          </w:tcPr>
          <w:p w14:paraId="30FC46F5" w14:textId="77777777" w:rsidR="00F76A25" w:rsidRPr="00AB4777" w:rsidRDefault="00F76A25" w:rsidP="002E0666">
            <w:pPr>
              <w:keepNext/>
              <w:keepLines/>
              <w:jc w:val="center"/>
              <w:outlineLvl w:val="5"/>
              <w:rPr>
                <w:rFonts w:ascii="Arial" w:hAnsi="Arial" w:cs="Arial"/>
                <w:b/>
                <w:bCs/>
                <w:sz w:val="18"/>
                <w:szCs w:val="18"/>
              </w:rPr>
            </w:pPr>
            <w:r w:rsidRPr="00AB4777">
              <w:rPr>
                <w:rFonts w:ascii="Arial" w:hAnsi="Arial" w:cs="Arial"/>
                <w:b/>
                <w:bCs/>
                <w:sz w:val="18"/>
                <w:szCs w:val="18"/>
              </w:rPr>
              <w:t>Źródło emisji</w:t>
            </w:r>
          </w:p>
        </w:tc>
        <w:tc>
          <w:tcPr>
            <w:tcW w:w="1803" w:type="dxa"/>
            <w:vMerge w:val="restart"/>
            <w:vAlign w:val="center"/>
          </w:tcPr>
          <w:p w14:paraId="593AE225" w14:textId="77777777" w:rsidR="00F76A25" w:rsidRPr="00AB4777" w:rsidRDefault="00F76A25" w:rsidP="002E0666">
            <w:pPr>
              <w:keepNext/>
              <w:keepLines/>
              <w:jc w:val="center"/>
              <w:outlineLvl w:val="5"/>
              <w:rPr>
                <w:rFonts w:ascii="Arial" w:hAnsi="Arial" w:cs="Arial"/>
                <w:b/>
                <w:bCs/>
                <w:sz w:val="18"/>
                <w:szCs w:val="18"/>
              </w:rPr>
            </w:pPr>
            <w:r w:rsidRPr="00AB4777">
              <w:rPr>
                <w:rFonts w:ascii="Arial" w:hAnsi="Arial" w:cs="Arial"/>
                <w:b/>
                <w:bCs/>
                <w:sz w:val="18"/>
                <w:szCs w:val="18"/>
              </w:rPr>
              <w:t>Substancja</w:t>
            </w:r>
          </w:p>
        </w:tc>
        <w:tc>
          <w:tcPr>
            <w:tcW w:w="2025" w:type="dxa"/>
            <w:gridSpan w:val="2"/>
            <w:vAlign w:val="center"/>
          </w:tcPr>
          <w:p w14:paraId="430287AC" w14:textId="77777777" w:rsidR="00F76A25" w:rsidRPr="00AB4777" w:rsidRDefault="00F76A25" w:rsidP="002E0666">
            <w:pPr>
              <w:keepNext/>
              <w:keepLines/>
              <w:jc w:val="center"/>
              <w:outlineLvl w:val="5"/>
              <w:rPr>
                <w:rFonts w:ascii="Arial" w:hAnsi="Arial" w:cs="Arial"/>
                <w:b/>
                <w:bCs/>
                <w:sz w:val="18"/>
                <w:szCs w:val="18"/>
              </w:rPr>
            </w:pPr>
            <w:r w:rsidRPr="00AB4777">
              <w:rPr>
                <w:rFonts w:ascii="Arial" w:hAnsi="Arial" w:cs="Arial"/>
                <w:b/>
                <w:bCs/>
                <w:sz w:val="18"/>
                <w:szCs w:val="18"/>
              </w:rPr>
              <w:t>Emisja dopuszczalna</w:t>
            </w:r>
          </w:p>
        </w:tc>
        <w:tc>
          <w:tcPr>
            <w:tcW w:w="2126" w:type="dxa"/>
            <w:vMerge w:val="restart"/>
            <w:vAlign w:val="center"/>
          </w:tcPr>
          <w:p w14:paraId="531BB058" w14:textId="77777777" w:rsidR="00F76A25" w:rsidRPr="00AB4777" w:rsidRDefault="00F76A25" w:rsidP="002E0666">
            <w:pPr>
              <w:keepNext/>
              <w:keepLines/>
              <w:jc w:val="center"/>
              <w:outlineLvl w:val="5"/>
              <w:rPr>
                <w:rFonts w:ascii="Arial" w:hAnsi="Arial" w:cs="Arial"/>
                <w:b/>
                <w:bCs/>
                <w:sz w:val="18"/>
                <w:szCs w:val="18"/>
              </w:rPr>
            </w:pPr>
            <w:r w:rsidRPr="00AB4777">
              <w:rPr>
                <w:rFonts w:ascii="Arial" w:hAnsi="Arial" w:cs="Arial"/>
                <w:b/>
                <w:bCs/>
                <w:sz w:val="18"/>
                <w:szCs w:val="18"/>
              </w:rPr>
              <w:t>Urządzenie ochrony powietrza</w:t>
            </w:r>
          </w:p>
        </w:tc>
      </w:tr>
      <w:tr w:rsidR="00AB4777" w:rsidRPr="00AB4777" w14:paraId="082AB015" w14:textId="77777777" w:rsidTr="00DB2231">
        <w:trPr>
          <w:trHeight w:val="243"/>
          <w:jc w:val="center"/>
        </w:trPr>
        <w:tc>
          <w:tcPr>
            <w:tcW w:w="712" w:type="dxa"/>
            <w:vMerge/>
            <w:noWrap/>
            <w:vAlign w:val="center"/>
          </w:tcPr>
          <w:p w14:paraId="52650EB7" w14:textId="77777777" w:rsidR="00F76A25" w:rsidRPr="00AB4777" w:rsidRDefault="00F76A25" w:rsidP="002E0666">
            <w:pPr>
              <w:jc w:val="center"/>
              <w:rPr>
                <w:rFonts w:ascii="Arial" w:hAnsi="Arial" w:cs="Arial"/>
                <w:b/>
                <w:bCs/>
                <w:sz w:val="18"/>
                <w:szCs w:val="18"/>
              </w:rPr>
            </w:pPr>
          </w:p>
        </w:tc>
        <w:tc>
          <w:tcPr>
            <w:tcW w:w="2548" w:type="dxa"/>
            <w:vMerge/>
            <w:noWrap/>
            <w:vAlign w:val="center"/>
          </w:tcPr>
          <w:p w14:paraId="09F269CF" w14:textId="77777777" w:rsidR="00F76A25" w:rsidRPr="00AB4777" w:rsidRDefault="00F76A25" w:rsidP="002E0666">
            <w:pPr>
              <w:keepNext/>
              <w:keepLines/>
              <w:jc w:val="center"/>
              <w:outlineLvl w:val="5"/>
              <w:rPr>
                <w:rFonts w:ascii="Arial" w:hAnsi="Arial" w:cs="Arial"/>
                <w:b/>
                <w:bCs/>
                <w:sz w:val="18"/>
                <w:szCs w:val="18"/>
              </w:rPr>
            </w:pPr>
          </w:p>
        </w:tc>
        <w:tc>
          <w:tcPr>
            <w:tcW w:w="1803" w:type="dxa"/>
            <w:vMerge/>
            <w:vAlign w:val="center"/>
          </w:tcPr>
          <w:p w14:paraId="33D1F02F" w14:textId="77777777" w:rsidR="00F76A25" w:rsidRPr="00AB4777" w:rsidRDefault="00F76A25" w:rsidP="002E0666">
            <w:pPr>
              <w:keepNext/>
              <w:keepLines/>
              <w:jc w:val="center"/>
              <w:outlineLvl w:val="5"/>
              <w:rPr>
                <w:rFonts w:ascii="Arial" w:hAnsi="Arial" w:cs="Arial"/>
                <w:b/>
                <w:bCs/>
                <w:sz w:val="18"/>
                <w:szCs w:val="18"/>
              </w:rPr>
            </w:pPr>
          </w:p>
        </w:tc>
        <w:tc>
          <w:tcPr>
            <w:tcW w:w="891" w:type="dxa"/>
            <w:vAlign w:val="center"/>
          </w:tcPr>
          <w:p w14:paraId="17F80794" w14:textId="77777777" w:rsidR="00F76A25" w:rsidRPr="00AB4777" w:rsidRDefault="00F76A25" w:rsidP="002E0666">
            <w:pPr>
              <w:keepNext/>
              <w:keepLines/>
              <w:jc w:val="center"/>
              <w:outlineLvl w:val="5"/>
              <w:rPr>
                <w:rFonts w:ascii="Arial" w:hAnsi="Arial" w:cs="Arial"/>
                <w:b/>
                <w:bCs/>
                <w:sz w:val="18"/>
                <w:szCs w:val="18"/>
              </w:rPr>
            </w:pPr>
            <w:r w:rsidRPr="00AB4777">
              <w:rPr>
                <w:rFonts w:ascii="Arial" w:hAnsi="Arial" w:cs="Arial"/>
                <w:b/>
                <w:bCs/>
                <w:sz w:val="18"/>
                <w:szCs w:val="18"/>
              </w:rPr>
              <w:t>kg/h</w:t>
            </w:r>
          </w:p>
        </w:tc>
        <w:tc>
          <w:tcPr>
            <w:tcW w:w="1134" w:type="dxa"/>
            <w:vAlign w:val="center"/>
          </w:tcPr>
          <w:p w14:paraId="21477DB4" w14:textId="77777777" w:rsidR="00F76A25" w:rsidRPr="00AB4777" w:rsidRDefault="00F76A25" w:rsidP="002E0666">
            <w:pPr>
              <w:keepNext/>
              <w:keepLines/>
              <w:jc w:val="center"/>
              <w:outlineLvl w:val="5"/>
              <w:rPr>
                <w:rFonts w:ascii="Arial" w:hAnsi="Arial" w:cs="Arial"/>
                <w:b/>
                <w:bCs/>
                <w:sz w:val="18"/>
                <w:szCs w:val="18"/>
              </w:rPr>
            </w:pPr>
            <w:r w:rsidRPr="00AB4777">
              <w:rPr>
                <w:rFonts w:ascii="Arial" w:hAnsi="Arial" w:cs="Arial"/>
                <w:b/>
                <w:bCs/>
                <w:sz w:val="18"/>
                <w:szCs w:val="18"/>
              </w:rPr>
              <w:t>mg/m</w:t>
            </w:r>
            <w:r w:rsidRPr="00AB4777">
              <w:rPr>
                <w:rFonts w:ascii="Arial" w:hAnsi="Arial" w:cs="Arial"/>
                <w:b/>
                <w:bCs/>
                <w:sz w:val="18"/>
                <w:szCs w:val="18"/>
                <w:vertAlign w:val="superscript"/>
              </w:rPr>
              <w:t>3</w:t>
            </w:r>
            <w:r w:rsidRPr="00AB4777">
              <w:rPr>
                <w:rFonts w:ascii="Arial" w:hAnsi="Arial" w:cs="Arial"/>
                <w:b/>
                <w:bCs/>
                <w:sz w:val="18"/>
                <w:szCs w:val="18"/>
                <w:vertAlign w:val="subscript"/>
              </w:rPr>
              <w:t>u</w:t>
            </w:r>
          </w:p>
        </w:tc>
        <w:tc>
          <w:tcPr>
            <w:tcW w:w="2126" w:type="dxa"/>
            <w:vMerge/>
            <w:vAlign w:val="center"/>
          </w:tcPr>
          <w:p w14:paraId="4EAE1A10" w14:textId="77777777" w:rsidR="00F76A25" w:rsidRPr="00AB4777" w:rsidRDefault="00F76A25" w:rsidP="002E0666">
            <w:pPr>
              <w:keepNext/>
              <w:keepLines/>
              <w:jc w:val="center"/>
              <w:outlineLvl w:val="5"/>
              <w:rPr>
                <w:rFonts w:ascii="Arial" w:hAnsi="Arial" w:cs="Arial"/>
                <w:b/>
                <w:bCs/>
                <w:sz w:val="18"/>
                <w:szCs w:val="18"/>
              </w:rPr>
            </w:pPr>
          </w:p>
        </w:tc>
      </w:tr>
      <w:tr w:rsidR="00AB4777" w:rsidRPr="00AB4777" w14:paraId="672CD58F" w14:textId="77777777" w:rsidTr="00DB2231">
        <w:trPr>
          <w:trHeight w:val="374"/>
          <w:jc w:val="center"/>
        </w:trPr>
        <w:tc>
          <w:tcPr>
            <w:tcW w:w="712" w:type="dxa"/>
            <w:vMerge w:val="restart"/>
            <w:noWrap/>
            <w:vAlign w:val="center"/>
            <w:hideMark/>
          </w:tcPr>
          <w:p w14:paraId="68B1C80E" w14:textId="77777777" w:rsidR="0080263A" w:rsidRPr="00AB4777" w:rsidRDefault="0080263A" w:rsidP="002E0666">
            <w:pPr>
              <w:keepNext/>
              <w:autoSpaceDN w:val="0"/>
              <w:jc w:val="center"/>
              <w:rPr>
                <w:rFonts w:ascii="Arial" w:hAnsi="Arial" w:cs="Arial"/>
                <w:b/>
                <w:bCs/>
                <w:sz w:val="18"/>
                <w:szCs w:val="18"/>
              </w:rPr>
            </w:pPr>
            <w:bookmarkStart w:id="75" w:name="_Hlk104892613"/>
            <w:r w:rsidRPr="00AB4777">
              <w:rPr>
                <w:rFonts w:ascii="Arial" w:hAnsi="Arial" w:cs="Arial"/>
                <w:b/>
                <w:bCs/>
                <w:sz w:val="18"/>
                <w:szCs w:val="18"/>
              </w:rPr>
              <w:t>EB1</w:t>
            </w:r>
          </w:p>
        </w:tc>
        <w:tc>
          <w:tcPr>
            <w:tcW w:w="2548" w:type="dxa"/>
            <w:vMerge w:val="restart"/>
            <w:noWrap/>
            <w:vAlign w:val="center"/>
            <w:hideMark/>
          </w:tcPr>
          <w:p w14:paraId="0754A44B" w14:textId="77777777" w:rsidR="0080263A" w:rsidRPr="00AB4777" w:rsidRDefault="0080263A" w:rsidP="002E0666">
            <w:pPr>
              <w:spacing w:line="259" w:lineRule="auto"/>
              <w:jc w:val="center"/>
              <w:rPr>
                <w:rFonts w:ascii="Arial" w:hAnsi="Arial" w:cs="Arial"/>
                <w:bCs/>
                <w:sz w:val="18"/>
                <w:szCs w:val="18"/>
              </w:rPr>
            </w:pPr>
            <w:proofErr w:type="spellStart"/>
            <w:r w:rsidRPr="00AB4777">
              <w:rPr>
                <w:rFonts w:ascii="Arial" w:hAnsi="Arial" w:cs="Arial"/>
                <w:sz w:val="18"/>
                <w:szCs w:val="18"/>
              </w:rPr>
              <w:t>Biofiltr</w:t>
            </w:r>
            <w:proofErr w:type="spellEnd"/>
            <w:r w:rsidRPr="00AB4777">
              <w:rPr>
                <w:rFonts w:ascii="Arial" w:hAnsi="Arial" w:cs="Arial"/>
                <w:sz w:val="18"/>
                <w:szCs w:val="18"/>
              </w:rPr>
              <w:t xml:space="preserve"> komór stabilizacji tlenowej i suszenia odpadów</w:t>
            </w:r>
            <w:r w:rsidRPr="00AB4777">
              <w:rPr>
                <w:rFonts w:ascii="Arial" w:hAnsi="Arial" w:cs="Arial"/>
                <w:bCs/>
                <w:sz w:val="18"/>
                <w:szCs w:val="18"/>
              </w:rPr>
              <w:t xml:space="preserve"> oraz z hali sortowni.</w:t>
            </w:r>
          </w:p>
          <w:p w14:paraId="552F979A" w14:textId="77777777" w:rsidR="0080263A" w:rsidRPr="00AB4777" w:rsidRDefault="0080263A" w:rsidP="002E0666">
            <w:pPr>
              <w:spacing w:line="259" w:lineRule="auto"/>
              <w:jc w:val="center"/>
              <w:rPr>
                <w:rFonts w:ascii="Arial" w:hAnsi="Arial" w:cs="Arial"/>
                <w:bCs/>
                <w:sz w:val="18"/>
                <w:szCs w:val="18"/>
              </w:rPr>
            </w:pPr>
            <w:r w:rsidRPr="00AB4777">
              <w:rPr>
                <w:rFonts w:ascii="Arial" w:hAnsi="Arial" w:cs="Arial"/>
                <w:bCs/>
                <w:sz w:val="18"/>
                <w:szCs w:val="18"/>
              </w:rPr>
              <w:t>Proces biologicznego przetwarzania odpadów</w:t>
            </w:r>
          </w:p>
          <w:p w14:paraId="1DD7DE4B" w14:textId="77777777" w:rsidR="0080263A" w:rsidRPr="00AB4777" w:rsidRDefault="0080263A" w:rsidP="00412474">
            <w:pPr>
              <w:spacing w:line="259" w:lineRule="auto"/>
              <w:jc w:val="center"/>
              <w:rPr>
                <w:rFonts w:ascii="Arial" w:eastAsia="Calibri" w:hAnsi="Arial" w:cs="Arial"/>
                <w:bCs/>
                <w:sz w:val="18"/>
                <w:szCs w:val="18"/>
              </w:rPr>
            </w:pPr>
            <w:r w:rsidRPr="00AB4777">
              <w:rPr>
                <w:rFonts w:ascii="Arial" w:hAnsi="Arial" w:cs="Arial"/>
                <w:bCs/>
                <w:sz w:val="18"/>
                <w:szCs w:val="18"/>
              </w:rPr>
              <w:t xml:space="preserve">Proces mechanicznego przetwarzania odpadów </w:t>
            </w:r>
          </w:p>
          <w:p w14:paraId="7D779392" w14:textId="77777777" w:rsidR="0080263A" w:rsidRPr="00AB4777" w:rsidRDefault="0080263A" w:rsidP="002E0666">
            <w:pPr>
              <w:keepNext/>
              <w:autoSpaceDN w:val="0"/>
              <w:jc w:val="center"/>
              <w:rPr>
                <w:rFonts w:ascii="Arial" w:hAnsi="Arial" w:cs="Arial"/>
                <w:sz w:val="18"/>
                <w:szCs w:val="18"/>
              </w:rPr>
            </w:pPr>
            <w:r w:rsidRPr="00AB4777">
              <w:rPr>
                <w:rFonts w:ascii="Arial" w:eastAsia="Calibri" w:hAnsi="Arial" w:cs="Arial"/>
                <w:bCs/>
                <w:sz w:val="18"/>
                <w:szCs w:val="18"/>
              </w:rPr>
              <w:t>(Hala sortowni)</w:t>
            </w:r>
          </w:p>
        </w:tc>
        <w:tc>
          <w:tcPr>
            <w:tcW w:w="1803" w:type="dxa"/>
            <w:vAlign w:val="center"/>
            <w:hideMark/>
          </w:tcPr>
          <w:p w14:paraId="6F654E4F" w14:textId="77777777" w:rsidR="0080263A" w:rsidRPr="00AB4777" w:rsidRDefault="0080263A" w:rsidP="0080263A">
            <w:pPr>
              <w:keepNext/>
              <w:autoSpaceDN w:val="0"/>
              <w:rPr>
                <w:rFonts w:ascii="Arial" w:hAnsi="Arial" w:cs="Arial"/>
                <w:sz w:val="18"/>
                <w:szCs w:val="18"/>
              </w:rPr>
            </w:pPr>
            <w:r w:rsidRPr="00AB4777">
              <w:rPr>
                <w:rFonts w:ascii="Arial" w:hAnsi="Arial" w:cs="Arial"/>
                <w:sz w:val="18"/>
                <w:szCs w:val="18"/>
              </w:rPr>
              <w:t>pył ogółem</w:t>
            </w:r>
          </w:p>
        </w:tc>
        <w:tc>
          <w:tcPr>
            <w:tcW w:w="891" w:type="dxa"/>
            <w:vAlign w:val="center"/>
            <w:hideMark/>
          </w:tcPr>
          <w:p w14:paraId="1C7A19B9" w14:textId="77777777" w:rsidR="0080263A" w:rsidRPr="00AB4777" w:rsidRDefault="0080263A" w:rsidP="002E0666">
            <w:pPr>
              <w:keepNext/>
              <w:autoSpaceDN w:val="0"/>
              <w:jc w:val="center"/>
              <w:rPr>
                <w:rFonts w:ascii="Arial" w:hAnsi="Arial" w:cs="Arial"/>
                <w:sz w:val="18"/>
                <w:szCs w:val="18"/>
              </w:rPr>
            </w:pPr>
            <w:r w:rsidRPr="00AB4777">
              <w:rPr>
                <w:rFonts w:ascii="Arial" w:hAnsi="Arial" w:cs="Arial"/>
                <w:sz w:val="18"/>
                <w:szCs w:val="18"/>
              </w:rPr>
              <w:t>-</w:t>
            </w:r>
          </w:p>
          <w:p w14:paraId="13398CC6" w14:textId="77777777" w:rsidR="0080263A" w:rsidRPr="00AB4777" w:rsidRDefault="0080263A" w:rsidP="002E0666">
            <w:pPr>
              <w:keepNext/>
              <w:autoSpaceDN w:val="0"/>
              <w:jc w:val="center"/>
              <w:rPr>
                <w:rFonts w:ascii="Arial" w:hAnsi="Arial" w:cs="Arial"/>
                <w:sz w:val="18"/>
                <w:szCs w:val="18"/>
              </w:rPr>
            </w:pPr>
          </w:p>
        </w:tc>
        <w:tc>
          <w:tcPr>
            <w:tcW w:w="1134" w:type="dxa"/>
            <w:vAlign w:val="center"/>
            <w:hideMark/>
          </w:tcPr>
          <w:p w14:paraId="21DA551C" w14:textId="77777777" w:rsidR="0080263A" w:rsidRPr="00AB4777" w:rsidRDefault="0080263A" w:rsidP="002E0666">
            <w:pPr>
              <w:keepNext/>
              <w:autoSpaceDN w:val="0"/>
              <w:jc w:val="center"/>
              <w:rPr>
                <w:rFonts w:ascii="Arial" w:hAnsi="Arial" w:cs="Arial"/>
                <w:sz w:val="18"/>
                <w:szCs w:val="18"/>
              </w:rPr>
            </w:pPr>
            <w:r w:rsidRPr="00AB4777">
              <w:rPr>
                <w:rFonts w:ascii="Arial" w:hAnsi="Arial" w:cs="Arial"/>
                <w:sz w:val="18"/>
                <w:szCs w:val="18"/>
              </w:rPr>
              <w:t xml:space="preserve">5 </w:t>
            </w:r>
          </w:p>
          <w:p w14:paraId="4FFFCA18" w14:textId="77777777" w:rsidR="0080263A" w:rsidRPr="00AB4777" w:rsidRDefault="0080263A" w:rsidP="002E0666">
            <w:pPr>
              <w:keepNext/>
              <w:autoSpaceDN w:val="0"/>
              <w:jc w:val="center"/>
              <w:rPr>
                <w:rFonts w:ascii="Arial" w:hAnsi="Arial" w:cs="Arial"/>
                <w:sz w:val="18"/>
                <w:szCs w:val="18"/>
              </w:rPr>
            </w:pPr>
          </w:p>
        </w:tc>
        <w:tc>
          <w:tcPr>
            <w:tcW w:w="2126" w:type="dxa"/>
            <w:vMerge w:val="restart"/>
            <w:vAlign w:val="center"/>
            <w:hideMark/>
          </w:tcPr>
          <w:p w14:paraId="22F8DA08" w14:textId="77777777" w:rsidR="0080263A" w:rsidRPr="00AB4777" w:rsidRDefault="0080263A" w:rsidP="00092930">
            <w:pPr>
              <w:keepNext/>
              <w:autoSpaceDN w:val="0"/>
              <w:jc w:val="center"/>
              <w:rPr>
                <w:rFonts w:ascii="Arial" w:hAnsi="Arial" w:cs="Arial"/>
                <w:sz w:val="18"/>
                <w:szCs w:val="18"/>
              </w:rPr>
            </w:pPr>
            <w:bookmarkStart w:id="76" w:name="_Hlk112149095"/>
            <w:r w:rsidRPr="00AB4777">
              <w:rPr>
                <w:rFonts w:ascii="Arial" w:hAnsi="Arial" w:cs="Arial"/>
                <w:sz w:val="18"/>
                <w:szCs w:val="18"/>
              </w:rPr>
              <w:t>Trzystopniowy układ oczyszczający ochrony powietrza:</w:t>
            </w:r>
          </w:p>
          <w:p w14:paraId="3FD11A2E" w14:textId="77777777" w:rsidR="0080263A" w:rsidRPr="00AB4777" w:rsidRDefault="0080263A" w:rsidP="00DB2231">
            <w:pPr>
              <w:keepNext/>
              <w:autoSpaceDN w:val="0"/>
              <w:rPr>
                <w:rFonts w:ascii="Arial" w:hAnsi="Arial" w:cs="Arial"/>
                <w:sz w:val="18"/>
                <w:szCs w:val="18"/>
              </w:rPr>
            </w:pPr>
            <w:proofErr w:type="spellStart"/>
            <w:r w:rsidRPr="00AB4777">
              <w:rPr>
                <w:rFonts w:ascii="Arial" w:hAnsi="Arial" w:cs="Arial"/>
                <w:sz w:val="18"/>
                <w:szCs w:val="18"/>
              </w:rPr>
              <w:t>Filtrowentylator</w:t>
            </w:r>
            <w:proofErr w:type="spellEnd"/>
            <w:r w:rsidRPr="00AB4777">
              <w:rPr>
                <w:rFonts w:ascii="Arial" w:hAnsi="Arial" w:cs="Arial"/>
                <w:sz w:val="18"/>
                <w:szCs w:val="18"/>
              </w:rPr>
              <w:t xml:space="preserve"> (wstępne odpylanie powietrza procesowego na hali)</w:t>
            </w:r>
          </w:p>
          <w:p w14:paraId="53E6362B" w14:textId="77777777" w:rsidR="0080263A" w:rsidRPr="00AB4777" w:rsidRDefault="0080263A" w:rsidP="00DB2231">
            <w:pPr>
              <w:keepNext/>
              <w:autoSpaceDN w:val="0"/>
              <w:rPr>
                <w:rFonts w:ascii="Arial" w:hAnsi="Arial" w:cs="Arial"/>
                <w:sz w:val="18"/>
                <w:szCs w:val="18"/>
              </w:rPr>
            </w:pPr>
            <w:r w:rsidRPr="00AB4777">
              <w:rPr>
                <w:rFonts w:ascii="Arial" w:hAnsi="Arial" w:cs="Arial"/>
                <w:sz w:val="18"/>
                <w:szCs w:val="18"/>
              </w:rPr>
              <w:t>Skruber wodny</w:t>
            </w:r>
            <w:r w:rsidR="00DB2231" w:rsidRPr="00AB4777">
              <w:rPr>
                <w:rFonts w:ascii="Arial" w:hAnsi="Arial" w:cs="Arial"/>
                <w:sz w:val="18"/>
                <w:szCs w:val="18"/>
              </w:rPr>
              <w:t xml:space="preserve"> </w:t>
            </w:r>
            <w:proofErr w:type="spellStart"/>
            <w:r w:rsidRPr="00AB4777">
              <w:rPr>
                <w:rFonts w:ascii="Arial" w:hAnsi="Arial" w:cs="Arial"/>
                <w:sz w:val="18"/>
                <w:szCs w:val="18"/>
              </w:rPr>
              <w:t>biofiltra</w:t>
            </w:r>
            <w:proofErr w:type="spellEnd"/>
            <w:r w:rsidRPr="00AB4777">
              <w:rPr>
                <w:rFonts w:ascii="Arial" w:hAnsi="Arial" w:cs="Arial"/>
                <w:sz w:val="18"/>
                <w:szCs w:val="18"/>
              </w:rPr>
              <w:t xml:space="preserve"> Nr</w:t>
            </w:r>
            <w:r w:rsidR="00E74CFA" w:rsidRPr="00AB4777">
              <w:rPr>
                <w:rFonts w:ascii="Arial" w:hAnsi="Arial" w:cs="Arial"/>
                <w:sz w:val="18"/>
                <w:szCs w:val="18"/>
              </w:rPr>
              <w:t xml:space="preserve"> </w:t>
            </w:r>
            <w:r w:rsidRPr="00AB4777">
              <w:rPr>
                <w:rFonts w:ascii="Arial" w:hAnsi="Arial" w:cs="Arial"/>
                <w:sz w:val="18"/>
                <w:szCs w:val="18"/>
              </w:rPr>
              <w:t>1</w:t>
            </w:r>
          </w:p>
          <w:p w14:paraId="41B8F932" w14:textId="77777777" w:rsidR="0080263A" w:rsidRPr="00AB4777" w:rsidRDefault="0080263A" w:rsidP="00DB2231">
            <w:pPr>
              <w:keepNext/>
              <w:autoSpaceDN w:val="0"/>
              <w:rPr>
                <w:rFonts w:ascii="Arial" w:hAnsi="Arial" w:cs="Arial"/>
                <w:sz w:val="18"/>
                <w:szCs w:val="18"/>
              </w:rPr>
            </w:pPr>
            <w:proofErr w:type="spellStart"/>
            <w:r w:rsidRPr="00AB4777">
              <w:rPr>
                <w:rFonts w:ascii="Arial" w:hAnsi="Arial" w:cs="Arial"/>
                <w:sz w:val="18"/>
                <w:szCs w:val="18"/>
              </w:rPr>
              <w:t>Biofiltr</w:t>
            </w:r>
            <w:proofErr w:type="spellEnd"/>
            <w:r w:rsidRPr="00AB4777">
              <w:rPr>
                <w:rFonts w:ascii="Arial" w:hAnsi="Arial" w:cs="Arial"/>
                <w:sz w:val="18"/>
                <w:szCs w:val="18"/>
              </w:rPr>
              <w:t xml:space="preserve"> Nr 1 (EB1)</w:t>
            </w:r>
          </w:p>
          <w:bookmarkEnd w:id="76"/>
          <w:p w14:paraId="703CCA61" w14:textId="77777777" w:rsidR="0080263A" w:rsidRPr="00AB4777" w:rsidRDefault="0080263A" w:rsidP="00092930">
            <w:pPr>
              <w:keepNext/>
              <w:autoSpaceDN w:val="0"/>
              <w:jc w:val="center"/>
              <w:rPr>
                <w:rFonts w:ascii="Arial" w:hAnsi="Arial" w:cs="Arial"/>
                <w:sz w:val="18"/>
                <w:szCs w:val="18"/>
              </w:rPr>
            </w:pPr>
          </w:p>
        </w:tc>
      </w:tr>
      <w:tr w:rsidR="00AB4777" w:rsidRPr="00AB4777" w14:paraId="5BFADF48" w14:textId="77777777" w:rsidTr="00DB2231">
        <w:trPr>
          <w:trHeight w:val="244"/>
          <w:jc w:val="center"/>
        </w:trPr>
        <w:tc>
          <w:tcPr>
            <w:tcW w:w="712" w:type="dxa"/>
            <w:vMerge/>
            <w:vAlign w:val="center"/>
            <w:hideMark/>
          </w:tcPr>
          <w:p w14:paraId="3E09C590" w14:textId="77777777" w:rsidR="00F76A25" w:rsidRPr="00AB4777" w:rsidRDefault="00F76A25" w:rsidP="002E0666">
            <w:pPr>
              <w:jc w:val="center"/>
              <w:rPr>
                <w:rFonts w:ascii="Arial" w:hAnsi="Arial" w:cs="Arial"/>
                <w:b/>
                <w:bCs/>
                <w:sz w:val="18"/>
                <w:szCs w:val="18"/>
              </w:rPr>
            </w:pPr>
          </w:p>
        </w:tc>
        <w:tc>
          <w:tcPr>
            <w:tcW w:w="2548" w:type="dxa"/>
            <w:vMerge/>
            <w:vAlign w:val="center"/>
            <w:hideMark/>
          </w:tcPr>
          <w:p w14:paraId="17ECED65" w14:textId="77777777" w:rsidR="00F76A25" w:rsidRPr="00AB4777" w:rsidRDefault="00F76A25" w:rsidP="002E0666">
            <w:pPr>
              <w:rPr>
                <w:rFonts w:ascii="Arial" w:hAnsi="Arial" w:cs="Arial"/>
                <w:sz w:val="18"/>
                <w:szCs w:val="18"/>
              </w:rPr>
            </w:pPr>
          </w:p>
        </w:tc>
        <w:tc>
          <w:tcPr>
            <w:tcW w:w="1803" w:type="dxa"/>
            <w:vAlign w:val="center"/>
            <w:hideMark/>
          </w:tcPr>
          <w:p w14:paraId="775C0B7D" w14:textId="77777777" w:rsidR="00F76A25" w:rsidRPr="00AB4777" w:rsidRDefault="00F76A25" w:rsidP="002E0666">
            <w:pPr>
              <w:keepNext/>
              <w:autoSpaceDN w:val="0"/>
              <w:rPr>
                <w:rFonts w:ascii="Arial" w:hAnsi="Arial" w:cs="Arial"/>
                <w:sz w:val="18"/>
                <w:szCs w:val="18"/>
              </w:rPr>
            </w:pPr>
            <w:r w:rsidRPr="00AB4777">
              <w:rPr>
                <w:rFonts w:ascii="Arial" w:hAnsi="Arial" w:cs="Arial"/>
                <w:sz w:val="18"/>
                <w:szCs w:val="18"/>
              </w:rPr>
              <w:t>całkowite LZO*</w:t>
            </w:r>
          </w:p>
        </w:tc>
        <w:tc>
          <w:tcPr>
            <w:tcW w:w="891" w:type="dxa"/>
            <w:vAlign w:val="center"/>
            <w:hideMark/>
          </w:tcPr>
          <w:p w14:paraId="2131A569" w14:textId="77777777" w:rsidR="00F76A25" w:rsidRPr="00AB4777" w:rsidRDefault="00F76A25" w:rsidP="002E0666">
            <w:pPr>
              <w:keepNext/>
              <w:autoSpaceDN w:val="0"/>
              <w:jc w:val="center"/>
              <w:rPr>
                <w:rFonts w:ascii="Arial" w:hAnsi="Arial" w:cs="Arial"/>
                <w:sz w:val="18"/>
                <w:szCs w:val="18"/>
              </w:rPr>
            </w:pPr>
            <w:r w:rsidRPr="00AB4777">
              <w:rPr>
                <w:rFonts w:ascii="Arial" w:hAnsi="Arial" w:cs="Arial"/>
                <w:sz w:val="18"/>
                <w:szCs w:val="18"/>
              </w:rPr>
              <w:t>-</w:t>
            </w:r>
          </w:p>
        </w:tc>
        <w:tc>
          <w:tcPr>
            <w:tcW w:w="1134" w:type="dxa"/>
            <w:vAlign w:val="center"/>
            <w:hideMark/>
          </w:tcPr>
          <w:p w14:paraId="08A36F4F" w14:textId="77777777" w:rsidR="00F76A25" w:rsidRPr="00AB4777" w:rsidRDefault="00F76A25" w:rsidP="002E0666">
            <w:pPr>
              <w:keepNext/>
              <w:autoSpaceDN w:val="0"/>
              <w:jc w:val="center"/>
              <w:rPr>
                <w:rFonts w:ascii="Arial" w:hAnsi="Arial" w:cs="Arial"/>
                <w:sz w:val="18"/>
                <w:szCs w:val="18"/>
              </w:rPr>
            </w:pPr>
            <w:r w:rsidRPr="00AB4777">
              <w:rPr>
                <w:rFonts w:ascii="Arial" w:hAnsi="Arial" w:cs="Arial"/>
                <w:sz w:val="18"/>
                <w:szCs w:val="18"/>
              </w:rPr>
              <w:t>40</w:t>
            </w:r>
          </w:p>
        </w:tc>
        <w:tc>
          <w:tcPr>
            <w:tcW w:w="2126" w:type="dxa"/>
            <w:vMerge/>
            <w:vAlign w:val="center"/>
            <w:hideMark/>
          </w:tcPr>
          <w:p w14:paraId="00F1EC17" w14:textId="77777777" w:rsidR="00F76A25" w:rsidRPr="00AB4777" w:rsidRDefault="00F76A25" w:rsidP="002E0666">
            <w:pPr>
              <w:jc w:val="center"/>
              <w:rPr>
                <w:rFonts w:ascii="Arial" w:hAnsi="Arial" w:cs="Arial"/>
                <w:sz w:val="18"/>
                <w:szCs w:val="18"/>
              </w:rPr>
            </w:pPr>
          </w:p>
        </w:tc>
      </w:tr>
      <w:tr w:rsidR="00AB4777" w:rsidRPr="00AB4777" w14:paraId="25BE742E" w14:textId="77777777" w:rsidTr="00DB2231">
        <w:trPr>
          <w:trHeight w:val="395"/>
          <w:jc w:val="center"/>
        </w:trPr>
        <w:tc>
          <w:tcPr>
            <w:tcW w:w="712" w:type="dxa"/>
            <w:vMerge/>
            <w:vAlign w:val="center"/>
            <w:hideMark/>
          </w:tcPr>
          <w:p w14:paraId="4254BE73" w14:textId="77777777" w:rsidR="00F76A25" w:rsidRPr="00AB4777" w:rsidRDefault="00F76A25" w:rsidP="002E0666">
            <w:pPr>
              <w:jc w:val="center"/>
              <w:rPr>
                <w:rFonts w:ascii="Arial" w:hAnsi="Arial" w:cs="Arial"/>
                <w:b/>
                <w:bCs/>
                <w:sz w:val="18"/>
                <w:szCs w:val="18"/>
              </w:rPr>
            </w:pPr>
          </w:p>
        </w:tc>
        <w:tc>
          <w:tcPr>
            <w:tcW w:w="2548" w:type="dxa"/>
            <w:vMerge/>
            <w:vAlign w:val="center"/>
            <w:hideMark/>
          </w:tcPr>
          <w:p w14:paraId="481B194B" w14:textId="77777777" w:rsidR="00F76A25" w:rsidRPr="00AB4777" w:rsidRDefault="00F76A25" w:rsidP="002E0666">
            <w:pPr>
              <w:rPr>
                <w:rFonts w:ascii="Arial" w:hAnsi="Arial" w:cs="Arial"/>
                <w:sz w:val="18"/>
                <w:szCs w:val="18"/>
              </w:rPr>
            </w:pPr>
          </w:p>
        </w:tc>
        <w:tc>
          <w:tcPr>
            <w:tcW w:w="1803" w:type="dxa"/>
            <w:vAlign w:val="center"/>
            <w:hideMark/>
          </w:tcPr>
          <w:p w14:paraId="52A63214" w14:textId="77777777" w:rsidR="00F76A25" w:rsidRPr="00AB4777" w:rsidRDefault="00F76A25" w:rsidP="002E0666">
            <w:pPr>
              <w:keepNext/>
              <w:autoSpaceDN w:val="0"/>
              <w:rPr>
                <w:rFonts w:ascii="Arial" w:hAnsi="Arial" w:cs="Arial"/>
                <w:sz w:val="18"/>
                <w:szCs w:val="18"/>
              </w:rPr>
            </w:pPr>
            <w:r w:rsidRPr="00AB4777">
              <w:rPr>
                <w:rFonts w:ascii="Arial" w:hAnsi="Arial" w:cs="Arial"/>
                <w:sz w:val="18"/>
                <w:szCs w:val="18"/>
              </w:rPr>
              <w:t>stężenie odorów</w:t>
            </w:r>
          </w:p>
        </w:tc>
        <w:tc>
          <w:tcPr>
            <w:tcW w:w="891" w:type="dxa"/>
            <w:vAlign w:val="center"/>
            <w:hideMark/>
          </w:tcPr>
          <w:p w14:paraId="4CDC0F51" w14:textId="77777777" w:rsidR="00F76A25" w:rsidRPr="00AB4777" w:rsidRDefault="00F76A25" w:rsidP="002E0666">
            <w:pPr>
              <w:keepNext/>
              <w:autoSpaceDN w:val="0"/>
              <w:jc w:val="center"/>
              <w:rPr>
                <w:rFonts w:ascii="Arial" w:hAnsi="Arial" w:cs="Arial"/>
                <w:sz w:val="18"/>
                <w:szCs w:val="18"/>
              </w:rPr>
            </w:pPr>
            <w:r w:rsidRPr="00AB4777">
              <w:rPr>
                <w:rFonts w:ascii="Arial" w:hAnsi="Arial" w:cs="Arial"/>
                <w:sz w:val="18"/>
                <w:szCs w:val="18"/>
              </w:rPr>
              <w:t>-</w:t>
            </w:r>
          </w:p>
        </w:tc>
        <w:tc>
          <w:tcPr>
            <w:tcW w:w="1134" w:type="dxa"/>
            <w:vAlign w:val="center"/>
            <w:hideMark/>
          </w:tcPr>
          <w:p w14:paraId="31447F67" w14:textId="77777777" w:rsidR="00F76A25" w:rsidRPr="00AB4777" w:rsidRDefault="00F76A25" w:rsidP="002E0666">
            <w:pPr>
              <w:keepNext/>
              <w:autoSpaceDN w:val="0"/>
              <w:jc w:val="center"/>
              <w:rPr>
                <w:rFonts w:ascii="Arial" w:hAnsi="Arial" w:cs="Arial"/>
                <w:sz w:val="18"/>
                <w:szCs w:val="18"/>
              </w:rPr>
            </w:pPr>
            <w:r w:rsidRPr="00AB4777">
              <w:rPr>
                <w:rFonts w:ascii="Arial" w:hAnsi="Arial" w:cs="Arial"/>
                <w:sz w:val="18"/>
                <w:szCs w:val="18"/>
              </w:rPr>
              <w:t xml:space="preserve">1000 </w:t>
            </w:r>
            <w:proofErr w:type="spellStart"/>
            <w:r w:rsidRPr="00AB4777">
              <w:rPr>
                <w:rFonts w:ascii="Arial" w:hAnsi="Arial" w:cs="Arial"/>
                <w:sz w:val="18"/>
                <w:szCs w:val="18"/>
              </w:rPr>
              <w:t>ouE</w:t>
            </w:r>
            <w:proofErr w:type="spellEnd"/>
            <w:r w:rsidRPr="00AB4777">
              <w:rPr>
                <w:rFonts w:ascii="Arial" w:hAnsi="Arial" w:cs="Arial"/>
                <w:sz w:val="18"/>
                <w:szCs w:val="18"/>
              </w:rPr>
              <w:t>**/Nm</w:t>
            </w:r>
            <w:r w:rsidRPr="00AB4777">
              <w:rPr>
                <w:rFonts w:ascii="Arial" w:hAnsi="Arial" w:cs="Arial"/>
                <w:sz w:val="18"/>
                <w:szCs w:val="18"/>
                <w:vertAlign w:val="superscript"/>
              </w:rPr>
              <w:t>3</w:t>
            </w:r>
          </w:p>
        </w:tc>
        <w:tc>
          <w:tcPr>
            <w:tcW w:w="2126" w:type="dxa"/>
            <w:vMerge/>
            <w:vAlign w:val="center"/>
            <w:hideMark/>
          </w:tcPr>
          <w:p w14:paraId="2BD85841" w14:textId="77777777" w:rsidR="00F76A25" w:rsidRPr="00AB4777" w:rsidRDefault="00F76A25" w:rsidP="002E0666">
            <w:pPr>
              <w:jc w:val="center"/>
              <w:rPr>
                <w:rFonts w:ascii="Arial" w:hAnsi="Arial" w:cs="Arial"/>
                <w:sz w:val="18"/>
                <w:szCs w:val="18"/>
              </w:rPr>
            </w:pPr>
          </w:p>
        </w:tc>
      </w:tr>
      <w:tr w:rsidR="00AB4777" w:rsidRPr="00AB4777" w14:paraId="63DEF708" w14:textId="77777777" w:rsidTr="00DB2231">
        <w:trPr>
          <w:trHeight w:val="557"/>
          <w:jc w:val="center"/>
        </w:trPr>
        <w:tc>
          <w:tcPr>
            <w:tcW w:w="712" w:type="dxa"/>
            <w:vMerge w:val="restart"/>
            <w:noWrap/>
            <w:vAlign w:val="center"/>
            <w:hideMark/>
          </w:tcPr>
          <w:p w14:paraId="167BD5E4" w14:textId="77777777" w:rsidR="00F76A25" w:rsidRPr="00AB4777" w:rsidRDefault="00F76A25" w:rsidP="002E0666">
            <w:pPr>
              <w:keepNext/>
              <w:autoSpaceDN w:val="0"/>
              <w:jc w:val="center"/>
              <w:rPr>
                <w:rFonts w:ascii="Arial" w:hAnsi="Arial" w:cs="Arial"/>
                <w:b/>
                <w:bCs/>
                <w:sz w:val="18"/>
                <w:szCs w:val="18"/>
              </w:rPr>
            </w:pPr>
            <w:r w:rsidRPr="00AB4777">
              <w:rPr>
                <w:rFonts w:ascii="Arial" w:hAnsi="Arial" w:cs="Arial"/>
                <w:b/>
                <w:bCs/>
                <w:sz w:val="18"/>
                <w:szCs w:val="18"/>
              </w:rPr>
              <w:t>EB2</w:t>
            </w:r>
          </w:p>
        </w:tc>
        <w:tc>
          <w:tcPr>
            <w:tcW w:w="2548" w:type="dxa"/>
            <w:vMerge w:val="restart"/>
            <w:noWrap/>
            <w:vAlign w:val="center"/>
            <w:hideMark/>
          </w:tcPr>
          <w:p w14:paraId="27C942C1" w14:textId="77777777" w:rsidR="00F76A25" w:rsidRPr="00AB4777" w:rsidRDefault="00F76A25" w:rsidP="002E0666">
            <w:pPr>
              <w:keepNext/>
              <w:autoSpaceDN w:val="0"/>
              <w:jc w:val="center"/>
              <w:rPr>
                <w:rFonts w:ascii="Arial" w:hAnsi="Arial" w:cs="Arial"/>
                <w:sz w:val="18"/>
                <w:szCs w:val="18"/>
              </w:rPr>
            </w:pPr>
            <w:proofErr w:type="spellStart"/>
            <w:r w:rsidRPr="00AB4777">
              <w:rPr>
                <w:rFonts w:ascii="Arial" w:hAnsi="Arial" w:cs="Arial"/>
                <w:sz w:val="18"/>
                <w:szCs w:val="18"/>
              </w:rPr>
              <w:t>Biofiltr</w:t>
            </w:r>
            <w:proofErr w:type="spellEnd"/>
            <w:r w:rsidRPr="00AB4777">
              <w:rPr>
                <w:rFonts w:ascii="Arial" w:hAnsi="Arial" w:cs="Arial"/>
                <w:sz w:val="18"/>
                <w:szCs w:val="18"/>
              </w:rPr>
              <w:t xml:space="preserve"> Hali Sortowni</w:t>
            </w:r>
          </w:p>
          <w:p w14:paraId="6F129F0E" w14:textId="77777777" w:rsidR="00F76A25" w:rsidRPr="00AB4777" w:rsidRDefault="00F76A25" w:rsidP="002E0666">
            <w:pPr>
              <w:spacing w:line="259" w:lineRule="auto"/>
              <w:jc w:val="center"/>
              <w:rPr>
                <w:rFonts w:ascii="Arial" w:eastAsia="Calibri" w:hAnsi="Arial" w:cs="Arial"/>
                <w:bCs/>
                <w:sz w:val="18"/>
                <w:szCs w:val="18"/>
              </w:rPr>
            </w:pPr>
            <w:r w:rsidRPr="00AB4777">
              <w:rPr>
                <w:rFonts w:ascii="Arial" w:hAnsi="Arial" w:cs="Arial"/>
                <w:bCs/>
                <w:sz w:val="18"/>
                <w:szCs w:val="18"/>
              </w:rPr>
              <w:t>Proces mechanicznego przetwarzania odpadów w tym przetwarzania odpadów kalorycznych</w:t>
            </w:r>
          </w:p>
          <w:p w14:paraId="386CDE16" w14:textId="77777777" w:rsidR="00F76A25" w:rsidRPr="00AB4777" w:rsidRDefault="00F76A25" w:rsidP="002E0666">
            <w:pPr>
              <w:spacing w:line="259" w:lineRule="auto"/>
              <w:jc w:val="center"/>
              <w:rPr>
                <w:rFonts w:ascii="Arial" w:eastAsia="Calibri" w:hAnsi="Arial" w:cs="Arial"/>
                <w:bCs/>
                <w:sz w:val="18"/>
                <w:szCs w:val="18"/>
              </w:rPr>
            </w:pPr>
            <w:r w:rsidRPr="00AB4777">
              <w:rPr>
                <w:rFonts w:ascii="Arial" w:eastAsia="Calibri" w:hAnsi="Arial" w:cs="Arial"/>
                <w:bCs/>
                <w:sz w:val="18"/>
                <w:szCs w:val="18"/>
              </w:rPr>
              <w:t>(Hala sortowni)</w:t>
            </w:r>
          </w:p>
        </w:tc>
        <w:tc>
          <w:tcPr>
            <w:tcW w:w="1803" w:type="dxa"/>
            <w:vAlign w:val="center"/>
            <w:hideMark/>
          </w:tcPr>
          <w:p w14:paraId="4390D187" w14:textId="77777777" w:rsidR="00F76A25" w:rsidRPr="00AB4777" w:rsidRDefault="00F76A25" w:rsidP="002E0666">
            <w:pPr>
              <w:keepNext/>
              <w:autoSpaceDN w:val="0"/>
              <w:rPr>
                <w:rFonts w:ascii="Arial" w:hAnsi="Arial" w:cs="Arial"/>
                <w:sz w:val="18"/>
                <w:szCs w:val="18"/>
              </w:rPr>
            </w:pPr>
            <w:r w:rsidRPr="00AB4777">
              <w:rPr>
                <w:rFonts w:ascii="Arial" w:hAnsi="Arial" w:cs="Arial"/>
                <w:sz w:val="18"/>
                <w:szCs w:val="18"/>
              </w:rPr>
              <w:t>pył ogółem</w:t>
            </w:r>
          </w:p>
        </w:tc>
        <w:tc>
          <w:tcPr>
            <w:tcW w:w="891" w:type="dxa"/>
            <w:vAlign w:val="center"/>
            <w:hideMark/>
          </w:tcPr>
          <w:p w14:paraId="25C2F239" w14:textId="77777777" w:rsidR="00F76A25" w:rsidRPr="00AB4777" w:rsidRDefault="00F76A25" w:rsidP="002E0666">
            <w:pPr>
              <w:autoSpaceDN w:val="0"/>
              <w:jc w:val="center"/>
              <w:rPr>
                <w:rFonts w:ascii="Arial" w:hAnsi="Arial" w:cs="Arial"/>
                <w:sz w:val="18"/>
                <w:szCs w:val="18"/>
              </w:rPr>
            </w:pPr>
            <w:r w:rsidRPr="00AB4777">
              <w:rPr>
                <w:rFonts w:ascii="Arial" w:hAnsi="Arial" w:cs="Arial"/>
                <w:sz w:val="18"/>
                <w:szCs w:val="18"/>
              </w:rPr>
              <w:t>-</w:t>
            </w:r>
          </w:p>
        </w:tc>
        <w:tc>
          <w:tcPr>
            <w:tcW w:w="1134" w:type="dxa"/>
            <w:vAlign w:val="center"/>
            <w:hideMark/>
          </w:tcPr>
          <w:p w14:paraId="42D347CD" w14:textId="77777777" w:rsidR="00F76A25" w:rsidRPr="00AB4777" w:rsidRDefault="00F76A25" w:rsidP="002E0666">
            <w:pPr>
              <w:keepNext/>
              <w:autoSpaceDN w:val="0"/>
              <w:jc w:val="center"/>
              <w:rPr>
                <w:rFonts w:ascii="Arial" w:hAnsi="Arial" w:cs="Arial"/>
                <w:sz w:val="18"/>
                <w:szCs w:val="18"/>
              </w:rPr>
            </w:pPr>
            <w:r w:rsidRPr="00AB4777">
              <w:rPr>
                <w:rFonts w:ascii="Arial" w:hAnsi="Arial" w:cs="Arial"/>
                <w:sz w:val="18"/>
                <w:szCs w:val="18"/>
              </w:rPr>
              <w:t xml:space="preserve">5 </w:t>
            </w:r>
          </w:p>
        </w:tc>
        <w:tc>
          <w:tcPr>
            <w:tcW w:w="2126" w:type="dxa"/>
            <w:vMerge w:val="restart"/>
            <w:vAlign w:val="center"/>
            <w:hideMark/>
          </w:tcPr>
          <w:p w14:paraId="3E766E2C" w14:textId="77777777" w:rsidR="00092930" w:rsidRPr="00AB4777" w:rsidRDefault="00092930" w:rsidP="00092930">
            <w:pPr>
              <w:keepNext/>
              <w:autoSpaceDN w:val="0"/>
              <w:jc w:val="center"/>
              <w:rPr>
                <w:rFonts w:ascii="Arial" w:hAnsi="Arial" w:cs="Arial"/>
                <w:sz w:val="18"/>
                <w:szCs w:val="18"/>
              </w:rPr>
            </w:pPr>
            <w:bookmarkStart w:id="77" w:name="_Hlk112149107"/>
            <w:r w:rsidRPr="00AB4777">
              <w:rPr>
                <w:rFonts w:ascii="Arial" w:hAnsi="Arial" w:cs="Arial"/>
                <w:sz w:val="18"/>
                <w:szCs w:val="18"/>
              </w:rPr>
              <w:t>Trzystopniowy układ oczyszczający ochrony powietrza:</w:t>
            </w:r>
          </w:p>
          <w:p w14:paraId="606D5AA2" w14:textId="77777777" w:rsidR="00092930" w:rsidRPr="00AB4777" w:rsidRDefault="00092930" w:rsidP="00DB2231">
            <w:pPr>
              <w:keepNext/>
              <w:autoSpaceDN w:val="0"/>
              <w:rPr>
                <w:rFonts w:ascii="Arial" w:hAnsi="Arial" w:cs="Arial"/>
                <w:sz w:val="18"/>
                <w:szCs w:val="18"/>
              </w:rPr>
            </w:pPr>
            <w:proofErr w:type="spellStart"/>
            <w:r w:rsidRPr="00AB4777">
              <w:rPr>
                <w:rFonts w:ascii="Arial" w:hAnsi="Arial" w:cs="Arial"/>
                <w:sz w:val="18"/>
                <w:szCs w:val="18"/>
              </w:rPr>
              <w:t>Filtrowentylator</w:t>
            </w:r>
            <w:proofErr w:type="spellEnd"/>
            <w:r w:rsidRPr="00AB4777">
              <w:rPr>
                <w:rFonts w:ascii="Arial" w:hAnsi="Arial" w:cs="Arial"/>
                <w:sz w:val="18"/>
                <w:szCs w:val="18"/>
              </w:rPr>
              <w:t xml:space="preserve"> (wstępne odpylanie powietrza procesowego na hali)</w:t>
            </w:r>
          </w:p>
          <w:p w14:paraId="5E3AF216" w14:textId="77777777" w:rsidR="00092930" w:rsidRPr="00AB4777" w:rsidRDefault="00092930" w:rsidP="00DB2231">
            <w:pPr>
              <w:keepNext/>
              <w:autoSpaceDN w:val="0"/>
              <w:rPr>
                <w:rFonts w:ascii="Arial" w:hAnsi="Arial" w:cs="Arial"/>
                <w:sz w:val="18"/>
                <w:szCs w:val="18"/>
              </w:rPr>
            </w:pPr>
            <w:r w:rsidRPr="00AB4777">
              <w:rPr>
                <w:rFonts w:ascii="Arial" w:hAnsi="Arial" w:cs="Arial"/>
                <w:sz w:val="18"/>
                <w:szCs w:val="18"/>
              </w:rPr>
              <w:t xml:space="preserve">Skruber wodny </w:t>
            </w:r>
            <w:proofErr w:type="spellStart"/>
            <w:r w:rsidR="00E929F4" w:rsidRPr="00AB4777">
              <w:rPr>
                <w:rFonts w:ascii="Arial" w:hAnsi="Arial" w:cs="Arial"/>
                <w:sz w:val="18"/>
                <w:szCs w:val="18"/>
              </w:rPr>
              <w:t>biofltra</w:t>
            </w:r>
            <w:proofErr w:type="spellEnd"/>
            <w:r w:rsidR="00E929F4" w:rsidRPr="00AB4777">
              <w:rPr>
                <w:rFonts w:ascii="Arial" w:hAnsi="Arial" w:cs="Arial"/>
                <w:sz w:val="18"/>
                <w:szCs w:val="18"/>
              </w:rPr>
              <w:t xml:space="preserve"> Nr 2</w:t>
            </w:r>
          </w:p>
          <w:p w14:paraId="16660BCA" w14:textId="77777777" w:rsidR="007B5339" w:rsidRPr="00AB4777" w:rsidRDefault="00092930" w:rsidP="00DB2231">
            <w:pPr>
              <w:keepNext/>
              <w:autoSpaceDN w:val="0"/>
              <w:rPr>
                <w:rFonts w:ascii="Arial" w:hAnsi="Arial" w:cs="Arial"/>
                <w:sz w:val="18"/>
                <w:szCs w:val="18"/>
              </w:rPr>
            </w:pPr>
            <w:proofErr w:type="spellStart"/>
            <w:r w:rsidRPr="00AB4777">
              <w:rPr>
                <w:rFonts w:ascii="Arial" w:hAnsi="Arial" w:cs="Arial"/>
                <w:sz w:val="18"/>
                <w:szCs w:val="18"/>
              </w:rPr>
              <w:t>Biofiltr</w:t>
            </w:r>
            <w:proofErr w:type="spellEnd"/>
            <w:r w:rsidRPr="00AB4777">
              <w:rPr>
                <w:rFonts w:ascii="Arial" w:hAnsi="Arial" w:cs="Arial"/>
                <w:sz w:val="18"/>
                <w:szCs w:val="18"/>
              </w:rPr>
              <w:t xml:space="preserve"> Nr 2</w:t>
            </w:r>
            <w:bookmarkEnd w:id="77"/>
            <w:r w:rsidR="00E74CFA" w:rsidRPr="00AB4777">
              <w:rPr>
                <w:rFonts w:ascii="Arial" w:hAnsi="Arial" w:cs="Arial"/>
                <w:sz w:val="18"/>
                <w:szCs w:val="18"/>
              </w:rPr>
              <w:t xml:space="preserve"> </w:t>
            </w:r>
            <w:r w:rsidR="0080263A" w:rsidRPr="00AB4777">
              <w:rPr>
                <w:rFonts w:ascii="Arial" w:hAnsi="Arial" w:cs="Arial"/>
                <w:sz w:val="18"/>
                <w:szCs w:val="18"/>
              </w:rPr>
              <w:t>(EB2)</w:t>
            </w:r>
          </w:p>
        </w:tc>
      </w:tr>
      <w:bookmarkEnd w:id="75"/>
      <w:tr w:rsidR="00AB4777" w:rsidRPr="00AB4777" w14:paraId="33D97AD2" w14:textId="77777777" w:rsidTr="00DB2231">
        <w:trPr>
          <w:trHeight w:val="574"/>
          <w:jc w:val="center"/>
        </w:trPr>
        <w:tc>
          <w:tcPr>
            <w:tcW w:w="712" w:type="dxa"/>
            <w:vMerge/>
            <w:vAlign w:val="center"/>
            <w:hideMark/>
          </w:tcPr>
          <w:p w14:paraId="7BB7E603" w14:textId="77777777" w:rsidR="00F76A25" w:rsidRPr="00AB4777" w:rsidRDefault="00F76A25" w:rsidP="002E0666">
            <w:pPr>
              <w:rPr>
                <w:rFonts w:ascii="Arial" w:hAnsi="Arial" w:cs="Arial"/>
                <w:sz w:val="18"/>
                <w:szCs w:val="18"/>
              </w:rPr>
            </w:pPr>
          </w:p>
        </w:tc>
        <w:tc>
          <w:tcPr>
            <w:tcW w:w="2548" w:type="dxa"/>
            <w:vMerge/>
            <w:vAlign w:val="center"/>
            <w:hideMark/>
          </w:tcPr>
          <w:p w14:paraId="590007CF" w14:textId="77777777" w:rsidR="00F76A25" w:rsidRPr="00AB4777" w:rsidRDefault="00F76A25" w:rsidP="002E0666">
            <w:pPr>
              <w:rPr>
                <w:rFonts w:ascii="Arial" w:hAnsi="Arial" w:cs="Arial"/>
                <w:sz w:val="18"/>
                <w:szCs w:val="18"/>
              </w:rPr>
            </w:pPr>
          </w:p>
        </w:tc>
        <w:tc>
          <w:tcPr>
            <w:tcW w:w="1803" w:type="dxa"/>
            <w:vAlign w:val="center"/>
            <w:hideMark/>
          </w:tcPr>
          <w:p w14:paraId="713880D0" w14:textId="77777777" w:rsidR="00F76A25" w:rsidRPr="00AB4777" w:rsidRDefault="00F76A25" w:rsidP="002E0666">
            <w:pPr>
              <w:keepNext/>
              <w:autoSpaceDN w:val="0"/>
              <w:spacing w:line="276" w:lineRule="auto"/>
              <w:rPr>
                <w:rFonts w:ascii="Arial" w:hAnsi="Arial" w:cs="Arial"/>
                <w:sz w:val="18"/>
                <w:szCs w:val="18"/>
              </w:rPr>
            </w:pPr>
            <w:r w:rsidRPr="00AB4777">
              <w:rPr>
                <w:rFonts w:ascii="Arial" w:hAnsi="Arial" w:cs="Arial"/>
                <w:sz w:val="18"/>
                <w:szCs w:val="18"/>
              </w:rPr>
              <w:t>całkowite LZO*</w:t>
            </w:r>
          </w:p>
        </w:tc>
        <w:tc>
          <w:tcPr>
            <w:tcW w:w="891" w:type="dxa"/>
            <w:vAlign w:val="center"/>
            <w:hideMark/>
          </w:tcPr>
          <w:p w14:paraId="1FB2ABFE" w14:textId="77777777" w:rsidR="00F76A25" w:rsidRPr="00AB4777" w:rsidRDefault="00F76A25" w:rsidP="002E0666">
            <w:pPr>
              <w:autoSpaceDN w:val="0"/>
              <w:jc w:val="center"/>
              <w:rPr>
                <w:rFonts w:ascii="Arial" w:hAnsi="Arial" w:cs="Arial"/>
                <w:sz w:val="18"/>
                <w:szCs w:val="18"/>
              </w:rPr>
            </w:pPr>
            <w:r w:rsidRPr="00AB4777">
              <w:rPr>
                <w:rFonts w:ascii="Arial" w:hAnsi="Arial" w:cs="Arial"/>
                <w:sz w:val="18"/>
                <w:szCs w:val="18"/>
              </w:rPr>
              <w:t>-</w:t>
            </w:r>
          </w:p>
        </w:tc>
        <w:tc>
          <w:tcPr>
            <w:tcW w:w="1134" w:type="dxa"/>
            <w:vAlign w:val="center"/>
            <w:hideMark/>
          </w:tcPr>
          <w:p w14:paraId="247CEFA4" w14:textId="77777777" w:rsidR="00F76A25" w:rsidRPr="00AB4777" w:rsidRDefault="00F76A25" w:rsidP="002E0666">
            <w:pPr>
              <w:autoSpaceDN w:val="0"/>
              <w:jc w:val="center"/>
              <w:rPr>
                <w:rFonts w:ascii="Arial" w:hAnsi="Arial" w:cs="Arial"/>
                <w:sz w:val="18"/>
                <w:szCs w:val="18"/>
              </w:rPr>
            </w:pPr>
            <w:r w:rsidRPr="00AB4777">
              <w:rPr>
                <w:rFonts w:ascii="Arial" w:hAnsi="Arial" w:cs="Arial"/>
                <w:sz w:val="18"/>
                <w:szCs w:val="18"/>
              </w:rPr>
              <w:t>30</w:t>
            </w:r>
          </w:p>
        </w:tc>
        <w:tc>
          <w:tcPr>
            <w:tcW w:w="2126" w:type="dxa"/>
            <w:vMerge/>
            <w:vAlign w:val="center"/>
            <w:hideMark/>
          </w:tcPr>
          <w:p w14:paraId="68021B2D" w14:textId="77777777" w:rsidR="00F76A25" w:rsidRPr="00AB4777" w:rsidRDefault="00F76A25" w:rsidP="002E0666">
            <w:pPr>
              <w:rPr>
                <w:rFonts w:ascii="Arial" w:hAnsi="Arial" w:cs="Arial"/>
                <w:sz w:val="18"/>
                <w:szCs w:val="18"/>
              </w:rPr>
            </w:pPr>
          </w:p>
        </w:tc>
      </w:tr>
      <w:tr w:rsidR="00AB4777" w:rsidRPr="00AB4777" w14:paraId="4BA86E45" w14:textId="77777777" w:rsidTr="00DB2231">
        <w:trPr>
          <w:trHeight w:val="545"/>
          <w:jc w:val="center"/>
        </w:trPr>
        <w:tc>
          <w:tcPr>
            <w:tcW w:w="712" w:type="dxa"/>
            <w:vMerge/>
            <w:vAlign w:val="center"/>
            <w:hideMark/>
          </w:tcPr>
          <w:p w14:paraId="39498C3A" w14:textId="77777777" w:rsidR="00F76A25" w:rsidRPr="00AB4777" w:rsidRDefault="00F76A25" w:rsidP="002E0666">
            <w:pPr>
              <w:rPr>
                <w:rFonts w:ascii="Arial" w:hAnsi="Arial" w:cs="Arial"/>
                <w:sz w:val="18"/>
                <w:szCs w:val="18"/>
              </w:rPr>
            </w:pPr>
          </w:p>
        </w:tc>
        <w:tc>
          <w:tcPr>
            <w:tcW w:w="2548" w:type="dxa"/>
            <w:vMerge/>
            <w:vAlign w:val="center"/>
            <w:hideMark/>
          </w:tcPr>
          <w:p w14:paraId="559560EA" w14:textId="77777777" w:rsidR="00F76A25" w:rsidRPr="00AB4777" w:rsidRDefault="00F76A25" w:rsidP="002E0666">
            <w:pPr>
              <w:rPr>
                <w:rFonts w:ascii="Arial" w:hAnsi="Arial" w:cs="Arial"/>
                <w:sz w:val="18"/>
                <w:szCs w:val="18"/>
              </w:rPr>
            </w:pPr>
          </w:p>
        </w:tc>
        <w:tc>
          <w:tcPr>
            <w:tcW w:w="1803" w:type="dxa"/>
            <w:vAlign w:val="center"/>
            <w:hideMark/>
          </w:tcPr>
          <w:p w14:paraId="5EB3D4A9" w14:textId="77777777" w:rsidR="00F76A25" w:rsidRPr="00AB4777" w:rsidRDefault="00F76A25" w:rsidP="002E0666">
            <w:pPr>
              <w:autoSpaceDN w:val="0"/>
              <w:rPr>
                <w:rFonts w:ascii="Arial" w:hAnsi="Arial" w:cs="Arial"/>
                <w:sz w:val="18"/>
                <w:szCs w:val="18"/>
              </w:rPr>
            </w:pPr>
            <w:r w:rsidRPr="00AB4777">
              <w:rPr>
                <w:rFonts w:ascii="Arial" w:hAnsi="Arial" w:cs="Arial"/>
                <w:sz w:val="18"/>
                <w:szCs w:val="18"/>
              </w:rPr>
              <w:t>siarkowodór</w:t>
            </w:r>
          </w:p>
        </w:tc>
        <w:tc>
          <w:tcPr>
            <w:tcW w:w="891" w:type="dxa"/>
            <w:vAlign w:val="center"/>
            <w:hideMark/>
          </w:tcPr>
          <w:p w14:paraId="33F24790" w14:textId="77777777" w:rsidR="00F76A25" w:rsidRPr="00AB4777" w:rsidRDefault="00F76A25" w:rsidP="002E0666">
            <w:pPr>
              <w:autoSpaceDN w:val="0"/>
              <w:jc w:val="center"/>
              <w:rPr>
                <w:rFonts w:ascii="Arial" w:hAnsi="Arial" w:cs="Arial"/>
                <w:sz w:val="18"/>
                <w:szCs w:val="18"/>
              </w:rPr>
            </w:pPr>
            <w:r w:rsidRPr="00AB4777">
              <w:rPr>
                <w:rFonts w:ascii="Arial" w:hAnsi="Arial" w:cs="Arial"/>
                <w:sz w:val="18"/>
                <w:szCs w:val="18"/>
              </w:rPr>
              <w:t>0,000897</w:t>
            </w:r>
          </w:p>
        </w:tc>
        <w:tc>
          <w:tcPr>
            <w:tcW w:w="1134" w:type="dxa"/>
            <w:vAlign w:val="center"/>
            <w:hideMark/>
          </w:tcPr>
          <w:p w14:paraId="70B035ED" w14:textId="77777777" w:rsidR="00F76A25" w:rsidRPr="00AB4777" w:rsidRDefault="00E74CFA" w:rsidP="002E0666">
            <w:pPr>
              <w:autoSpaceDN w:val="0"/>
              <w:jc w:val="center"/>
              <w:rPr>
                <w:rFonts w:ascii="Arial" w:hAnsi="Arial" w:cs="Arial"/>
                <w:sz w:val="18"/>
                <w:szCs w:val="18"/>
              </w:rPr>
            </w:pPr>
            <w:r w:rsidRPr="00AB4777">
              <w:rPr>
                <w:rFonts w:ascii="Arial" w:hAnsi="Arial" w:cs="Arial"/>
                <w:sz w:val="18"/>
                <w:szCs w:val="18"/>
              </w:rPr>
              <w:t>-</w:t>
            </w:r>
          </w:p>
        </w:tc>
        <w:tc>
          <w:tcPr>
            <w:tcW w:w="2126" w:type="dxa"/>
            <w:vMerge/>
            <w:vAlign w:val="center"/>
            <w:hideMark/>
          </w:tcPr>
          <w:p w14:paraId="3311C467" w14:textId="77777777" w:rsidR="00F76A25" w:rsidRPr="00AB4777" w:rsidRDefault="00F76A25" w:rsidP="002E0666">
            <w:pPr>
              <w:rPr>
                <w:rFonts w:ascii="Arial" w:hAnsi="Arial" w:cs="Arial"/>
                <w:sz w:val="18"/>
                <w:szCs w:val="18"/>
              </w:rPr>
            </w:pPr>
          </w:p>
        </w:tc>
      </w:tr>
      <w:tr w:rsidR="00AB4777" w:rsidRPr="00AB4777" w14:paraId="1C307905" w14:textId="77777777" w:rsidTr="00DB2231">
        <w:trPr>
          <w:trHeight w:val="240"/>
          <w:jc w:val="center"/>
        </w:trPr>
        <w:tc>
          <w:tcPr>
            <w:tcW w:w="712" w:type="dxa"/>
            <w:vMerge/>
            <w:vAlign w:val="center"/>
            <w:hideMark/>
          </w:tcPr>
          <w:p w14:paraId="179B3884" w14:textId="77777777" w:rsidR="00F76A25" w:rsidRPr="00AB4777" w:rsidRDefault="00F76A25" w:rsidP="002E0666">
            <w:pPr>
              <w:rPr>
                <w:rFonts w:ascii="Arial" w:hAnsi="Arial" w:cs="Arial"/>
                <w:sz w:val="18"/>
                <w:szCs w:val="18"/>
              </w:rPr>
            </w:pPr>
          </w:p>
        </w:tc>
        <w:tc>
          <w:tcPr>
            <w:tcW w:w="2548" w:type="dxa"/>
            <w:vMerge/>
            <w:vAlign w:val="center"/>
            <w:hideMark/>
          </w:tcPr>
          <w:p w14:paraId="38D3E590" w14:textId="77777777" w:rsidR="00F76A25" w:rsidRPr="00AB4777" w:rsidRDefault="00F76A25" w:rsidP="002E0666">
            <w:pPr>
              <w:rPr>
                <w:rFonts w:ascii="Arial" w:hAnsi="Arial" w:cs="Arial"/>
                <w:sz w:val="18"/>
                <w:szCs w:val="18"/>
              </w:rPr>
            </w:pPr>
          </w:p>
        </w:tc>
        <w:tc>
          <w:tcPr>
            <w:tcW w:w="1803" w:type="dxa"/>
            <w:vAlign w:val="center"/>
            <w:hideMark/>
          </w:tcPr>
          <w:p w14:paraId="341A9556" w14:textId="77777777" w:rsidR="00F76A25" w:rsidRPr="00AB4777" w:rsidRDefault="00F76A25" w:rsidP="002E0666">
            <w:pPr>
              <w:autoSpaceDN w:val="0"/>
              <w:rPr>
                <w:rFonts w:ascii="Arial" w:hAnsi="Arial" w:cs="Arial"/>
                <w:sz w:val="18"/>
                <w:szCs w:val="18"/>
              </w:rPr>
            </w:pPr>
            <w:r w:rsidRPr="00AB4777">
              <w:rPr>
                <w:rFonts w:ascii="Arial" w:hAnsi="Arial" w:cs="Arial"/>
                <w:sz w:val="18"/>
                <w:szCs w:val="18"/>
              </w:rPr>
              <w:t>amoniak</w:t>
            </w:r>
          </w:p>
        </w:tc>
        <w:tc>
          <w:tcPr>
            <w:tcW w:w="891" w:type="dxa"/>
            <w:vAlign w:val="center"/>
            <w:hideMark/>
          </w:tcPr>
          <w:p w14:paraId="7ADFDDC7" w14:textId="77777777" w:rsidR="00F76A25" w:rsidRPr="00AB4777" w:rsidRDefault="00F76A25" w:rsidP="002E0666">
            <w:pPr>
              <w:autoSpaceDN w:val="0"/>
              <w:jc w:val="center"/>
              <w:rPr>
                <w:rFonts w:ascii="Arial" w:hAnsi="Arial" w:cs="Arial"/>
                <w:sz w:val="18"/>
                <w:szCs w:val="18"/>
              </w:rPr>
            </w:pPr>
            <w:r w:rsidRPr="00AB4777">
              <w:rPr>
                <w:rFonts w:ascii="Arial" w:hAnsi="Arial" w:cs="Arial"/>
                <w:sz w:val="18"/>
                <w:szCs w:val="18"/>
              </w:rPr>
              <w:t>0,0015</w:t>
            </w:r>
          </w:p>
        </w:tc>
        <w:tc>
          <w:tcPr>
            <w:tcW w:w="1134" w:type="dxa"/>
            <w:vAlign w:val="center"/>
            <w:hideMark/>
          </w:tcPr>
          <w:p w14:paraId="794C1DD1" w14:textId="77777777" w:rsidR="00F76A25" w:rsidRPr="00AB4777" w:rsidRDefault="00E74CFA" w:rsidP="002E0666">
            <w:pPr>
              <w:autoSpaceDN w:val="0"/>
              <w:jc w:val="center"/>
              <w:rPr>
                <w:rFonts w:ascii="Arial" w:hAnsi="Arial" w:cs="Arial"/>
                <w:b/>
                <w:bCs/>
                <w:sz w:val="18"/>
                <w:szCs w:val="18"/>
              </w:rPr>
            </w:pPr>
            <w:r w:rsidRPr="00AB4777">
              <w:rPr>
                <w:rFonts w:ascii="Arial" w:hAnsi="Arial" w:cs="Arial"/>
                <w:b/>
                <w:bCs/>
                <w:sz w:val="18"/>
                <w:szCs w:val="18"/>
              </w:rPr>
              <w:t>-</w:t>
            </w:r>
          </w:p>
        </w:tc>
        <w:tc>
          <w:tcPr>
            <w:tcW w:w="2126" w:type="dxa"/>
            <w:vMerge/>
            <w:vAlign w:val="center"/>
            <w:hideMark/>
          </w:tcPr>
          <w:p w14:paraId="7820C4F2" w14:textId="77777777" w:rsidR="00F76A25" w:rsidRPr="00AB4777" w:rsidRDefault="00F76A25" w:rsidP="002E0666">
            <w:pPr>
              <w:rPr>
                <w:rFonts w:ascii="Arial" w:hAnsi="Arial" w:cs="Arial"/>
                <w:sz w:val="18"/>
                <w:szCs w:val="18"/>
              </w:rPr>
            </w:pPr>
          </w:p>
        </w:tc>
      </w:tr>
    </w:tbl>
    <w:p w14:paraId="0A9F6719" w14:textId="77777777" w:rsidR="00F76A25" w:rsidRPr="00AB4777" w:rsidRDefault="00F76A25" w:rsidP="00F76A25">
      <w:pPr>
        <w:jc w:val="both"/>
        <w:rPr>
          <w:rFonts w:ascii="Arial" w:hAnsi="Arial" w:cs="Arial"/>
          <w:sz w:val="16"/>
          <w:szCs w:val="16"/>
        </w:rPr>
      </w:pPr>
      <w:r w:rsidRPr="00AB4777">
        <w:rPr>
          <w:rFonts w:ascii="Arial" w:hAnsi="Arial" w:cs="Arial"/>
          <w:sz w:val="16"/>
          <w:szCs w:val="16"/>
        </w:rPr>
        <w:t xml:space="preserve">Wartości podane w powyższej tabeli odnoszą się do stężeń (masa wyemitowanej substancji w objętości gazu odlotowego) </w:t>
      </w:r>
      <w:r w:rsidRPr="00AB4777">
        <w:rPr>
          <w:rFonts w:ascii="Arial" w:hAnsi="Arial" w:cs="Arial"/>
          <w:sz w:val="16"/>
          <w:szCs w:val="16"/>
        </w:rPr>
        <w:br/>
        <w:t xml:space="preserve">w następujących warunkach znormalizowanych: w suchym gazie o temperaturze 273,15 K i pod ciśnieniem 101,3 </w:t>
      </w:r>
      <w:proofErr w:type="spellStart"/>
      <w:r w:rsidRPr="00AB4777">
        <w:rPr>
          <w:rFonts w:ascii="Arial" w:hAnsi="Arial" w:cs="Arial"/>
          <w:sz w:val="16"/>
          <w:szCs w:val="16"/>
        </w:rPr>
        <w:t>kPa</w:t>
      </w:r>
      <w:proofErr w:type="spellEnd"/>
      <w:r w:rsidRPr="00AB4777">
        <w:rPr>
          <w:rFonts w:ascii="Arial" w:hAnsi="Arial" w:cs="Arial"/>
          <w:sz w:val="16"/>
          <w:szCs w:val="16"/>
        </w:rPr>
        <w:t>, bez korekty pod kątem zawartości tlenu.</w:t>
      </w:r>
    </w:p>
    <w:p w14:paraId="2042D8FD" w14:textId="77777777" w:rsidR="00F76A25" w:rsidRPr="00AB4777" w:rsidRDefault="00F76A25" w:rsidP="00F76A25">
      <w:pPr>
        <w:rPr>
          <w:rFonts w:ascii="Arial" w:hAnsi="Arial" w:cs="Arial"/>
          <w:sz w:val="16"/>
          <w:szCs w:val="16"/>
        </w:rPr>
      </w:pPr>
      <w:r w:rsidRPr="00AB4777">
        <w:rPr>
          <w:rFonts w:ascii="Arial" w:hAnsi="Arial" w:cs="Arial"/>
          <w:sz w:val="16"/>
          <w:szCs w:val="16"/>
        </w:rPr>
        <w:t xml:space="preserve">*- </w:t>
      </w:r>
      <w:r w:rsidRPr="00AB4777">
        <w:rPr>
          <w:rStyle w:val="markedcontent"/>
          <w:rFonts w:ascii="Arial" w:hAnsi="Arial" w:cs="Arial"/>
          <w:sz w:val="16"/>
          <w:szCs w:val="16"/>
        </w:rPr>
        <w:t>całkowita zawartość lotnych związków organicznych wyrażona jako C (w powietrzu).</w:t>
      </w:r>
    </w:p>
    <w:p w14:paraId="3F8B3083" w14:textId="77777777" w:rsidR="00F76A25" w:rsidRPr="00AB4777" w:rsidRDefault="00F76A25" w:rsidP="0080263A">
      <w:pPr>
        <w:jc w:val="both"/>
        <w:rPr>
          <w:rFonts w:ascii="Arial" w:hAnsi="Arial" w:cs="Arial"/>
          <w:b/>
          <w:bCs/>
          <w:sz w:val="16"/>
          <w:szCs w:val="16"/>
        </w:rPr>
      </w:pPr>
      <w:r w:rsidRPr="00AB4777">
        <w:rPr>
          <w:rFonts w:ascii="Arial" w:hAnsi="Arial" w:cs="Arial"/>
          <w:sz w:val="16"/>
          <w:szCs w:val="16"/>
        </w:rPr>
        <w:t xml:space="preserve">** </w:t>
      </w:r>
      <w:proofErr w:type="spellStart"/>
      <w:r w:rsidRPr="00AB4777">
        <w:rPr>
          <w:rFonts w:ascii="Arial" w:hAnsi="Arial" w:cs="Arial"/>
          <w:sz w:val="16"/>
          <w:szCs w:val="16"/>
        </w:rPr>
        <w:t>o</w:t>
      </w:r>
      <w:r w:rsidR="0080263A" w:rsidRPr="00AB4777">
        <w:rPr>
          <w:rFonts w:ascii="Arial" w:hAnsi="Arial" w:cs="Arial"/>
          <w:sz w:val="16"/>
          <w:szCs w:val="16"/>
        </w:rPr>
        <w:t>u</w:t>
      </w:r>
      <w:r w:rsidRPr="00AB4777">
        <w:rPr>
          <w:rFonts w:ascii="Arial" w:hAnsi="Arial" w:cs="Arial"/>
          <w:sz w:val="16"/>
          <w:szCs w:val="16"/>
        </w:rPr>
        <w:t>e</w:t>
      </w:r>
      <w:proofErr w:type="spellEnd"/>
      <w:r w:rsidRPr="00AB4777">
        <w:rPr>
          <w:rFonts w:ascii="Arial" w:hAnsi="Arial" w:cs="Arial"/>
          <w:sz w:val="16"/>
          <w:szCs w:val="16"/>
        </w:rPr>
        <w:t xml:space="preserve"> – jednostka zapachowa (stężenie </w:t>
      </w:r>
      <w:proofErr w:type="spellStart"/>
      <w:r w:rsidRPr="00AB4777">
        <w:rPr>
          <w:rFonts w:ascii="Arial" w:hAnsi="Arial" w:cs="Arial"/>
          <w:sz w:val="16"/>
          <w:szCs w:val="16"/>
        </w:rPr>
        <w:t>odoranta</w:t>
      </w:r>
      <w:proofErr w:type="spellEnd"/>
      <w:r w:rsidRPr="00AB4777">
        <w:rPr>
          <w:rFonts w:ascii="Arial" w:hAnsi="Arial" w:cs="Arial"/>
          <w:sz w:val="16"/>
          <w:szCs w:val="16"/>
        </w:rPr>
        <w:t xml:space="preserve"> lub mieszaniny odorantów, które odpowiada zespołowemu progowi wyczuwalności zapachu).</w:t>
      </w:r>
    </w:p>
    <w:p w14:paraId="59D0D9D2" w14:textId="77777777" w:rsidR="00672BAE" w:rsidRPr="00AB4777" w:rsidRDefault="00672BAE" w:rsidP="00F76A25">
      <w:pPr>
        <w:jc w:val="both"/>
        <w:rPr>
          <w:rFonts w:ascii="Arial" w:hAnsi="Arial" w:cs="Arial"/>
          <w:b/>
          <w:bCs/>
          <w:sz w:val="23"/>
          <w:szCs w:val="23"/>
        </w:rPr>
      </w:pPr>
      <w:bookmarkStart w:id="78" w:name="_Hlk47945498"/>
    </w:p>
    <w:p w14:paraId="3C412B06" w14:textId="77777777" w:rsidR="00F76A25" w:rsidRPr="00AB4777" w:rsidRDefault="00F76A25" w:rsidP="00F76A25">
      <w:pPr>
        <w:jc w:val="both"/>
        <w:rPr>
          <w:rFonts w:ascii="Arial" w:hAnsi="Arial" w:cs="Arial"/>
          <w:b/>
          <w:bCs/>
          <w:sz w:val="23"/>
          <w:szCs w:val="23"/>
        </w:rPr>
      </w:pPr>
      <w:r w:rsidRPr="00AB4777">
        <w:rPr>
          <w:rFonts w:ascii="Arial" w:hAnsi="Arial" w:cs="Arial"/>
          <w:b/>
          <w:bCs/>
          <w:sz w:val="23"/>
          <w:szCs w:val="23"/>
        </w:rPr>
        <w:t>II.2.</w:t>
      </w:r>
      <w:r w:rsidR="00613AF1" w:rsidRPr="00AB4777">
        <w:rPr>
          <w:rFonts w:ascii="Arial" w:hAnsi="Arial" w:cs="Arial"/>
          <w:b/>
          <w:bCs/>
          <w:sz w:val="23"/>
          <w:szCs w:val="23"/>
        </w:rPr>
        <w:t>2</w:t>
      </w:r>
      <w:r w:rsidRPr="00AB4777">
        <w:rPr>
          <w:rFonts w:ascii="Arial" w:hAnsi="Arial" w:cs="Arial"/>
          <w:b/>
          <w:bCs/>
          <w:sz w:val="23"/>
          <w:szCs w:val="23"/>
        </w:rPr>
        <w:t>. Maksymalna dopuszczalna emisja roczna z instalacji:</w:t>
      </w:r>
    </w:p>
    <w:p w14:paraId="2B1C67F0" w14:textId="77777777" w:rsidR="00F76A25" w:rsidRPr="00AB4777" w:rsidRDefault="00F76A25" w:rsidP="00F76A25">
      <w:pPr>
        <w:ind w:left="142"/>
        <w:rPr>
          <w:rFonts w:eastAsia="Calibri"/>
          <w:sz w:val="14"/>
          <w:szCs w:val="14"/>
        </w:rPr>
      </w:pPr>
    </w:p>
    <w:p w14:paraId="7BCC2518" w14:textId="77777777" w:rsidR="00F76A25" w:rsidRPr="00AB4777" w:rsidRDefault="00F76A25" w:rsidP="00F76A25">
      <w:pPr>
        <w:keepNext/>
        <w:ind w:left="142"/>
        <w:jc w:val="both"/>
        <w:rPr>
          <w:rFonts w:ascii="Arial" w:eastAsia="Calibri" w:hAnsi="Arial" w:cs="Arial"/>
          <w:lang w:eastAsia="en-US"/>
        </w:rPr>
      </w:pPr>
      <w:r w:rsidRPr="00AB4777">
        <w:rPr>
          <w:rFonts w:ascii="Arial" w:eastAsia="Calibri" w:hAnsi="Arial" w:cs="Arial"/>
          <w:b/>
          <w:bCs/>
          <w:lang w:eastAsia="en-US"/>
        </w:rPr>
        <w:t>Tabela</w:t>
      </w:r>
      <w:r w:rsidR="00606C2D" w:rsidRPr="00AB4777">
        <w:rPr>
          <w:rFonts w:ascii="Arial" w:eastAsia="Calibri" w:hAnsi="Arial" w:cs="Arial"/>
          <w:b/>
          <w:bCs/>
          <w:lang w:eastAsia="en-US"/>
        </w:rPr>
        <w:t xml:space="preserve"> </w:t>
      </w:r>
      <w:r w:rsidRPr="00AB4777">
        <w:rPr>
          <w:rFonts w:ascii="Arial" w:eastAsia="Calibri" w:hAnsi="Arial" w:cs="Arial"/>
          <w:b/>
          <w:bCs/>
          <w:lang w:eastAsia="en-US"/>
        </w:rPr>
        <w:t>1</w:t>
      </w:r>
      <w:r w:rsidR="0070644A" w:rsidRPr="00AB4777">
        <w:rPr>
          <w:rFonts w:ascii="Arial" w:eastAsia="Calibri" w:hAnsi="Arial" w:cs="Arial"/>
          <w:b/>
          <w:bCs/>
          <w:lang w:eastAsia="en-US"/>
        </w:rPr>
        <w:t>1</w:t>
      </w:r>
      <w:r w:rsidR="00606C2D" w:rsidRPr="00AB4777">
        <w:rPr>
          <w:rFonts w:ascii="Arial" w:eastAsia="Calibri" w:hAnsi="Arial" w:cs="Arial"/>
          <w:lang w:eastAsia="en-US"/>
        </w:rPr>
        <w:t>.</w:t>
      </w:r>
      <w:r w:rsidR="00606C2D" w:rsidRPr="00AB4777">
        <w:rPr>
          <w:rFonts w:ascii="Arial" w:hAnsi="Arial"/>
          <w:bCs/>
          <w:sz w:val="18"/>
          <w:szCs w:val="18"/>
        </w:rPr>
        <w:t xml:space="preserve"> Dopuszczalna emisja roczna do powietrza z instalacji:</w:t>
      </w:r>
    </w:p>
    <w:tbl>
      <w:tblPr>
        <w:tblW w:w="90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Caption w:val="Tabela 11. Dopuszczalna emisja roczna do powietrza z instalacji:"/>
        <w:tblDescription w:val="W tabeli nr 11 ustalono dopuszczalną emisję roczną do powietrza z instalacji."/>
      </w:tblPr>
      <w:tblGrid>
        <w:gridCol w:w="4951"/>
        <w:gridCol w:w="1511"/>
        <w:gridCol w:w="2541"/>
      </w:tblGrid>
      <w:tr w:rsidR="00AB4777" w:rsidRPr="00AB4777" w14:paraId="7F1071DA" w14:textId="77777777" w:rsidTr="0031258C">
        <w:trPr>
          <w:trHeight w:val="480"/>
          <w:jc w:val="center"/>
        </w:trPr>
        <w:tc>
          <w:tcPr>
            <w:tcW w:w="4951" w:type="dxa"/>
            <w:noWrap/>
            <w:vAlign w:val="center"/>
            <w:hideMark/>
          </w:tcPr>
          <w:p w14:paraId="61B811C9" w14:textId="77777777" w:rsidR="00F76A25" w:rsidRPr="00AB4777" w:rsidRDefault="00F76A25" w:rsidP="00A804AA">
            <w:pPr>
              <w:autoSpaceDN w:val="0"/>
              <w:jc w:val="center"/>
              <w:rPr>
                <w:rFonts w:ascii="Arial" w:hAnsi="Arial" w:cs="Arial"/>
                <w:b/>
                <w:bCs/>
                <w:sz w:val="18"/>
                <w:szCs w:val="18"/>
              </w:rPr>
            </w:pPr>
            <w:r w:rsidRPr="00AB4777">
              <w:rPr>
                <w:rFonts w:ascii="Arial" w:hAnsi="Arial" w:cs="Arial"/>
                <w:b/>
                <w:bCs/>
                <w:sz w:val="18"/>
                <w:szCs w:val="18"/>
              </w:rPr>
              <w:t>Substancja</w:t>
            </w:r>
          </w:p>
          <w:p w14:paraId="6D8F46D3" w14:textId="77777777" w:rsidR="00F76A25" w:rsidRPr="00AB4777" w:rsidRDefault="00F76A25" w:rsidP="00A804AA">
            <w:pPr>
              <w:autoSpaceDN w:val="0"/>
              <w:jc w:val="center"/>
              <w:rPr>
                <w:rFonts w:ascii="Arial" w:hAnsi="Arial" w:cs="Arial"/>
                <w:b/>
                <w:bCs/>
                <w:sz w:val="18"/>
                <w:szCs w:val="18"/>
              </w:rPr>
            </w:pPr>
            <w:r w:rsidRPr="00AB4777">
              <w:rPr>
                <w:rFonts w:ascii="Arial" w:hAnsi="Arial" w:cs="Arial"/>
                <w:b/>
                <w:bCs/>
                <w:sz w:val="18"/>
                <w:szCs w:val="18"/>
              </w:rPr>
              <w:t>zanieczyszczająca</w:t>
            </w:r>
          </w:p>
        </w:tc>
        <w:tc>
          <w:tcPr>
            <w:tcW w:w="1511" w:type="dxa"/>
            <w:vAlign w:val="center"/>
            <w:hideMark/>
          </w:tcPr>
          <w:p w14:paraId="2C9D01B1" w14:textId="77777777" w:rsidR="00F76A25" w:rsidRPr="00AB4777" w:rsidRDefault="00F76A25" w:rsidP="00A804AA">
            <w:pPr>
              <w:autoSpaceDN w:val="0"/>
              <w:jc w:val="center"/>
              <w:rPr>
                <w:rFonts w:ascii="Arial" w:hAnsi="Arial" w:cs="Arial"/>
                <w:b/>
                <w:bCs/>
                <w:sz w:val="18"/>
                <w:szCs w:val="18"/>
              </w:rPr>
            </w:pPr>
            <w:r w:rsidRPr="00AB4777">
              <w:rPr>
                <w:rFonts w:ascii="Arial" w:hAnsi="Arial" w:cs="Arial"/>
                <w:b/>
                <w:bCs/>
                <w:sz w:val="18"/>
                <w:szCs w:val="18"/>
              </w:rPr>
              <w:t>Jednostka</w:t>
            </w:r>
          </w:p>
        </w:tc>
        <w:tc>
          <w:tcPr>
            <w:tcW w:w="2541" w:type="dxa"/>
            <w:vAlign w:val="center"/>
            <w:hideMark/>
          </w:tcPr>
          <w:p w14:paraId="1E56B2A7" w14:textId="77777777" w:rsidR="00F76A25" w:rsidRPr="00AB4777" w:rsidRDefault="00F76A25" w:rsidP="00A804AA">
            <w:pPr>
              <w:autoSpaceDN w:val="0"/>
              <w:jc w:val="center"/>
              <w:rPr>
                <w:rFonts w:ascii="Arial" w:hAnsi="Arial" w:cs="Arial"/>
                <w:sz w:val="18"/>
                <w:szCs w:val="18"/>
              </w:rPr>
            </w:pPr>
            <w:r w:rsidRPr="00AB4777">
              <w:rPr>
                <w:rFonts w:ascii="Arial" w:hAnsi="Arial" w:cs="Arial"/>
                <w:b/>
                <w:bCs/>
                <w:sz w:val="18"/>
                <w:szCs w:val="18"/>
              </w:rPr>
              <w:t>Dopuszczalna wielkość emisji</w:t>
            </w:r>
          </w:p>
        </w:tc>
      </w:tr>
      <w:tr w:rsidR="00AB4777" w:rsidRPr="00AB4777" w14:paraId="2F615253" w14:textId="77777777" w:rsidTr="0031258C">
        <w:trPr>
          <w:trHeight w:val="240"/>
          <w:jc w:val="center"/>
        </w:trPr>
        <w:tc>
          <w:tcPr>
            <w:tcW w:w="4951" w:type="dxa"/>
            <w:vAlign w:val="center"/>
            <w:hideMark/>
          </w:tcPr>
          <w:p w14:paraId="34ECB973" w14:textId="77777777" w:rsidR="00F76A25" w:rsidRPr="00AB4777" w:rsidRDefault="00F76A25" w:rsidP="00A804AA">
            <w:pPr>
              <w:keepNext/>
              <w:keepLines/>
              <w:autoSpaceDN w:val="0"/>
              <w:jc w:val="center"/>
              <w:rPr>
                <w:rFonts w:ascii="Arial" w:hAnsi="Arial" w:cs="Arial"/>
                <w:sz w:val="18"/>
                <w:szCs w:val="18"/>
              </w:rPr>
            </w:pPr>
            <w:r w:rsidRPr="00AB4777">
              <w:rPr>
                <w:rFonts w:ascii="Arial" w:hAnsi="Arial" w:cs="Arial"/>
                <w:sz w:val="18"/>
                <w:szCs w:val="18"/>
              </w:rPr>
              <w:t>amoniak</w:t>
            </w:r>
          </w:p>
        </w:tc>
        <w:tc>
          <w:tcPr>
            <w:tcW w:w="1511" w:type="dxa"/>
            <w:vMerge w:val="restart"/>
            <w:vAlign w:val="center"/>
            <w:hideMark/>
          </w:tcPr>
          <w:p w14:paraId="789330FD" w14:textId="77777777" w:rsidR="00F76A25" w:rsidRPr="00AB4777" w:rsidRDefault="00F76A25" w:rsidP="00A804AA">
            <w:pPr>
              <w:keepNext/>
              <w:keepLines/>
              <w:autoSpaceDN w:val="0"/>
              <w:jc w:val="center"/>
              <w:rPr>
                <w:rFonts w:ascii="Arial" w:hAnsi="Arial" w:cs="Arial"/>
                <w:sz w:val="18"/>
                <w:szCs w:val="18"/>
              </w:rPr>
            </w:pPr>
            <w:r w:rsidRPr="00AB4777">
              <w:rPr>
                <w:rFonts w:ascii="Arial" w:hAnsi="Arial" w:cs="Arial"/>
                <w:sz w:val="18"/>
                <w:szCs w:val="18"/>
              </w:rPr>
              <w:t>[Mg/rok]</w:t>
            </w:r>
          </w:p>
        </w:tc>
        <w:tc>
          <w:tcPr>
            <w:tcW w:w="2541" w:type="dxa"/>
            <w:vAlign w:val="center"/>
            <w:hideMark/>
          </w:tcPr>
          <w:p w14:paraId="41CB4D4D" w14:textId="77777777" w:rsidR="00F76A25" w:rsidRPr="00AB4777" w:rsidRDefault="00F76A25" w:rsidP="00A804AA">
            <w:pPr>
              <w:keepNext/>
              <w:keepLines/>
              <w:autoSpaceDN w:val="0"/>
              <w:jc w:val="center"/>
              <w:rPr>
                <w:rFonts w:ascii="Arial" w:hAnsi="Arial" w:cs="Arial"/>
                <w:sz w:val="18"/>
                <w:szCs w:val="18"/>
              </w:rPr>
            </w:pPr>
            <w:r w:rsidRPr="00AB4777">
              <w:rPr>
                <w:rFonts w:ascii="Arial" w:hAnsi="Arial" w:cs="Arial"/>
                <w:sz w:val="18"/>
                <w:szCs w:val="18"/>
              </w:rPr>
              <w:t>0,342</w:t>
            </w:r>
          </w:p>
        </w:tc>
      </w:tr>
      <w:tr w:rsidR="00AB4777" w:rsidRPr="00AB4777" w14:paraId="5D32FCD9" w14:textId="77777777" w:rsidTr="0031258C">
        <w:trPr>
          <w:trHeight w:val="240"/>
          <w:jc w:val="center"/>
        </w:trPr>
        <w:tc>
          <w:tcPr>
            <w:tcW w:w="4951" w:type="dxa"/>
            <w:vAlign w:val="center"/>
            <w:hideMark/>
          </w:tcPr>
          <w:p w14:paraId="439FFB57" w14:textId="77777777" w:rsidR="00F76A25" w:rsidRPr="00AB4777" w:rsidRDefault="00F76A25" w:rsidP="00A804AA">
            <w:pPr>
              <w:keepNext/>
              <w:keepLines/>
              <w:autoSpaceDN w:val="0"/>
              <w:jc w:val="center"/>
              <w:rPr>
                <w:rFonts w:ascii="Arial" w:hAnsi="Arial" w:cs="Arial"/>
                <w:sz w:val="18"/>
                <w:szCs w:val="18"/>
              </w:rPr>
            </w:pPr>
            <w:r w:rsidRPr="00AB4777">
              <w:rPr>
                <w:rFonts w:ascii="Arial" w:hAnsi="Arial" w:cs="Arial"/>
                <w:sz w:val="18"/>
                <w:szCs w:val="18"/>
              </w:rPr>
              <w:t>siarkowodór</w:t>
            </w:r>
          </w:p>
        </w:tc>
        <w:tc>
          <w:tcPr>
            <w:tcW w:w="1511" w:type="dxa"/>
            <w:vMerge/>
            <w:vAlign w:val="center"/>
            <w:hideMark/>
          </w:tcPr>
          <w:p w14:paraId="6B7A137E" w14:textId="77777777" w:rsidR="00F76A25" w:rsidRPr="00AB4777" w:rsidRDefault="00F76A25" w:rsidP="00A804AA">
            <w:pPr>
              <w:autoSpaceDN w:val="0"/>
              <w:jc w:val="center"/>
              <w:rPr>
                <w:rFonts w:ascii="Arial" w:hAnsi="Arial" w:cs="Arial"/>
                <w:sz w:val="18"/>
                <w:szCs w:val="18"/>
              </w:rPr>
            </w:pPr>
          </w:p>
        </w:tc>
        <w:tc>
          <w:tcPr>
            <w:tcW w:w="2541" w:type="dxa"/>
            <w:vAlign w:val="center"/>
            <w:hideMark/>
          </w:tcPr>
          <w:p w14:paraId="454AAF46" w14:textId="77777777" w:rsidR="00F76A25" w:rsidRPr="00AB4777" w:rsidRDefault="00F76A25" w:rsidP="00A804AA">
            <w:pPr>
              <w:keepNext/>
              <w:keepLines/>
              <w:autoSpaceDN w:val="0"/>
              <w:jc w:val="center"/>
              <w:rPr>
                <w:rFonts w:ascii="Arial" w:hAnsi="Arial" w:cs="Arial"/>
                <w:sz w:val="18"/>
                <w:szCs w:val="18"/>
              </w:rPr>
            </w:pPr>
            <w:r w:rsidRPr="00AB4777">
              <w:rPr>
                <w:rFonts w:ascii="Arial" w:hAnsi="Arial" w:cs="Arial"/>
                <w:sz w:val="18"/>
                <w:szCs w:val="18"/>
              </w:rPr>
              <w:t>0,009</w:t>
            </w:r>
            <w:r w:rsidR="00A76A34" w:rsidRPr="00AB4777">
              <w:rPr>
                <w:rFonts w:ascii="Arial" w:hAnsi="Arial" w:cs="Arial"/>
                <w:sz w:val="18"/>
                <w:szCs w:val="18"/>
              </w:rPr>
              <w:t>7</w:t>
            </w:r>
          </w:p>
        </w:tc>
      </w:tr>
      <w:tr w:rsidR="00AB4777" w:rsidRPr="00AB4777" w14:paraId="0217F78B" w14:textId="77777777" w:rsidTr="0031258C">
        <w:trPr>
          <w:trHeight w:val="240"/>
          <w:jc w:val="center"/>
        </w:trPr>
        <w:tc>
          <w:tcPr>
            <w:tcW w:w="4951" w:type="dxa"/>
            <w:vAlign w:val="center"/>
            <w:hideMark/>
          </w:tcPr>
          <w:p w14:paraId="081B0AAB" w14:textId="77777777" w:rsidR="00F76A25" w:rsidRPr="00AB4777" w:rsidRDefault="00F76A25" w:rsidP="00A804AA">
            <w:pPr>
              <w:keepNext/>
              <w:keepLines/>
              <w:autoSpaceDN w:val="0"/>
              <w:jc w:val="center"/>
              <w:rPr>
                <w:rFonts w:ascii="Arial" w:hAnsi="Arial" w:cs="Arial"/>
                <w:sz w:val="18"/>
                <w:szCs w:val="18"/>
              </w:rPr>
            </w:pPr>
            <w:r w:rsidRPr="00AB4777">
              <w:rPr>
                <w:rFonts w:ascii="Arial" w:hAnsi="Arial" w:cs="Arial"/>
                <w:sz w:val="18"/>
                <w:szCs w:val="18"/>
              </w:rPr>
              <w:t>pył ogółem</w:t>
            </w:r>
          </w:p>
        </w:tc>
        <w:tc>
          <w:tcPr>
            <w:tcW w:w="1511" w:type="dxa"/>
            <w:vMerge/>
            <w:vAlign w:val="center"/>
            <w:hideMark/>
          </w:tcPr>
          <w:p w14:paraId="107502F0" w14:textId="77777777" w:rsidR="00F76A25" w:rsidRPr="00AB4777" w:rsidRDefault="00F76A25" w:rsidP="00A804AA">
            <w:pPr>
              <w:autoSpaceDN w:val="0"/>
              <w:jc w:val="center"/>
              <w:rPr>
                <w:rFonts w:ascii="Arial" w:hAnsi="Arial" w:cs="Arial"/>
                <w:sz w:val="18"/>
                <w:szCs w:val="18"/>
              </w:rPr>
            </w:pPr>
          </w:p>
        </w:tc>
        <w:tc>
          <w:tcPr>
            <w:tcW w:w="2541" w:type="dxa"/>
            <w:vAlign w:val="center"/>
            <w:hideMark/>
          </w:tcPr>
          <w:p w14:paraId="73FE693B" w14:textId="77777777" w:rsidR="00F76A25" w:rsidRPr="00AB4777" w:rsidRDefault="00F76A25" w:rsidP="00A804AA">
            <w:pPr>
              <w:autoSpaceDN w:val="0"/>
              <w:jc w:val="center"/>
              <w:rPr>
                <w:rFonts w:ascii="Arial" w:hAnsi="Arial" w:cs="Arial"/>
                <w:sz w:val="18"/>
                <w:szCs w:val="18"/>
              </w:rPr>
            </w:pPr>
            <w:r w:rsidRPr="00AB4777">
              <w:rPr>
                <w:rFonts w:ascii="Arial" w:hAnsi="Arial" w:cs="Arial"/>
                <w:sz w:val="18"/>
                <w:szCs w:val="18"/>
              </w:rPr>
              <w:t>0,394</w:t>
            </w:r>
          </w:p>
        </w:tc>
      </w:tr>
      <w:tr w:rsidR="00AB4777" w:rsidRPr="00AB4777" w14:paraId="6E77980C" w14:textId="77777777" w:rsidTr="0031258C">
        <w:trPr>
          <w:trHeight w:val="240"/>
          <w:jc w:val="center"/>
        </w:trPr>
        <w:tc>
          <w:tcPr>
            <w:tcW w:w="4951" w:type="dxa"/>
            <w:vAlign w:val="center"/>
            <w:hideMark/>
          </w:tcPr>
          <w:p w14:paraId="6C8053C1" w14:textId="77777777" w:rsidR="00F76A25" w:rsidRPr="00AB4777" w:rsidRDefault="00F76A25" w:rsidP="00A804AA">
            <w:pPr>
              <w:keepNext/>
              <w:keepLines/>
              <w:autoSpaceDN w:val="0"/>
              <w:jc w:val="center"/>
              <w:rPr>
                <w:rFonts w:ascii="Arial" w:hAnsi="Arial" w:cs="Arial"/>
                <w:sz w:val="18"/>
                <w:szCs w:val="18"/>
              </w:rPr>
            </w:pPr>
            <w:r w:rsidRPr="00AB4777">
              <w:rPr>
                <w:rFonts w:ascii="Arial" w:hAnsi="Arial" w:cs="Arial"/>
                <w:sz w:val="18"/>
                <w:szCs w:val="18"/>
              </w:rPr>
              <w:t>pył zawieszony PM10</w:t>
            </w:r>
          </w:p>
        </w:tc>
        <w:tc>
          <w:tcPr>
            <w:tcW w:w="1511" w:type="dxa"/>
            <w:vMerge/>
            <w:vAlign w:val="center"/>
            <w:hideMark/>
          </w:tcPr>
          <w:p w14:paraId="1219FF2A" w14:textId="77777777" w:rsidR="00F76A25" w:rsidRPr="00AB4777" w:rsidRDefault="00F76A25" w:rsidP="00A804AA">
            <w:pPr>
              <w:autoSpaceDN w:val="0"/>
              <w:jc w:val="center"/>
              <w:rPr>
                <w:rFonts w:ascii="Arial" w:hAnsi="Arial" w:cs="Arial"/>
                <w:sz w:val="18"/>
                <w:szCs w:val="18"/>
              </w:rPr>
            </w:pPr>
          </w:p>
        </w:tc>
        <w:tc>
          <w:tcPr>
            <w:tcW w:w="2541" w:type="dxa"/>
            <w:vAlign w:val="center"/>
            <w:hideMark/>
          </w:tcPr>
          <w:p w14:paraId="0A5EB5F8" w14:textId="77777777" w:rsidR="00F76A25" w:rsidRPr="00AB4777" w:rsidRDefault="00F76A25" w:rsidP="00A804AA">
            <w:pPr>
              <w:autoSpaceDN w:val="0"/>
              <w:jc w:val="center"/>
              <w:rPr>
                <w:rFonts w:ascii="Arial" w:hAnsi="Arial" w:cs="Arial"/>
                <w:sz w:val="18"/>
                <w:szCs w:val="18"/>
              </w:rPr>
            </w:pPr>
            <w:r w:rsidRPr="00AB4777">
              <w:rPr>
                <w:rFonts w:ascii="Arial" w:hAnsi="Arial" w:cs="Arial"/>
                <w:sz w:val="18"/>
                <w:szCs w:val="18"/>
              </w:rPr>
              <w:t>0,394</w:t>
            </w:r>
          </w:p>
        </w:tc>
      </w:tr>
      <w:tr w:rsidR="00AB4777" w:rsidRPr="00AB4777" w14:paraId="69A99A8D" w14:textId="77777777" w:rsidTr="0031258C">
        <w:trPr>
          <w:trHeight w:val="240"/>
          <w:jc w:val="center"/>
        </w:trPr>
        <w:tc>
          <w:tcPr>
            <w:tcW w:w="4951" w:type="dxa"/>
            <w:vAlign w:val="center"/>
            <w:hideMark/>
          </w:tcPr>
          <w:p w14:paraId="7D1103F5" w14:textId="77777777" w:rsidR="00F76A25" w:rsidRPr="00AB4777" w:rsidRDefault="00F76A25" w:rsidP="00A804AA">
            <w:pPr>
              <w:keepNext/>
              <w:keepLines/>
              <w:autoSpaceDN w:val="0"/>
              <w:jc w:val="center"/>
              <w:rPr>
                <w:rFonts w:ascii="Arial" w:hAnsi="Arial" w:cs="Arial"/>
                <w:sz w:val="18"/>
                <w:szCs w:val="18"/>
              </w:rPr>
            </w:pPr>
            <w:r w:rsidRPr="00AB4777">
              <w:rPr>
                <w:rFonts w:ascii="Arial" w:hAnsi="Arial" w:cs="Arial"/>
                <w:sz w:val="18"/>
                <w:szCs w:val="18"/>
              </w:rPr>
              <w:t>pył zawieszony PM2,5</w:t>
            </w:r>
          </w:p>
        </w:tc>
        <w:tc>
          <w:tcPr>
            <w:tcW w:w="1511" w:type="dxa"/>
            <w:vMerge/>
            <w:vAlign w:val="center"/>
            <w:hideMark/>
          </w:tcPr>
          <w:p w14:paraId="10D1DB19" w14:textId="77777777" w:rsidR="00F76A25" w:rsidRPr="00AB4777" w:rsidRDefault="00F76A25" w:rsidP="00A804AA">
            <w:pPr>
              <w:autoSpaceDN w:val="0"/>
              <w:jc w:val="center"/>
              <w:rPr>
                <w:rFonts w:ascii="Arial" w:hAnsi="Arial" w:cs="Arial"/>
                <w:sz w:val="18"/>
                <w:szCs w:val="18"/>
              </w:rPr>
            </w:pPr>
          </w:p>
        </w:tc>
        <w:tc>
          <w:tcPr>
            <w:tcW w:w="2541" w:type="dxa"/>
            <w:vAlign w:val="center"/>
            <w:hideMark/>
          </w:tcPr>
          <w:p w14:paraId="5DCF02C1" w14:textId="77777777" w:rsidR="00F76A25" w:rsidRPr="00AB4777" w:rsidRDefault="00F76A25" w:rsidP="00A804AA">
            <w:pPr>
              <w:autoSpaceDN w:val="0"/>
              <w:jc w:val="center"/>
              <w:rPr>
                <w:rFonts w:ascii="Arial" w:hAnsi="Arial" w:cs="Arial"/>
                <w:sz w:val="18"/>
                <w:szCs w:val="18"/>
              </w:rPr>
            </w:pPr>
            <w:r w:rsidRPr="00AB4777">
              <w:rPr>
                <w:rFonts w:ascii="Arial" w:hAnsi="Arial" w:cs="Arial"/>
                <w:sz w:val="18"/>
                <w:szCs w:val="18"/>
              </w:rPr>
              <w:t>0,394</w:t>
            </w:r>
          </w:p>
        </w:tc>
      </w:tr>
      <w:tr w:rsidR="00AB4777" w:rsidRPr="00AB4777" w14:paraId="1FBB98E6" w14:textId="77777777" w:rsidTr="0031258C">
        <w:trPr>
          <w:trHeight w:val="240"/>
          <w:jc w:val="center"/>
        </w:trPr>
        <w:tc>
          <w:tcPr>
            <w:tcW w:w="4951" w:type="dxa"/>
            <w:vAlign w:val="center"/>
            <w:hideMark/>
          </w:tcPr>
          <w:p w14:paraId="2A9AF767" w14:textId="77777777" w:rsidR="00F76A25" w:rsidRPr="00AB4777" w:rsidRDefault="00F76A25" w:rsidP="00A804AA">
            <w:pPr>
              <w:keepLines/>
              <w:autoSpaceDN w:val="0"/>
              <w:jc w:val="center"/>
              <w:rPr>
                <w:rFonts w:ascii="Arial" w:hAnsi="Arial" w:cs="Arial"/>
                <w:sz w:val="18"/>
                <w:szCs w:val="18"/>
              </w:rPr>
            </w:pPr>
            <w:r w:rsidRPr="00AB4777">
              <w:rPr>
                <w:rFonts w:ascii="Arial" w:hAnsi="Arial" w:cs="Arial"/>
                <w:sz w:val="18"/>
                <w:szCs w:val="18"/>
              </w:rPr>
              <w:t>całkowite LZO*</w:t>
            </w:r>
          </w:p>
        </w:tc>
        <w:tc>
          <w:tcPr>
            <w:tcW w:w="1511" w:type="dxa"/>
            <w:vMerge/>
            <w:vAlign w:val="center"/>
            <w:hideMark/>
          </w:tcPr>
          <w:p w14:paraId="1611FEA4" w14:textId="77777777" w:rsidR="00F76A25" w:rsidRPr="00AB4777" w:rsidRDefault="00F76A25" w:rsidP="00A804AA">
            <w:pPr>
              <w:autoSpaceDN w:val="0"/>
              <w:jc w:val="center"/>
              <w:rPr>
                <w:rFonts w:ascii="Arial" w:hAnsi="Arial" w:cs="Arial"/>
                <w:sz w:val="18"/>
                <w:szCs w:val="18"/>
              </w:rPr>
            </w:pPr>
          </w:p>
        </w:tc>
        <w:tc>
          <w:tcPr>
            <w:tcW w:w="2541" w:type="dxa"/>
            <w:vAlign w:val="center"/>
            <w:hideMark/>
          </w:tcPr>
          <w:p w14:paraId="4B629359" w14:textId="77777777" w:rsidR="00F76A25" w:rsidRPr="00AB4777" w:rsidRDefault="00F76A25" w:rsidP="00A804AA">
            <w:pPr>
              <w:autoSpaceDN w:val="0"/>
              <w:jc w:val="center"/>
              <w:rPr>
                <w:rFonts w:ascii="Arial" w:hAnsi="Arial" w:cs="Arial"/>
                <w:sz w:val="18"/>
                <w:szCs w:val="18"/>
              </w:rPr>
            </w:pPr>
            <w:r w:rsidRPr="00AB4777">
              <w:rPr>
                <w:rFonts w:ascii="Arial" w:hAnsi="Arial" w:cs="Arial"/>
                <w:sz w:val="18"/>
                <w:szCs w:val="18"/>
              </w:rPr>
              <w:t>2,891</w:t>
            </w:r>
          </w:p>
        </w:tc>
      </w:tr>
    </w:tbl>
    <w:p w14:paraId="7AE561AE" w14:textId="77777777" w:rsidR="00F76A25" w:rsidRPr="00AB4777" w:rsidRDefault="00F76A25" w:rsidP="00F76A25">
      <w:pPr>
        <w:rPr>
          <w:rFonts w:ascii="Arial" w:hAnsi="Arial" w:cs="Arial"/>
          <w:sz w:val="16"/>
          <w:szCs w:val="16"/>
        </w:rPr>
      </w:pPr>
      <w:r w:rsidRPr="00AB4777">
        <w:rPr>
          <w:rFonts w:ascii="Arial" w:hAnsi="Arial" w:cs="Arial"/>
          <w:sz w:val="16"/>
          <w:szCs w:val="16"/>
        </w:rPr>
        <w:t xml:space="preserve">*- </w:t>
      </w:r>
      <w:r w:rsidRPr="00AB4777">
        <w:rPr>
          <w:rStyle w:val="markedcontent"/>
          <w:rFonts w:ascii="Arial" w:hAnsi="Arial" w:cs="Arial"/>
          <w:sz w:val="16"/>
          <w:szCs w:val="16"/>
        </w:rPr>
        <w:t>całkowita zawartość lotnych związków organicznych wyrażona jako C (w powietrzu).</w:t>
      </w:r>
    </w:p>
    <w:bookmarkEnd w:id="71"/>
    <w:bookmarkEnd w:id="73"/>
    <w:bookmarkEnd w:id="78"/>
    <w:p w14:paraId="4CE13DE8" w14:textId="77777777" w:rsidR="00A76A34" w:rsidRPr="00AB4777" w:rsidRDefault="00A76A34" w:rsidP="00A76A34">
      <w:pPr>
        <w:pStyle w:val="Default"/>
        <w:jc w:val="both"/>
        <w:rPr>
          <w:rFonts w:ascii="Arial" w:hAnsi="Arial"/>
          <w:b/>
          <w:color w:val="auto"/>
          <w:sz w:val="23"/>
          <w:szCs w:val="23"/>
        </w:rPr>
      </w:pPr>
    </w:p>
    <w:p w14:paraId="3640C71C" w14:textId="77777777" w:rsidR="00DF1AAF" w:rsidRPr="00AB4777" w:rsidRDefault="001767A1" w:rsidP="00BE6CC7">
      <w:pPr>
        <w:pStyle w:val="Nagwek1"/>
      </w:pPr>
      <w:r w:rsidRPr="00AB4777">
        <w:t>II</w:t>
      </w:r>
      <w:r w:rsidR="00DF1AAF" w:rsidRPr="00AB4777">
        <w:t xml:space="preserve">.3. Dopuszczalny poziom emisji hałasu do środowiska: </w:t>
      </w:r>
    </w:p>
    <w:p w14:paraId="6E233BBC" w14:textId="77777777" w:rsidR="00DF1AAF" w:rsidRPr="00AB4777" w:rsidRDefault="00DF1AAF" w:rsidP="00FC3F72">
      <w:pPr>
        <w:pStyle w:val="Default"/>
        <w:contextualSpacing/>
        <w:jc w:val="both"/>
        <w:rPr>
          <w:rFonts w:ascii="Arial" w:hAnsi="Arial" w:cs="Arial"/>
          <w:color w:val="auto"/>
          <w:sz w:val="16"/>
          <w:szCs w:val="16"/>
        </w:rPr>
      </w:pPr>
    </w:p>
    <w:p w14:paraId="58B78ED6" w14:textId="77777777" w:rsidR="00732A9D" w:rsidRPr="00AB4777" w:rsidRDefault="00732A9D" w:rsidP="00FC3F72">
      <w:pPr>
        <w:autoSpaceDE w:val="0"/>
        <w:autoSpaceDN w:val="0"/>
        <w:adjustRightInd w:val="0"/>
        <w:contextualSpacing/>
        <w:jc w:val="both"/>
        <w:rPr>
          <w:rFonts w:ascii="Arial" w:hAnsi="Arial" w:cs="Arial"/>
          <w:sz w:val="23"/>
          <w:szCs w:val="23"/>
        </w:rPr>
      </w:pPr>
      <w:r w:rsidRPr="00AB4777">
        <w:rPr>
          <w:rFonts w:ascii="Arial" w:hAnsi="Arial" w:cs="Arial"/>
          <w:sz w:val="23"/>
          <w:szCs w:val="23"/>
        </w:rPr>
        <w:t xml:space="preserve">Dopuszczalną wielkość emisji hałasu z instalacji, wyznaczoną wskaźnikami </w:t>
      </w:r>
      <w:proofErr w:type="spellStart"/>
      <w:r w:rsidRPr="00AB4777">
        <w:rPr>
          <w:rFonts w:ascii="Arial" w:hAnsi="Arial" w:cs="Arial"/>
          <w:sz w:val="23"/>
          <w:szCs w:val="23"/>
        </w:rPr>
        <w:t>LAeq</w:t>
      </w:r>
      <w:proofErr w:type="spellEnd"/>
      <w:r w:rsidRPr="00AB4777">
        <w:rPr>
          <w:rFonts w:ascii="Arial" w:hAnsi="Arial" w:cs="Arial"/>
          <w:sz w:val="23"/>
          <w:szCs w:val="23"/>
        </w:rPr>
        <w:t xml:space="preserve"> D </w:t>
      </w:r>
      <w:r w:rsidRPr="00AB4777">
        <w:rPr>
          <w:rFonts w:ascii="Arial" w:hAnsi="Arial" w:cs="Arial"/>
          <w:sz w:val="23"/>
          <w:szCs w:val="23"/>
        </w:rPr>
        <w:br/>
        <w:t xml:space="preserve">i </w:t>
      </w:r>
      <w:proofErr w:type="spellStart"/>
      <w:r w:rsidRPr="00AB4777">
        <w:rPr>
          <w:rFonts w:ascii="Arial" w:hAnsi="Arial" w:cs="Arial"/>
          <w:sz w:val="23"/>
          <w:szCs w:val="23"/>
        </w:rPr>
        <w:t>LAeq</w:t>
      </w:r>
      <w:proofErr w:type="spellEnd"/>
      <w:r w:rsidRPr="00AB4777">
        <w:rPr>
          <w:rFonts w:ascii="Arial" w:hAnsi="Arial" w:cs="Arial"/>
          <w:sz w:val="23"/>
          <w:szCs w:val="23"/>
        </w:rPr>
        <w:t xml:space="preserve"> N w odniesieniu do terenów zabudowy mieszkaniowej jednorodzinnej</w:t>
      </w:r>
      <w:r w:rsidRPr="00AB4777">
        <w:rPr>
          <w:rFonts w:ascii="Arial" w:hAnsi="Arial"/>
          <w:sz w:val="23"/>
          <w:szCs w:val="23"/>
        </w:rPr>
        <w:t xml:space="preserve"> i zagrodowej </w:t>
      </w:r>
      <w:r w:rsidRPr="00AB4777">
        <w:rPr>
          <w:rFonts w:ascii="Arial" w:hAnsi="Arial"/>
          <w:sz w:val="23"/>
          <w:szCs w:val="23"/>
        </w:rPr>
        <w:br/>
        <w:t>z dopuszczeniem usług</w:t>
      </w:r>
      <w:r w:rsidR="0041481B" w:rsidRPr="00AB4777">
        <w:rPr>
          <w:rFonts w:ascii="Arial" w:hAnsi="Arial"/>
          <w:sz w:val="23"/>
          <w:szCs w:val="23"/>
        </w:rPr>
        <w:t xml:space="preserve"> (MN)</w:t>
      </w:r>
      <w:r w:rsidRPr="00AB4777">
        <w:rPr>
          <w:rFonts w:ascii="Arial" w:hAnsi="Arial" w:cs="Arial"/>
          <w:sz w:val="23"/>
          <w:szCs w:val="23"/>
        </w:rPr>
        <w:t xml:space="preserve">, zlokalizowanych po stronie </w:t>
      </w:r>
      <w:r w:rsidRPr="00AB4777">
        <w:rPr>
          <w:rFonts w:ascii="Arial" w:hAnsi="Arial"/>
          <w:sz w:val="23"/>
          <w:szCs w:val="23"/>
        </w:rPr>
        <w:t>południowo-wschodniej</w:t>
      </w:r>
      <w:r w:rsidRPr="00AB4777">
        <w:rPr>
          <w:rFonts w:ascii="Arial" w:hAnsi="Arial" w:cs="Arial"/>
          <w:sz w:val="23"/>
          <w:szCs w:val="23"/>
        </w:rPr>
        <w:t xml:space="preserve"> od instalacji, poza granicami instalacji, ustalam w następujący sposób, w zależności od pory doby: </w:t>
      </w:r>
    </w:p>
    <w:p w14:paraId="14EF852E" w14:textId="77777777" w:rsidR="00732A9D" w:rsidRPr="00AB4777" w:rsidRDefault="00732A9D" w:rsidP="00FC3F72">
      <w:pPr>
        <w:numPr>
          <w:ilvl w:val="0"/>
          <w:numId w:val="3"/>
        </w:numPr>
        <w:autoSpaceDE w:val="0"/>
        <w:autoSpaceDN w:val="0"/>
        <w:adjustRightInd w:val="0"/>
        <w:spacing w:after="100"/>
        <w:contextualSpacing/>
        <w:jc w:val="both"/>
        <w:rPr>
          <w:rFonts w:ascii="Arial" w:hAnsi="Arial" w:cs="Arial"/>
          <w:sz w:val="23"/>
          <w:szCs w:val="23"/>
        </w:rPr>
      </w:pPr>
      <w:r w:rsidRPr="00AB4777">
        <w:rPr>
          <w:rFonts w:ascii="Arial" w:hAnsi="Arial" w:cs="Arial"/>
          <w:sz w:val="23"/>
          <w:szCs w:val="23"/>
        </w:rPr>
        <w:t xml:space="preserve">dla pory dnia (w godzinach od 6.00 do 22.00) …………….55 </w:t>
      </w:r>
      <w:proofErr w:type="spellStart"/>
      <w:r w:rsidRPr="00AB4777">
        <w:rPr>
          <w:rFonts w:ascii="Arial" w:hAnsi="Arial" w:cs="Arial"/>
          <w:sz w:val="23"/>
          <w:szCs w:val="23"/>
        </w:rPr>
        <w:t>dB</w:t>
      </w:r>
      <w:proofErr w:type="spellEnd"/>
      <w:r w:rsidRPr="00AB4777">
        <w:rPr>
          <w:rFonts w:ascii="Arial" w:hAnsi="Arial" w:cs="Arial"/>
          <w:sz w:val="23"/>
          <w:szCs w:val="23"/>
        </w:rPr>
        <w:t xml:space="preserve">(A), </w:t>
      </w:r>
    </w:p>
    <w:p w14:paraId="43D4FC98" w14:textId="77777777" w:rsidR="00C83143" w:rsidRPr="00AB4777" w:rsidRDefault="00732A9D" w:rsidP="00A754F6">
      <w:pPr>
        <w:numPr>
          <w:ilvl w:val="0"/>
          <w:numId w:val="3"/>
        </w:numPr>
        <w:autoSpaceDE w:val="0"/>
        <w:autoSpaceDN w:val="0"/>
        <w:adjustRightInd w:val="0"/>
        <w:spacing w:after="100"/>
        <w:contextualSpacing/>
        <w:jc w:val="both"/>
        <w:rPr>
          <w:rFonts w:ascii="Arial" w:hAnsi="Arial" w:cs="Arial"/>
          <w:sz w:val="23"/>
          <w:szCs w:val="23"/>
        </w:rPr>
      </w:pPr>
      <w:r w:rsidRPr="00AB4777">
        <w:rPr>
          <w:rFonts w:ascii="Arial" w:hAnsi="Arial" w:cs="Arial"/>
          <w:sz w:val="23"/>
          <w:szCs w:val="23"/>
        </w:rPr>
        <w:t xml:space="preserve">dla pory nocy (w godzinach od 22.00 do 6.00) ……………45 </w:t>
      </w:r>
      <w:proofErr w:type="spellStart"/>
      <w:r w:rsidRPr="00AB4777">
        <w:rPr>
          <w:rFonts w:ascii="Arial" w:hAnsi="Arial" w:cs="Arial"/>
          <w:sz w:val="23"/>
          <w:szCs w:val="23"/>
        </w:rPr>
        <w:t>dB</w:t>
      </w:r>
      <w:proofErr w:type="spellEnd"/>
      <w:r w:rsidRPr="00AB4777">
        <w:rPr>
          <w:rFonts w:ascii="Arial" w:hAnsi="Arial" w:cs="Arial"/>
          <w:sz w:val="23"/>
          <w:szCs w:val="23"/>
        </w:rPr>
        <w:t xml:space="preserve">(A). </w:t>
      </w:r>
    </w:p>
    <w:p w14:paraId="4435353E" w14:textId="0AD3A883" w:rsidR="00732A9D" w:rsidRPr="00AB4777" w:rsidRDefault="00732A9D" w:rsidP="00BE6CC7">
      <w:pPr>
        <w:pStyle w:val="Nagwek1"/>
      </w:pPr>
      <w:r w:rsidRPr="00AB4777">
        <w:lastRenderedPageBreak/>
        <w:t>II.4. Dopuszczalna do wprowadzania do urządzeń kanalizacyjnych ilość i stężenia ścieków przemysłowych:</w:t>
      </w:r>
    </w:p>
    <w:p w14:paraId="5A8A6864" w14:textId="77777777" w:rsidR="00A57881" w:rsidRPr="00AB4777" w:rsidRDefault="00A57881" w:rsidP="00B9268A">
      <w:pPr>
        <w:widowControl w:val="0"/>
        <w:tabs>
          <w:tab w:val="left" w:pos="993"/>
        </w:tabs>
        <w:jc w:val="both"/>
        <w:rPr>
          <w:rFonts w:ascii="Arial" w:hAnsi="Arial" w:cs="Arial"/>
          <w:sz w:val="23"/>
          <w:szCs w:val="23"/>
        </w:rPr>
      </w:pPr>
    </w:p>
    <w:p w14:paraId="48486E0E" w14:textId="7273AB95" w:rsidR="00B9268A" w:rsidRPr="00AB4777" w:rsidRDefault="00137CC3" w:rsidP="00B9268A">
      <w:pPr>
        <w:widowControl w:val="0"/>
        <w:tabs>
          <w:tab w:val="left" w:pos="993"/>
        </w:tabs>
        <w:jc w:val="both"/>
        <w:rPr>
          <w:rFonts w:ascii="Arial" w:hAnsi="Arial" w:cs="Arial"/>
          <w:bCs/>
          <w:sz w:val="23"/>
          <w:szCs w:val="23"/>
        </w:rPr>
      </w:pPr>
      <w:r w:rsidRPr="00AB4777">
        <w:rPr>
          <w:rFonts w:ascii="Arial" w:hAnsi="Arial" w:cs="Arial"/>
          <w:sz w:val="23"/>
          <w:szCs w:val="23"/>
        </w:rPr>
        <w:t>Z</w:t>
      </w:r>
      <w:r w:rsidRPr="00AB4777">
        <w:rPr>
          <w:rFonts w:ascii="Arial" w:hAnsi="Arial" w:cs="Arial"/>
          <w:bCs/>
          <w:sz w:val="23"/>
          <w:szCs w:val="23"/>
          <w:lang w:eastAsia="ar-SA"/>
        </w:rPr>
        <w:t xml:space="preserve"> terenu instalacji </w:t>
      </w:r>
      <w:r w:rsidRPr="00AB4777">
        <w:rPr>
          <w:rFonts w:ascii="Arial" w:hAnsi="Arial" w:cs="Arial"/>
          <w:sz w:val="23"/>
          <w:szCs w:val="23"/>
        </w:rPr>
        <w:t>do mechaniczno – biologicznego przetwarzania odpadów</w:t>
      </w:r>
      <w:r w:rsidR="00F37785" w:rsidRPr="00AB4777">
        <w:rPr>
          <w:rFonts w:ascii="Arial" w:hAnsi="Arial" w:cs="Arial"/>
          <w:sz w:val="23"/>
          <w:szCs w:val="23"/>
        </w:rPr>
        <w:t xml:space="preserve"> </w:t>
      </w:r>
      <w:r w:rsidRPr="00AB4777">
        <w:rPr>
          <w:rFonts w:ascii="Arial" w:hAnsi="Arial" w:cs="Arial"/>
          <w:bCs/>
          <w:sz w:val="23"/>
          <w:szCs w:val="23"/>
          <w:lang w:eastAsia="ar-SA"/>
        </w:rPr>
        <w:t>nie będą odprowadzane ścieki przemysłowe poza teren Zakładu.</w:t>
      </w:r>
      <w:r w:rsidRPr="00AB4777">
        <w:rPr>
          <w:rFonts w:ascii="Arial" w:eastAsia="Calibri" w:hAnsi="Arial" w:cs="Arial"/>
          <w:sz w:val="23"/>
          <w:szCs w:val="23"/>
          <w:lang w:eastAsia="en-US"/>
        </w:rPr>
        <w:t xml:space="preserve"> Ścieki z procesu technologicznego będą kierowane szczelną kanalizacją do zbiorników bezodpływowych a następnie </w:t>
      </w:r>
      <w:r w:rsidRPr="00AB4777">
        <w:rPr>
          <w:rFonts w:ascii="Arial" w:hAnsi="Arial" w:cs="Arial"/>
          <w:bCs/>
          <w:sz w:val="23"/>
          <w:szCs w:val="23"/>
        </w:rPr>
        <w:t>w całości zawracane będą do procesu technologicznego tj. nawilżania materiału w bioreaktorach</w:t>
      </w:r>
      <w:r w:rsidR="00C456F9" w:rsidRPr="00AB4777">
        <w:rPr>
          <w:rFonts w:ascii="Arial" w:hAnsi="Arial" w:cs="Arial"/>
          <w:bCs/>
          <w:sz w:val="23"/>
          <w:szCs w:val="23"/>
        </w:rPr>
        <w:t>.</w:t>
      </w:r>
    </w:p>
    <w:p w14:paraId="72CCC735" w14:textId="5CCB908C" w:rsidR="00DF1AAF" w:rsidRPr="00AB4777" w:rsidRDefault="00F37785" w:rsidP="00BE6CC7">
      <w:pPr>
        <w:pStyle w:val="Nagwek1"/>
      </w:pPr>
      <w:bookmarkStart w:id="79" w:name="_Hlk37926942"/>
      <w:r w:rsidRPr="00AB4777">
        <w:t>II</w:t>
      </w:r>
      <w:r w:rsidR="00DF1AAF" w:rsidRPr="00AB4777">
        <w:t>.</w:t>
      </w:r>
      <w:r w:rsidR="00CE0EAA" w:rsidRPr="00AB4777">
        <w:t>5</w:t>
      </w:r>
      <w:r w:rsidR="00DF1AAF" w:rsidRPr="00AB4777">
        <w:t>. Maksymalny dopuszczalny czas utrzymywania się uzasadnionych technologicznie warunków eksploatacyjnych odbiegających od normalnych:</w:t>
      </w:r>
    </w:p>
    <w:p w14:paraId="350335F0" w14:textId="77777777" w:rsidR="00233407" w:rsidRPr="00AB4777" w:rsidRDefault="00DF1AAF" w:rsidP="00DC645E">
      <w:pPr>
        <w:autoSpaceDE w:val="0"/>
        <w:autoSpaceDN w:val="0"/>
        <w:adjustRightInd w:val="0"/>
        <w:jc w:val="both"/>
        <w:rPr>
          <w:rFonts w:ascii="Arial" w:hAnsi="Arial" w:cs="Arial"/>
          <w:bCs/>
          <w:sz w:val="23"/>
          <w:szCs w:val="23"/>
        </w:rPr>
      </w:pPr>
      <w:r w:rsidRPr="00AB4777">
        <w:rPr>
          <w:rFonts w:ascii="Arial" w:hAnsi="Arial" w:cs="Arial"/>
          <w:bCs/>
          <w:sz w:val="23"/>
          <w:szCs w:val="23"/>
        </w:rPr>
        <w:t xml:space="preserve">Nie ustala się. </w:t>
      </w:r>
      <w:bookmarkEnd w:id="79"/>
    </w:p>
    <w:p w14:paraId="6956715C" w14:textId="77777777" w:rsidR="00EB4865" w:rsidRPr="00AB4777" w:rsidRDefault="00EB4865" w:rsidP="00FC3F72">
      <w:pPr>
        <w:pStyle w:val="Default"/>
        <w:jc w:val="both"/>
        <w:rPr>
          <w:rFonts w:ascii="Arial" w:hAnsi="Arial" w:cs="Arial"/>
          <w:b/>
          <w:bCs/>
          <w:color w:val="auto"/>
          <w:sz w:val="23"/>
          <w:szCs w:val="23"/>
        </w:rPr>
      </w:pPr>
    </w:p>
    <w:p w14:paraId="435E6940" w14:textId="189D65C8" w:rsidR="00DF1AAF" w:rsidRPr="00AB4777" w:rsidRDefault="00F37785" w:rsidP="00BE6CC7">
      <w:pPr>
        <w:pStyle w:val="Nagwek1"/>
      </w:pPr>
      <w:r w:rsidRPr="00AB4777">
        <w:t>II</w:t>
      </w:r>
      <w:r w:rsidR="00DF1AAF" w:rsidRPr="00AB4777">
        <w:t xml:space="preserve">I. Warunki wprowadzania do środowiska substancji lub energii i wymagane działania, w tym środki techniczne mające na celu zapobieganie lub ograniczanie emisji. </w:t>
      </w:r>
    </w:p>
    <w:p w14:paraId="17F8903F" w14:textId="77777777" w:rsidR="00C31560" w:rsidRPr="00AB4777" w:rsidRDefault="00C31560" w:rsidP="00FC3F72">
      <w:pPr>
        <w:pStyle w:val="Default"/>
        <w:jc w:val="both"/>
        <w:rPr>
          <w:rFonts w:ascii="Arial" w:hAnsi="Arial" w:cs="Arial"/>
          <w:b/>
          <w:bCs/>
          <w:color w:val="auto"/>
          <w:sz w:val="23"/>
          <w:szCs w:val="23"/>
        </w:rPr>
      </w:pPr>
      <w:bookmarkStart w:id="80" w:name="_Hlk37926868"/>
    </w:p>
    <w:p w14:paraId="35C28C1E" w14:textId="77777777" w:rsidR="00DF1AAF" w:rsidRPr="00AB4777" w:rsidRDefault="00F37785" w:rsidP="00BE6CC7">
      <w:pPr>
        <w:pStyle w:val="Nagwek1"/>
      </w:pPr>
      <w:r w:rsidRPr="00AB4777">
        <w:t>II</w:t>
      </w:r>
      <w:r w:rsidR="00DF1AAF" w:rsidRPr="00AB4777">
        <w:t>I.1. Warunki wytwarzania odpadów:</w:t>
      </w:r>
    </w:p>
    <w:p w14:paraId="03861C77" w14:textId="77777777" w:rsidR="00DF1AAF" w:rsidRPr="00AB4777" w:rsidRDefault="00DF1AAF" w:rsidP="00FC3F72">
      <w:pPr>
        <w:pStyle w:val="Default"/>
        <w:jc w:val="both"/>
        <w:rPr>
          <w:rFonts w:ascii="Arial" w:hAnsi="Arial" w:cs="Arial"/>
          <w:b/>
          <w:bCs/>
          <w:color w:val="auto"/>
          <w:sz w:val="12"/>
          <w:szCs w:val="12"/>
        </w:rPr>
      </w:pPr>
    </w:p>
    <w:bookmarkEnd w:id="80"/>
    <w:p w14:paraId="4AFEB23C" w14:textId="77777777" w:rsidR="00DF1AAF" w:rsidRPr="00AB4777" w:rsidRDefault="0056325C" w:rsidP="00FC3F72">
      <w:pPr>
        <w:pStyle w:val="Default"/>
        <w:jc w:val="both"/>
        <w:rPr>
          <w:rFonts w:ascii="Arial" w:hAnsi="Arial" w:cs="Arial"/>
          <w:b/>
          <w:bCs/>
          <w:color w:val="auto"/>
          <w:sz w:val="23"/>
          <w:szCs w:val="23"/>
        </w:rPr>
      </w:pPr>
      <w:r w:rsidRPr="00AB4777">
        <w:rPr>
          <w:rFonts w:ascii="Arial" w:hAnsi="Arial" w:cs="Arial"/>
          <w:b/>
          <w:bCs/>
          <w:color w:val="auto"/>
          <w:sz w:val="23"/>
          <w:szCs w:val="23"/>
        </w:rPr>
        <w:t>II</w:t>
      </w:r>
      <w:r w:rsidR="00DF1AAF" w:rsidRPr="00AB4777">
        <w:rPr>
          <w:rFonts w:ascii="Arial" w:hAnsi="Arial" w:cs="Arial"/>
          <w:b/>
          <w:bCs/>
          <w:color w:val="auto"/>
          <w:sz w:val="23"/>
          <w:szCs w:val="23"/>
        </w:rPr>
        <w:t>I.1.1. Sposoby gospodarowania wytwarzany</w:t>
      </w:r>
      <w:r w:rsidR="00C456F9" w:rsidRPr="00AB4777">
        <w:rPr>
          <w:rFonts w:ascii="Arial" w:hAnsi="Arial" w:cs="Arial"/>
          <w:b/>
          <w:bCs/>
          <w:color w:val="auto"/>
          <w:sz w:val="23"/>
          <w:szCs w:val="23"/>
        </w:rPr>
        <w:t>mi</w:t>
      </w:r>
      <w:r w:rsidR="00DF1AAF" w:rsidRPr="00AB4777">
        <w:rPr>
          <w:rFonts w:ascii="Arial" w:hAnsi="Arial" w:cs="Arial"/>
          <w:b/>
          <w:bCs/>
          <w:color w:val="auto"/>
          <w:sz w:val="23"/>
          <w:szCs w:val="23"/>
        </w:rPr>
        <w:t xml:space="preserve"> odpad</w:t>
      </w:r>
      <w:r w:rsidR="00C456F9" w:rsidRPr="00AB4777">
        <w:rPr>
          <w:rFonts w:ascii="Arial" w:hAnsi="Arial" w:cs="Arial"/>
          <w:b/>
          <w:bCs/>
          <w:color w:val="auto"/>
          <w:sz w:val="23"/>
          <w:szCs w:val="23"/>
        </w:rPr>
        <w:t>ami</w:t>
      </w:r>
      <w:r w:rsidR="00DF1AAF" w:rsidRPr="00AB4777">
        <w:rPr>
          <w:rFonts w:ascii="Arial" w:hAnsi="Arial" w:cs="Arial"/>
          <w:b/>
          <w:bCs/>
          <w:color w:val="auto"/>
          <w:sz w:val="23"/>
          <w:szCs w:val="23"/>
        </w:rPr>
        <w:t>:</w:t>
      </w:r>
    </w:p>
    <w:p w14:paraId="280879B2" w14:textId="77777777" w:rsidR="00EB0595" w:rsidRPr="00AB4777" w:rsidRDefault="00EB0595" w:rsidP="00FC3F72">
      <w:pPr>
        <w:autoSpaceDE w:val="0"/>
        <w:autoSpaceDN w:val="0"/>
        <w:adjustRightInd w:val="0"/>
        <w:jc w:val="both"/>
        <w:rPr>
          <w:rFonts w:ascii="Arial" w:hAnsi="Arial" w:cs="Arial"/>
          <w:b/>
          <w:bCs/>
          <w:sz w:val="6"/>
          <w:szCs w:val="6"/>
        </w:rPr>
      </w:pPr>
      <w:bookmarkStart w:id="81" w:name="_Hlk47960913"/>
    </w:p>
    <w:p w14:paraId="68316998" w14:textId="77777777" w:rsidR="00EB0595" w:rsidRPr="00AB4777" w:rsidRDefault="00EB0595" w:rsidP="00FC3F72">
      <w:pPr>
        <w:spacing w:before="120"/>
        <w:rPr>
          <w:rFonts w:ascii="Arial" w:hAnsi="Arial" w:cs="Arial"/>
        </w:rPr>
      </w:pPr>
      <w:r w:rsidRPr="00AB4777">
        <w:rPr>
          <w:rFonts w:ascii="Arial" w:hAnsi="Arial" w:cs="Arial"/>
          <w:b/>
          <w:bCs/>
        </w:rPr>
        <w:t xml:space="preserve">Tabela </w:t>
      </w:r>
      <w:r w:rsidR="00C456F9" w:rsidRPr="00AB4777">
        <w:rPr>
          <w:rFonts w:ascii="Arial" w:hAnsi="Arial" w:cs="Arial"/>
          <w:b/>
          <w:bCs/>
        </w:rPr>
        <w:t>1</w:t>
      </w:r>
      <w:r w:rsidR="0070644A" w:rsidRPr="00AB4777">
        <w:rPr>
          <w:rFonts w:ascii="Arial" w:hAnsi="Arial" w:cs="Arial"/>
          <w:b/>
          <w:bCs/>
        </w:rPr>
        <w:t>2</w:t>
      </w:r>
      <w:r w:rsidR="00C456F9" w:rsidRPr="00AB4777">
        <w:rPr>
          <w:rFonts w:ascii="Arial" w:hAnsi="Arial" w:cs="Arial"/>
          <w:b/>
          <w:bCs/>
        </w:rPr>
        <w:t>.</w:t>
      </w:r>
      <w:r w:rsidRPr="00AB4777">
        <w:rPr>
          <w:rFonts w:ascii="Arial" w:hAnsi="Arial" w:cs="Arial"/>
        </w:rPr>
        <w:tab/>
        <w:t>Wytwarzane odpady inne niż niebezpieczne i niebezpieczne</w:t>
      </w:r>
    </w:p>
    <w:tbl>
      <w:tblPr>
        <w:tblW w:w="9229"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Caption w:val="Tabela 12.Wytwarzane odpady inne niż niebezpieczne i niebezpieczne."/>
        <w:tblDescription w:val="W tabeli nr  12 wskazano  wytwarzane odpady inne niż niebezpieczne i niebezpieczne."/>
      </w:tblPr>
      <w:tblGrid>
        <w:gridCol w:w="423"/>
        <w:gridCol w:w="41"/>
        <w:gridCol w:w="1011"/>
        <w:gridCol w:w="69"/>
        <w:gridCol w:w="11"/>
        <w:gridCol w:w="4130"/>
        <w:gridCol w:w="3544"/>
      </w:tblGrid>
      <w:tr w:rsidR="00AB4777" w:rsidRPr="00AB4777" w14:paraId="1AA682EE" w14:textId="77777777" w:rsidTr="00C83143">
        <w:trPr>
          <w:trHeight w:val="255"/>
        </w:trPr>
        <w:tc>
          <w:tcPr>
            <w:tcW w:w="423" w:type="dxa"/>
            <w:shd w:val="pct5" w:color="auto" w:fill="auto"/>
          </w:tcPr>
          <w:p w14:paraId="4AACD472" w14:textId="77777777" w:rsidR="00EB0595" w:rsidRPr="00AB4777" w:rsidRDefault="00EB0595" w:rsidP="00FC3F72">
            <w:pPr>
              <w:widowControl w:val="0"/>
              <w:contextualSpacing/>
              <w:rPr>
                <w:rFonts w:ascii="Arial" w:hAnsi="Arial"/>
                <w:b/>
                <w:bCs/>
                <w:sz w:val="18"/>
                <w:szCs w:val="18"/>
              </w:rPr>
            </w:pPr>
            <w:r w:rsidRPr="00AB4777">
              <w:rPr>
                <w:rFonts w:ascii="Arial" w:hAnsi="Arial"/>
                <w:b/>
                <w:bCs/>
                <w:sz w:val="18"/>
                <w:szCs w:val="18"/>
              </w:rPr>
              <w:t>Lp.</w:t>
            </w:r>
          </w:p>
        </w:tc>
        <w:tc>
          <w:tcPr>
            <w:tcW w:w="1052" w:type="dxa"/>
            <w:gridSpan w:val="2"/>
            <w:shd w:val="pct5" w:color="auto" w:fill="auto"/>
          </w:tcPr>
          <w:p w14:paraId="635EE64A" w14:textId="77777777" w:rsidR="00EB0595" w:rsidRPr="00AB4777" w:rsidRDefault="00EB0595" w:rsidP="00FC3F72">
            <w:pPr>
              <w:widowControl w:val="0"/>
              <w:jc w:val="center"/>
              <w:rPr>
                <w:rFonts w:ascii="Arial" w:hAnsi="Arial"/>
                <w:b/>
                <w:bCs/>
                <w:sz w:val="18"/>
                <w:szCs w:val="18"/>
              </w:rPr>
            </w:pPr>
            <w:r w:rsidRPr="00AB4777">
              <w:rPr>
                <w:rFonts w:ascii="Arial" w:hAnsi="Arial"/>
                <w:b/>
                <w:bCs/>
                <w:sz w:val="18"/>
                <w:szCs w:val="18"/>
              </w:rPr>
              <w:t>Kod</w:t>
            </w:r>
          </w:p>
          <w:p w14:paraId="4AB58CA8" w14:textId="77777777" w:rsidR="00EB0595" w:rsidRPr="00AB4777" w:rsidRDefault="00EB0595" w:rsidP="00FC3F72">
            <w:pPr>
              <w:widowControl w:val="0"/>
              <w:jc w:val="center"/>
              <w:rPr>
                <w:rFonts w:ascii="Arial" w:hAnsi="Arial"/>
                <w:b/>
                <w:bCs/>
                <w:sz w:val="18"/>
                <w:szCs w:val="18"/>
              </w:rPr>
            </w:pPr>
            <w:r w:rsidRPr="00AB4777">
              <w:rPr>
                <w:rFonts w:ascii="Arial" w:hAnsi="Arial"/>
                <w:b/>
                <w:bCs/>
                <w:sz w:val="18"/>
                <w:szCs w:val="18"/>
              </w:rPr>
              <w:t>odpadu</w:t>
            </w:r>
          </w:p>
        </w:tc>
        <w:tc>
          <w:tcPr>
            <w:tcW w:w="4210" w:type="dxa"/>
            <w:gridSpan w:val="3"/>
            <w:shd w:val="pct5" w:color="auto" w:fill="auto"/>
          </w:tcPr>
          <w:p w14:paraId="31E1F8D3" w14:textId="77777777" w:rsidR="00EB0595" w:rsidRPr="00AB4777" w:rsidRDefault="00EB0595" w:rsidP="00FC3F72">
            <w:pPr>
              <w:widowControl w:val="0"/>
              <w:jc w:val="center"/>
              <w:rPr>
                <w:rFonts w:ascii="Arial" w:hAnsi="Arial"/>
                <w:b/>
                <w:bCs/>
                <w:sz w:val="18"/>
                <w:szCs w:val="18"/>
              </w:rPr>
            </w:pPr>
            <w:r w:rsidRPr="00AB4777">
              <w:rPr>
                <w:rFonts w:ascii="Arial" w:hAnsi="Arial"/>
                <w:b/>
                <w:bCs/>
                <w:sz w:val="18"/>
                <w:szCs w:val="18"/>
              </w:rPr>
              <w:t>Rodzaj odpadu</w:t>
            </w:r>
          </w:p>
        </w:tc>
        <w:tc>
          <w:tcPr>
            <w:tcW w:w="3544" w:type="dxa"/>
            <w:shd w:val="pct5" w:color="auto" w:fill="auto"/>
            <w:vAlign w:val="center"/>
            <w:hideMark/>
          </w:tcPr>
          <w:p w14:paraId="451390CB" w14:textId="77777777" w:rsidR="00EB0595" w:rsidRPr="00AB4777" w:rsidRDefault="00B64BDC" w:rsidP="00FC3F72">
            <w:pPr>
              <w:jc w:val="center"/>
              <w:rPr>
                <w:rFonts w:ascii="Arial" w:hAnsi="Arial"/>
                <w:b/>
                <w:bCs/>
                <w:sz w:val="18"/>
                <w:szCs w:val="18"/>
              </w:rPr>
            </w:pPr>
            <w:r w:rsidRPr="00AB4777">
              <w:rPr>
                <w:rFonts w:ascii="Arial" w:hAnsi="Arial"/>
                <w:b/>
                <w:bCs/>
                <w:sz w:val="18"/>
                <w:szCs w:val="18"/>
              </w:rPr>
              <w:t>Sposób gospodarowania odpadem</w:t>
            </w:r>
          </w:p>
        </w:tc>
      </w:tr>
      <w:tr w:rsidR="00AB4777" w:rsidRPr="00AB4777" w14:paraId="09D7E940" w14:textId="77777777" w:rsidTr="00C74221">
        <w:trPr>
          <w:trHeight w:val="309"/>
        </w:trPr>
        <w:tc>
          <w:tcPr>
            <w:tcW w:w="423" w:type="dxa"/>
            <w:shd w:val="clear" w:color="auto" w:fill="auto"/>
          </w:tcPr>
          <w:p w14:paraId="00F9AD5F" w14:textId="77777777" w:rsidR="00135745" w:rsidRPr="00AB4777" w:rsidRDefault="00135745" w:rsidP="00FC3F72">
            <w:pPr>
              <w:widowControl w:val="0"/>
              <w:spacing w:after="160"/>
              <w:contextualSpacing/>
              <w:rPr>
                <w:rFonts w:ascii="Arial" w:hAnsi="Arial"/>
                <w:sz w:val="18"/>
                <w:szCs w:val="18"/>
              </w:rPr>
            </w:pPr>
            <w:r w:rsidRPr="00AB4777">
              <w:rPr>
                <w:rFonts w:ascii="Arial" w:hAnsi="Arial"/>
                <w:sz w:val="18"/>
                <w:szCs w:val="18"/>
              </w:rPr>
              <w:t>1</w:t>
            </w:r>
          </w:p>
        </w:tc>
        <w:tc>
          <w:tcPr>
            <w:tcW w:w="1052" w:type="dxa"/>
            <w:gridSpan w:val="2"/>
            <w:shd w:val="clear" w:color="auto" w:fill="auto"/>
          </w:tcPr>
          <w:p w14:paraId="057CBEE0" w14:textId="77777777" w:rsidR="00135745" w:rsidRPr="00AB4777" w:rsidRDefault="00135745" w:rsidP="00FC3F72">
            <w:pPr>
              <w:widowControl w:val="0"/>
              <w:spacing w:after="160"/>
              <w:jc w:val="center"/>
              <w:rPr>
                <w:rFonts w:ascii="Arial" w:hAnsi="Arial"/>
                <w:b/>
                <w:bCs/>
                <w:sz w:val="18"/>
                <w:szCs w:val="18"/>
              </w:rPr>
            </w:pPr>
            <w:r w:rsidRPr="00AB4777">
              <w:rPr>
                <w:rFonts w:ascii="Arial" w:hAnsi="Arial"/>
                <w:b/>
                <w:bCs/>
                <w:sz w:val="18"/>
                <w:szCs w:val="18"/>
              </w:rPr>
              <w:t>15 01 01</w:t>
            </w:r>
          </w:p>
        </w:tc>
        <w:tc>
          <w:tcPr>
            <w:tcW w:w="4210" w:type="dxa"/>
            <w:gridSpan w:val="3"/>
            <w:shd w:val="clear" w:color="auto" w:fill="auto"/>
          </w:tcPr>
          <w:p w14:paraId="1DB3550B" w14:textId="77777777" w:rsidR="00135745" w:rsidRPr="00AB4777" w:rsidRDefault="00135745" w:rsidP="00FC3F72">
            <w:pPr>
              <w:widowControl w:val="0"/>
              <w:spacing w:after="160"/>
              <w:rPr>
                <w:rFonts w:ascii="Arial" w:hAnsi="Arial"/>
                <w:sz w:val="18"/>
                <w:szCs w:val="18"/>
              </w:rPr>
            </w:pPr>
            <w:r w:rsidRPr="00AB4777">
              <w:rPr>
                <w:rFonts w:ascii="Arial" w:hAnsi="Arial"/>
                <w:sz w:val="18"/>
                <w:szCs w:val="18"/>
              </w:rPr>
              <w:t>Opakowania z papieru i tektury</w:t>
            </w:r>
          </w:p>
        </w:tc>
        <w:tc>
          <w:tcPr>
            <w:tcW w:w="3544" w:type="dxa"/>
            <w:vMerge w:val="restart"/>
            <w:shd w:val="clear" w:color="auto" w:fill="auto"/>
            <w:vAlign w:val="center"/>
          </w:tcPr>
          <w:p w14:paraId="03D258C8" w14:textId="77777777" w:rsidR="00135745" w:rsidRPr="00AB4777" w:rsidRDefault="00135745" w:rsidP="00FC3F72">
            <w:pPr>
              <w:spacing w:after="160"/>
              <w:jc w:val="center"/>
              <w:rPr>
                <w:rFonts w:ascii="Arial" w:hAnsi="Arial" w:cs="Arial"/>
                <w:sz w:val="18"/>
                <w:szCs w:val="18"/>
              </w:rPr>
            </w:pPr>
            <w:r w:rsidRPr="00AB4777">
              <w:rPr>
                <w:rFonts w:ascii="Arial" w:hAnsi="Arial" w:cs="Arial"/>
                <w:sz w:val="18"/>
                <w:szCs w:val="18"/>
              </w:rPr>
              <w:t xml:space="preserve">Przekazywane uprawnionym odbiorcom </w:t>
            </w:r>
            <w:r w:rsidR="00143EE4" w:rsidRPr="00AB4777">
              <w:rPr>
                <w:rFonts w:ascii="Arial" w:hAnsi="Arial" w:cs="Arial"/>
                <w:sz w:val="18"/>
                <w:szCs w:val="18"/>
              </w:rPr>
              <w:t>zgodnie z hierarchią gospodarowania odpadami</w:t>
            </w:r>
          </w:p>
          <w:p w14:paraId="37A49350" w14:textId="77777777" w:rsidR="001E1D66" w:rsidRPr="00AB4777" w:rsidRDefault="001E1D66" w:rsidP="00FC3F72">
            <w:pPr>
              <w:spacing w:after="160"/>
              <w:jc w:val="center"/>
              <w:rPr>
                <w:rFonts w:ascii="Arial" w:hAnsi="Arial" w:cs="Arial"/>
                <w:sz w:val="18"/>
                <w:szCs w:val="18"/>
              </w:rPr>
            </w:pPr>
          </w:p>
          <w:p w14:paraId="3FB42B0F" w14:textId="77777777" w:rsidR="00287510" w:rsidRPr="00AB4777" w:rsidRDefault="00287510" w:rsidP="00287510">
            <w:pPr>
              <w:spacing w:after="160"/>
              <w:jc w:val="center"/>
              <w:rPr>
                <w:rFonts w:ascii="Arial" w:hAnsi="Arial"/>
                <w:i/>
                <w:iCs/>
                <w:sz w:val="18"/>
                <w:szCs w:val="18"/>
              </w:rPr>
            </w:pPr>
            <w:r w:rsidRPr="00AB4777">
              <w:rPr>
                <w:rFonts w:ascii="Arial" w:hAnsi="Arial"/>
                <w:i/>
                <w:iCs/>
                <w:sz w:val="18"/>
                <w:szCs w:val="18"/>
              </w:rPr>
              <w:t xml:space="preserve">.  </w:t>
            </w:r>
          </w:p>
          <w:p w14:paraId="7DE4A913" w14:textId="77777777" w:rsidR="00287510" w:rsidRPr="00AB4777" w:rsidRDefault="00287510" w:rsidP="00FC3F72">
            <w:pPr>
              <w:spacing w:after="160"/>
              <w:jc w:val="center"/>
              <w:rPr>
                <w:rFonts w:ascii="Arial" w:hAnsi="Arial"/>
                <w:sz w:val="18"/>
                <w:szCs w:val="18"/>
              </w:rPr>
            </w:pPr>
          </w:p>
          <w:p w14:paraId="48373ACF" w14:textId="77777777" w:rsidR="00135745" w:rsidRPr="00AB4777" w:rsidRDefault="00135745" w:rsidP="00FC3F72">
            <w:pPr>
              <w:spacing w:after="160"/>
              <w:jc w:val="center"/>
              <w:rPr>
                <w:rFonts w:ascii="Arial" w:hAnsi="Arial"/>
                <w:sz w:val="18"/>
                <w:szCs w:val="18"/>
              </w:rPr>
            </w:pPr>
            <w:r w:rsidRPr="00AB4777">
              <w:rPr>
                <w:rFonts w:ascii="Arial" w:hAnsi="Arial" w:cs="Arial"/>
                <w:sz w:val="18"/>
                <w:szCs w:val="18"/>
              </w:rPr>
              <w:t xml:space="preserve"> </w:t>
            </w:r>
          </w:p>
        </w:tc>
      </w:tr>
      <w:tr w:rsidR="00AB4777" w:rsidRPr="00AB4777" w14:paraId="048A44FF" w14:textId="77777777" w:rsidTr="00C74221">
        <w:trPr>
          <w:trHeight w:val="227"/>
        </w:trPr>
        <w:tc>
          <w:tcPr>
            <w:tcW w:w="423" w:type="dxa"/>
            <w:shd w:val="clear" w:color="auto" w:fill="auto"/>
          </w:tcPr>
          <w:p w14:paraId="3B1BEBC1" w14:textId="77777777" w:rsidR="00135745" w:rsidRPr="00AB4777" w:rsidRDefault="00135745" w:rsidP="00FC3F72">
            <w:pPr>
              <w:widowControl w:val="0"/>
              <w:spacing w:after="160"/>
              <w:contextualSpacing/>
              <w:rPr>
                <w:rFonts w:ascii="Arial" w:hAnsi="Arial"/>
                <w:sz w:val="18"/>
                <w:szCs w:val="18"/>
              </w:rPr>
            </w:pPr>
            <w:r w:rsidRPr="00AB4777">
              <w:rPr>
                <w:rFonts w:ascii="Arial" w:hAnsi="Arial"/>
                <w:sz w:val="18"/>
                <w:szCs w:val="18"/>
              </w:rPr>
              <w:t>2</w:t>
            </w:r>
          </w:p>
        </w:tc>
        <w:tc>
          <w:tcPr>
            <w:tcW w:w="1052" w:type="dxa"/>
            <w:gridSpan w:val="2"/>
            <w:shd w:val="clear" w:color="auto" w:fill="auto"/>
          </w:tcPr>
          <w:p w14:paraId="39302B19" w14:textId="77777777" w:rsidR="00135745" w:rsidRPr="00AB4777" w:rsidRDefault="00135745" w:rsidP="00FC3F72">
            <w:pPr>
              <w:widowControl w:val="0"/>
              <w:spacing w:after="160"/>
              <w:jc w:val="center"/>
              <w:rPr>
                <w:rFonts w:ascii="Arial" w:hAnsi="Arial"/>
                <w:b/>
                <w:bCs/>
                <w:sz w:val="18"/>
                <w:szCs w:val="18"/>
              </w:rPr>
            </w:pPr>
            <w:r w:rsidRPr="00AB4777">
              <w:rPr>
                <w:rFonts w:ascii="Arial" w:hAnsi="Arial"/>
                <w:b/>
                <w:bCs/>
                <w:sz w:val="18"/>
                <w:szCs w:val="18"/>
              </w:rPr>
              <w:t>15 01 02</w:t>
            </w:r>
          </w:p>
        </w:tc>
        <w:tc>
          <w:tcPr>
            <w:tcW w:w="4210" w:type="dxa"/>
            <w:gridSpan w:val="3"/>
            <w:shd w:val="clear" w:color="auto" w:fill="auto"/>
          </w:tcPr>
          <w:p w14:paraId="07F22BB6" w14:textId="77777777" w:rsidR="00135745" w:rsidRPr="00AB4777" w:rsidRDefault="00135745" w:rsidP="00FC3F72">
            <w:pPr>
              <w:widowControl w:val="0"/>
              <w:spacing w:after="160"/>
              <w:rPr>
                <w:rFonts w:ascii="Arial" w:hAnsi="Arial"/>
                <w:sz w:val="18"/>
                <w:szCs w:val="18"/>
              </w:rPr>
            </w:pPr>
            <w:r w:rsidRPr="00AB4777">
              <w:rPr>
                <w:rFonts w:ascii="Arial" w:hAnsi="Arial"/>
                <w:sz w:val="18"/>
                <w:szCs w:val="18"/>
              </w:rPr>
              <w:t>Opakowania z tworzyw sztucznych</w:t>
            </w:r>
          </w:p>
        </w:tc>
        <w:tc>
          <w:tcPr>
            <w:tcW w:w="3544" w:type="dxa"/>
            <w:vMerge/>
            <w:shd w:val="clear" w:color="auto" w:fill="auto"/>
          </w:tcPr>
          <w:p w14:paraId="70839F7C" w14:textId="77777777" w:rsidR="00135745" w:rsidRPr="00AB4777" w:rsidRDefault="00135745" w:rsidP="00FC3F72">
            <w:pPr>
              <w:spacing w:after="160"/>
              <w:jc w:val="center"/>
              <w:rPr>
                <w:rFonts w:ascii="Arial" w:hAnsi="Arial"/>
                <w:sz w:val="18"/>
                <w:szCs w:val="18"/>
              </w:rPr>
            </w:pPr>
          </w:p>
        </w:tc>
      </w:tr>
      <w:tr w:rsidR="00AB4777" w:rsidRPr="00AB4777" w14:paraId="445A0BE8" w14:textId="77777777" w:rsidTr="00C74221">
        <w:trPr>
          <w:trHeight w:val="227"/>
        </w:trPr>
        <w:tc>
          <w:tcPr>
            <w:tcW w:w="423" w:type="dxa"/>
            <w:shd w:val="clear" w:color="auto" w:fill="auto"/>
          </w:tcPr>
          <w:p w14:paraId="4785A24F" w14:textId="77777777" w:rsidR="00135745" w:rsidRPr="00AB4777" w:rsidRDefault="00135745" w:rsidP="00FC3F72">
            <w:pPr>
              <w:widowControl w:val="0"/>
              <w:spacing w:after="160"/>
              <w:contextualSpacing/>
              <w:rPr>
                <w:rFonts w:ascii="Arial" w:hAnsi="Arial"/>
                <w:sz w:val="18"/>
                <w:szCs w:val="18"/>
              </w:rPr>
            </w:pPr>
            <w:r w:rsidRPr="00AB4777">
              <w:rPr>
                <w:rFonts w:ascii="Arial" w:hAnsi="Arial"/>
                <w:sz w:val="18"/>
                <w:szCs w:val="18"/>
              </w:rPr>
              <w:t>3</w:t>
            </w:r>
          </w:p>
        </w:tc>
        <w:tc>
          <w:tcPr>
            <w:tcW w:w="1052" w:type="dxa"/>
            <w:gridSpan w:val="2"/>
            <w:shd w:val="clear" w:color="auto" w:fill="auto"/>
          </w:tcPr>
          <w:p w14:paraId="6CB088F6" w14:textId="77777777" w:rsidR="00135745" w:rsidRPr="00AB4777" w:rsidRDefault="00135745" w:rsidP="00FC3F72">
            <w:pPr>
              <w:widowControl w:val="0"/>
              <w:spacing w:after="160"/>
              <w:jc w:val="center"/>
              <w:rPr>
                <w:rFonts w:ascii="Arial" w:hAnsi="Arial"/>
                <w:b/>
                <w:bCs/>
                <w:sz w:val="18"/>
                <w:szCs w:val="18"/>
              </w:rPr>
            </w:pPr>
            <w:r w:rsidRPr="00AB4777">
              <w:rPr>
                <w:rFonts w:ascii="Arial" w:hAnsi="Arial"/>
                <w:b/>
                <w:bCs/>
                <w:sz w:val="18"/>
                <w:szCs w:val="18"/>
              </w:rPr>
              <w:t>15 01 03</w:t>
            </w:r>
          </w:p>
        </w:tc>
        <w:tc>
          <w:tcPr>
            <w:tcW w:w="4210" w:type="dxa"/>
            <w:gridSpan w:val="3"/>
            <w:shd w:val="clear" w:color="auto" w:fill="auto"/>
          </w:tcPr>
          <w:p w14:paraId="4B834485" w14:textId="77777777" w:rsidR="00135745" w:rsidRPr="00AB4777" w:rsidRDefault="00135745" w:rsidP="00FC3F72">
            <w:pPr>
              <w:widowControl w:val="0"/>
              <w:spacing w:after="160"/>
              <w:rPr>
                <w:rFonts w:ascii="Arial" w:hAnsi="Arial"/>
                <w:sz w:val="18"/>
                <w:szCs w:val="18"/>
              </w:rPr>
            </w:pPr>
            <w:r w:rsidRPr="00AB4777">
              <w:rPr>
                <w:rFonts w:ascii="Arial" w:hAnsi="Arial"/>
                <w:sz w:val="18"/>
                <w:szCs w:val="18"/>
              </w:rPr>
              <w:t>Opakowania z drewna</w:t>
            </w:r>
          </w:p>
        </w:tc>
        <w:tc>
          <w:tcPr>
            <w:tcW w:w="3544" w:type="dxa"/>
            <w:vMerge/>
            <w:shd w:val="clear" w:color="auto" w:fill="auto"/>
          </w:tcPr>
          <w:p w14:paraId="05E8859A" w14:textId="77777777" w:rsidR="00135745" w:rsidRPr="00AB4777" w:rsidRDefault="00135745" w:rsidP="00FC3F72">
            <w:pPr>
              <w:spacing w:after="160"/>
              <w:jc w:val="center"/>
              <w:rPr>
                <w:rFonts w:ascii="Arial" w:hAnsi="Arial"/>
                <w:sz w:val="18"/>
                <w:szCs w:val="18"/>
              </w:rPr>
            </w:pPr>
          </w:p>
        </w:tc>
      </w:tr>
      <w:tr w:rsidR="00AB4777" w:rsidRPr="00AB4777" w14:paraId="19663B9E" w14:textId="77777777" w:rsidTr="00C74221">
        <w:trPr>
          <w:trHeight w:val="227"/>
        </w:trPr>
        <w:tc>
          <w:tcPr>
            <w:tcW w:w="423" w:type="dxa"/>
            <w:shd w:val="clear" w:color="auto" w:fill="auto"/>
          </w:tcPr>
          <w:p w14:paraId="4D87AE81" w14:textId="77777777" w:rsidR="00135745" w:rsidRPr="00AB4777" w:rsidRDefault="00135745" w:rsidP="00FC3F72">
            <w:pPr>
              <w:widowControl w:val="0"/>
              <w:spacing w:after="160"/>
              <w:contextualSpacing/>
              <w:rPr>
                <w:rFonts w:ascii="Arial" w:hAnsi="Arial"/>
                <w:sz w:val="18"/>
                <w:szCs w:val="18"/>
              </w:rPr>
            </w:pPr>
            <w:r w:rsidRPr="00AB4777">
              <w:rPr>
                <w:rFonts w:ascii="Arial" w:hAnsi="Arial"/>
                <w:sz w:val="18"/>
                <w:szCs w:val="18"/>
              </w:rPr>
              <w:t>4</w:t>
            </w:r>
          </w:p>
        </w:tc>
        <w:tc>
          <w:tcPr>
            <w:tcW w:w="1052" w:type="dxa"/>
            <w:gridSpan w:val="2"/>
            <w:shd w:val="clear" w:color="auto" w:fill="auto"/>
          </w:tcPr>
          <w:p w14:paraId="693E61EE" w14:textId="77777777" w:rsidR="00135745" w:rsidRPr="00AB4777" w:rsidRDefault="00135745" w:rsidP="00FC3F72">
            <w:pPr>
              <w:widowControl w:val="0"/>
              <w:spacing w:after="160"/>
              <w:jc w:val="center"/>
              <w:rPr>
                <w:rFonts w:ascii="Arial" w:hAnsi="Arial"/>
                <w:b/>
                <w:bCs/>
                <w:sz w:val="18"/>
                <w:szCs w:val="18"/>
              </w:rPr>
            </w:pPr>
            <w:r w:rsidRPr="00AB4777">
              <w:rPr>
                <w:rFonts w:ascii="Arial" w:hAnsi="Arial"/>
                <w:b/>
                <w:bCs/>
                <w:sz w:val="18"/>
                <w:szCs w:val="18"/>
              </w:rPr>
              <w:t>15 01 04</w:t>
            </w:r>
          </w:p>
        </w:tc>
        <w:tc>
          <w:tcPr>
            <w:tcW w:w="4210" w:type="dxa"/>
            <w:gridSpan w:val="3"/>
            <w:shd w:val="clear" w:color="auto" w:fill="auto"/>
          </w:tcPr>
          <w:p w14:paraId="193FC3DA" w14:textId="77777777" w:rsidR="00135745" w:rsidRPr="00AB4777" w:rsidRDefault="00135745" w:rsidP="00FC3F72">
            <w:pPr>
              <w:widowControl w:val="0"/>
              <w:spacing w:after="160"/>
              <w:rPr>
                <w:rFonts w:ascii="Arial" w:hAnsi="Arial"/>
                <w:sz w:val="18"/>
                <w:szCs w:val="18"/>
              </w:rPr>
            </w:pPr>
            <w:r w:rsidRPr="00AB4777">
              <w:rPr>
                <w:rFonts w:ascii="Arial" w:hAnsi="Arial"/>
                <w:sz w:val="18"/>
                <w:szCs w:val="18"/>
              </w:rPr>
              <w:t>Opakowania z metali</w:t>
            </w:r>
          </w:p>
        </w:tc>
        <w:tc>
          <w:tcPr>
            <w:tcW w:w="3544" w:type="dxa"/>
            <w:vMerge/>
            <w:shd w:val="clear" w:color="auto" w:fill="auto"/>
          </w:tcPr>
          <w:p w14:paraId="3E49343F" w14:textId="77777777" w:rsidR="00135745" w:rsidRPr="00AB4777" w:rsidRDefault="00135745" w:rsidP="00FC3F72">
            <w:pPr>
              <w:spacing w:after="160"/>
              <w:jc w:val="center"/>
              <w:rPr>
                <w:rFonts w:ascii="Arial" w:hAnsi="Arial"/>
                <w:sz w:val="18"/>
                <w:szCs w:val="18"/>
              </w:rPr>
            </w:pPr>
          </w:p>
        </w:tc>
      </w:tr>
      <w:tr w:rsidR="00AB4777" w:rsidRPr="00AB4777" w14:paraId="0FD93B68" w14:textId="77777777" w:rsidTr="00C74221">
        <w:trPr>
          <w:trHeight w:val="227"/>
        </w:trPr>
        <w:tc>
          <w:tcPr>
            <w:tcW w:w="423" w:type="dxa"/>
            <w:shd w:val="clear" w:color="auto" w:fill="auto"/>
          </w:tcPr>
          <w:p w14:paraId="0209D101" w14:textId="77777777" w:rsidR="00135745" w:rsidRPr="00AB4777" w:rsidRDefault="00135745" w:rsidP="00FC3F72">
            <w:pPr>
              <w:widowControl w:val="0"/>
              <w:spacing w:after="160"/>
              <w:contextualSpacing/>
              <w:rPr>
                <w:rFonts w:ascii="Arial" w:hAnsi="Arial"/>
                <w:sz w:val="18"/>
                <w:szCs w:val="18"/>
              </w:rPr>
            </w:pPr>
            <w:r w:rsidRPr="00AB4777">
              <w:rPr>
                <w:rFonts w:ascii="Arial" w:hAnsi="Arial"/>
                <w:sz w:val="18"/>
                <w:szCs w:val="18"/>
              </w:rPr>
              <w:t>5</w:t>
            </w:r>
          </w:p>
        </w:tc>
        <w:tc>
          <w:tcPr>
            <w:tcW w:w="1052" w:type="dxa"/>
            <w:gridSpan w:val="2"/>
            <w:shd w:val="clear" w:color="auto" w:fill="auto"/>
          </w:tcPr>
          <w:p w14:paraId="4DA3B41B" w14:textId="77777777" w:rsidR="00135745" w:rsidRPr="00AB4777" w:rsidRDefault="00135745" w:rsidP="00FC3F72">
            <w:pPr>
              <w:widowControl w:val="0"/>
              <w:spacing w:after="160"/>
              <w:jc w:val="center"/>
              <w:rPr>
                <w:rFonts w:ascii="Arial" w:hAnsi="Arial"/>
                <w:b/>
                <w:bCs/>
                <w:sz w:val="18"/>
                <w:szCs w:val="18"/>
              </w:rPr>
            </w:pPr>
            <w:r w:rsidRPr="00AB4777">
              <w:rPr>
                <w:rFonts w:ascii="Arial" w:hAnsi="Arial"/>
                <w:b/>
                <w:bCs/>
                <w:sz w:val="18"/>
                <w:szCs w:val="18"/>
              </w:rPr>
              <w:t>15 01 05</w:t>
            </w:r>
          </w:p>
        </w:tc>
        <w:tc>
          <w:tcPr>
            <w:tcW w:w="4210" w:type="dxa"/>
            <w:gridSpan w:val="3"/>
            <w:shd w:val="clear" w:color="auto" w:fill="auto"/>
          </w:tcPr>
          <w:p w14:paraId="1C41581D" w14:textId="77777777" w:rsidR="00135745" w:rsidRPr="00AB4777" w:rsidRDefault="00135745" w:rsidP="00FC3F72">
            <w:pPr>
              <w:widowControl w:val="0"/>
              <w:spacing w:after="160"/>
              <w:rPr>
                <w:rFonts w:ascii="Arial" w:hAnsi="Arial"/>
                <w:sz w:val="18"/>
                <w:szCs w:val="18"/>
              </w:rPr>
            </w:pPr>
            <w:r w:rsidRPr="00AB4777">
              <w:rPr>
                <w:rFonts w:ascii="Arial" w:hAnsi="Arial"/>
                <w:sz w:val="18"/>
                <w:szCs w:val="18"/>
              </w:rPr>
              <w:t>Opakowanie wielomateriałowe</w:t>
            </w:r>
          </w:p>
        </w:tc>
        <w:tc>
          <w:tcPr>
            <w:tcW w:w="3544" w:type="dxa"/>
            <w:vMerge/>
            <w:shd w:val="clear" w:color="auto" w:fill="auto"/>
          </w:tcPr>
          <w:p w14:paraId="11DE1506" w14:textId="77777777" w:rsidR="00135745" w:rsidRPr="00AB4777" w:rsidRDefault="00135745" w:rsidP="00FC3F72">
            <w:pPr>
              <w:spacing w:after="160"/>
              <w:jc w:val="center"/>
              <w:rPr>
                <w:rFonts w:ascii="Arial" w:hAnsi="Arial"/>
                <w:sz w:val="18"/>
                <w:szCs w:val="18"/>
              </w:rPr>
            </w:pPr>
          </w:p>
        </w:tc>
      </w:tr>
      <w:tr w:rsidR="00AB4777" w:rsidRPr="00AB4777" w14:paraId="6AB9569A" w14:textId="77777777" w:rsidTr="00C74221">
        <w:trPr>
          <w:trHeight w:val="227"/>
        </w:trPr>
        <w:tc>
          <w:tcPr>
            <w:tcW w:w="423" w:type="dxa"/>
            <w:shd w:val="clear" w:color="auto" w:fill="auto"/>
          </w:tcPr>
          <w:p w14:paraId="1BC8CF6A" w14:textId="77777777" w:rsidR="00135745" w:rsidRPr="00AB4777" w:rsidRDefault="00135745" w:rsidP="00FC3F72">
            <w:pPr>
              <w:widowControl w:val="0"/>
              <w:spacing w:after="160"/>
              <w:contextualSpacing/>
              <w:rPr>
                <w:rFonts w:ascii="Arial" w:hAnsi="Arial"/>
                <w:sz w:val="18"/>
                <w:szCs w:val="18"/>
              </w:rPr>
            </w:pPr>
            <w:r w:rsidRPr="00AB4777">
              <w:rPr>
                <w:rFonts w:ascii="Arial" w:hAnsi="Arial"/>
                <w:sz w:val="18"/>
                <w:szCs w:val="18"/>
              </w:rPr>
              <w:t>6</w:t>
            </w:r>
          </w:p>
        </w:tc>
        <w:tc>
          <w:tcPr>
            <w:tcW w:w="1052" w:type="dxa"/>
            <w:gridSpan w:val="2"/>
            <w:shd w:val="clear" w:color="auto" w:fill="auto"/>
          </w:tcPr>
          <w:p w14:paraId="01C9C5B1" w14:textId="77777777" w:rsidR="00135745" w:rsidRPr="00AB4777" w:rsidRDefault="00135745" w:rsidP="00FC3F72">
            <w:pPr>
              <w:widowControl w:val="0"/>
              <w:spacing w:after="160"/>
              <w:jc w:val="center"/>
              <w:rPr>
                <w:rFonts w:ascii="Arial" w:hAnsi="Arial"/>
                <w:b/>
                <w:bCs/>
                <w:sz w:val="18"/>
                <w:szCs w:val="18"/>
              </w:rPr>
            </w:pPr>
            <w:r w:rsidRPr="00AB4777">
              <w:rPr>
                <w:rFonts w:ascii="Arial" w:hAnsi="Arial"/>
                <w:b/>
                <w:bCs/>
                <w:sz w:val="18"/>
                <w:szCs w:val="18"/>
              </w:rPr>
              <w:t>15 01 06</w:t>
            </w:r>
          </w:p>
        </w:tc>
        <w:tc>
          <w:tcPr>
            <w:tcW w:w="4210" w:type="dxa"/>
            <w:gridSpan w:val="3"/>
            <w:shd w:val="clear" w:color="auto" w:fill="auto"/>
          </w:tcPr>
          <w:p w14:paraId="34B1C2E9" w14:textId="77777777" w:rsidR="00135745" w:rsidRPr="00AB4777" w:rsidRDefault="00135745" w:rsidP="00FC3F72">
            <w:pPr>
              <w:widowControl w:val="0"/>
              <w:spacing w:after="160"/>
              <w:rPr>
                <w:rFonts w:ascii="Arial" w:hAnsi="Arial"/>
                <w:sz w:val="18"/>
                <w:szCs w:val="18"/>
              </w:rPr>
            </w:pPr>
            <w:r w:rsidRPr="00AB4777">
              <w:rPr>
                <w:rFonts w:ascii="Arial" w:hAnsi="Arial"/>
                <w:sz w:val="18"/>
                <w:szCs w:val="18"/>
              </w:rPr>
              <w:t>Zmieszane odpady opakowaniowe</w:t>
            </w:r>
          </w:p>
        </w:tc>
        <w:tc>
          <w:tcPr>
            <w:tcW w:w="3544" w:type="dxa"/>
            <w:vMerge/>
            <w:shd w:val="clear" w:color="auto" w:fill="auto"/>
          </w:tcPr>
          <w:p w14:paraId="228F338C" w14:textId="77777777" w:rsidR="00135745" w:rsidRPr="00AB4777" w:rsidRDefault="00135745" w:rsidP="00FC3F72">
            <w:pPr>
              <w:spacing w:after="160"/>
              <w:jc w:val="center"/>
              <w:rPr>
                <w:rFonts w:ascii="Arial" w:hAnsi="Arial"/>
                <w:sz w:val="18"/>
                <w:szCs w:val="18"/>
              </w:rPr>
            </w:pPr>
          </w:p>
        </w:tc>
      </w:tr>
      <w:tr w:rsidR="00AB4777" w:rsidRPr="00AB4777" w14:paraId="55CD8815" w14:textId="77777777" w:rsidTr="00C74221">
        <w:trPr>
          <w:trHeight w:val="227"/>
        </w:trPr>
        <w:tc>
          <w:tcPr>
            <w:tcW w:w="423" w:type="dxa"/>
            <w:shd w:val="clear" w:color="auto" w:fill="auto"/>
          </w:tcPr>
          <w:p w14:paraId="633C3C7E" w14:textId="77777777" w:rsidR="00135745" w:rsidRPr="00AB4777" w:rsidRDefault="00135745" w:rsidP="00FC3F72">
            <w:pPr>
              <w:widowControl w:val="0"/>
              <w:spacing w:after="160"/>
              <w:contextualSpacing/>
              <w:rPr>
                <w:rFonts w:ascii="Arial" w:hAnsi="Arial"/>
                <w:sz w:val="18"/>
                <w:szCs w:val="18"/>
              </w:rPr>
            </w:pPr>
            <w:r w:rsidRPr="00AB4777">
              <w:rPr>
                <w:rFonts w:ascii="Arial" w:hAnsi="Arial"/>
                <w:sz w:val="18"/>
                <w:szCs w:val="18"/>
              </w:rPr>
              <w:t>7</w:t>
            </w:r>
          </w:p>
        </w:tc>
        <w:tc>
          <w:tcPr>
            <w:tcW w:w="1052" w:type="dxa"/>
            <w:gridSpan w:val="2"/>
            <w:shd w:val="clear" w:color="auto" w:fill="auto"/>
          </w:tcPr>
          <w:p w14:paraId="18E992DB" w14:textId="77777777" w:rsidR="00135745" w:rsidRPr="00AB4777" w:rsidRDefault="00135745" w:rsidP="00FC3F72">
            <w:pPr>
              <w:widowControl w:val="0"/>
              <w:spacing w:after="160"/>
              <w:jc w:val="center"/>
              <w:rPr>
                <w:rFonts w:ascii="Arial" w:hAnsi="Arial"/>
                <w:b/>
                <w:bCs/>
                <w:sz w:val="18"/>
                <w:szCs w:val="18"/>
              </w:rPr>
            </w:pPr>
            <w:r w:rsidRPr="00AB4777">
              <w:rPr>
                <w:rFonts w:ascii="Arial" w:hAnsi="Arial"/>
                <w:b/>
                <w:bCs/>
                <w:sz w:val="18"/>
                <w:szCs w:val="18"/>
              </w:rPr>
              <w:t>15 01 07</w:t>
            </w:r>
          </w:p>
        </w:tc>
        <w:tc>
          <w:tcPr>
            <w:tcW w:w="4210" w:type="dxa"/>
            <w:gridSpan w:val="3"/>
            <w:shd w:val="clear" w:color="auto" w:fill="auto"/>
          </w:tcPr>
          <w:p w14:paraId="53B3904F" w14:textId="77777777" w:rsidR="00135745" w:rsidRPr="00AB4777" w:rsidRDefault="00135745" w:rsidP="00FC3F72">
            <w:pPr>
              <w:widowControl w:val="0"/>
              <w:spacing w:after="160"/>
              <w:rPr>
                <w:rFonts w:ascii="Arial" w:hAnsi="Arial"/>
                <w:sz w:val="18"/>
                <w:szCs w:val="18"/>
              </w:rPr>
            </w:pPr>
            <w:r w:rsidRPr="00AB4777">
              <w:rPr>
                <w:rFonts w:ascii="Arial" w:hAnsi="Arial"/>
                <w:sz w:val="18"/>
                <w:szCs w:val="18"/>
              </w:rPr>
              <w:t>Opakowania ze szkła</w:t>
            </w:r>
          </w:p>
        </w:tc>
        <w:tc>
          <w:tcPr>
            <w:tcW w:w="3544" w:type="dxa"/>
            <w:vMerge/>
            <w:shd w:val="clear" w:color="auto" w:fill="auto"/>
          </w:tcPr>
          <w:p w14:paraId="2AB3FBBF" w14:textId="77777777" w:rsidR="00135745" w:rsidRPr="00AB4777" w:rsidRDefault="00135745" w:rsidP="00FC3F72">
            <w:pPr>
              <w:spacing w:after="160"/>
              <w:jc w:val="center"/>
              <w:rPr>
                <w:rFonts w:ascii="Arial" w:hAnsi="Arial"/>
                <w:sz w:val="18"/>
                <w:szCs w:val="18"/>
              </w:rPr>
            </w:pPr>
          </w:p>
        </w:tc>
      </w:tr>
      <w:tr w:rsidR="00AB4777" w:rsidRPr="00AB4777" w14:paraId="12592BD7" w14:textId="77777777" w:rsidTr="008117FA">
        <w:trPr>
          <w:trHeight w:val="556"/>
        </w:trPr>
        <w:tc>
          <w:tcPr>
            <w:tcW w:w="423" w:type="dxa"/>
            <w:shd w:val="clear" w:color="auto" w:fill="auto"/>
          </w:tcPr>
          <w:p w14:paraId="48EA6239" w14:textId="77777777" w:rsidR="00EB0595" w:rsidRPr="00AB4777" w:rsidRDefault="007E41DD" w:rsidP="00FC3F72">
            <w:pPr>
              <w:widowControl w:val="0"/>
              <w:spacing w:after="160"/>
              <w:contextualSpacing/>
              <w:rPr>
                <w:rFonts w:ascii="Arial" w:hAnsi="Arial"/>
                <w:sz w:val="18"/>
                <w:szCs w:val="18"/>
              </w:rPr>
            </w:pPr>
            <w:r w:rsidRPr="00AB4777">
              <w:rPr>
                <w:rFonts w:ascii="Arial" w:hAnsi="Arial"/>
                <w:sz w:val="18"/>
                <w:szCs w:val="18"/>
              </w:rPr>
              <w:t>8</w:t>
            </w:r>
          </w:p>
        </w:tc>
        <w:tc>
          <w:tcPr>
            <w:tcW w:w="1052" w:type="dxa"/>
            <w:gridSpan w:val="2"/>
            <w:shd w:val="clear" w:color="auto" w:fill="auto"/>
          </w:tcPr>
          <w:p w14:paraId="62C70151" w14:textId="77777777" w:rsidR="00EB0595" w:rsidRPr="00AB4777" w:rsidRDefault="00EB0595" w:rsidP="00FC3F72">
            <w:pPr>
              <w:widowControl w:val="0"/>
              <w:spacing w:after="160"/>
              <w:jc w:val="center"/>
              <w:rPr>
                <w:rFonts w:ascii="Arial" w:hAnsi="Arial"/>
                <w:b/>
                <w:bCs/>
                <w:sz w:val="18"/>
                <w:szCs w:val="18"/>
              </w:rPr>
            </w:pPr>
            <w:r w:rsidRPr="00AB4777">
              <w:rPr>
                <w:rFonts w:ascii="Arial" w:hAnsi="Arial"/>
                <w:b/>
                <w:bCs/>
                <w:sz w:val="18"/>
                <w:szCs w:val="18"/>
              </w:rPr>
              <w:t>15 01 10*</w:t>
            </w:r>
          </w:p>
        </w:tc>
        <w:tc>
          <w:tcPr>
            <w:tcW w:w="4210" w:type="dxa"/>
            <w:gridSpan w:val="3"/>
            <w:shd w:val="clear" w:color="auto" w:fill="auto"/>
          </w:tcPr>
          <w:p w14:paraId="078A6DC0" w14:textId="77777777" w:rsidR="00EB0595" w:rsidRPr="00AB4777" w:rsidRDefault="00EB0595" w:rsidP="00FC3F72">
            <w:pPr>
              <w:widowControl w:val="0"/>
              <w:spacing w:after="160"/>
              <w:rPr>
                <w:rFonts w:ascii="Arial" w:hAnsi="Arial"/>
                <w:sz w:val="18"/>
                <w:szCs w:val="18"/>
              </w:rPr>
            </w:pPr>
            <w:r w:rsidRPr="00AB4777">
              <w:rPr>
                <w:rFonts w:ascii="Arial" w:hAnsi="Arial"/>
                <w:sz w:val="18"/>
                <w:szCs w:val="18"/>
              </w:rPr>
              <w:t>Opakowania zawierające pozostałości substancji niebezpiecznych lub nimi zanieczyszczone</w:t>
            </w:r>
          </w:p>
        </w:tc>
        <w:tc>
          <w:tcPr>
            <w:tcW w:w="3544" w:type="dxa"/>
            <w:shd w:val="clear" w:color="auto" w:fill="auto"/>
          </w:tcPr>
          <w:p w14:paraId="64A112C0" w14:textId="77777777" w:rsidR="00EB0595" w:rsidRPr="00AB4777" w:rsidRDefault="00143EE4" w:rsidP="008117FA">
            <w:pPr>
              <w:spacing w:after="160"/>
              <w:jc w:val="center"/>
              <w:rPr>
                <w:rFonts w:ascii="Arial" w:hAnsi="Arial" w:cs="Arial"/>
                <w:sz w:val="18"/>
                <w:szCs w:val="18"/>
              </w:rPr>
            </w:pPr>
            <w:r w:rsidRPr="00AB4777">
              <w:rPr>
                <w:rFonts w:ascii="Arial" w:hAnsi="Arial" w:cs="Arial"/>
                <w:sz w:val="18"/>
                <w:szCs w:val="18"/>
              </w:rPr>
              <w:t>Przekazywane uprawnionym odbiorcom zgodnie z hierarchią gospodarowania odpadam</w:t>
            </w:r>
            <w:r w:rsidR="008117FA" w:rsidRPr="00AB4777">
              <w:rPr>
                <w:rFonts w:ascii="Arial" w:hAnsi="Arial" w:cs="Arial"/>
                <w:sz w:val="18"/>
                <w:szCs w:val="18"/>
              </w:rPr>
              <w:t>i</w:t>
            </w:r>
          </w:p>
        </w:tc>
      </w:tr>
      <w:tr w:rsidR="00AB4777" w:rsidRPr="00AB4777" w14:paraId="6F858928" w14:textId="77777777" w:rsidTr="00CB0B12">
        <w:trPr>
          <w:trHeight w:val="496"/>
        </w:trPr>
        <w:tc>
          <w:tcPr>
            <w:tcW w:w="423" w:type="dxa"/>
            <w:shd w:val="clear" w:color="auto" w:fill="auto"/>
          </w:tcPr>
          <w:p w14:paraId="01F393A7" w14:textId="77777777" w:rsidR="00EB0595" w:rsidRPr="00AB4777" w:rsidRDefault="007E41DD" w:rsidP="00FC3F72">
            <w:pPr>
              <w:widowControl w:val="0"/>
              <w:spacing w:after="160"/>
              <w:contextualSpacing/>
              <w:rPr>
                <w:rFonts w:ascii="Arial" w:hAnsi="Arial"/>
                <w:sz w:val="18"/>
                <w:szCs w:val="18"/>
              </w:rPr>
            </w:pPr>
            <w:r w:rsidRPr="00AB4777">
              <w:rPr>
                <w:rFonts w:ascii="Arial" w:hAnsi="Arial"/>
                <w:sz w:val="18"/>
                <w:szCs w:val="18"/>
              </w:rPr>
              <w:t>9</w:t>
            </w:r>
          </w:p>
        </w:tc>
        <w:tc>
          <w:tcPr>
            <w:tcW w:w="1052" w:type="dxa"/>
            <w:gridSpan w:val="2"/>
            <w:shd w:val="clear" w:color="auto" w:fill="auto"/>
          </w:tcPr>
          <w:p w14:paraId="78741826" w14:textId="77777777" w:rsidR="00EB0595" w:rsidRPr="00AB4777" w:rsidRDefault="00EB0595" w:rsidP="00FC3F72">
            <w:pPr>
              <w:widowControl w:val="0"/>
              <w:spacing w:after="160"/>
              <w:jc w:val="center"/>
              <w:rPr>
                <w:rFonts w:ascii="Arial" w:hAnsi="Arial"/>
                <w:b/>
                <w:bCs/>
                <w:sz w:val="18"/>
                <w:szCs w:val="18"/>
              </w:rPr>
            </w:pPr>
            <w:r w:rsidRPr="00AB4777">
              <w:rPr>
                <w:rFonts w:ascii="Arial" w:hAnsi="Arial"/>
                <w:b/>
                <w:bCs/>
                <w:sz w:val="18"/>
                <w:szCs w:val="18"/>
              </w:rPr>
              <w:t>16 01 03</w:t>
            </w:r>
          </w:p>
        </w:tc>
        <w:tc>
          <w:tcPr>
            <w:tcW w:w="4210" w:type="dxa"/>
            <w:gridSpan w:val="3"/>
            <w:shd w:val="clear" w:color="auto" w:fill="auto"/>
          </w:tcPr>
          <w:p w14:paraId="18CF69A3" w14:textId="77777777" w:rsidR="00EB0595" w:rsidRPr="00AB4777" w:rsidRDefault="00EB0595" w:rsidP="00FC3F72">
            <w:pPr>
              <w:widowControl w:val="0"/>
              <w:spacing w:after="160"/>
              <w:rPr>
                <w:rFonts w:ascii="Arial" w:hAnsi="Arial"/>
                <w:sz w:val="18"/>
                <w:szCs w:val="18"/>
              </w:rPr>
            </w:pPr>
            <w:r w:rsidRPr="00AB4777">
              <w:rPr>
                <w:rFonts w:ascii="Arial" w:hAnsi="Arial"/>
                <w:sz w:val="18"/>
                <w:szCs w:val="18"/>
              </w:rPr>
              <w:t>Zużyte opony</w:t>
            </w:r>
          </w:p>
        </w:tc>
        <w:tc>
          <w:tcPr>
            <w:tcW w:w="3544" w:type="dxa"/>
            <w:shd w:val="clear" w:color="auto" w:fill="auto"/>
          </w:tcPr>
          <w:p w14:paraId="6814581F" w14:textId="77777777" w:rsidR="00EB0595" w:rsidRPr="00AB4777" w:rsidRDefault="00143EE4" w:rsidP="006757DF">
            <w:pPr>
              <w:jc w:val="center"/>
              <w:rPr>
                <w:rFonts w:ascii="Arial" w:hAnsi="Arial" w:cs="Arial"/>
                <w:sz w:val="18"/>
                <w:szCs w:val="18"/>
              </w:rPr>
            </w:pPr>
            <w:r w:rsidRPr="00AB4777">
              <w:rPr>
                <w:rFonts w:ascii="Arial" w:hAnsi="Arial" w:cs="Arial"/>
                <w:sz w:val="18"/>
                <w:szCs w:val="18"/>
              </w:rPr>
              <w:t>Przekazywane uprawnionym odbiorcom zgodnie z hierarchią gospodarowania odpadami</w:t>
            </w:r>
          </w:p>
        </w:tc>
      </w:tr>
      <w:tr w:rsidR="00AB4777" w:rsidRPr="00AB4777" w14:paraId="46E6069F" w14:textId="77777777" w:rsidTr="00C74221">
        <w:trPr>
          <w:trHeight w:val="227"/>
        </w:trPr>
        <w:tc>
          <w:tcPr>
            <w:tcW w:w="423" w:type="dxa"/>
            <w:shd w:val="clear" w:color="auto" w:fill="auto"/>
          </w:tcPr>
          <w:p w14:paraId="70EBB2F2" w14:textId="77777777" w:rsidR="00EB0595" w:rsidRPr="00AB4777" w:rsidRDefault="007E41DD" w:rsidP="00FC3F72">
            <w:pPr>
              <w:widowControl w:val="0"/>
              <w:spacing w:after="160"/>
              <w:contextualSpacing/>
              <w:rPr>
                <w:rFonts w:ascii="Arial" w:hAnsi="Arial"/>
                <w:sz w:val="18"/>
                <w:szCs w:val="18"/>
              </w:rPr>
            </w:pPr>
            <w:r w:rsidRPr="00AB4777">
              <w:rPr>
                <w:rFonts w:ascii="Arial" w:hAnsi="Arial"/>
                <w:sz w:val="18"/>
                <w:szCs w:val="18"/>
              </w:rPr>
              <w:t>10</w:t>
            </w:r>
          </w:p>
        </w:tc>
        <w:tc>
          <w:tcPr>
            <w:tcW w:w="1052" w:type="dxa"/>
            <w:gridSpan w:val="2"/>
            <w:shd w:val="clear" w:color="auto" w:fill="auto"/>
          </w:tcPr>
          <w:p w14:paraId="1D3CF204" w14:textId="77777777" w:rsidR="00EB0595" w:rsidRPr="00AB4777" w:rsidRDefault="00EB0595" w:rsidP="00FC3F72">
            <w:pPr>
              <w:widowControl w:val="0"/>
              <w:spacing w:after="160"/>
              <w:jc w:val="center"/>
              <w:rPr>
                <w:rFonts w:ascii="Arial" w:hAnsi="Arial"/>
                <w:b/>
                <w:bCs/>
                <w:sz w:val="18"/>
                <w:szCs w:val="18"/>
              </w:rPr>
            </w:pPr>
            <w:r w:rsidRPr="00AB4777">
              <w:rPr>
                <w:rFonts w:ascii="Arial" w:hAnsi="Arial"/>
                <w:b/>
                <w:bCs/>
                <w:sz w:val="18"/>
                <w:szCs w:val="18"/>
              </w:rPr>
              <w:t>16 02 14</w:t>
            </w:r>
          </w:p>
        </w:tc>
        <w:tc>
          <w:tcPr>
            <w:tcW w:w="4210" w:type="dxa"/>
            <w:gridSpan w:val="3"/>
            <w:shd w:val="clear" w:color="auto" w:fill="auto"/>
          </w:tcPr>
          <w:p w14:paraId="461D3FEC" w14:textId="77777777" w:rsidR="00EB0595" w:rsidRPr="00AB4777" w:rsidRDefault="00EB0595" w:rsidP="00FC3F72">
            <w:pPr>
              <w:widowControl w:val="0"/>
              <w:spacing w:after="160"/>
              <w:rPr>
                <w:rFonts w:ascii="Arial" w:hAnsi="Arial"/>
                <w:sz w:val="18"/>
                <w:szCs w:val="18"/>
              </w:rPr>
            </w:pPr>
            <w:r w:rsidRPr="00AB4777">
              <w:rPr>
                <w:rFonts w:ascii="Arial" w:hAnsi="Arial"/>
                <w:sz w:val="18"/>
                <w:szCs w:val="18"/>
              </w:rPr>
              <w:t xml:space="preserve">Zużyty urządzenia inne niż wymienione </w:t>
            </w:r>
            <w:r w:rsidRPr="00AB4777">
              <w:rPr>
                <w:rFonts w:ascii="Arial" w:hAnsi="Arial"/>
                <w:sz w:val="18"/>
                <w:szCs w:val="18"/>
              </w:rPr>
              <w:br/>
              <w:t>w 16 02 09 do 16 02 13</w:t>
            </w:r>
          </w:p>
        </w:tc>
        <w:tc>
          <w:tcPr>
            <w:tcW w:w="3544" w:type="dxa"/>
            <w:shd w:val="clear" w:color="auto" w:fill="auto"/>
          </w:tcPr>
          <w:p w14:paraId="6B2A0A9D" w14:textId="77777777" w:rsidR="00EB0595" w:rsidRPr="00AB4777" w:rsidRDefault="00135745" w:rsidP="00FC3F72">
            <w:pPr>
              <w:jc w:val="center"/>
              <w:rPr>
                <w:rFonts w:ascii="Arial" w:hAnsi="Arial"/>
                <w:sz w:val="18"/>
                <w:szCs w:val="18"/>
              </w:rPr>
            </w:pPr>
            <w:r w:rsidRPr="00AB4777">
              <w:rPr>
                <w:rFonts w:ascii="Arial" w:eastAsia="Calibri" w:hAnsi="Arial" w:cs="Arial"/>
                <w:sz w:val="18"/>
                <w:szCs w:val="18"/>
                <w:lang w:eastAsia="en-US"/>
              </w:rPr>
              <w:t>Przekazywane do odzysku do zakładu przetwarzania zużytego sprzętu elektrycznego i elektronicznego</w:t>
            </w:r>
          </w:p>
        </w:tc>
      </w:tr>
      <w:tr w:rsidR="00AB4777" w:rsidRPr="00AB4777" w14:paraId="1271FF31" w14:textId="77777777" w:rsidTr="00C74221">
        <w:trPr>
          <w:trHeight w:val="227"/>
        </w:trPr>
        <w:tc>
          <w:tcPr>
            <w:tcW w:w="423" w:type="dxa"/>
            <w:shd w:val="clear" w:color="auto" w:fill="auto"/>
          </w:tcPr>
          <w:p w14:paraId="0198D6A9" w14:textId="77777777" w:rsidR="00135745" w:rsidRPr="00AB4777" w:rsidRDefault="00135745" w:rsidP="00FC3F72">
            <w:pPr>
              <w:widowControl w:val="0"/>
              <w:spacing w:after="160"/>
              <w:contextualSpacing/>
              <w:rPr>
                <w:rFonts w:ascii="Arial" w:hAnsi="Arial"/>
                <w:sz w:val="18"/>
                <w:szCs w:val="18"/>
              </w:rPr>
            </w:pPr>
            <w:r w:rsidRPr="00AB4777">
              <w:rPr>
                <w:rFonts w:ascii="Arial" w:hAnsi="Arial"/>
                <w:sz w:val="18"/>
                <w:szCs w:val="18"/>
              </w:rPr>
              <w:t>11</w:t>
            </w:r>
          </w:p>
        </w:tc>
        <w:tc>
          <w:tcPr>
            <w:tcW w:w="1052" w:type="dxa"/>
            <w:gridSpan w:val="2"/>
            <w:shd w:val="clear" w:color="auto" w:fill="auto"/>
            <w:hideMark/>
          </w:tcPr>
          <w:p w14:paraId="5F6FBD27" w14:textId="77777777" w:rsidR="00135745" w:rsidRPr="00AB4777" w:rsidRDefault="00135745" w:rsidP="00FC3F72">
            <w:pPr>
              <w:widowControl w:val="0"/>
              <w:spacing w:after="160"/>
              <w:jc w:val="center"/>
              <w:rPr>
                <w:rFonts w:ascii="Arial" w:hAnsi="Arial"/>
                <w:b/>
                <w:bCs/>
                <w:sz w:val="18"/>
                <w:szCs w:val="18"/>
              </w:rPr>
            </w:pPr>
            <w:r w:rsidRPr="00AB4777">
              <w:rPr>
                <w:rFonts w:ascii="Arial" w:hAnsi="Arial"/>
                <w:b/>
                <w:bCs/>
                <w:sz w:val="18"/>
                <w:szCs w:val="18"/>
              </w:rPr>
              <w:t>16 06 01*</w:t>
            </w:r>
          </w:p>
        </w:tc>
        <w:tc>
          <w:tcPr>
            <w:tcW w:w="4210" w:type="dxa"/>
            <w:gridSpan w:val="3"/>
            <w:shd w:val="clear" w:color="auto" w:fill="auto"/>
            <w:hideMark/>
          </w:tcPr>
          <w:p w14:paraId="5CB85E01" w14:textId="77777777" w:rsidR="00135745" w:rsidRPr="00AB4777" w:rsidRDefault="00135745" w:rsidP="00FC3F72">
            <w:pPr>
              <w:widowControl w:val="0"/>
              <w:spacing w:after="160"/>
              <w:rPr>
                <w:rFonts w:ascii="Arial" w:hAnsi="Arial"/>
                <w:sz w:val="18"/>
                <w:szCs w:val="18"/>
              </w:rPr>
            </w:pPr>
            <w:r w:rsidRPr="00AB4777">
              <w:rPr>
                <w:rFonts w:ascii="Arial" w:hAnsi="Arial"/>
                <w:sz w:val="18"/>
                <w:szCs w:val="18"/>
              </w:rPr>
              <w:t>Baterie i akumulatory ołowiowe</w:t>
            </w:r>
          </w:p>
        </w:tc>
        <w:tc>
          <w:tcPr>
            <w:tcW w:w="3544" w:type="dxa"/>
            <w:vMerge w:val="restart"/>
            <w:shd w:val="clear" w:color="auto" w:fill="auto"/>
          </w:tcPr>
          <w:p w14:paraId="27FB33B1" w14:textId="77777777" w:rsidR="00135745" w:rsidRPr="00AB4777" w:rsidRDefault="00135745" w:rsidP="00FC3F72">
            <w:pPr>
              <w:spacing w:after="160"/>
              <w:jc w:val="center"/>
              <w:rPr>
                <w:rFonts w:ascii="Arial" w:hAnsi="Arial" w:cs="Arial"/>
                <w:sz w:val="18"/>
                <w:szCs w:val="18"/>
              </w:rPr>
            </w:pPr>
          </w:p>
          <w:p w14:paraId="6AFAD348" w14:textId="77777777" w:rsidR="00143EE4" w:rsidRPr="00AB4777" w:rsidRDefault="00143EE4" w:rsidP="00143EE4">
            <w:pPr>
              <w:spacing w:after="160"/>
              <w:jc w:val="center"/>
              <w:rPr>
                <w:rFonts w:ascii="Arial" w:hAnsi="Arial" w:cs="Arial"/>
                <w:sz w:val="18"/>
                <w:szCs w:val="18"/>
              </w:rPr>
            </w:pPr>
            <w:r w:rsidRPr="00AB4777">
              <w:rPr>
                <w:rFonts w:ascii="Arial" w:hAnsi="Arial" w:cs="Arial"/>
                <w:sz w:val="18"/>
                <w:szCs w:val="18"/>
              </w:rPr>
              <w:t>Przekazywane uprawnionym odbiorcom zgodnie z hierarchią gospodarowania odpadami</w:t>
            </w:r>
          </w:p>
          <w:p w14:paraId="33886406" w14:textId="77777777" w:rsidR="00135745" w:rsidRPr="00AB4777" w:rsidRDefault="00135745" w:rsidP="00FC3F72">
            <w:pPr>
              <w:spacing w:after="160"/>
              <w:jc w:val="center"/>
              <w:rPr>
                <w:rFonts w:ascii="Arial" w:hAnsi="Arial"/>
                <w:sz w:val="18"/>
                <w:szCs w:val="18"/>
              </w:rPr>
            </w:pPr>
          </w:p>
        </w:tc>
      </w:tr>
      <w:tr w:rsidR="00AB4777" w:rsidRPr="00AB4777" w14:paraId="790581B7" w14:textId="77777777" w:rsidTr="00C74221">
        <w:trPr>
          <w:trHeight w:val="227"/>
        </w:trPr>
        <w:tc>
          <w:tcPr>
            <w:tcW w:w="423" w:type="dxa"/>
            <w:shd w:val="clear" w:color="auto" w:fill="auto"/>
          </w:tcPr>
          <w:p w14:paraId="3A57B971" w14:textId="77777777" w:rsidR="00135745" w:rsidRPr="00AB4777" w:rsidRDefault="00135745" w:rsidP="00FC3F72">
            <w:pPr>
              <w:widowControl w:val="0"/>
              <w:spacing w:after="160"/>
              <w:contextualSpacing/>
              <w:rPr>
                <w:rFonts w:ascii="Arial" w:hAnsi="Arial"/>
                <w:sz w:val="18"/>
                <w:szCs w:val="18"/>
              </w:rPr>
            </w:pPr>
            <w:r w:rsidRPr="00AB4777">
              <w:rPr>
                <w:rFonts w:ascii="Arial" w:hAnsi="Arial"/>
                <w:sz w:val="18"/>
                <w:szCs w:val="18"/>
              </w:rPr>
              <w:t>12</w:t>
            </w:r>
          </w:p>
        </w:tc>
        <w:tc>
          <w:tcPr>
            <w:tcW w:w="1052" w:type="dxa"/>
            <w:gridSpan w:val="2"/>
            <w:shd w:val="clear" w:color="auto" w:fill="auto"/>
            <w:hideMark/>
          </w:tcPr>
          <w:p w14:paraId="5271F832" w14:textId="77777777" w:rsidR="00135745" w:rsidRPr="00AB4777" w:rsidRDefault="00135745" w:rsidP="00FC3F72">
            <w:pPr>
              <w:widowControl w:val="0"/>
              <w:spacing w:after="160"/>
              <w:jc w:val="center"/>
              <w:rPr>
                <w:rFonts w:ascii="Arial" w:hAnsi="Arial"/>
                <w:b/>
                <w:bCs/>
                <w:sz w:val="18"/>
                <w:szCs w:val="18"/>
              </w:rPr>
            </w:pPr>
            <w:r w:rsidRPr="00AB4777">
              <w:rPr>
                <w:rFonts w:ascii="Arial" w:hAnsi="Arial"/>
                <w:b/>
                <w:bCs/>
                <w:sz w:val="18"/>
                <w:szCs w:val="18"/>
              </w:rPr>
              <w:t>16 06 02*</w:t>
            </w:r>
          </w:p>
        </w:tc>
        <w:tc>
          <w:tcPr>
            <w:tcW w:w="4210" w:type="dxa"/>
            <w:gridSpan w:val="3"/>
            <w:shd w:val="clear" w:color="auto" w:fill="auto"/>
            <w:hideMark/>
          </w:tcPr>
          <w:p w14:paraId="794B6F53" w14:textId="77777777" w:rsidR="00135745" w:rsidRPr="00AB4777" w:rsidRDefault="00135745" w:rsidP="00FC3F72">
            <w:pPr>
              <w:widowControl w:val="0"/>
              <w:spacing w:after="160"/>
              <w:rPr>
                <w:rFonts w:ascii="Arial" w:hAnsi="Arial"/>
                <w:sz w:val="18"/>
                <w:szCs w:val="18"/>
              </w:rPr>
            </w:pPr>
            <w:r w:rsidRPr="00AB4777">
              <w:rPr>
                <w:rFonts w:ascii="Arial" w:hAnsi="Arial"/>
                <w:sz w:val="18"/>
                <w:szCs w:val="18"/>
              </w:rPr>
              <w:t>Baterie i akumulatory niklowo-kadmowe</w:t>
            </w:r>
          </w:p>
        </w:tc>
        <w:tc>
          <w:tcPr>
            <w:tcW w:w="3544" w:type="dxa"/>
            <w:vMerge/>
            <w:shd w:val="clear" w:color="auto" w:fill="auto"/>
          </w:tcPr>
          <w:p w14:paraId="5DFAC933" w14:textId="77777777" w:rsidR="00135745" w:rsidRPr="00AB4777" w:rsidRDefault="00135745" w:rsidP="00FC3F72">
            <w:pPr>
              <w:spacing w:after="160"/>
              <w:jc w:val="center"/>
              <w:rPr>
                <w:rFonts w:ascii="Arial" w:hAnsi="Arial"/>
                <w:sz w:val="18"/>
                <w:szCs w:val="18"/>
              </w:rPr>
            </w:pPr>
          </w:p>
        </w:tc>
      </w:tr>
      <w:tr w:rsidR="00AB4777" w:rsidRPr="00AB4777" w14:paraId="6309DB16" w14:textId="77777777" w:rsidTr="00C74221">
        <w:trPr>
          <w:trHeight w:val="227"/>
        </w:trPr>
        <w:tc>
          <w:tcPr>
            <w:tcW w:w="423" w:type="dxa"/>
            <w:shd w:val="clear" w:color="auto" w:fill="auto"/>
          </w:tcPr>
          <w:p w14:paraId="634E41AA" w14:textId="77777777" w:rsidR="00135745" w:rsidRPr="00AB4777" w:rsidRDefault="00135745" w:rsidP="00FC3F72">
            <w:pPr>
              <w:widowControl w:val="0"/>
              <w:spacing w:after="160"/>
              <w:contextualSpacing/>
              <w:rPr>
                <w:rFonts w:ascii="Arial" w:hAnsi="Arial"/>
                <w:sz w:val="18"/>
                <w:szCs w:val="18"/>
              </w:rPr>
            </w:pPr>
            <w:r w:rsidRPr="00AB4777">
              <w:rPr>
                <w:rFonts w:ascii="Arial" w:hAnsi="Arial"/>
                <w:sz w:val="18"/>
                <w:szCs w:val="18"/>
              </w:rPr>
              <w:t>13</w:t>
            </w:r>
          </w:p>
        </w:tc>
        <w:tc>
          <w:tcPr>
            <w:tcW w:w="1052" w:type="dxa"/>
            <w:gridSpan w:val="2"/>
            <w:shd w:val="clear" w:color="auto" w:fill="auto"/>
            <w:hideMark/>
          </w:tcPr>
          <w:p w14:paraId="4C39FE15" w14:textId="77777777" w:rsidR="00135745" w:rsidRPr="00AB4777" w:rsidRDefault="00135745" w:rsidP="00FC3F72">
            <w:pPr>
              <w:widowControl w:val="0"/>
              <w:spacing w:after="160"/>
              <w:jc w:val="center"/>
              <w:rPr>
                <w:rFonts w:ascii="Arial" w:hAnsi="Arial"/>
                <w:b/>
                <w:bCs/>
                <w:sz w:val="18"/>
                <w:szCs w:val="18"/>
              </w:rPr>
            </w:pPr>
            <w:r w:rsidRPr="00AB4777">
              <w:rPr>
                <w:rFonts w:ascii="Arial" w:hAnsi="Arial"/>
                <w:b/>
                <w:bCs/>
                <w:sz w:val="18"/>
                <w:szCs w:val="18"/>
              </w:rPr>
              <w:t>16 06 03*</w:t>
            </w:r>
          </w:p>
        </w:tc>
        <w:tc>
          <w:tcPr>
            <w:tcW w:w="4210" w:type="dxa"/>
            <w:gridSpan w:val="3"/>
            <w:shd w:val="clear" w:color="auto" w:fill="auto"/>
            <w:hideMark/>
          </w:tcPr>
          <w:p w14:paraId="67D557F9" w14:textId="77777777" w:rsidR="00135745" w:rsidRPr="00AB4777" w:rsidRDefault="00135745" w:rsidP="00FC3F72">
            <w:pPr>
              <w:widowControl w:val="0"/>
              <w:spacing w:after="160"/>
              <w:rPr>
                <w:rFonts w:ascii="Arial" w:hAnsi="Arial"/>
                <w:sz w:val="18"/>
                <w:szCs w:val="18"/>
              </w:rPr>
            </w:pPr>
            <w:r w:rsidRPr="00AB4777">
              <w:rPr>
                <w:rFonts w:ascii="Arial" w:hAnsi="Arial"/>
                <w:sz w:val="18"/>
                <w:szCs w:val="18"/>
              </w:rPr>
              <w:t>Baterie zawierające rtęć</w:t>
            </w:r>
          </w:p>
        </w:tc>
        <w:tc>
          <w:tcPr>
            <w:tcW w:w="3544" w:type="dxa"/>
            <w:vMerge/>
            <w:shd w:val="clear" w:color="auto" w:fill="auto"/>
          </w:tcPr>
          <w:p w14:paraId="7E9CDE52" w14:textId="77777777" w:rsidR="00135745" w:rsidRPr="00AB4777" w:rsidRDefault="00135745" w:rsidP="00FC3F72">
            <w:pPr>
              <w:spacing w:after="160"/>
              <w:jc w:val="center"/>
              <w:rPr>
                <w:rFonts w:ascii="Arial" w:hAnsi="Arial"/>
                <w:sz w:val="18"/>
                <w:szCs w:val="18"/>
              </w:rPr>
            </w:pPr>
          </w:p>
        </w:tc>
      </w:tr>
      <w:tr w:rsidR="00AB4777" w:rsidRPr="00AB4777" w14:paraId="0EFEC042" w14:textId="77777777" w:rsidTr="00C74221">
        <w:trPr>
          <w:trHeight w:val="227"/>
        </w:trPr>
        <w:tc>
          <w:tcPr>
            <w:tcW w:w="423" w:type="dxa"/>
            <w:shd w:val="clear" w:color="auto" w:fill="auto"/>
          </w:tcPr>
          <w:p w14:paraId="0C26B908" w14:textId="77777777" w:rsidR="00135745" w:rsidRPr="00AB4777" w:rsidRDefault="00135745" w:rsidP="00FC3F72">
            <w:pPr>
              <w:widowControl w:val="0"/>
              <w:spacing w:after="160"/>
              <w:contextualSpacing/>
              <w:rPr>
                <w:rFonts w:ascii="Arial" w:hAnsi="Arial"/>
                <w:sz w:val="18"/>
                <w:szCs w:val="18"/>
              </w:rPr>
            </w:pPr>
            <w:r w:rsidRPr="00AB4777">
              <w:rPr>
                <w:rFonts w:ascii="Arial" w:hAnsi="Arial"/>
                <w:sz w:val="18"/>
                <w:szCs w:val="18"/>
              </w:rPr>
              <w:t>14</w:t>
            </w:r>
          </w:p>
        </w:tc>
        <w:tc>
          <w:tcPr>
            <w:tcW w:w="1052" w:type="dxa"/>
            <w:gridSpan w:val="2"/>
            <w:shd w:val="clear" w:color="auto" w:fill="auto"/>
            <w:hideMark/>
          </w:tcPr>
          <w:p w14:paraId="449519CF" w14:textId="77777777" w:rsidR="00135745" w:rsidRPr="00AB4777" w:rsidRDefault="00135745" w:rsidP="00FC3F72">
            <w:pPr>
              <w:widowControl w:val="0"/>
              <w:spacing w:after="160"/>
              <w:jc w:val="center"/>
              <w:rPr>
                <w:rFonts w:ascii="Arial" w:hAnsi="Arial"/>
                <w:b/>
                <w:bCs/>
                <w:sz w:val="18"/>
                <w:szCs w:val="18"/>
              </w:rPr>
            </w:pPr>
            <w:r w:rsidRPr="00AB4777">
              <w:rPr>
                <w:rFonts w:ascii="Arial" w:hAnsi="Arial"/>
                <w:b/>
                <w:bCs/>
                <w:sz w:val="18"/>
                <w:szCs w:val="18"/>
              </w:rPr>
              <w:t>16 06 04</w:t>
            </w:r>
          </w:p>
        </w:tc>
        <w:tc>
          <w:tcPr>
            <w:tcW w:w="4210" w:type="dxa"/>
            <w:gridSpan w:val="3"/>
            <w:shd w:val="clear" w:color="auto" w:fill="auto"/>
            <w:hideMark/>
          </w:tcPr>
          <w:p w14:paraId="270BF2FE" w14:textId="77777777" w:rsidR="00135745" w:rsidRPr="00AB4777" w:rsidRDefault="00135745" w:rsidP="00FC3F72">
            <w:pPr>
              <w:widowControl w:val="0"/>
              <w:spacing w:after="160"/>
              <w:rPr>
                <w:rFonts w:ascii="Arial" w:hAnsi="Arial"/>
                <w:sz w:val="18"/>
                <w:szCs w:val="18"/>
              </w:rPr>
            </w:pPr>
            <w:r w:rsidRPr="00AB4777">
              <w:rPr>
                <w:rFonts w:ascii="Arial" w:hAnsi="Arial"/>
                <w:sz w:val="18"/>
                <w:szCs w:val="18"/>
              </w:rPr>
              <w:t>Baterie alkaliczne (z wyłączeniem 16 06 03)</w:t>
            </w:r>
          </w:p>
        </w:tc>
        <w:tc>
          <w:tcPr>
            <w:tcW w:w="3544" w:type="dxa"/>
            <w:vMerge/>
            <w:shd w:val="clear" w:color="auto" w:fill="auto"/>
          </w:tcPr>
          <w:p w14:paraId="1075B71E" w14:textId="77777777" w:rsidR="00135745" w:rsidRPr="00AB4777" w:rsidRDefault="00135745" w:rsidP="00FC3F72">
            <w:pPr>
              <w:spacing w:after="160"/>
              <w:jc w:val="center"/>
              <w:rPr>
                <w:rFonts w:ascii="Arial" w:hAnsi="Arial"/>
                <w:sz w:val="18"/>
                <w:szCs w:val="18"/>
              </w:rPr>
            </w:pPr>
          </w:p>
        </w:tc>
      </w:tr>
      <w:tr w:rsidR="00AB4777" w:rsidRPr="00AB4777" w14:paraId="425ED34E" w14:textId="77777777" w:rsidTr="00C74221">
        <w:trPr>
          <w:trHeight w:val="227"/>
        </w:trPr>
        <w:tc>
          <w:tcPr>
            <w:tcW w:w="423" w:type="dxa"/>
            <w:shd w:val="clear" w:color="auto" w:fill="auto"/>
          </w:tcPr>
          <w:p w14:paraId="5E226CF5" w14:textId="77777777" w:rsidR="00135745" w:rsidRPr="00AB4777" w:rsidRDefault="00135745" w:rsidP="00FC3F72">
            <w:pPr>
              <w:widowControl w:val="0"/>
              <w:spacing w:after="160"/>
              <w:contextualSpacing/>
              <w:rPr>
                <w:rFonts w:ascii="Arial" w:hAnsi="Arial"/>
                <w:sz w:val="18"/>
                <w:szCs w:val="18"/>
              </w:rPr>
            </w:pPr>
            <w:r w:rsidRPr="00AB4777">
              <w:rPr>
                <w:rFonts w:ascii="Arial" w:hAnsi="Arial"/>
                <w:sz w:val="18"/>
                <w:szCs w:val="18"/>
              </w:rPr>
              <w:t>15</w:t>
            </w:r>
          </w:p>
        </w:tc>
        <w:tc>
          <w:tcPr>
            <w:tcW w:w="1052" w:type="dxa"/>
            <w:gridSpan w:val="2"/>
            <w:shd w:val="clear" w:color="auto" w:fill="auto"/>
            <w:hideMark/>
          </w:tcPr>
          <w:p w14:paraId="69BAC9B2" w14:textId="77777777" w:rsidR="00135745" w:rsidRPr="00AB4777" w:rsidRDefault="00135745" w:rsidP="00FC3F72">
            <w:pPr>
              <w:widowControl w:val="0"/>
              <w:spacing w:after="160"/>
              <w:jc w:val="center"/>
              <w:rPr>
                <w:rFonts w:ascii="Arial" w:hAnsi="Arial"/>
                <w:b/>
                <w:bCs/>
                <w:sz w:val="18"/>
                <w:szCs w:val="18"/>
              </w:rPr>
            </w:pPr>
            <w:r w:rsidRPr="00AB4777">
              <w:rPr>
                <w:rFonts w:ascii="Arial" w:hAnsi="Arial"/>
                <w:b/>
                <w:bCs/>
                <w:sz w:val="18"/>
                <w:szCs w:val="18"/>
              </w:rPr>
              <w:t>16 06 05</w:t>
            </w:r>
          </w:p>
        </w:tc>
        <w:tc>
          <w:tcPr>
            <w:tcW w:w="4210" w:type="dxa"/>
            <w:gridSpan w:val="3"/>
            <w:shd w:val="clear" w:color="auto" w:fill="auto"/>
            <w:hideMark/>
          </w:tcPr>
          <w:p w14:paraId="3DD89193" w14:textId="77777777" w:rsidR="00135745" w:rsidRPr="00AB4777" w:rsidRDefault="00135745" w:rsidP="00FC3F72">
            <w:pPr>
              <w:widowControl w:val="0"/>
              <w:spacing w:after="160"/>
              <w:rPr>
                <w:rFonts w:ascii="Arial" w:hAnsi="Arial"/>
                <w:sz w:val="18"/>
                <w:szCs w:val="18"/>
              </w:rPr>
            </w:pPr>
            <w:r w:rsidRPr="00AB4777">
              <w:rPr>
                <w:rFonts w:ascii="Arial" w:hAnsi="Arial"/>
                <w:sz w:val="18"/>
                <w:szCs w:val="18"/>
              </w:rPr>
              <w:t>Inne baterie i akumulatory</w:t>
            </w:r>
          </w:p>
        </w:tc>
        <w:tc>
          <w:tcPr>
            <w:tcW w:w="3544" w:type="dxa"/>
            <w:vMerge/>
            <w:shd w:val="clear" w:color="auto" w:fill="auto"/>
          </w:tcPr>
          <w:p w14:paraId="38557B0F" w14:textId="77777777" w:rsidR="00135745" w:rsidRPr="00AB4777" w:rsidRDefault="00135745" w:rsidP="00FC3F72">
            <w:pPr>
              <w:spacing w:after="160"/>
              <w:jc w:val="center"/>
              <w:rPr>
                <w:rFonts w:ascii="Arial" w:hAnsi="Arial"/>
                <w:sz w:val="18"/>
                <w:szCs w:val="18"/>
              </w:rPr>
            </w:pPr>
          </w:p>
        </w:tc>
      </w:tr>
      <w:tr w:rsidR="00AB4777" w:rsidRPr="00AB4777" w14:paraId="693624C2" w14:textId="77777777" w:rsidTr="00144B96">
        <w:trPr>
          <w:trHeight w:val="781"/>
        </w:trPr>
        <w:tc>
          <w:tcPr>
            <w:tcW w:w="423" w:type="dxa"/>
            <w:shd w:val="clear" w:color="auto" w:fill="auto"/>
          </w:tcPr>
          <w:p w14:paraId="4ADD1D8B" w14:textId="77777777" w:rsidR="00EB0595" w:rsidRPr="00AB4777" w:rsidRDefault="007E41DD" w:rsidP="00FC3F72">
            <w:pPr>
              <w:widowControl w:val="0"/>
              <w:contextualSpacing/>
              <w:rPr>
                <w:rFonts w:ascii="Arial" w:hAnsi="Arial"/>
                <w:sz w:val="18"/>
                <w:szCs w:val="18"/>
              </w:rPr>
            </w:pPr>
            <w:r w:rsidRPr="00AB4777">
              <w:rPr>
                <w:rFonts w:ascii="Arial" w:hAnsi="Arial"/>
                <w:sz w:val="18"/>
                <w:szCs w:val="18"/>
              </w:rPr>
              <w:lastRenderedPageBreak/>
              <w:t>16</w:t>
            </w:r>
          </w:p>
        </w:tc>
        <w:tc>
          <w:tcPr>
            <w:tcW w:w="1052" w:type="dxa"/>
            <w:gridSpan w:val="2"/>
            <w:shd w:val="clear" w:color="auto" w:fill="auto"/>
            <w:hideMark/>
          </w:tcPr>
          <w:p w14:paraId="1FC33EE8" w14:textId="77777777" w:rsidR="00EB0595" w:rsidRPr="00AB4777" w:rsidRDefault="00EB0595" w:rsidP="00FC3F72">
            <w:pPr>
              <w:widowControl w:val="0"/>
              <w:jc w:val="center"/>
              <w:rPr>
                <w:rFonts w:ascii="Arial" w:hAnsi="Arial"/>
                <w:b/>
                <w:bCs/>
                <w:sz w:val="18"/>
                <w:szCs w:val="18"/>
              </w:rPr>
            </w:pPr>
            <w:r w:rsidRPr="00AB4777">
              <w:rPr>
                <w:rFonts w:ascii="Arial" w:hAnsi="Arial"/>
                <w:b/>
                <w:bCs/>
                <w:sz w:val="18"/>
                <w:szCs w:val="18"/>
              </w:rPr>
              <w:t>17 01 07</w:t>
            </w:r>
          </w:p>
        </w:tc>
        <w:tc>
          <w:tcPr>
            <w:tcW w:w="4210" w:type="dxa"/>
            <w:gridSpan w:val="3"/>
            <w:shd w:val="clear" w:color="auto" w:fill="auto"/>
            <w:hideMark/>
          </w:tcPr>
          <w:p w14:paraId="205102DB" w14:textId="77777777" w:rsidR="00EB0595" w:rsidRPr="00AB4777" w:rsidRDefault="00EB0595" w:rsidP="00FC3F72">
            <w:pPr>
              <w:widowControl w:val="0"/>
              <w:rPr>
                <w:rFonts w:ascii="Arial" w:hAnsi="Arial"/>
                <w:sz w:val="18"/>
                <w:szCs w:val="18"/>
              </w:rPr>
            </w:pPr>
            <w:r w:rsidRPr="00AB4777">
              <w:rPr>
                <w:rFonts w:ascii="Arial" w:hAnsi="Arial"/>
                <w:sz w:val="18"/>
                <w:szCs w:val="18"/>
              </w:rPr>
              <w:t>Zmieszane odpady z betonu, gruzu ceglanego, odpadowych materiałów ceramicznych</w:t>
            </w:r>
            <w:r w:rsidR="00780ED4" w:rsidRPr="00AB4777">
              <w:rPr>
                <w:rFonts w:ascii="Arial" w:hAnsi="Arial"/>
                <w:sz w:val="18"/>
                <w:szCs w:val="18"/>
              </w:rPr>
              <w:t xml:space="preserve"> </w:t>
            </w:r>
            <w:r w:rsidR="00780ED4" w:rsidRPr="00AB4777">
              <w:rPr>
                <w:rFonts w:ascii="Arial" w:hAnsi="Arial"/>
                <w:sz w:val="18"/>
                <w:szCs w:val="18"/>
              </w:rPr>
              <w:br/>
            </w:r>
            <w:r w:rsidRPr="00AB4777">
              <w:rPr>
                <w:rFonts w:ascii="Arial" w:hAnsi="Arial"/>
                <w:sz w:val="18"/>
                <w:szCs w:val="18"/>
              </w:rPr>
              <w:t xml:space="preserve">i elementów wyposażenia inne niż wymienione </w:t>
            </w:r>
            <w:r w:rsidRPr="00AB4777">
              <w:rPr>
                <w:rFonts w:ascii="Arial" w:hAnsi="Arial"/>
                <w:sz w:val="18"/>
                <w:szCs w:val="18"/>
              </w:rPr>
              <w:br/>
              <w:t>w 17 01 06</w:t>
            </w:r>
          </w:p>
        </w:tc>
        <w:tc>
          <w:tcPr>
            <w:tcW w:w="3544" w:type="dxa"/>
            <w:shd w:val="clear" w:color="auto" w:fill="auto"/>
          </w:tcPr>
          <w:p w14:paraId="5EE7445A" w14:textId="77777777" w:rsidR="00EB0595" w:rsidRPr="00AB4777" w:rsidRDefault="00143EE4" w:rsidP="00144B96">
            <w:pPr>
              <w:spacing w:after="160"/>
              <w:jc w:val="center"/>
              <w:rPr>
                <w:rFonts w:ascii="Arial" w:hAnsi="Arial" w:cs="Arial"/>
                <w:sz w:val="18"/>
                <w:szCs w:val="18"/>
              </w:rPr>
            </w:pPr>
            <w:r w:rsidRPr="00AB4777">
              <w:rPr>
                <w:rFonts w:ascii="Arial" w:hAnsi="Arial" w:cs="Arial"/>
                <w:sz w:val="18"/>
                <w:szCs w:val="18"/>
              </w:rPr>
              <w:t>Przekazywane uprawnionym odbiorcom zgodnie z hierarchią gospodarowania odpadami</w:t>
            </w:r>
          </w:p>
        </w:tc>
      </w:tr>
      <w:tr w:rsidR="00AB4777" w:rsidRPr="00AB4777" w14:paraId="05E7600B" w14:textId="77777777" w:rsidTr="00E0479E">
        <w:trPr>
          <w:trHeight w:val="368"/>
        </w:trPr>
        <w:tc>
          <w:tcPr>
            <w:tcW w:w="423" w:type="dxa"/>
            <w:shd w:val="clear" w:color="auto" w:fill="auto"/>
          </w:tcPr>
          <w:p w14:paraId="5D2D0E2D" w14:textId="77777777" w:rsidR="00143EE4" w:rsidRPr="00AB4777" w:rsidRDefault="00143EE4" w:rsidP="00FC3F72">
            <w:pPr>
              <w:widowControl w:val="0"/>
              <w:contextualSpacing/>
              <w:rPr>
                <w:rFonts w:ascii="Arial" w:eastAsia="Calibri" w:hAnsi="Arial" w:cs="Arial"/>
                <w:sz w:val="18"/>
                <w:szCs w:val="18"/>
                <w:lang w:eastAsia="en-US"/>
              </w:rPr>
            </w:pPr>
            <w:r w:rsidRPr="00AB4777">
              <w:rPr>
                <w:rFonts w:ascii="Arial" w:eastAsia="Calibri" w:hAnsi="Arial" w:cs="Arial"/>
                <w:sz w:val="18"/>
                <w:szCs w:val="18"/>
                <w:lang w:eastAsia="en-US"/>
              </w:rPr>
              <w:t>17</w:t>
            </w:r>
          </w:p>
        </w:tc>
        <w:tc>
          <w:tcPr>
            <w:tcW w:w="1052" w:type="dxa"/>
            <w:gridSpan w:val="2"/>
            <w:shd w:val="clear" w:color="auto" w:fill="auto"/>
            <w:hideMark/>
          </w:tcPr>
          <w:p w14:paraId="2485BD2D" w14:textId="77777777" w:rsidR="00143EE4" w:rsidRPr="00AB4777" w:rsidRDefault="00143EE4" w:rsidP="00FC3F72">
            <w:pPr>
              <w:widowControl w:val="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19 12 01</w:t>
            </w:r>
          </w:p>
        </w:tc>
        <w:tc>
          <w:tcPr>
            <w:tcW w:w="4210" w:type="dxa"/>
            <w:gridSpan w:val="3"/>
            <w:shd w:val="clear" w:color="auto" w:fill="auto"/>
            <w:hideMark/>
          </w:tcPr>
          <w:p w14:paraId="39B71F3F" w14:textId="77777777" w:rsidR="00143EE4" w:rsidRPr="00AB4777" w:rsidRDefault="00143EE4" w:rsidP="00FC3F72">
            <w:pPr>
              <w:widowControl w:val="0"/>
              <w:rPr>
                <w:rFonts w:ascii="Arial" w:eastAsia="Calibri" w:hAnsi="Arial" w:cs="Arial"/>
                <w:sz w:val="18"/>
                <w:szCs w:val="18"/>
                <w:lang w:eastAsia="en-US"/>
              </w:rPr>
            </w:pPr>
            <w:r w:rsidRPr="00AB4777">
              <w:rPr>
                <w:rFonts w:ascii="Arial" w:eastAsia="Calibri" w:hAnsi="Arial" w:cs="Arial"/>
                <w:sz w:val="18"/>
                <w:szCs w:val="18"/>
                <w:lang w:eastAsia="en-US"/>
              </w:rPr>
              <w:t>Papier i tektura</w:t>
            </w:r>
          </w:p>
          <w:p w14:paraId="41367AB2" w14:textId="77777777" w:rsidR="007A542D" w:rsidRPr="00AB4777" w:rsidRDefault="007A542D" w:rsidP="00FC3F72">
            <w:pPr>
              <w:widowControl w:val="0"/>
              <w:rPr>
                <w:rFonts w:ascii="Arial" w:eastAsia="Calibri" w:hAnsi="Arial" w:cs="Arial"/>
                <w:sz w:val="18"/>
                <w:szCs w:val="18"/>
                <w:lang w:eastAsia="en-US"/>
              </w:rPr>
            </w:pPr>
          </w:p>
          <w:p w14:paraId="620DCB17" w14:textId="77777777" w:rsidR="00144B96" w:rsidRPr="00AB4777" w:rsidRDefault="00144B96" w:rsidP="00FC3F72">
            <w:pPr>
              <w:widowControl w:val="0"/>
              <w:rPr>
                <w:rFonts w:ascii="Arial" w:eastAsia="Calibri" w:hAnsi="Arial" w:cs="Arial"/>
                <w:sz w:val="18"/>
                <w:szCs w:val="18"/>
                <w:lang w:eastAsia="en-US"/>
              </w:rPr>
            </w:pPr>
          </w:p>
        </w:tc>
        <w:tc>
          <w:tcPr>
            <w:tcW w:w="3544" w:type="dxa"/>
            <w:vMerge w:val="restart"/>
            <w:shd w:val="clear" w:color="auto" w:fill="auto"/>
          </w:tcPr>
          <w:p w14:paraId="463515AF" w14:textId="77777777" w:rsidR="00143EE4" w:rsidRPr="00AB4777" w:rsidRDefault="00DB2231" w:rsidP="00FC3F72">
            <w:pPr>
              <w:jc w:val="center"/>
              <w:rPr>
                <w:rFonts w:ascii="Arial" w:hAnsi="Arial" w:cs="Arial"/>
                <w:sz w:val="18"/>
                <w:szCs w:val="18"/>
              </w:rPr>
            </w:pPr>
            <w:r w:rsidRPr="00AB4777">
              <w:rPr>
                <w:rFonts w:ascii="Arial" w:hAnsi="Arial" w:cs="Arial"/>
                <w:sz w:val="18"/>
                <w:szCs w:val="18"/>
              </w:rPr>
              <w:t>Przekazywane uprawnionym odbiorcom zgodnie z hierarchią gospodarowania odpadami</w:t>
            </w:r>
          </w:p>
          <w:p w14:paraId="7D8DBCBA" w14:textId="77777777" w:rsidR="00E0479E" w:rsidRPr="00AB4777" w:rsidRDefault="00143EE4" w:rsidP="00DB2231">
            <w:pPr>
              <w:spacing w:after="160"/>
              <w:jc w:val="center"/>
              <w:rPr>
                <w:rFonts w:ascii="Arial" w:hAnsi="Arial" w:cs="Arial"/>
                <w:sz w:val="18"/>
                <w:szCs w:val="18"/>
              </w:rPr>
            </w:pPr>
            <w:r w:rsidRPr="00AB4777">
              <w:rPr>
                <w:rFonts w:ascii="Arial" w:hAnsi="Arial" w:cs="Arial"/>
                <w:sz w:val="18"/>
                <w:szCs w:val="18"/>
              </w:rPr>
              <w:t>Przekazywane uprawnionym odbiorcom zgodnie z hierarchią gospodarowania odpadami</w:t>
            </w:r>
          </w:p>
          <w:p w14:paraId="418E29D3" w14:textId="77777777" w:rsidR="00143EE4" w:rsidRPr="00AB4777" w:rsidRDefault="00E0479E" w:rsidP="00E0479E">
            <w:pPr>
              <w:spacing w:after="160"/>
              <w:rPr>
                <w:rFonts w:ascii="Arial" w:hAnsi="Arial" w:cs="Arial"/>
                <w:sz w:val="18"/>
                <w:szCs w:val="18"/>
              </w:rPr>
            </w:pPr>
            <w:r w:rsidRPr="00AB4777">
              <w:rPr>
                <w:rFonts w:ascii="Arial" w:hAnsi="Arial" w:cs="Arial"/>
                <w:sz w:val="18"/>
                <w:szCs w:val="18"/>
              </w:rPr>
              <w:t>Przekazywane uprawnionym odbiorcom zgodnie z hierarchią gospodarowania odpadami</w:t>
            </w:r>
          </w:p>
        </w:tc>
      </w:tr>
      <w:tr w:rsidR="00AB4777" w:rsidRPr="00AB4777" w14:paraId="646EED78" w14:textId="77777777" w:rsidTr="00C74221">
        <w:trPr>
          <w:trHeight w:val="227"/>
        </w:trPr>
        <w:tc>
          <w:tcPr>
            <w:tcW w:w="423" w:type="dxa"/>
            <w:shd w:val="clear" w:color="auto" w:fill="auto"/>
          </w:tcPr>
          <w:p w14:paraId="185C380D" w14:textId="77777777" w:rsidR="00143EE4" w:rsidRPr="00AB4777" w:rsidRDefault="00143EE4" w:rsidP="00FC3F72">
            <w:pPr>
              <w:widowControl w:val="0"/>
              <w:spacing w:after="160"/>
              <w:contextualSpacing/>
              <w:rPr>
                <w:rFonts w:ascii="Arial" w:eastAsia="Calibri" w:hAnsi="Arial" w:cs="Arial"/>
                <w:sz w:val="18"/>
                <w:szCs w:val="18"/>
                <w:lang w:eastAsia="en-US"/>
              </w:rPr>
            </w:pPr>
            <w:r w:rsidRPr="00AB4777">
              <w:rPr>
                <w:rFonts w:ascii="Arial" w:eastAsia="Calibri" w:hAnsi="Arial" w:cs="Arial"/>
                <w:sz w:val="18"/>
                <w:szCs w:val="18"/>
                <w:lang w:eastAsia="en-US"/>
              </w:rPr>
              <w:t>18</w:t>
            </w:r>
          </w:p>
        </w:tc>
        <w:tc>
          <w:tcPr>
            <w:tcW w:w="1052" w:type="dxa"/>
            <w:gridSpan w:val="2"/>
            <w:shd w:val="clear" w:color="auto" w:fill="auto"/>
            <w:hideMark/>
          </w:tcPr>
          <w:p w14:paraId="24DF0B17" w14:textId="77777777" w:rsidR="00143EE4" w:rsidRPr="00AB4777" w:rsidRDefault="00143EE4" w:rsidP="00FC3F72">
            <w:pPr>
              <w:widowControl w:val="0"/>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19 12 02</w:t>
            </w:r>
          </w:p>
        </w:tc>
        <w:tc>
          <w:tcPr>
            <w:tcW w:w="4210" w:type="dxa"/>
            <w:gridSpan w:val="3"/>
            <w:shd w:val="clear" w:color="auto" w:fill="auto"/>
            <w:hideMark/>
          </w:tcPr>
          <w:p w14:paraId="1BB925F5" w14:textId="77777777" w:rsidR="00143EE4" w:rsidRPr="00AB4777" w:rsidRDefault="00143EE4" w:rsidP="00FC3F72">
            <w:pPr>
              <w:widowControl w:val="0"/>
              <w:spacing w:after="160"/>
              <w:rPr>
                <w:rFonts w:ascii="Arial" w:eastAsia="Calibri" w:hAnsi="Arial" w:cs="Arial"/>
                <w:sz w:val="18"/>
                <w:szCs w:val="18"/>
                <w:lang w:eastAsia="en-US"/>
              </w:rPr>
            </w:pPr>
            <w:r w:rsidRPr="00AB4777">
              <w:rPr>
                <w:rFonts w:ascii="Arial" w:eastAsia="Calibri" w:hAnsi="Arial" w:cs="Arial"/>
                <w:sz w:val="18"/>
                <w:szCs w:val="18"/>
                <w:lang w:eastAsia="en-US"/>
              </w:rPr>
              <w:t>Metale żelazne</w:t>
            </w:r>
          </w:p>
        </w:tc>
        <w:tc>
          <w:tcPr>
            <w:tcW w:w="3544" w:type="dxa"/>
            <w:vMerge/>
            <w:shd w:val="clear" w:color="auto" w:fill="auto"/>
          </w:tcPr>
          <w:p w14:paraId="28F1EF1D" w14:textId="77777777" w:rsidR="00143EE4" w:rsidRPr="00AB4777" w:rsidRDefault="00143EE4" w:rsidP="006757DF">
            <w:pPr>
              <w:jc w:val="center"/>
              <w:rPr>
                <w:rFonts w:ascii="Arial" w:eastAsia="Calibri" w:hAnsi="Arial" w:cs="Arial"/>
                <w:b/>
                <w:bCs/>
                <w:sz w:val="18"/>
                <w:szCs w:val="18"/>
                <w:lang w:eastAsia="en-US"/>
              </w:rPr>
            </w:pPr>
          </w:p>
        </w:tc>
      </w:tr>
      <w:tr w:rsidR="00AB4777" w:rsidRPr="00AB4777" w14:paraId="2FE90FBA" w14:textId="77777777" w:rsidTr="00C74221">
        <w:trPr>
          <w:trHeight w:val="227"/>
        </w:trPr>
        <w:tc>
          <w:tcPr>
            <w:tcW w:w="423" w:type="dxa"/>
            <w:shd w:val="clear" w:color="auto" w:fill="auto"/>
          </w:tcPr>
          <w:p w14:paraId="0E990ECE" w14:textId="77777777" w:rsidR="00143EE4" w:rsidRPr="00AB4777" w:rsidRDefault="00143EE4" w:rsidP="00FC3F72">
            <w:pPr>
              <w:widowControl w:val="0"/>
              <w:spacing w:after="160"/>
              <w:contextualSpacing/>
              <w:rPr>
                <w:rFonts w:ascii="Arial" w:eastAsia="Calibri" w:hAnsi="Arial" w:cs="Arial"/>
                <w:sz w:val="18"/>
                <w:szCs w:val="18"/>
                <w:lang w:eastAsia="en-US"/>
              </w:rPr>
            </w:pPr>
            <w:r w:rsidRPr="00AB4777">
              <w:rPr>
                <w:rFonts w:ascii="Arial" w:eastAsia="Calibri" w:hAnsi="Arial" w:cs="Arial"/>
                <w:sz w:val="18"/>
                <w:szCs w:val="18"/>
                <w:lang w:eastAsia="en-US"/>
              </w:rPr>
              <w:t>19</w:t>
            </w:r>
          </w:p>
        </w:tc>
        <w:tc>
          <w:tcPr>
            <w:tcW w:w="1052" w:type="dxa"/>
            <w:gridSpan w:val="2"/>
            <w:shd w:val="clear" w:color="auto" w:fill="auto"/>
            <w:hideMark/>
          </w:tcPr>
          <w:p w14:paraId="20D9B221" w14:textId="77777777" w:rsidR="00143EE4" w:rsidRPr="00AB4777" w:rsidRDefault="00143EE4" w:rsidP="00FC3F72">
            <w:pPr>
              <w:widowControl w:val="0"/>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19 12 03</w:t>
            </w:r>
          </w:p>
        </w:tc>
        <w:tc>
          <w:tcPr>
            <w:tcW w:w="4210" w:type="dxa"/>
            <w:gridSpan w:val="3"/>
            <w:shd w:val="clear" w:color="auto" w:fill="auto"/>
            <w:hideMark/>
          </w:tcPr>
          <w:p w14:paraId="5A9365CB" w14:textId="77777777" w:rsidR="00143EE4" w:rsidRPr="00AB4777" w:rsidRDefault="00143EE4" w:rsidP="00FC3F72">
            <w:pPr>
              <w:widowControl w:val="0"/>
              <w:spacing w:after="160"/>
              <w:rPr>
                <w:rFonts w:ascii="Arial" w:eastAsia="Calibri" w:hAnsi="Arial" w:cs="Arial"/>
                <w:sz w:val="18"/>
                <w:szCs w:val="18"/>
                <w:lang w:eastAsia="en-US"/>
              </w:rPr>
            </w:pPr>
            <w:r w:rsidRPr="00AB4777">
              <w:rPr>
                <w:rFonts w:ascii="Arial" w:eastAsia="Calibri" w:hAnsi="Arial" w:cs="Arial"/>
                <w:sz w:val="18"/>
                <w:szCs w:val="18"/>
                <w:lang w:eastAsia="en-US"/>
              </w:rPr>
              <w:t>Metale nieżelazne</w:t>
            </w:r>
          </w:p>
        </w:tc>
        <w:tc>
          <w:tcPr>
            <w:tcW w:w="3544" w:type="dxa"/>
            <w:vMerge/>
            <w:shd w:val="clear" w:color="auto" w:fill="auto"/>
          </w:tcPr>
          <w:p w14:paraId="63B4F35D" w14:textId="77777777" w:rsidR="00143EE4" w:rsidRPr="00AB4777" w:rsidRDefault="00143EE4" w:rsidP="006757DF">
            <w:pPr>
              <w:jc w:val="center"/>
              <w:rPr>
                <w:rFonts w:ascii="Arial" w:eastAsia="Calibri" w:hAnsi="Arial" w:cs="Arial"/>
                <w:b/>
                <w:bCs/>
                <w:sz w:val="18"/>
                <w:szCs w:val="18"/>
                <w:lang w:eastAsia="en-US"/>
              </w:rPr>
            </w:pPr>
          </w:p>
        </w:tc>
      </w:tr>
      <w:tr w:rsidR="00AB4777" w:rsidRPr="00AB4777" w14:paraId="684AB640" w14:textId="77777777" w:rsidTr="00C74221">
        <w:trPr>
          <w:trHeight w:val="227"/>
        </w:trPr>
        <w:tc>
          <w:tcPr>
            <w:tcW w:w="423" w:type="dxa"/>
            <w:shd w:val="clear" w:color="auto" w:fill="auto"/>
          </w:tcPr>
          <w:p w14:paraId="1B0D1D5A" w14:textId="77777777" w:rsidR="00143EE4" w:rsidRPr="00AB4777" w:rsidRDefault="00143EE4" w:rsidP="00FC3F72">
            <w:pPr>
              <w:widowControl w:val="0"/>
              <w:spacing w:after="160"/>
              <w:contextualSpacing/>
              <w:rPr>
                <w:rFonts w:ascii="Arial" w:eastAsia="Calibri" w:hAnsi="Arial" w:cs="Arial"/>
                <w:sz w:val="18"/>
                <w:szCs w:val="18"/>
                <w:lang w:eastAsia="en-US"/>
              </w:rPr>
            </w:pPr>
            <w:r w:rsidRPr="00AB4777">
              <w:rPr>
                <w:rFonts w:ascii="Arial" w:eastAsia="Calibri" w:hAnsi="Arial" w:cs="Arial"/>
                <w:sz w:val="18"/>
                <w:szCs w:val="18"/>
                <w:lang w:eastAsia="en-US"/>
              </w:rPr>
              <w:t>20</w:t>
            </w:r>
          </w:p>
        </w:tc>
        <w:tc>
          <w:tcPr>
            <w:tcW w:w="1052" w:type="dxa"/>
            <w:gridSpan w:val="2"/>
            <w:shd w:val="clear" w:color="auto" w:fill="auto"/>
            <w:hideMark/>
          </w:tcPr>
          <w:p w14:paraId="612BC3CF" w14:textId="77777777" w:rsidR="00143EE4" w:rsidRPr="00AB4777" w:rsidRDefault="00143EE4" w:rsidP="00FC3F72">
            <w:pPr>
              <w:widowControl w:val="0"/>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19 12 04</w:t>
            </w:r>
          </w:p>
        </w:tc>
        <w:tc>
          <w:tcPr>
            <w:tcW w:w="4210" w:type="dxa"/>
            <w:gridSpan w:val="3"/>
            <w:shd w:val="clear" w:color="auto" w:fill="auto"/>
            <w:hideMark/>
          </w:tcPr>
          <w:p w14:paraId="6703CC4A" w14:textId="77777777" w:rsidR="00143EE4" w:rsidRPr="00AB4777" w:rsidRDefault="00143EE4" w:rsidP="00FC3F72">
            <w:pPr>
              <w:widowControl w:val="0"/>
              <w:rPr>
                <w:rFonts w:ascii="Arial" w:eastAsia="Calibri" w:hAnsi="Arial" w:cs="Arial"/>
                <w:sz w:val="18"/>
                <w:szCs w:val="18"/>
                <w:lang w:eastAsia="en-US"/>
              </w:rPr>
            </w:pPr>
            <w:r w:rsidRPr="00AB4777">
              <w:rPr>
                <w:rFonts w:ascii="Arial" w:eastAsia="Calibri" w:hAnsi="Arial" w:cs="Arial"/>
                <w:sz w:val="18"/>
                <w:szCs w:val="18"/>
                <w:lang w:eastAsia="en-US"/>
              </w:rPr>
              <w:t>Tworzywa sztuczne i guma</w:t>
            </w:r>
          </w:p>
        </w:tc>
        <w:tc>
          <w:tcPr>
            <w:tcW w:w="3544" w:type="dxa"/>
            <w:vMerge/>
            <w:shd w:val="clear" w:color="auto" w:fill="auto"/>
          </w:tcPr>
          <w:p w14:paraId="17C128E6" w14:textId="77777777" w:rsidR="00143EE4" w:rsidRPr="00AB4777" w:rsidRDefault="00143EE4" w:rsidP="006757DF">
            <w:pPr>
              <w:jc w:val="center"/>
              <w:rPr>
                <w:rFonts w:ascii="Arial" w:eastAsia="Calibri" w:hAnsi="Arial" w:cs="Arial"/>
                <w:b/>
                <w:bCs/>
                <w:sz w:val="18"/>
                <w:szCs w:val="18"/>
                <w:lang w:eastAsia="en-US"/>
              </w:rPr>
            </w:pPr>
          </w:p>
        </w:tc>
      </w:tr>
      <w:tr w:rsidR="00AB4777" w:rsidRPr="00AB4777" w14:paraId="269AD064" w14:textId="77777777" w:rsidTr="00C74221">
        <w:trPr>
          <w:trHeight w:val="227"/>
        </w:trPr>
        <w:tc>
          <w:tcPr>
            <w:tcW w:w="423" w:type="dxa"/>
            <w:shd w:val="clear" w:color="auto" w:fill="auto"/>
          </w:tcPr>
          <w:p w14:paraId="153EA605" w14:textId="77777777" w:rsidR="00143EE4" w:rsidRPr="00AB4777" w:rsidRDefault="00143EE4" w:rsidP="00FC3F72">
            <w:pPr>
              <w:spacing w:after="160"/>
              <w:contextualSpacing/>
              <w:rPr>
                <w:rFonts w:ascii="Arial" w:eastAsia="Calibri" w:hAnsi="Arial" w:cs="Arial"/>
                <w:sz w:val="18"/>
                <w:szCs w:val="18"/>
                <w:lang w:eastAsia="en-US"/>
              </w:rPr>
            </w:pPr>
            <w:r w:rsidRPr="00AB4777">
              <w:rPr>
                <w:rFonts w:ascii="Arial" w:eastAsia="Calibri" w:hAnsi="Arial" w:cs="Arial"/>
                <w:sz w:val="18"/>
                <w:szCs w:val="18"/>
                <w:lang w:eastAsia="en-US"/>
              </w:rPr>
              <w:t>21</w:t>
            </w:r>
          </w:p>
        </w:tc>
        <w:tc>
          <w:tcPr>
            <w:tcW w:w="1052" w:type="dxa"/>
            <w:gridSpan w:val="2"/>
            <w:shd w:val="clear" w:color="auto" w:fill="auto"/>
            <w:hideMark/>
          </w:tcPr>
          <w:p w14:paraId="1F73CF75" w14:textId="77777777" w:rsidR="00143EE4" w:rsidRPr="00AB4777" w:rsidRDefault="00143EE4" w:rsidP="00FC3F72">
            <w:pPr>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19 12 05</w:t>
            </w:r>
          </w:p>
        </w:tc>
        <w:tc>
          <w:tcPr>
            <w:tcW w:w="4210" w:type="dxa"/>
            <w:gridSpan w:val="3"/>
            <w:shd w:val="clear" w:color="auto" w:fill="auto"/>
            <w:hideMark/>
          </w:tcPr>
          <w:p w14:paraId="38EA737A" w14:textId="77777777" w:rsidR="00143EE4" w:rsidRPr="00AB4777" w:rsidRDefault="00143EE4" w:rsidP="00FC3F72">
            <w:pPr>
              <w:spacing w:after="160"/>
              <w:rPr>
                <w:rFonts w:ascii="Arial" w:eastAsia="Calibri" w:hAnsi="Arial" w:cs="Arial"/>
                <w:sz w:val="18"/>
                <w:szCs w:val="18"/>
                <w:lang w:eastAsia="en-US"/>
              </w:rPr>
            </w:pPr>
            <w:r w:rsidRPr="00AB4777">
              <w:rPr>
                <w:rFonts w:ascii="Arial" w:eastAsia="Calibri" w:hAnsi="Arial" w:cs="Arial"/>
                <w:sz w:val="18"/>
                <w:szCs w:val="18"/>
                <w:lang w:eastAsia="en-US"/>
              </w:rPr>
              <w:t>Szkło</w:t>
            </w:r>
          </w:p>
        </w:tc>
        <w:tc>
          <w:tcPr>
            <w:tcW w:w="3544" w:type="dxa"/>
            <w:vMerge/>
            <w:shd w:val="clear" w:color="auto" w:fill="auto"/>
          </w:tcPr>
          <w:p w14:paraId="155CDD19" w14:textId="77777777" w:rsidR="00143EE4" w:rsidRPr="00AB4777" w:rsidRDefault="00143EE4" w:rsidP="006757DF">
            <w:pPr>
              <w:jc w:val="center"/>
              <w:rPr>
                <w:rFonts w:ascii="Arial" w:eastAsia="Calibri" w:hAnsi="Arial" w:cs="Arial"/>
                <w:b/>
                <w:bCs/>
                <w:sz w:val="18"/>
                <w:szCs w:val="18"/>
                <w:lang w:eastAsia="en-US"/>
              </w:rPr>
            </w:pPr>
          </w:p>
        </w:tc>
      </w:tr>
      <w:tr w:rsidR="00AB4777" w:rsidRPr="00AB4777" w14:paraId="25974462" w14:textId="77777777" w:rsidTr="00C74221">
        <w:trPr>
          <w:trHeight w:val="227"/>
        </w:trPr>
        <w:tc>
          <w:tcPr>
            <w:tcW w:w="423" w:type="dxa"/>
            <w:shd w:val="clear" w:color="auto" w:fill="auto"/>
          </w:tcPr>
          <w:p w14:paraId="1C394AAC" w14:textId="77777777" w:rsidR="00143EE4" w:rsidRPr="00AB4777" w:rsidRDefault="00143EE4" w:rsidP="00FC3F72">
            <w:pPr>
              <w:spacing w:after="160"/>
              <w:contextualSpacing/>
              <w:rPr>
                <w:rFonts w:ascii="Arial" w:eastAsia="Calibri" w:hAnsi="Arial" w:cs="Arial"/>
                <w:sz w:val="18"/>
                <w:szCs w:val="18"/>
                <w:lang w:eastAsia="en-US"/>
              </w:rPr>
            </w:pPr>
            <w:r w:rsidRPr="00AB4777">
              <w:rPr>
                <w:rFonts w:ascii="Arial" w:eastAsia="Calibri" w:hAnsi="Arial" w:cs="Arial"/>
                <w:sz w:val="18"/>
                <w:szCs w:val="18"/>
                <w:lang w:eastAsia="en-US"/>
              </w:rPr>
              <w:t>22</w:t>
            </w:r>
          </w:p>
        </w:tc>
        <w:tc>
          <w:tcPr>
            <w:tcW w:w="1052" w:type="dxa"/>
            <w:gridSpan w:val="2"/>
            <w:shd w:val="clear" w:color="auto" w:fill="auto"/>
            <w:hideMark/>
          </w:tcPr>
          <w:p w14:paraId="5CF260C1" w14:textId="77777777" w:rsidR="00143EE4" w:rsidRPr="00AB4777" w:rsidRDefault="00143EE4" w:rsidP="00FC3F72">
            <w:pPr>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19 12 07</w:t>
            </w:r>
          </w:p>
        </w:tc>
        <w:tc>
          <w:tcPr>
            <w:tcW w:w="4210" w:type="dxa"/>
            <w:gridSpan w:val="3"/>
            <w:shd w:val="clear" w:color="auto" w:fill="auto"/>
            <w:hideMark/>
          </w:tcPr>
          <w:p w14:paraId="5976B5C3" w14:textId="77777777" w:rsidR="00143EE4" w:rsidRPr="00AB4777" w:rsidRDefault="00143EE4" w:rsidP="00FC3F72">
            <w:pPr>
              <w:rPr>
                <w:rFonts w:ascii="Arial" w:eastAsia="Calibri" w:hAnsi="Arial" w:cs="Arial"/>
                <w:sz w:val="18"/>
                <w:szCs w:val="18"/>
                <w:lang w:eastAsia="en-US"/>
              </w:rPr>
            </w:pPr>
            <w:r w:rsidRPr="00AB4777">
              <w:rPr>
                <w:rFonts w:ascii="Arial" w:eastAsia="Calibri" w:hAnsi="Arial" w:cs="Arial"/>
                <w:sz w:val="18"/>
                <w:szCs w:val="18"/>
                <w:lang w:eastAsia="en-US"/>
              </w:rPr>
              <w:t>Drewno inne niż wymienione w 19 12 06</w:t>
            </w:r>
          </w:p>
        </w:tc>
        <w:tc>
          <w:tcPr>
            <w:tcW w:w="3544" w:type="dxa"/>
            <w:vMerge/>
            <w:shd w:val="clear" w:color="auto" w:fill="auto"/>
          </w:tcPr>
          <w:p w14:paraId="3A27D806" w14:textId="77777777" w:rsidR="00143EE4" w:rsidRPr="00AB4777" w:rsidRDefault="00143EE4" w:rsidP="006757DF">
            <w:pPr>
              <w:jc w:val="center"/>
              <w:rPr>
                <w:rFonts w:ascii="Arial" w:eastAsia="Calibri" w:hAnsi="Arial" w:cs="Arial"/>
                <w:b/>
                <w:bCs/>
                <w:sz w:val="18"/>
                <w:szCs w:val="18"/>
                <w:lang w:eastAsia="en-US"/>
              </w:rPr>
            </w:pPr>
          </w:p>
        </w:tc>
      </w:tr>
      <w:tr w:rsidR="00AB4777" w:rsidRPr="00AB4777" w14:paraId="39D07D11" w14:textId="77777777" w:rsidTr="00C74221">
        <w:trPr>
          <w:trHeight w:val="227"/>
        </w:trPr>
        <w:tc>
          <w:tcPr>
            <w:tcW w:w="423" w:type="dxa"/>
            <w:shd w:val="clear" w:color="auto" w:fill="auto"/>
          </w:tcPr>
          <w:p w14:paraId="37273426" w14:textId="77777777" w:rsidR="00143EE4" w:rsidRPr="00AB4777" w:rsidRDefault="00143EE4" w:rsidP="00FC3F72">
            <w:pPr>
              <w:spacing w:after="160"/>
              <w:contextualSpacing/>
              <w:rPr>
                <w:rFonts w:ascii="Arial" w:eastAsia="Calibri" w:hAnsi="Arial" w:cs="Arial"/>
                <w:sz w:val="18"/>
                <w:szCs w:val="18"/>
                <w:lang w:eastAsia="en-US"/>
              </w:rPr>
            </w:pPr>
            <w:r w:rsidRPr="00AB4777">
              <w:rPr>
                <w:rFonts w:ascii="Arial" w:eastAsia="Calibri" w:hAnsi="Arial" w:cs="Arial"/>
                <w:sz w:val="18"/>
                <w:szCs w:val="18"/>
                <w:lang w:eastAsia="en-US"/>
              </w:rPr>
              <w:t>23</w:t>
            </w:r>
          </w:p>
        </w:tc>
        <w:tc>
          <w:tcPr>
            <w:tcW w:w="1052" w:type="dxa"/>
            <w:gridSpan w:val="2"/>
            <w:shd w:val="clear" w:color="auto" w:fill="auto"/>
            <w:hideMark/>
          </w:tcPr>
          <w:p w14:paraId="760879C2" w14:textId="77777777" w:rsidR="00143EE4" w:rsidRPr="00AB4777" w:rsidRDefault="00143EE4" w:rsidP="00FC3F72">
            <w:pPr>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19 12 08</w:t>
            </w:r>
          </w:p>
        </w:tc>
        <w:tc>
          <w:tcPr>
            <w:tcW w:w="4210" w:type="dxa"/>
            <w:gridSpan w:val="3"/>
            <w:shd w:val="clear" w:color="auto" w:fill="auto"/>
            <w:hideMark/>
          </w:tcPr>
          <w:p w14:paraId="3E33ED28" w14:textId="77777777" w:rsidR="00143EE4" w:rsidRPr="00AB4777" w:rsidRDefault="00143EE4" w:rsidP="00FC3F72">
            <w:pPr>
              <w:spacing w:after="160"/>
              <w:rPr>
                <w:rFonts w:ascii="Arial" w:eastAsia="Calibri" w:hAnsi="Arial" w:cs="Arial"/>
                <w:sz w:val="18"/>
                <w:szCs w:val="18"/>
                <w:lang w:eastAsia="en-US"/>
              </w:rPr>
            </w:pPr>
            <w:r w:rsidRPr="00AB4777">
              <w:rPr>
                <w:rFonts w:ascii="Arial" w:eastAsia="Calibri" w:hAnsi="Arial" w:cs="Arial"/>
                <w:sz w:val="18"/>
                <w:szCs w:val="18"/>
                <w:lang w:eastAsia="en-US"/>
              </w:rPr>
              <w:t>Tekstylia</w:t>
            </w:r>
          </w:p>
        </w:tc>
        <w:tc>
          <w:tcPr>
            <w:tcW w:w="3544" w:type="dxa"/>
            <w:vMerge/>
            <w:shd w:val="clear" w:color="auto" w:fill="auto"/>
          </w:tcPr>
          <w:p w14:paraId="691DDDBD" w14:textId="77777777" w:rsidR="00143EE4" w:rsidRPr="00AB4777" w:rsidRDefault="00143EE4" w:rsidP="006757DF">
            <w:pPr>
              <w:jc w:val="center"/>
              <w:rPr>
                <w:rFonts w:ascii="Arial" w:eastAsia="Calibri" w:hAnsi="Arial" w:cs="Arial"/>
                <w:b/>
                <w:bCs/>
                <w:sz w:val="18"/>
                <w:szCs w:val="18"/>
                <w:lang w:eastAsia="en-US"/>
              </w:rPr>
            </w:pPr>
          </w:p>
        </w:tc>
      </w:tr>
      <w:tr w:rsidR="00AB4777" w:rsidRPr="00AB4777" w14:paraId="66FB220E" w14:textId="77777777" w:rsidTr="00144B96">
        <w:trPr>
          <w:trHeight w:val="273"/>
        </w:trPr>
        <w:tc>
          <w:tcPr>
            <w:tcW w:w="423" w:type="dxa"/>
            <w:shd w:val="clear" w:color="auto" w:fill="auto"/>
          </w:tcPr>
          <w:p w14:paraId="0E5AD41D" w14:textId="77777777" w:rsidR="00143EE4" w:rsidRPr="00AB4777" w:rsidRDefault="00143EE4" w:rsidP="00FC3F72">
            <w:pPr>
              <w:spacing w:after="160"/>
              <w:contextualSpacing/>
              <w:rPr>
                <w:rFonts w:ascii="Arial" w:eastAsia="Calibri" w:hAnsi="Arial" w:cs="Arial"/>
                <w:sz w:val="18"/>
                <w:szCs w:val="18"/>
                <w:lang w:eastAsia="en-US"/>
              </w:rPr>
            </w:pPr>
            <w:r w:rsidRPr="00AB4777">
              <w:rPr>
                <w:rFonts w:ascii="Arial" w:eastAsia="Calibri" w:hAnsi="Arial" w:cs="Arial"/>
                <w:sz w:val="18"/>
                <w:szCs w:val="18"/>
                <w:lang w:eastAsia="en-US"/>
              </w:rPr>
              <w:t>24</w:t>
            </w:r>
          </w:p>
        </w:tc>
        <w:tc>
          <w:tcPr>
            <w:tcW w:w="1052" w:type="dxa"/>
            <w:gridSpan w:val="2"/>
            <w:shd w:val="clear" w:color="auto" w:fill="auto"/>
            <w:hideMark/>
          </w:tcPr>
          <w:p w14:paraId="4D881555" w14:textId="77777777" w:rsidR="00143EE4" w:rsidRPr="00AB4777" w:rsidRDefault="00143EE4" w:rsidP="00FC3F72">
            <w:pPr>
              <w:spacing w:after="160"/>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19 12 09</w:t>
            </w:r>
          </w:p>
        </w:tc>
        <w:tc>
          <w:tcPr>
            <w:tcW w:w="4210" w:type="dxa"/>
            <w:gridSpan w:val="3"/>
            <w:shd w:val="clear" w:color="auto" w:fill="auto"/>
            <w:hideMark/>
          </w:tcPr>
          <w:p w14:paraId="78A72B94" w14:textId="77777777" w:rsidR="00143EE4" w:rsidRPr="00AB4777" w:rsidRDefault="00143EE4" w:rsidP="00FC3F72">
            <w:pPr>
              <w:rPr>
                <w:rFonts w:ascii="Arial" w:eastAsia="Calibri" w:hAnsi="Arial" w:cs="Arial"/>
                <w:sz w:val="18"/>
                <w:szCs w:val="18"/>
                <w:lang w:eastAsia="en-US"/>
              </w:rPr>
            </w:pPr>
            <w:r w:rsidRPr="00AB4777">
              <w:rPr>
                <w:rFonts w:ascii="Arial" w:eastAsia="Calibri" w:hAnsi="Arial" w:cs="Arial"/>
                <w:sz w:val="18"/>
                <w:szCs w:val="18"/>
                <w:lang w:eastAsia="en-US"/>
              </w:rPr>
              <w:t>Minerały (np. piasek, kamienie)</w:t>
            </w:r>
          </w:p>
        </w:tc>
        <w:tc>
          <w:tcPr>
            <w:tcW w:w="3544" w:type="dxa"/>
            <w:vMerge/>
            <w:shd w:val="clear" w:color="auto" w:fill="auto"/>
          </w:tcPr>
          <w:p w14:paraId="403FB477" w14:textId="77777777" w:rsidR="00143EE4" w:rsidRPr="00AB4777" w:rsidRDefault="00143EE4" w:rsidP="00FC3F72">
            <w:pPr>
              <w:jc w:val="center"/>
              <w:rPr>
                <w:rFonts w:ascii="Arial" w:eastAsia="Calibri" w:hAnsi="Arial" w:cs="Arial"/>
                <w:b/>
                <w:bCs/>
                <w:sz w:val="18"/>
                <w:szCs w:val="18"/>
                <w:lang w:eastAsia="en-US"/>
              </w:rPr>
            </w:pPr>
          </w:p>
        </w:tc>
      </w:tr>
      <w:tr w:rsidR="00AB4777" w:rsidRPr="00AB4777" w14:paraId="2DEE19F5" w14:textId="77777777" w:rsidTr="00C74221">
        <w:trPr>
          <w:trHeight w:val="394"/>
        </w:trPr>
        <w:tc>
          <w:tcPr>
            <w:tcW w:w="423" w:type="dxa"/>
            <w:shd w:val="clear" w:color="auto" w:fill="auto"/>
          </w:tcPr>
          <w:p w14:paraId="4B565158" w14:textId="77777777" w:rsidR="00EB0595" w:rsidRPr="00AB4777" w:rsidRDefault="007E41DD" w:rsidP="00FC3F72">
            <w:pPr>
              <w:contextualSpacing/>
              <w:rPr>
                <w:rFonts w:ascii="Arial" w:eastAsia="Calibri" w:hAnsi="Arial" w:cs="Arial"/>
                <w:b/>
                <w:bCs/>
                <w:sz w:val="18"/>
                <w:szCs w:val="18"/>
                <w:lang w:eastAsia="en-US"/>
              </w:rPr>
            </w:pPr>
            <w:r w:rsidRPr="00AB4777">
              <w:rPr>
                <w:rFonts w:ascii="Arial" w:eastAsia="Calibri" w:hAnsi="Arial" w:cs="Arial"/>
                <w:b/>
                <w:bCs/>
                <w:sz w:val="18"/>
                <w:szCs w:val="18"/>
                <w:lang w:eastAsia="en-US"/>
              </w:rPr>
              <w:t>25</w:t>
            </w:r>
          </w:p>
        </w:tc>
        <w:tc>
          <w:tcPr>
            <w:tcW w:w="1052" w:type="dxa"/>
            <w:gridSpan w:val="2"/>
            <w:shd w:val="clear" w:color="auto" w:fill="auto"/>
            <w:hideMark/>
          </w:tcPr>
          <w:p w14:paraId="497B8A24" w14:textId="77777777" w:rsidR="00EB0595" w:rsidRPr="00AB4777" w:rsidRDefault="00EB0595" w:rsidP="00FC3F72">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19 12 10</w:t>
            </w:r>
          </w:p>
        </w:tc>
        <w:tc>
          <w:tcPr>
            <w:tcW w:w="4210" w:type="dxa"/>
            <w:gridSpan w:val="3"/>
            <w:shd w:val="clear" w:color="auto" w:fill="auto"/>
            <w:hideMark/>
          </w:tcPr>
          <w:p w14:paraId="236F5382" w14:textId="77777777" w:rsidR="00EB0595" w:rsidRPr="00AB4777" w:rsidRDefault="00EB0595"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Odpady palne (paliwo alternatywne)</w:t>
            </w:r>
          </w:p>
        </w:tc>
        <w:tc>
          <w:tcPr>
            <w:tcW w:w="3544" w:type="dxa"/>
            <w:shd w:val="clear" w:color="auto" w:fill="auto"/>
          </w:tcPr>
          <w:p w14:paraId="00E36032" w14:textId="77777777" w:rsidR="00EB0595" w:rsidRPr="00AB4777" w:rsidRDefault="00135745" w:rsidP="00FC3F72">
            <w:pPr>
              <w:jc w:val="center"/>
              <w:rPr>
                <w:rFonts w:ascii="Arial" w:eastAsia="Calibri" w:hAnsi="Arial" w:cs="Arial"/>
                <w:b/>
                <w:bCs/>
                <w:sz w:val="18"/>
                <w:szCs w:val="18"/>
                <w:lang w:eastAsia="en-US"/>
              </w:rPr>
            </w:pPr>
            <w:r w:rsidRPr="00AB4777">
              <w:rPr>
                <w:rFonts w:ascii="Arial" w:hAnsi="Arial" w:cs="Arial"/>
                <w:sz w:val="18"/>
                <w:szCs w:val="18"/>
              </w:rPr>
              <w:t>Przekazywane uprawnionym odbiorcom do odzysku</w:t>
            </w:r>
          </w:p>
        </w:tc>
      </w:tr>
      <w:tr w:rsidR="00AB4777" w:rsidRPr="00AB4777" w14:paraId="77C94381" w14:textId="77777777" w:rsidTr="00C74221">
        <w:trPr>
          <w:trHeight w:val="227"/>
        </w:trPr>
        <w:tc>
          <w:tcPr>
            <w:tcW w:w="423" w:type="dxa"/>
            <w:shd w:val="clear" w:color="auto" w:fill="auto"/>
          </w:tcPr>
          <w:p w14:paraId="2266A3E6" w14:textId="77777777" w:rsidR="00EB0595" w:rsidRPr="00AB4777" w:rsidRDefault="007E41DD" w:rsidP="00FC3F72">
            <w:pPr>
              <w:contextualSpacing/>
              <w:rPr>
                <w:rFonts w:ascii="Arial" w:eastAsia="Calibri" w:hAnsi="Arial" w:cs="Arial"/>
                <w:sz w:val="18"/>
                <w:szCs w:val="18"/>
                <w:lang w:eastAsia="en-US"/>
              </w:rPr>
            </w:pPr>
            <w:r w:rsidRPr="00AB4777">
              <w:rPr>
                <w:rFonts w:ascii="Arial" w:eastAsia="Calibri" w:hAnsi="Arial" w:cs="Arial"/>
                <w:sz w:val="18"/>
                <w:szCs w:val="18"/>
                <w:lang w:eastAsia="en-US"/>
              </w:rPr>
              <w:t>26</w:t>
            </w:r>
          </w:p>
        </w:tc>
        <w:tc>
          <w:tcPr>
            <w:tcW w:w="1052" w:type="dxa"/>
            <w:gridSpan w:val="2"/>
            <w:shd w:val="clear" w:color="auto" w:fill="auto"/>
            <w:hideMark/>
          </w:tcPr>
          <w:p w14:paraId="56AA7001" w14:textId="77777777" w:rsidR="00EB0595" w:rsidRPr="00AB4777" w:rsidRDefault="00EB0595" w:rsidP="00FC3F72">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11*</w:t>
            </w:r>
          </w:p>
        </w:tc>
        <w:tc>
          <w:tcPr>
            <w:tcW w:w="4210" w:type="dxa"/>
            <w:gridSpan w:val="3"/>
            <w:shd w:val="clear" w:color="auto" w:fill="auto"/>
            <w:hideMark/>
          </w:tcPr>
          <w:p w14:paraId="6397B675" w14:textId="77777777" w:rsidR="00EB0595" w:rsidRPr="00AB4777" w:rsidRDefault="00EB0595" w:rsidP="00FC3F72">
            <w:pPr>
              <w:rPr>
                <w:rFonts w:ascii="Arial" w:eastAsia="Calibri" w:hAnsi="Arial" w:cs="Arial"/>
                <w:sz w:val="18"/>
                <w:szCs w:val="18"/>
                <w:lang w:eastAsia="en-US"/>
              </w:rPr>
            </w:pPr>
            <w:r w:rsidRPr="00AB4777">
              <w:rPr>
                <w:rFonts w:ascii="Arial" w:hAnsi="Arial" w:cs="Arial"/>
                <w:sz w:val="18"/>
                <w:szCs w:val="18"/>
              </w:rPr>
              <w:t>Inne odpady (w tym zmieszane substancje</w:t>
            </w:r>
            <w:r w:rsidRPr="00AB4777">
              <w:rPr>
                <w:rFonts w:ascii="Arial" w:hAnsi="Arial" w:cs="Arial"/>
                <w:sz w:val="18"/>
                <w:szCs w:val="18"/>
              </w:rPr>
              <w:br/>
              <w:t xml:space="preserve"> i przedmioty) z mechanicznej obróbki odpadów zawierające substancje niebezpieczne</w:t>
            </w:r>
          </w:p>
        </w:tc>
        <w:tc>
          <w:tcPr>
            <w:tcW w:w="3544" w:type="dxa"/>
            <w:shd w:val="clear" w:color="auto" w:fill="auto"/>
          </w:tcPr>
          <w:p w14:paraId="4E3F91CD" w14:textId="77777777" w:rsidR="00EB0595" w:rsidRPr="00AB4777" w:rsidRDefault="00143EE4" w:rsidP="00143EE4">
            <w:pPr>
              <w:jc w:val="center"/>
              <w:rPr>
                <w:rFonts w:ascii="Arial" w:hAnsi="Arial"/>
                <w:sz w:val="18"/>
              </w:rPr>
            </w:pPr>
            <w:r w:rsidRPr="00AB4777">
              <w:rPr>
                <w:rFonts w:ascii="Arial" w:hAnsi="Arial" w:cs="Arial"/>
                <w:sz w:val="18"/>
                <w:szCs w:val="18"/>
              </w:rPr>
              <w:t>Przekazywane uprawnionym odbiorcom zgodnie z hierarchią gospodarowania odpadami</w:t>
            </w:r>
          </w:p>
        </w:tc>
      </w:tr>
      <w:tr w:rsidR="00AB4777" w:rsidRPr="00AB4777" w14:paraId="42D73FD8" w14:textId="77777777" w:rsidTr="00C74221">
        <w:trPr>
          <w:trHeight w:val="227"/>
        </w:trPr>
        <w:tc>
          <w:tcPr>
            <w:tcW w:w="423" w:type="dxa"/>
            <w:shd w:val="clear" w:color="auto" w:fill="auto"/>
          </w:tcPr>
          <w:p w14:paraId="7F2FAA7D" w14:textId="77777777" w:rsidR="00EB0595" w:rsidRPr="00AB4777" w:rsidRDefault="007E41DD" w:rsidP="00FC3F72">
            <w:pPr>
              <w:contextualSpacing/>
              <w:rPr>
                <w:rFonts w:ascii="Arial" w:eastAsia="Calibri" w:hAnsi="Arial" w:cs="Arial"/>
                <w:sz w:val="18"/>
                <w:szCs w:val="18"/>
                <w:lang w:eastAsia="en-US"/>
              </w:rPr>
            </w:pPr>
            <w:r w:rsidRPr="00AB4777">
              <w:rPr>
                <w:rFonts w:ascii="Arial" w:eastAsia="Calibri" w:hAnsi="Arial" w:cs="Arial"/>
                <w:sz w:val="18"/>
                <w:szCs w:val="18"/>
                <w:lang w:eastAsia="en-US"/>
              </w:rPr>
              <w:t>27</w:t>
            </w:r>
          </w:p>
        </w:tc>
        <w:tc>
          <w:tcPr>
            <w:tcW w:w="1052" w:type="dxa"/>
            <w:gridSpan w:val="2"/>
            <w:shd w:val="clear" w:color="auto" w:fill="auto"/>
            <w:hideMark/>
          </w:tcPr>
          <w:p w14:paraId="62AC7CB6" w14:textId="77777777" w:rsidR="00EB0595" w:rsidRPr="00AB4777" w:rsidRDefault="00EB0595" w:rsidP="00FC3F72">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ex </w:t>
            </w:r>
          </w:p>
          <w:p w14:paraId="0E394356" w14:textId="77777777" w:rsidR="00EB0595" w:rsidRPr="00AB4777" w:rsidRDefault="00EB0595" w:rsidP="00FC3F72">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12 (</w:t>
            </w:r>
            <w:proofErr w:type="spellStart"/>
            <w:r w:rsidRPr="00AB4777">
              <w:rPr>
                <w:rFonts w:ascii="Arial" w:eastAsia="Calibri" w:hAnsi="Arial" w:cs="Arial"/>
                <w:b/>
                <w:bCs/>
                <w:sz w:val="18"/>
                <w:szCs w:val="18"/>
                <w:lang w:eastAsia="en-US"/>
              </w:rPr>
              <w:t>podsito</w:t>
            </w:r>
            <w:proofErr w:type="spellEnd"/>
            <w:r w:rsidRPr="00AB4777">
              <w:rPr>
                <w:rFonts w:ascii="Arial" w:eastAsia="Calibri" w:hAnsi="Arial" w:cs="Arial"/>
                <w:b/>
                <w:bCs/>
                <w:sz w:val="18"/>
                <w:szCs w:val="18"/>
                <w:lang w:eastAsia="en-US"/>
              </w:rPr>
              <w:t>)</w:t>
            </w:r>
          </w:p>
          <w:p w14:paraId="45D8FF53" w14:textId="77777777" w:rsidR="00EB0595" w:rsidRPr="00AB4777" w:rsidRDefault="00EB0595" w:rsidP="00FC3F72">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0-20</w:t>
            </w:r>
          </w:p>
        </w:tc>
        <w:tc>
          <w:tcPr>
            <w:tcW w:w="4210" w:type="dxa"/>
            <w:gridSpan w:val="3"/>
            <w:shd w:val="clear" w:color="auto" w:fill="auto"/>
            <w:hideMark/>
          </w:tcPr>
          <w:p w14:paraId="30C7FF20" w14:textId="77777777" w:rsidR="00EB0595" w:rsidRPr="00AB4777" w:rsidRDefault="00EB0595" w:rsidP="00FC3F72">
            <w:pPr>
              <w:rPr>
                <w:rFonts w:ascii="Arial" w:hAnsi="Arial" w:cs="Arial"/>
                <w:sz w:val="18"/>
                <w:szCs w:val="18"/>
              </w:rPr>
            </w:pPr>
            <w:r w:rsidRPr="00AB4777">
              <w:rPr>
                <w:rFonts w:ascii="Arial" w:hAnsi="Arial" w:cs="Arial"/>
                <w:sz w:val="18"/>
                <w:szCs w:val="18"/>
              </w:rPr>
              <w:t>Inne odpady (w tym zmieszane substancje</w:t>
            </w:r>
            <w:r w:rsidRPr="00AB4777">
              <w:rPr>
                <w:rFonts w:ascii="Arial" w:hAnsi="Arial" w:cs="Arial"/>
                <w:sz w:val="18"/>
                <w:szCs w:val="18"/>
              </w:rPr>
              <w:br/>
              <w:t xml:space="preserve"> i przedmioty) z mechanicznej obróbki odpadów inne niż wymienione w 19 12 11 (</w:t>
            </w:r>
            <w:proofErr w:type="spellStart"/>
            <w:r w:rsidRPr="00AB4777">
              <w:rPr>
                <w:rFonts w:ascii="Arial" w:hAnsi="Arial" w:cs="Arial"/>
                <w:sz w:val="18"/>
                <w:szCs w:val="18"/>
              </w:rPr>
              <w:t>podsito</w:t>
            </w:r>
            <w:proofErr w:type="spellEnd"/>
            <w:r w:rsidRPr="00AB4777">
              <w:rPr>
                <w:rFonts w:ascii="Arial" w:hAnsi="Arial" w:cs="Arial"/>
                <w:sz w:val="18"/>
                <w:szCs w:val="18"/>
              </w:rPr>
              <w:t>)</w:t>
            </w:r>
          </w:p>
        </w:tc>
        <w:tc>
          <w:tcPr>
            <w:tcW w:w="3544" w:type="dxa"/>
            <w:shd w:val="clear" w:color="auto" w:fill="auto"/>
          </w:tcPr>
          <w:p w14:paraId="03933EA7" w14:textId="77777777" w:rsidR="00EB0595" w:rsidRPr="00AB4777" w:rsidRDefault="00135745" w:rsidP="00FC3F72">
            <w:pPr>
              <w:jc w:val="center"/>
              <w:rPr>
                <w:rFonts w:ascii="Arial" w:eastAsia="Calibri" w:hAnsi="Arial" w:cs="Arial"/>
                <w:sz w:val="18"/>
                <w:szCs w:val="18"/>
                <w:lang w:eastAsia="en-US"/>
              </w:rPr>
            </w:pPr>
            <w:r w:rsidRPr="00AB4777">
              <w:rPr>
                <w:rFonts w:ascii="Arial" w:hAnsi="Arial" w:cs="Arial"/>
                <w:sz w:val="18"/>
                <w:szCs w:val="18"/>
              </w:rPr>
              <w:t xml:space="preserve">Kierowane do biologicznego przetwarzania we własnej instalacji </w:t>
            </w:r>
            <w:r w:rsidR="007D27B1" w:rsidRPr="00AB4777">
              <w:rPr>
                <w:rFonts w:ascii="Arial" w:hAnsi="Arial" w:cs="Arial"/>
                <w:sz w:val="18"/>
                <w:szCs w:val="18"/>
              </w:rPr>
              <w:t xml:space="preserve">MBP </w:t>
            </w:r>
            <w:r w:rsidR="002B762D" w:rsidRPr="00AB4777">
              <w:rPr>
                <w:rFonts w:ascii="Arial" w:hAnsi="Arial" w:cs="Arial"/>
                <w:sz w:val="18"/>
                <w:szCs w:val="18"/>
              </w:rPr>
              <w:t xml:space="preserve">w Wolicy </w:t>
            </w:r>
            <w:r w:rsidRPr="00AB4777">
              <w:rPr>
                <w:rFonts w:ascii="Arial" w:hAnsi="Arial" w:cs="Arial"/>
                <w:sz w:val="18"/>
                <w:szCs w:val="18"/>
              </w:rPr>
              <w:t xml:space="preserve">bądź przekazywane uprawnionym odbiorcom do </w:t>
            </w:r>
            <w:r w:rsidR="002B762D" w:rsidRPr="00AB4777">
              <w:rPr>
                <w:rFonts w:ascii="Arial" w:hAnsi="Arial" w:cs="Arial"/>
                <w:sz w:val="18"/>
                <w:szCs w:val="18"/>
              </w:rPr>
              <w:t>składowania w przypadku spełnienia wymogów</w:t>
            </w:r>
          </w:p>
        </w:tc>
      </w:tr>
      <w:tr w:rsidR="00AB4777" w:rsidRPr="00AB4777" w14:paraId="2A366CD8" w14:textId="77777777" w:rsidTr="00C74221">
        <w:trPr>
          <w:trHeight w:val="227"/>
        </w:trPr>
        <w:tc>
          <w:tcPr>
            <w:tcW w:w="423" w:type="dxa"/>
            <w:shd w:val="clear" w:color="auto" w:fill="auto"/>
          </w:tcPr>
          <w:p w14:paraId="56B91DA1" w14:textId="77777777" w:rsidR="00EB0595" w:rsidRPr="00AB4777" w:rsidRDefault="007E41DD" w:rsidP="00FC3F72">
            <w:pPr>
              <w:contextualSpacing/>
              <w:rPr>
                <w:rFonts w:ascii="Arial" w:eastAsia="Calibri" w:hAnsi="Arial" w:cs="Arial"/>
                <w:sz w:val="18"/>
                <w:szCs w:val="18"/>
                <w:lang w:eastAsia="en-US"/>
              </w:rPr>
            </w:pPr>
            <w:r w:rsidRPr="00AB4777">
              <w:rPr>
                <w:rFonts w:ascii="Arial" w:eastAsia="Calibri" w:hAnsi="Arial" w:cs="Arial"/>
                <w:sz w:val="18"/>
                <w:szCs w:val="18"/>
                <w:lang w:eastAsia="en-US"/>
              </w:rPr>
              <w:t>28</w:t>
            </w:r>
          </w:p>
        </w:tc>
        <w:tc>
          <w:tcPr>
            <w:tcW w:w="1052" w:type="dxa"/>
            <w:gridSpan w:val="2"/>
            <w:shd w:val="clear" w:color="auto" w:fill="auto"/>
          </w:tcPr>
          <w:p w14:paraId="16B2935D" w14:textId="77777777" w:rsidR="00EB0595" w:rsidRPr="00AB4777" w:rsidRDefault="00EB0595" w:rsidP="00FC3F72">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ex </w:t>
            </w:r>
          </w:p>
          <w:p w14:paraId="5BCC2383" w14:textId="77777777" w:rsidR="00EB0595" w:rsidRPr="00AB4777" w:rsidRDefault="00EB0595" w:rsidP="00FC3F72">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12 (</w:t>
            </w:r>
            <w:proofErr w:type="spellStart"/>
            <w:r w:rsidRPr="00AB4777">
              <w:rPr>
                <w:rFonts w:ascii="Arial" w:eastAsia="Calibri" w:hAnsi="Arial" w:cs="Arial"/>
                <w:b/>
                <w:bCs/>
                <w:sz w:val="18"/>
                <w:szCs w:val="18"/>
                <w:lang w:eastAsia="en-US"/>
              </w:rPr>
              <w:t>podsito</w:t>
            </w:r>
            <w:proofErr w:type="spellEnd"/>
            <w:r w:rsidRPr="00AB4777">
              <w:rPr>
                <w:rFonts w:ascii="Arial" w:eastAsia="Calibri" w:hAnsi="Arial" w:cs="Arial"/>
                <w:b/>
                <w:bCs/>
                <w:sz w:val="18"/>
                <w:szCs w:val="18"/>
                <w:lang w:eastAsia="en-US"/>
              </w:rPr>
              <w:t>)</w:t>
            </w:r>
          </w:p>
          <w:p w14:paraId="417B326E" w14:textId="77777777" w:rsidR="00EB0595" w:rsidRPr="00AB4777" w:rsidRDefault="00EB0595" w:rsidP="00FC3F72">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20-80/100</w:t>
            </w:r>
          </w:p>
        </w:tc>
        <w:tc>
          <w:tcPr>
            <w:tcW w:w="4210" w:type="dxa"/>
            <w:gridSpan w:val="3"/>
            <w:shd w:val="clear" w:color="auto" w:fill="auto"/>
          </w:tcPr>
          <w:p w14:paraId="2E4A77A2" w14:textId="77777777" w:rsidR="00EB0595" w:rsidRPr="00AB4777" w:rsidRDefault="00EB0595" w:rsidP="00FC3F72">
            <w:pPr>
              <w:rPr>
                <w:rFonts w:ascii="Arial" w:hAnsi="Arial" w:cs="Arial"/>
                <w:sz w:val="18"/>
                <w:szCs w:val="18"/>
              </w:rPr>
            </w:pPr>
            <w:r w:rsidRPr="00AB4777">
              <w:rPr>
                <w:rFonts w:ascii="Arial" w:hAnsi="Arial" w:cs="Arial"/>
                <w:sz w:val="18"/>
                <w:szCs w:val="18"/>
              </w:rPr>
              <w:t>Inne odpady (w tym zmieszane substancje</w:t>
            </w:r>
            <w:r w:rsidRPr="00AB4777">
              <w:rPr>
                <w:rFonts w:ascii="Arial" w:hAnsi="Arial" w:cs="Arial"/>
                <w:sz w:val="18"/>
                <w:szCs w:val="18"/>
              </w:rPr>
              <w:br/>
              <w:t xml:space="preserve"> i przedmioty) z mechanicznej obróbki odpadów inne niż wymienione w 19 12 11 (</w:t>
            </w:r>
            <w:proofErr w:type="spellStart"/>
            <w:r w:rsidRPr="00AB4777">
              <w:rPr>
                <w:rFonts w:ascii="Arial" w:hAnsi="Arial" w:cs="Arial"/>
                <w:sz w:val="18"/>
                <w:szCs w:val="18"/>
              </w:rPr>
              <w:t>podsito</w:t>
            </w:r>
            <w:proofErr w:type="spellEnd"/>
            <w:r w:rsidRPr="00AB4777">
              <w:rPr>
                <w:rFonts w:ascii="Arial" w:hAnsi="Arial" w:cs="Arial"/>
                <w:sz w:val="18"/>
                <w:szCs w:val="18"/>
              </w:rPr>
              <w:t>)</w:t>
            </w:r>
          </w:p>
        </w:tc>
        <w:tc>
          <w:tcPr>
            <w:tcW w:w="3544" w:type="dxa"/>
            <w:shd w:val="clear" w:color="auto" w:fill="auto"/>
          </w:tcPr>
          <w:p w14:paraId="79DC5B3D" w14:textId="77777777" w:rsidR="00B50510" w:rsidRPr="00AB4777" w:rsidRDefault="00135745" w:rsidP="00FC3F72">
            <w:pPr>
              <w:jc w:val="center"/>
              <w:rPr>
                <w:rFonts w:ascii="Arial" w:hAnsi="Arial" w:cs="Arial"/>
                <w:sz w:val="18"/>
                <w:szCs w:val="18"/>
              </w:rPr>
            </w:pPr>
            <w:r w:rsidRPr="00AB4777">
              <w:rPr>
                <w:rFonts w:ascii="Arial" w:hAnsi="Arial" w:cs="Arial"/>
                <w:sz w:val="18"/>
                <w:szCs w:val="18"/>
              </w:rPr>
              <w:t>Kierowane do biologicznego przetwarzania we własnej</w:t>
            </w:r>
          </w:p>
          <w:p w14:paraId="15A527C0" w14:textId="77777777" w:rsidR="00B50510" w:rsidRPr="00AB4777" w:rsidRDefault="00135745" w:rsidP="00FC3F72">
            <w:pPr>
              <w:jc w:val="center"/>
              <w:rPr>
                <w:rFonts w:ascii="Arial" w:hAnsi="Arial" w:cs="Arial"/>
                <w:sz w:val="18"/>
                <w:szCs w:val="18"/>
              </w:rPr>
            </w:pPr>
            <w:r w:rsidRPr="00AB4777">
              <w:rPr>
                <w:rFonts w:ascii="Arial" w:hAnsi="Arial" w:cs="Arial"/>
                <w:sz w:val="18"/>
                <w:szCs w:val="18"/>
              </w:rPr>
              <w:t>instalacji</w:t>
            </w:r>
            <w:r w:rsidR="00B50510" w:rsidRPr="00AB4777">
              <w:rPr>
                <w:rFonts w:ascii="Arial" w:hAnsi="Arial" w:cs="Arial"/>
                <w:sz w:val="18"/>
                <w:szCs w:val="18"/>
              </w:rPr>
              <w:t xml:space="preserve"> MBP </w:t>
            </w:r>
            <w:r w:rsidR="002B762D" w:rsidRPr="00AB4777">
              <w:rPr>
                <w:rFonts w:ascii="Arial" w:hAnsi="Arial" w:cs="Arial"/>
                <w:sz w:val="18"/>
                <w:szCs w:val="18"/>
              </w:rPr>
              <w:t>w Wolicy</w:t>
            </w:r>
          </w:p>
          <w:p w14:paraId="7BF2BC80" w14:textId="77777777" w:rsidR="000C3E6F" w:rsidRPr="00AB4777" w:rsidRDefault="00B50510" w:rsidP="000C3E6F">
            <w:pPr>
              <w:jc w:val="center"/>
              <w:rPr>
                <w:rFonts w:ascii="Arial" w:hAnsi="Arial" w:cs="Arial"/>
                <w:sz w:val="18"/>
                <w:szCs w:val="18"/>
              </w:rPr>
            </w:pPr>
            <w:r w:rsidRPr="00AB4777">
              <w:rPr>
                <w:rFonts w:ascii="Arial" w:hAnsi="Arial" w:cs="Arial"/>
                <w:sz w:val="18"/>
                <w:szCs w:val="18"/>
              </w:rPr>
              <w:t>(biosuszenie bądź biostabilizacja)</w:t>
            </w:r>
            <w:r w:rsidR="000C3E6F" w:rsidRPr="00AB4777">
              <w:rPr>
                <w:rFonts w:ascii="Arial" w:hAnsi="Arial" w:cs="Arial"/>
                <w:sz w:val="18"/>
                <w:szCs w:val="18"/>
              </w:rPr>
              <w:t xml:space="preserve"> bądź przekazywane uprawnionym odbiorcom zgodnie z hierarchią gospodarowania odpadami</w:t>
            </w:r>
          </w:p>
        </w:tc>
      </w:tr>
      <w:tr w:rsidR="00AB4777" w:rsidRPr="00AB4777" w14:paraId="4B322636" w14:textId="77777777" w:rsidTr="00C74221">
        <w:trPr>
          <w:trHeight w:val="650"/>
        </w:trPr>
        <w:tc>
          <w:tcPr>
            <w:tcW w:w="423" w:type="dxa"/>
            <w:shd w:val="clear" w:color="auto" w:fill="auto"/>
          </w:tcPr>
          <w:p w14:paraId="04FA5524" w14:textId="77777777" w:rsidR="00EB0595" w:rsidRPr="00AB4777" w:rsidRDefault="007E41DD" w:rsidP="00FC3F72">
            <w:pPr>
              <w:contextualSpacing/>
              <w:rPr>
                <w:rFonts w:ascii="Arial" w:eastAsia="Calibri" w:hAnsi="Arial" w:cs="Arial"/>
                <w:sz w:val="18"/>
                <w:szCs w:val="18"/>
                <w:lang w:eastAsia="en-US"/>
              </w:rPr>
            </w:pPr>
            <w:r w:rsidRPr="00AB4777">
              <w:rPr>
                <w:rFonts w:ascii="Arial" w:eastAsia="Calibri" w:hAnsi="Arial" w:cs="Arial"/>
                <w:sz w:val="18"/>
                <w:szCs w:val="18"/>
                <w:lang w:eastAsia="en-US"/>
              </w:rPr>
              <w:t>29</w:t>
            </w:r>
          </w:p>
        </w:tc>
        <w:tc>
          <w:tcPr>
            <w:tcW w:w="1052" w:type="dxa"/>
            <w:gridSpan w:val="2"/>
            <w:shd w:val="clear" w:color="auto" w:fill="auto"/>
          </w:tcPr>
          <w:p w14:paraId="12A1022C" w14:textId="77777777" w:rsidR="00EB0595" w:rsidRPr="00AB4777" w:rsidRDefault="00EB0595" w:rsidP="00FC3F72">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ex  </w:t>
            </w:r>
          </w:p>
          <w:p w14:paraId="45DD1F63" w14:textId="77777777" w:rsidR="00EB0595" w:rsidRPr="00AB4777" w:rsidRDefault="00EB0595" w:rsidP="00FC3F72">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12 (</w:t>
            </w:r>
            <w:proofErr w:type="spellStart"/>
            <w:r w:rsidRPr="00AB4777">
              <w:rPr>
                <w:rFonts w:ascii="Arial" w:eastAsia="Calibri" w:hAnsi="Arial" w:cs="Arial"/>
                <w:b/>
                <w:bCs/>
                <w:sz w:val="18"/>
                <w:szCs w:val="18"/>
                <w:lang w:eastAsia="en-US"/>
              </w:rPr>
              <w:t>nadsito</w:t>
            </w:r>
            <w:proofErr w:type="spellEnd"/>
            <w:r w:rsidRPr="00AB4777">
              <w:rPr>
                <w:rFonts w:ascii="Arial" w:eastAsia="Calibri" w:hAnsi="Arial" w:cs="Arial"/>
                <w:b/>
                <w:bCs/>
                <w:sz w:val="18"/>
                <w:szCs w:val="18"/>
                <w:lang w:eastAsia="en-US"/>
              </w:rPr>
              <w:t>)</w:t>
            </w:r>
          </w:p>
          <w:p w14:paraId="4F09E4CB" w14:textId="77777777" w:rsidR="00EB0595" w:rsidRPr="00AB4777" w:rsidRDefault="00EB0595" w:rsidP="00FC3F72">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&gt; 80/100</w:t>
            </w:r>
          </w:p>
        </w:tc>
        <w:tc>
          <w:tcPr>
            <w:tcW w:w="4210" w:type="dxa"/>
            <w:gridSpan w:val="3"/>
            <w:shd w:val="clear" w:color="auto" w:fill="auto"/>
          </w:tcPr>
          <w:p w14:paraId="499B12B1" w14:textId="77777777" w:rsidR="00EB0595" w:rsidRPr="00AB4777" w:rsidRDefault="00EB0595" w:rsidP="00FC3F72">
            <w:pPr>
              <w:rPr>
                <w:rFonts w:ascii="Arial" w:eastAsia="Calibri" w:hAnsi="Arial" w:cs="Arial"/>
                <w:sz w:val="18"/>
                <w:szCs w:val="18"/>
                <w:lang w:eastAsia="en-US"/>
              </w:rPr>
            </w:pPr>
            <w:r w:rsidRPr="00AB4777">
              <w:rPr>
                <w:rFonts w:ascii="Arial" w:eastAsia="Calibri" w:hAnsi="Arial" w:cs="Arial"/>
                <w:sz w:val="18"/>
                <w:szCs w:val="18"/>
                <w:lang w:eastAsia="en-US"/>
              </w:rPr>
              <w:t xml:space="preserve">Inne </w:t>
            </w:r>
            <w:r w:rsidRPr="00AB4777">
              <w:rPr>
                <w:rFonts w:ascii="Arial" w:hAnsi="Arial" w:cs="Arial"/>
                <w:sz w:val="18"/>
                <w:szCs w:val="18"/>
              </w:rPr>
              <w:t>odpady (w tym zmieszane substancje</w:t>
            </w:r>
            <w:r w:rsidRPr="00AB4777">
              <w:rPr>
                <w:rFonts w:ascii="Arial" w:hAnsi="Arial" w:cs="Arial"/>
                <w:sz w:val="18"/>
                <w:szCs w:val="18"/>
              </w:rPr>
              <w:br/>
              <w:t xml:space="preserve"> i przedmioty) z mechanicznej obróbki odpadów inne niż wymienione w 19 12 11 (</w:t>
            </w:r>
            <w:proofErr w:type="spellStart"/>
            <w:r w:rsidRPr="00AB4777">
              <w:rPr>
                <w:rFonts w:ascii="Arial" w:hAnsi="Arial" w:cs="Arial"/>
                <w:sz w:val="18"/>
                <w:szCs w:val="18"/>
              </w:rPr>
              <w:t>nadsito</w:t>
            </w:r>
            <w:proofErr w:type="spellEnd"/>
            <w:r w:rsidRPr="00AB4777">
              <w:rPr>
                <w:rFonts w:ascii="Arial" w:hAnsi="Arial" w:cs="Arial"/>
                <w:sz w:val="18"/>
                <w:szCs w:val="18"/>
              </w:rPr>
              <w:t>)</w:t>
            </w:r>
          </w:p>
        </w:tc>
        <w:tc>
          <w:tcPr>
            <w:tcW w:w="3544" w:type="dxa"/>
            <w:shd w:val="clear" w:color="auto" w:fill="auto"/>
          </w:tcPr>
          <w:p w14:paraId="5D28ED10" w14:textId="77777777" w:rsidR="00B50510" w:rsidRPr="00AB4777" w:rsidRDefault="00135745" w:rsidP="00FC3F72">
            <w:pPr>
              <w:jc w:val="center"/>
              <w:rPr>
                <w:rFonts w:ascii="Arial" w:hAnsi="Arial" w:cs="Arial"/>
                <w:sz w:val="18"/>
                <w:szCs w:val="18"/>
              </w:rPr>
            </w:pPr>
            <w:r w:rsidRPr="00AB4777">
              <w:rPr>
                <w:rFonts w:ascii="Arial" w:hAnsi="Arial" w:cs="Arial"/>
                <w:sz w:val="18"/>
                <w:szCs w:val="18"/>
              </w:rPr>
              <w:t xml:space="preserve">Kierowane do </w:t>
            </w:r>
            <w:r w:rsidR="00552CA5" w:rsidRPr="00AB4777">
              <w:rPr>
                <w:rFonts w:ascii="Arial" w:hAnsi="Arial" w:cs="Arial"/>
                <w:sz w:val="18"/>
                <w:szCs w:val="18"/>
              </w:rPr>
              <w:t>przetwarzania</w:t>
            </w:r>
            <w:r w:rsidRPr="00AB4777">
              <w:rPr>
                <w:rFonts w:ascii="Arial" w:hAnsi="Arial" w:cs="Arial"/>
                <w:sz w:val="18"/>
                <w:szCs w:val="18"/>
              </w:rPr>
              <w:t xml:space="preserve"> we własnej instalacji</w:t>
            </w:r>
            <w:r w:rsidR="00B50510" w:rsidRPr="00AB4777">
              <w:rPr>
                <w:rFonts w:ascii="Arial" w:hAnsi="Arial" w:cs="Arial"/>
                <w:sz w:val="18"/>
                <w:szCs w:val="18"/>
              </w:rPr>
              <w:t xml:space="preserve"> MBP</w:t>
            </w:r>
          </w:p>
          <w:p w14:paraId="061B53B6" w14:textId="77777777" w:rsidR="00EB0595" w:rsidRPr="00AB4777" w:rsidRDefault="00135745" w:rsidP="00FC3F72">
            <w:pPr>
              <w:jc w:val="center"/>
              <w:rPr>
                <w:rFonts w:ascii="Arial" w:hAnsi="Arial" w:cs="Arial"/>
                <w:sz w:val="18"/>
                <w:szCs w:val="18"/>
              </w:rPr>
            </w:pPr>
            <w:r w:rsidRPr="00AB4777">
              <w:rPr>
                <w:rFonts w:ascii="Arial" w:hAnsi="Arial" w:cs="Arial"/>
                <w:sz w:val="18"/>
                <w:szCs w:val="18"/>
              </w:rPr>
              <w:t xml:space="preserve"> </w:t>
            </w:r>
            <w:r w:rsidR="00552CA5" w:rsidRPr="00AB4777">
              <w:rPr>
                <w:rFonts w:ascii="Arial" w:hAnsi="Arial" w:cs="Arial"/>
                <w:sz w:val="18"/>
                <w:szCs w:val="18"/>
              </w:rPr>
              <w:t xml:space="preserve">(proces suszenia i proces produkcji paliwa alternatywnego) </w:t>
            </w:r>
          </w:p>
          <w:p w14:paraId="616718E0" w14:textId="77777777" w:rsidR="00B50510" w:rsidRPr="00AB4777" w:rsidRDefault="00B50510" w:rsidP="00FC3F72">
            <w:pPr>
              <w:jc w:val="center"/>
              <w:rPr>
                <w:rFonts w:ascii="Arial" w:eastAsia="Calibri" w:hAnsi="Arial" w:cs="Arial"/>
                <w:sz w:val="18"/>
                <w:szCs w:val="18"/>
                <w:lang w:eastAsia="en-US"/>
              </w:rPr>
            </w:pPr>
            <w:r w:rsidRPr="00AB4777">
              <w:rPr>
                <w:rFonts w:ascii="Arial" w:hAnsi="Arial" w:cs="Arial"/>
                <w:sz w:val="18"/>
                <w:szCs w:val="18"/>
              </w:rPr>
              <w:t xml:space="preserve">bądź przekazywane uprawnionym odbiorcom </w:t>
            </w:r>
            <w:r w:rsidR="00144B96" w:rsidRPr="00AB4777">
              <w:rPr>
                <w:rFonts w:ascii="Arial" w:hAnsi="Arial" w:cs="Arial"/>
                <w:sz w:val="18"/>
                <w:szCs w:val="18"/>
              </w:rPr>
              <w:t>zgodnie z hierarchią gospodarowania odpadami</w:t>
            </w:r>
          </w:p>
        </w:tc>
      </w:tr>
      <w:tr w:rsidR="00AB4777" w:rsidRPr="00AB4777" w14:paraId="22DE0ED9" w14:textId="77777777" w:rsidTr="006757DF">
        <w:trPr>
          <w:trHeight w:val="131"/>
        </w:trPr>
        <w:tc>
          <w:tcPr>
            <w:tcW w:w="423" w:type="dxa"/>
            <w:tcBorders>
              <w:bottom w:val="single" w:sz="2" w:space="0" w:color="auto"/>
            </w:tcBorders>
            <w:shd w:val="clear" w:color="auto" w:fill="auto"/>
          </w:tcPr>
          <w:p w14:paraId="5DF0C17A" w14:textId="77777777" w:rsidR="00EB0595" w:rsidRPr="00AB4777" w:rsidRDefault="007E41DD" w:rsidP="00FC3F72">
            <w:pPr>
              <w:contextualSpacing/>
              <w:rPr>
                <w:rFonts w:ascii="Arial" w:eastAsia="Calibri" w:hAnsi="Arial" w:cs="Arial"/>
                <w:sz w:val="18"/>
                <w:szCs w:val="18"/>
                <w:lang w:eastAsia="en-US"/>
              </w:rPr>
            </w:pPr>
            <w:r w:rsidRPr="00AB4777">
              <w:rPr>
                <w:rFonts w:ascii="Arial" w:eastAsia="Calibri" w:hAnsi="Arial" w:cs="Arial"/>
                <w:sz w:val="18"/>
                <w:szCs w:val="18"/>
                <w:lang w:eastAsia="en-US"/>
              </w:rPr>
              <w:t>30</w:t>
            </w:r>
          </w:p>
        </w:tc>
        <w:tc>
          <w:tcPr>
            <w:tcW w:w="1052" w:type="dxa"/>
            <w:gridSpan w:val="2"/>
            <w:tcBorders>
              <w:bottom w:val="single" w:sz="2" w:space="0" w:color="auto"/>
            </w:tcBorders>
            <w:shd w:val="clear" w:color="auto" w:fill="auto"/>
          </w:tcPr>
          <w:p w14:paraId="783B59AE" w14:textId="77777777" w:rsidR="00EB0595" w:rsidRPr="00AB4777" w:rsidRDefault="00EB0595" w:rsidP="00FC3F72">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19 12 12 </w:t>
            </w:r>
          </w:p>
        </w:tc>
        <w:tc>
          <w:tcPr>
            <w:tcW w:w="4210" w:type="dxa"/>
            <w:gridSpan w:val="3"/>
            <w:tcBorders>
              <w:bottom w:val="single" w:sz="2" w:space="0" w:color="auto"/>
            </w:tcBorders>
            <w:shd w:val="clear" w:color="auto" w:fill="auto"/>
          </w:tcPr>
          <w:p w14:paraId="17EC6BCA" w14:textId="77777777" w:rsidR="00EB0595" w:rsidRPr="00AB4777" w:rsidRDefault="00EB0595" w:rsidP="00FC3F72">
            <w:pPr>
              <w:rPr>
                <w:rFonts w:ascii="Arial" w:hAnsi="Arial" w:cs="Arial"/>
                <w:sz w:val="18"/>
                <w:szCs w:val="18"/>
              </w:rPr>
            </w:pPr>
            <w:r w:rsidRPr="00AB4777">
              <w:rPr>
                <w:rFonts w:ascii="Arial" w:hAnsi="Arial" w:cs="Arial"/>
                <w:sz w:val="18"/>
                <w:szCs w:val="18"/>
              </w:rPr>
              <w:t xml:space="preserve">Inne odpady (w tym zmieszane substancje </w:t>
            </w:r>
            <w:r w:rsidRPr="00AB4777">
              <w:rPr>
                <w:rFonts w:ascii="Arial" w:hAnsi="Arial" w:cs="Arial"/>
                <w:sz w:val="18"/>
                <w:szCs w:val="18"/>
              </w:rPr>
              <w:br/>
              <w:t xml:space="preserve">i przedmioty) z mechanicznej obróbki odpadów inne niż wymienione w 19 12 11 </w:t>
            </w:r>
          </w:p>
          <w:p w14:paraId="63EFD65C" w14:textId="77777777" w:rsidR="00EB0595" w:rsidRPr="00AB4777" w:rsidRDefault="00EB0595" w:rsidP="00FC3F72">
            <w:pPr>
              <w:rPr>
                <w:rFonts w:ascii="Arial" w:hAnsi="Arial" w:cs="Arial"/>
                <w:b/>
                <w:i/>
                <w:sz w:val="18"/>
                <w:szCs w:val="18"/>
              </w:rPr>
            </w:pPr>
            <w:r w:rsidRPr="00AB4777">
              <w:rPr>
                <w:rFonts w:ascii="Arial" w:hAnsi="Arial" w:cs="Arial"/>
                <w:b/>
                <w:i/>
                <w:sz w:val="18"/>
                <w:szCs w:val="18"/>
              </w:rPr>
              <w:t xml:space="preserve">Pozostałości z doczyszczania odpadów opakowaniowych zmieszanych </w:t>
            </w:r>
            <w:r w:rsidRPr="00AB4777">
              <w:rPr>
                <w:rFonts w:ascii="Arial" w:hAnsi="Arial" w:cs="Arial"/>
                <w:b/>
                <w:i/>
                <w:sz w:val="18"/>
                <w:szCs w:val="18"/>
              </w:rPr>
              <w:br/>
              <w:t>i odpadów opakowaniowych z selektywnej zbiórki oraz odpadów wielkogabarytowych</w:t>
            </w:r>
          </w:p>
        </w:tc>
        <w:tc>
          <w:tcPr>
            <w:tcW w:w="3544" w:type="dxa"/>
            <w:tcBorders>
              <w:bottom w:val="single" w:sz="2" w:space="0" w:color="auto"/>
            </w:tcBorders>
            <w:shd w:val="clear" w:color="auto" w:fill="auto"/>
          </w:tcPr>
          <w:p w14:paraId="02FF672F" w14:textId="77777777" w:rsidR="00EB0595" w:rsidRPr="00AB4777" w:rsidRDefault="00552CA5" w:rsidP="00FC3F72">
            <w:pPr>
              <w:jc w:val="center"/>
              <w:rPr>
                <w:rFonts w:ascii="Arial" w:hAnsi="Arial" w:cs="Arial"/>
                <w:sz w:val="18"/>
                <w:szCs w:val="18"/>
              </w:rPr>
            </w:pPr>
            <w:r w:rsidRPr="00AB4777">
              <w:rPr>
                <w:rFonts w:ascii="Arial" w:hAnsi="Arial" w:cs="Arial"/>
                <w:sz w:val="18"/>
                <w:szCs w:val="18"/>
              </w:rPr>
              <w:t>Kierowane do przetwarzania we własnej instalacji (proces suszenia i proces produkcji paliwa alternatywnego)</w:t>
            </w:r>
          </w:p>
          <w:p w14:paraId="1B262ECC" w14:textId="77777777" w:rsidR="00B50510" w:rsidRPr="00AB4777" w:rsidRDefault="00B50510" w:rsidP="00FC3F72">
            <w:pPr>
              <w:jc w:val="center"/>
              <w:rPr>
                <w:rFonts w:ascii="Arial" w:eastAsia="Calibri" w:hAnsi="Arial" w:cs="Arial"/>
                <w:b/>
                <w:bCs/>
                <w:sz w:val="18"/>
                <w:szCs w:val="18"/>
                <w:lang w:eastAsia="en-US"/>
              </w:rPr>
            </w:pPr>
            <w:r w:rsidRPr="00AB4777">
              <w:rPr>
                <w:rFonts w:ascii="Arial" w:hAnsi="Arial" w:cs="Arial"/>
                <w:sz w:val="18"/>
                <w:szCs w:val="18"/>
              </w:rPr>
              <w:t xml:space="preserve">bądź przekazywane uprawnionym odbiorcom </w:t>
            </w:r>
            <w:r w:rsidR="00144B96" w:rsidRPr="00AB4777">
              <w:rPr>
                <w:rFonts w:ascii="Arial" w:hAnsi="Arial" w:cs="Arial"/>
                <w:sz w:val="18"/>
                <w:szCs w:val="18"/>
              </w:rPr>
              <w:t>zgodnie z hierarchią gospodarowania odpadami</w:t>
            </w:r>
          </w:p>
        </w:tc>
      </w:tr>
      <w:tr w:rsidR="00AB4777" w:rsidRPr="00AB4777" w14:paraId="73E999D8" w14:textId="77777777" w:rsidTr="00C83143">
        <w:trPr>
          <w:trHeight w:val="227"/>
        </w:trPr>
        <w:tc>
          <w:tcPr>
            <w:tcW w:w="9229" w:type="dxa"/>
            <w:gridSpan w:val="7"/>
            <w:shd w:val="pct5" w:color="auto" w:fill="auto"/>
          </w:tcPr>
          <w:p w14:paraId="3BEC50EE" w14:textId="77777777" w:rsidR="007E41DD" w:rsidRPr="00AB4777" w:rsidRDefault="007E41DD" w:rsidP="00FC3F72">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Odpady wytwarzane w wyniku prowadzenia procesów biologicznego przetwarzania </w:t>
            </w:r>
            <w:r w:rsidRPr="00AB4777">
              <w:rPr>
                <w:rFonts w:ascii="Arial" w:eastAsia="Calibri" w:hAnsi="Arial" w:cs="Arial"/>
                <w:b/>
                <w:bCs/>
                <w:sz w:val="18"/>
                <w:szCs w:val="18"/>
                <w:lang w:eastAsia="en-US"/>
              </w:rPr>
              <w:br/>
              <w:t xml:space="preserve">odpadów </w:t>
            </w:r>
            <w:r w:rsidR="00C767CA" w:rsidRPr="00AB4777">
              <w:rPr>
                <w:rFonts w:ascii="Arial" w:eastAsia="Calibri" w:hAnsi="Arial" w:cs="Arial"/>
                <w:b/>
                <w:bCs/>
                <w:sz w:val="18"/>
                <w:szCs w:val="18"/>
                <w:lang w:eastAsia="en-US"/>
              </w:rPr>
              <w:t xml:space="preserve">(proces </w:t>
            </w:r>
            <w:r w:rsidRPr="00AB4777">
              <w:rPr>
                <w:rFonts w:ascii="Arial" w:eastAsia="Calibri" w:hAnsi="Arial" w:cs="Arial"/>
                <w:b/>
                <w:bCs/>
                <w:sz w:val="18"/>
                <w:szCs w:val="18"/>
                <w:lang w:eastAsia="en-US"/>
              </w:rPr>
              <w:t>D8</w:t>
            </w:r>
            <w:r w:rsidR="00C767CA" w:rsidRPr="00AB4777">
              <w:rPr>
                <w:rFonts w:ascii="Arial" w:eastAsia="Calibri" w:hAnsi="Arial" w:cs="Arial"/>
                <w:b/>
                <w:bCs/>
                <w:sz w:val="18"/>
                <w:szCs w:val="18"/>
                <w:lang w:eastAsia="en-US"/>
              </w:rPr>
              <w:t>):</w:t>
            </w:r>
          </w:p>
        </w:tc>
      </w:tr>
      <w:tr w:rsidR="00AB4777" w:rsidRPr="00AB4777" w14:paraId="55B44DC2" w14:textId="77777777" w:rsidTr="00C74221">
        <w:trPr>
          <w:trHeight w:val="227"/>
        </w:trPr>
        <w:tc>
          <w:tcPr>
            <w:tcW w:w="464" w:type="dxa"/>
            <w:gridSpan w:val="2"/>
            <w:shd w:val="clear" w:color="auto" w:fill="auto"/>
          </w:tcPr>
          <w:p w14:paraId="63BFD613" w14:textId="77777777" w:rsidR="007E41DD" w:rsidRPr="00AB4777" w:rsidRDefault="0056325C" w:rsidP="00FC3F72">
            <w:pPr>
              <w:spacing w:after="160"/>
              <w:rPr>
                <w:rFonts w:ascii="Arial" w:eastAsia="Calibri" w:hAnsi="Arial" w:cs="Arial"/>
                <w:b/>
                <w:bCs/>
                <w:sz w:val="18"/>
                <w:szCs w:val="18"/>
                <w:lang w:eastAsia="en-US"/>
              </w:rPr>
            </w:pPr>
            <w:r w:rsidRPr="00AB4777">
              <w:rPr>
                <w:rFonts w:ascii="Arial" w:eastAsia="Calibri" w:hAnsi="Arial" w:cs="Arial"/>
                <w:b/>
                <w:bCs/>
                <w:sz w:val="18"/>
                <w:szCs w:val="18"/>
                <w:lang w:eastAsia="en-US"/>
              </w:rPr>
              <w:t>1</w:t>
            </w:r>
          </w:p>
        </w:tc>
        <w:tc>
          <w:tcPr>
            <w:tcW w:w="1080" w:type="dxa"/>
            <w:gridSpan w:val="2"/>
            <w:shd w:val="clear" w:color="auto" w:fill="auto"/>
          </w:tcPr>
          <w:p w14:paraId="5184723D" w14:textId="77777777" w:rsidR="007E41DD" w:rsidRPr="00AB4777" w:rsidRDefault="007E41DD" w:rsidP="00FC3F72">
            <w:pPr>
              <w:spacing w:after="160"/>
              <w:rPr>
                <w:rFonts w:ascii="Arial" w:eastAsia="Calibri" w:hAnsi="Arial" w:cs="Arial"/>
                <w:b/>
                <w:bCs/>
                <w:sz w:val="18"/>
                <w:szCs w:val="18"/>
                <w:lang w:eastAsia="en-US"/>
              </w:rPr>
            </w:pPr>
            <w:r w:rsidRPr="00AB4777">
              <w:rPr>
                <w:rFonts w:ascii="Arial" w:eastAsia="Calibri" w:hAnsi="Arial" w:cs="Arial"/>
                <w:b/>
                <w:bCs/>
                <w:sz w:val="18"/>
                <w:szCs w:val="18"/>
                <w:lang w:eastAsia="en-US"/>
              </w:rPr>
              <w:t>19 05 99</w:t>
            </w:r>
          </w:p>
        </w:tc>
        <w:tc>
          <w:tcPr>
            <w:tcW w:w="4141" w:type="dxa"/>
            <w:gridSpan w:val="2"/>
            <w:shd w:val="clear" w:color="auto" w:fill="auto"/>
          </w:tcPr>
          <w:p w14:paraId="611F781B" w14:textId="77777777" w:rsidR="007E41DD" w:rsidRPr="00AB4777" w:rsidRDefault="007E41DD" w:rsidP="00FC3F72">
            <w:pPr>
              <w:rPr>
                <w:rFonts w:ascii="Arial" w:hAnsi="Arial"/>
                <w:sz w:val="18"/>
                <w:szCs w:val="18"/>
              </w:rPr>
            </w:pPr>
            <w:r w:rsidRPr="00AB4777">
              <w:rPr>
                <w:rFonts w:ascii="Arial" w:hAnsi="Arial"/>
                <w:sz w:val="18"/>
                <w:szCs w:val="18"/>
              </w:rPr>
              <w:t>Inne niewymienione odpady (stabilizat)</w:t>
            </w:r>
          </w:p>
          <w:p w14:paraId="0F4F9DDF" w14:textId="77777777" w:rsidR="00115E6C" w:rsidRPr="00AB4777" w:rsidRDefault="00115E6C" w:rsidP="00115E6C">
            <w:pPr>
              <w:rPr>
                <w:rFonts w:ascii="Arial" w:eastAsia="Calibri" w:hAnsi="Arial"/>
                <w:sz w:val="18"/>
                <w:szCs w:val="18"/>
                <w:lang w:eastAsia="en-US"/>
              </w:rPr>
            </w:pPr>
            <w:r w:rsidRPr="00AB4777">
              <w:rPr>
                <w:rFonts w:ascii="Arial" w:eastAsia="Calibri" w:hAnsi="Arial"/>
                <w:sz w:val="18"/>
                <w:szCs w:val="18"/>
                <w:lang w:eastAsia="en-US"/>
              </w:rPr>
              <w:t>Spełniający wymagania dla stabilizatu</w:t>
            </w:r>
            <w:r w:rsidRPr="00AB4777">
              <w:rPr>
                <w:rFonts w:ascii="Arial" w:hAnsi="Arial" w:cs="Arial"/>
                <w:sz w:val="21"/>
                <w:szCs w:val="21"/>
              </w:rPr>
              <w:t xml:space="preserve"> </w:t>
            </w:r>
            <w:r w:rsidRPr="00AB4777">
              <w:rPr>
                <w:rFonts w:ascii="Arial" w:eastAsia="Calibri" w:hAnsi="Arial"/>
                <w:sz w:val="18"/>
                <w:szCs w:val="18"/>
                <w:lang w:eastAsia="en-US"/>
              </w:rPr>
              <w:t xml:space="preserve">określone w punkcie </w:t>
            </w:r>
            <w:r w:rsidRPr="00AB4777">
              <w:rPr>
                <w:rFonts w:ascii="Arial" w:eastAsia="Calibri" w:hAnsi="Arial"/>
                <w:bCs/>
                <w:sz w:val="18"/>
                <w:szCs w:val="18"/>
                <w:lang w:eastAsia="en-US"/>
              </w:rPr>
              <w:t>V.</w:t>
            </w:r>
            <w:r w:rsidR="00875D21" w:rsidRPr="00AB4777">
              <w:rPr>
                <w:rFonts w:ascii="Arial" w:eastAsia="Calibri" w:hAnsi="Arial"/>
                <w:bCs/>
                <w:sz w:val="18"/>
                <w:szCs w:val="18"/>
                <w:lang w:eastAsia="en-US"/>
              </w:rPr>
              <w:t>2</w:t>
            </w:r>
            <w:r w:rsidRPr="00AB4777">
              <w:rPr>
                <w:rFonts w:ascii="Arial" w:eastAsia="Calibri" w:hAnsi="Arial"/>
                <w:bCs/>
                <w:sz w:val="18"/>
                <w:szCs w:val="18"/>
                <w:lang w:eastAsia="en-US"/>
              </w:rPr>
              <w:t>.</w:t>
            </w:r>
            <w:r w:rsidR="00875D21" w:rsidRPr="00AB4777">
              <w:rPr>
                <w:rFonts w:ascii="Arial" w:eastAsia="Calibri" w:hAnsi="Arial"/>
                <w:bCs/>
                <w:sz w:val="18"/>
                <w:szCs w:val="18"/>
                <w:lang w:eastAsia="en-US"/>
              </w:rPr>
              <w:t>8</w:t>
            </w:r>
            <w:r w:rsidRPr="00AB4777">
              <w:rPr>
                <w:rFonts w:ascii="Arial" w:eastAsia="Calibri" w:hAnsi="Arial"/>
                <w:bCs/>
                <w:sz w:val="18"/>
                <w:szCs w:val="18"/>
                <w:lang w:eastAsia="en-US"/>
              </w:rPr>
              <w:t xml:space="preserve">. </w:t>
            </w:r>
            <w:r w:rsidRPr="00AB4777">
              <w:rPr>
                <w:rFonts w:ascii="Arial" w:eastAsia="Calibri" w:hAnsi="Arial"/>
                <w:sz w:val="18"/>
                <w:szCs w:val="18"/>
                <w:lang w:eastAsia="en-US"/>
              </w:rPr>
              <w:t>decyzji.</w:t>
            </w:r>
          </w:p>
          <w:p w14:paraId="7C68235D" w14:textId="77777777" w:rsidR="00115E6C" w:rsidRPr="00AB4777" w:rsidRDefault="00115E6C" w:rsidP="00FC3F72">
            <w:pPr>
              <w:rPr>
                <w:rFonts w:ascii="Arial" w:eastAsia="Calibri" w:hAnsi="Arial" w:cs="Arial"/>
                <w:sz w:val="18"/>
                <w:szCs w:val="18"/>
                <w:lang w:eastAsia="en-US"/>
              </w:rPr>
            </w:pPr>
          </w:p>
        </w:tc>
        <w:tc>
          <w:tcPr>
            <w:tcW w:w="3544" w:type="dxa"/>
            <w:shd w:val="clear" w:color="auto" w:fill="auto"/>
          </w:tcPr>
          <w:p w14:paraId="42219F32" w14:textId="77777777" w:rsidR="00115E6C" w:rsidRPr="00AB4777" w:rsidRDefault="00115E6C" w:rsidP="00115E6C">
            <w:pPr>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Odpad przekazywany do unieszkodliwiania odpadów </w:t>
            </w:r>
            <w:r w:rsidR="00A0729E" w:rsidRPr="00AB4777">
              <w:rPr>
                <w:rFonts w:ascii="Arial" w:eastAsia="Calibri" w:hAnsi="Arial" w:cs="Arial"/>
                <w:sz w:val="18"/>
                <w:szCs w:val="18"/>
                <w:lang w:eastAsia="en-US"/>
              </w:rPr>
              <w:t>albo termicznego przekształcania</w:t>
            </w:r>
          </w:p>
          <w:p w14:paraId="1EE5171C" w14:textId="77777777" w:rsidR="00115E6C" w:rsidRPr="00AB4777" w:rsidRDefault="00115E6C" w:rsidP="00115E6C">
            <w:pPr>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lub kierowany do przesiania na oczkach </w:t>
            </w:r>
            <w:r w:rsidRPr="00AB4777">
              <w:rPr>
                <w:rFonts w:ascii="Arial" w:eastAsia="Calibri" w:hAnsi="Arial" w:cs="Arial"/>
                <w:sz w:val="18"/>
                <w:szCs w:val="18"/>
                <w:lang w:eastAsia="en-US"/>
              </w:rPr>
              <w:br/>
              <w:t>0 – 20 mm, celem wytworzenia kompostu nieodpowiadającego wymaganiom.</w:t>
            </w:r>
          </w:p>
        </w:tc>
      </w:tr>
      <w:tr w:rsidR="00AB4777" w:rsidRPr="00AB4777" w14:paraId="1F9A11B5" w14:textId="77777777" w:rsidTr="006757DF">
        <w:trPr>
          <w:trHeight w:val="1943"/>
        </w:trPr>
        <w:tc>
          <w:tcPr>
            <w:tcW w:w="464" w:type="dxa"/>
            <w:gridSpan w:val="2"/>
            <w:tcBorders>
              <w:bottom w:val="single" w:sz="2" w:space="0" w:color="auto"/>
            </w:tcBorders>
            <w:shd w:val="clear" w:color="auto" w:fill="auto"/>
          </w:tcPr>
          <w:p w14:paraId="0117FB59" w14:textId="77777777" w:rsidR="007E41DD" w:rsidRPr="00AB4777" w:rsidRDefault="00C767CA" w:rsidP="00FC3F72">
            <w:pPr>
              <w:spacing w:after="160"/>
              <w:rPr>
                <w:rFonts w:ascii="Arial" w:eastAsia="Calibri" w:hAnsi="Arial" w:cs="Arial"/>
                <w:b/>
                <w:bCs/>
                <w:sz w:val="18"/>
                <w:szCs w:val="18"/>
                <w:lang w:eastAsia="en-US"/>
              </w:rPr>
            </w:pPr>
            <w:r w:rsidRPr="00AB4777">
              <w:rPr>
                <w:rFonts w:ascii="Arial" w:eastAsia="Calibri" w:hAnsi="Arial" w:cs="Arial"/>
                <w:b/>
                <w:bCs/>
                <w:sz w:val="18"/>
                <w:szCs w:val="18"/>
                <w:lang w:eastAsia="en-US"/>
              </w:rPr>
              <w:lastRenderedPageBreak/>
              <w:t>2</w:t>
            </w:r>
          </w:p>
        </w:tc>
        <w:tc>
          <w:tcPr>
            <w:tcW w:w="1080" w:type="dxa"/>
            <w:gridSpan w:val="2"/>
            <w:tcBorders>
              <w:bottom w:val="single" w:sz="2" w:space="0" w:color="auto"/>
            </w:tcBorders>
            <w:shd w:val="clear" w:color="auto" w:fill="auto"/>
          </w:tcPr>
          <w:p w14:paraId="10124014" w14:textId="77777777" w:rsidR="007E41DD" w:rsidRPr="00AB4777" w:rsidRDefault="007E41DD" w:rsidP="00FC3F72">
            <w:pPr>
              <w:spacing w:after="160"/>
              <w:rPr>
                <w:rFonts w:ascii="Arial" w:eastAsia="Calibri" w:hAnsi="Arial" w:cs="Arial"/>
                <w:b/>
                <w:bCs/>
                <w:sz w:val="18"/>
                <w:szCs w:val="18"/>
                <w:lang w:eastAsia="en-US"/>
              </w:rPr>
            </w:pPr>
            <w:r w:rsidRPr="00AB4777">
              <w:rPr>
                <w:rFonts w:ascii="Arial" w:eastAsia="Calibri" w:hAnsi="Arial" w:cs="Arial"/>
                <w:b/>
                <w:bCs/>
                <w:sz w:val="18"/>
                <w:szCs w:val="18"/>
                <w:lang w:eastAsia="en-US"/>
              </w:rPr>
              <w:t>19 05 01</w:t>
            </w:r>
          </w:p>
        </w:tc>
        <w:tc>
          <w:tcPr>
            <w:tcW w:w="4141" w:type="dxa"/>
            <w:gridSpan w:val="2"/>
            <w:tcBorders>
              <w:bottom w:val="single" w:sz="2" w:space="0" w:color="auto"/>
            </w:tcBorders>
            <w:shd w:val="clear" w:color="auto" w:fill="auto"/>
          </w:tcPr>
          <w:p w14:paraId="27310254" w14:textId="77777777" w:rsidR="007E41DD" w:rsidRPr="00AB4777" w:rsidRDefault="007E41DD" w:rsidP="00FC3F72">
            <w:pPr>
              <w:spacing w:after="160"/>
              <w:rPr>
                <w:rFonts w:ascii="Arial" w:hAnsi="Arial"/>
                <w:sz w:val="18"/>
                <w:szCs w:val="18"/>
              </w:rPr>
            </w:pPr>
            <w:r w:rsidRPr="00AB4777">
              <w:rPr>
                <w:rFonts w:ascii="Arial" w:hAnsi="Arial"/>
                <w:sz w:val="18"/>
                <w:szCs w:val="18"/>
              </w:rPr>
              <w:t>Nieprzekompostowane frakcje odpadów komunalnych i podobnych</w:t>
            </w:r>
          </w:p>
        </w:tc>
        <w:tc>
          <w:tcPr>
            <w:tcW w:w="3544" w:type="dxa"/>
            <w:tcBorders>
              <w:bottom w:val="single" w:sz="2" w:space="0" w:color="auto"/>
            </w:tcBorders>
            <w:shd w:val="clear" w:color="auto" w:fill="auto"/>
          </w:tcPr>
          <w:p w14:paraId="1E33254D" w14:textId="77777777" w:rsidR="00B9268A" w:rsidRPr="00AB4777" w:rsidRDefault="001069D7" w:rsidP="00FC3F72">
            <w:pPr>
              <w:jc w:val="center"/>
              <w:rPr>
                <w:rFonts w:ascii="Arial" w:hAnsi="Arial" w:cs="Arial"/>
                <w:sz w:val="18"/>
                <w:szCs w:val="18"/>
              </w:rPr>
            </w:pPr>
            <w:r w:rsidRPr="00AB4777">
              <w:rPr>
                <w:rFonts w:ascii="Arial" w:hAnsi="Arial" w:cs="Arial"/>
                <w:sz w:val="18"/>
                <w:szCs w:val="18"/>
              </w:rPr>
              <w:t xml:space="preserve">Odpady po zakończonym procesie biosuszenia będą </w:t>
            </w:r>
            <w:r w:rsidR="00B070B1" w:rsidRPr="00AB4777">
              <w:rPr>
                <w:rFonts w:ascii="Arial" w:hAnsi="Arial" w:cs="Arial"/>
                <w:sz w:val="18"/>
                <w:szCs w:val="18"/>
              </w:rPr>
              <w:t>k</w:t>
            </w:r>
            <w:r w:rsidR="00552CA5" w:rsidRPr="00AB4777">
              <w:rPr>
                <w:rFonts w:ascii="Arial" w:hAnsi="Arial" w:cs="Arial"/>
                <w:sz w:val="18"/>
                <w:szCs w:val="18"/>
              </w:rPr>
              <w:t xml:space="preserve">ierowane do przetwarzania we własnej instalacji </w:t>
            </w:r>
            <w:r w:rsidRPr="00AB4777">
              <w:rPr>
                <w:rFonts w:ascii="Arial" w:hAnsi="Arial" w:cs="Arial"/>
                <w:sz w:val="18"/>
                <w:szCs w:val="18"/>
              </w:rPr>
              <w:t xml:space="preserve">na linii do mechanicznego przetwarzania odpadów </w:t>
            </w:r>
            <w:r w:rsidR="00552CA5" w:rsidRPr="00AB4777">
              <w:rPr>
                <w:rFonts w:ascii="Arial" w:hAnsi="Arial" w:cs="Arial"/>
                <w:sz w:val="18"/>
                <w:szCs w:val="18"/>
              </w:rPr>
              <w:t>(proces produkcji paliwa alternatywnego</w:t>
            </w:r>
            <w:r w:rsidRPr="00AB4777">
              <w:rPr>
                <w:rFonts w:ascii="Arial" w:hAnsi="Arial" w:cs="Arial"/>
                <w:sz w:val="18"/>
                <w:szCs w:val="18"/>
              </w:rPr>
              <w:t xml:space="preserve"> o kodzie 19 12 10</w:t>
            </w:r>
            <w:r w:rsidR="00552CA5" w:rsidRPr="00AB4777">
              <w:rPr>
                <w:rFonts w:ascii="Arial" w:hAnsi="Arial" w:cs="Arial"/>
                <w:sz w:val="18"/>
                <w:szCs w:val="18"/>
              </w:rPr>
              <w:t>)</w:t>
            </w:r>
            <w:r w:rsidR="00B9268A" w:rsidRPr="00AB4777">
              <w:rPr>
                <w:rFonts w:ascii="Arial" w:hAnsi="Arial" w:cs="Arial"/>
                <w:sz w:val="18"/>
                <w:szCs w:val="18"/>
              </w:rPr>
              <w:t>.</w:t>
            </w:r>
          </w:p>
          <w:p w14:paraId="2B2AAF76" w14:textId="77777777" w:rsidR="007E41DD" w:rsidRPr="00AB4777" w:rsidRDefault="00B070B1" w:rsidP="006757DF">
            <w:pPr>
              <w:spacing w:after="160"/>
              <w:jc w:val="center"/>
              <w:rPr>
                <w:rFonts w:ascii="Arial" w:hAnsi="Arial" w:cs="Arial"/>
                <w:sz w:val="18"/>
                <w:szCs w:val="18"/>
              </w:rPr>
            </w:pPr>
            <w:r w:rsidRPr="00AB4777">
              <w:rPr>
                <w:rFonts w:ascii="Arial" w:hAnsi="Arial" w:cs="Arial"/>
                <w:sz w:val="18"/>
                <w:szCs w:val="18"/>
              </w:rPr>
              <w:t>Odpady mogą być p</w:t>
            </w:r>
            <w:r w:rsidR="00552CA5" w:rsidRPr="00AB4777">
              <w:rPr>
                <w:rFonts w:ascii="Arial" w:hAnsi="Arial" w:cs="Arial"/>
                <w:sz w:val="18"/>
                <w:szCs w:val="18"/>
              </w:rPr>
              <w:t xml:space="preserve">rzekazywane uprawnionym </w:t>
            </w:r>
            <w:r w:rsidR="00EC234C" w:rsidRPr="00AB4777">
              <w:rPr>
                <w:rFonts w:ascii="Arial" w:hAnsi="Arial" w:cs="Arial"/>
                <w:sz w:val="18"/>
                <w:szCs w:val="18"/>
              </w:rPr>
              <w:t xml:space="preserve">odbiorcom zgodnie </w:t>
            </w:r>
            <w:r w:rsidR="00EC234C" w:rsidRPr="00AB4777">
              <w:rPr>
                <w:rFonts w:ascii="Arial" w:hAnsi="Arial" w:cs="Arial"/>
                <w:sz w:val="18"/>
                <w:szCs w:val="18"/>
              </w:rPr>
              <w:br/>
              <w:t>z hierarchią gospodarowania odpadami</w:t>
            </w:r>
          </w:p>
        </w:tc>
      </w:tr>
      <w:tr w:rsidR="00AB4777" w:rsidRPr="00AB4777" w14:paraId="1F9BB696" w14:textId="77777777" w:rsidTr="00C83143">
        <w:trPr>
          <w:trHeight w:val="312"/>
        </w:trPr>
        <w:tc>
          <w:tcPr>
            <w:tcW w:w="9229" w:type="dxa"/>
            <w:gridSpan w:val="7"/>
            <w:shd w:val="pct5" w:color="auto" w:fill="auto"/>
          </w:tcPr>
          <w:p w14:paraId="74A601B0" w14:textId="77777777" w:rsidR="00794001" w:rsidRPr="00AB4777" w:rsidRDefault="00794001" w:rsidP="00A804AA">
            <w:pPr>
              <w:jc w:val="center"/>
              <w:rPr>
                <w:rFonts w:ascii="Arial" w:hAnsi="Arial" w:cs="Arial"/>
                <w:sz w:val="18"/>
                <w:szCs w:val="18"/>
              </w:rPr>
            </w:pPr>
            <w:r w:rsidRPr="00AB4777">
              <w:rPr>
                <w:rFonts w:ascii="Arial" w:eastAsia="Calibri" w:hAnsi="Arial" w:cs="Arial"/>
                <w:b/>
                <w:bCs/>
                <w:sz w:val="18"/>
                <w:szCs w:val="18"/>
                <w:lang w:eastAsia="en-US"/>
              </w:rPr>
              <w:t>Odpady wytwarzane w wyniku przesiania stabilizatu na sicie (proces R12):</w:t>
            </w:r>
          </w:p>
        </w:tc>
      </w:tr>
      <w:tr w:rsidR="00AB4777" w:rsidRPr="00AB4777" w14:paraId="2CC392AB" w14:textId="77777777" w:rsidTr="00C74221">
        <w:trPr>
          <w:trHeight w:val="227"/>
        </w:trPr>
        <w:tc>
          <w:tcPr>
            <w:tcW w:w="464" w:type="dxa"/>
            <w:gridSpan w:val="2"/>
            <w:shd w:val="clear" w:color="auto" w:fill="auto"/>
          </w:tcPr>
          <w:p w14:paraId="33B85B1B" w14:textId="77777777" w:rsidR="00794001" w:rsidRPr="00AB4777" w:rsidRDefault="00794001" w:rsidP="00A804AA">
            <w:pPr>
              <w:spacing w:after="160"/>
              <w:rPr>
                <w:rFonts w:ascii="Arial" w:eastAsia="Calibri" w:hAnsi="Arial" w:cs="Arial"/>
                <w:b/>
                <w:bCs/>
                <w:sz w:val="18"/>
                <w:szCs w:val="18"/>
                <w:lang w:eastAsia="en-US"/>
              </w:rPr>
            </w:pPr>
            <w:r w:rsidRPr="00AB4777">
              <w:rPr>
                <w:rFonts w:ascii="Arial" w:eastAsia="Calibri" w:hAnsi="Arial" w:cs="Arial"/>
                <w:b/>
                <w:bCs/>
                <w:sz w:val="18"/>
                <w:szCs w:val="18"/>
                <w:lang w:eastAsia="en-US"/>
              </w:rPr>
              <w:t>1</w:t>
            </w:r>
          </w:p>
        </w:tc>
        <w:tc>
          <w:tcPr>
            <w:tcW w:w="1080" w:type="dxa"/>
            <w:gridSpan w:val="2"/>
            <w:shd w:val="clear" w:color="auto" w:fill="auto"/>
          </w:tcPr>
          <w:p w14:paraId="428BE0A4" w14:textId="77777777" w:rsidR="00794001" w:rsidRPr="00AB4777" w:rsidRDefault="00794001" w:rsidP="00A804AA">
            <w:pPr>
              <w:rPr>
                <w:rFonts w:ascii="Arial" w:eastAsia="Calibri" w:hAnsi="Arial" w:cs="Arial"/>
                <w:b/>
                <w:bCs/>
                <w:sz w:val="18"/>
                <w:szCs w:val="18"/>
                <w:lang w:eastAsia="en-US"/>
              </w:rPr>
            </w:pPr>
            <w:r w:rsidRPr="00AB4777">
              <w:rPr>
                <w:rFonts w:ascii="Arial" w:eastAsia="Calibri" w:hAnsi="Arial" w:cs="Arial"/>
                <w:b/>
                <w:bCs/>
                <w:sz w:val="18"/>
                <w:szCs w:val="18"/>
                <w:lang w:eastAsia="en-US"/>
              </w:rPr>
              <w:t>ex</w:t>
            </w:r>
          </w:p>
          <w:p w14:paraId="0B35D883" w14:textId="77777777" w:rsidR="00794001" w:rsidRPr="00AB4777" w:rsidRDefault="00794001" w:rsidP="00A804AA">
            <w:pPr>
              <w:rPr>
                <w:rFonts w:ascii="Arial" w:eastAsia="Calibri" w:hAnsi="Arial" w:cs="Arial"/>
                <w:b/>
                <w:bCs/>
                <w:sz w:val="18"/>
                <w:szCs w:val="18"/>
                <w:lang w:eastAsia="en-US"/>
              </w:rPr>
            </w:pPr>
            <w:r w:rsidRPr="00AB4777">
              <w:rPr>
                <w:rFonts w:ascii="Arial" w:eastAsia="Calibri" w:hAnsi="Arial" w:cs="Arial"/>
                <w:b/>
                <w:bCs/>
                <w:sz w:val="18"/>
                <w:szCs w:val="18"/>
                <w:lang w:eastAsia="en-US"/>
              </w:rPr>
              <w:t>19 05 03</w:t>
            </w:r>
          </w:p>
          <w:p w14:paraId="2BBFC067" w14:textId="77777777" w:rsidR="00794001" w:rsidRPr="00AB4777" w:rsidRDefault="00794001" w:rsidP="00A804AA">
            <w:pPr>
              <w:ind w:right="-105"/>
              <w:rPr>
                <w:rFonts w:ascii="Arial" w:eastAsia="Calibri" w:hAnsi="Arial" w:cs="Arial"/>
                <w:b/>
                <w:bCs/>
                <w:sz w:val="18"/>
                <w:szCs w:val="18"/>
                <w:lang w:eastAsia="en-US"/>
              </w:rPr>
            </w:pPr>
            <w:r w:rsidRPr="00AB4777">
              <w:rPr>
                <w:rFonts w:ascii="Arial" w:eastAsia="Calibri" w:hAnsi="Arial" w:cs="Arial"/>
                <w:b/>
                <w:bCs/>
                <w:sz w:val="18"/>
                <w:szCs w:val="18"/>
                <w:lang w:eastAsia="en-US"/>
              </w:rPr>
              <w:t>(0–20 mm)</w:t>
            </w:r>
          </w:p>
        </w:tc>
        <w:tc>
          <w:tcPr>
            <w:tcW w:w="4141" w:type="dxa"/>
            <w:gridSpan w:val="2"/>
            <w:shd w:val="clear" w:color="auto" w:fill="auto"/>
          </w:tcPr>
          <w:p w14:paraId="76450CB3" w14:textId="77777777" w:rsidR="00794001" w:rsidRPr="00AB4777" w:rsidRDefault="00794001" w:rsidP="00A804AA">
            <w:pPr>
              <w:rPr>
                <w:rFonts w:ascii="Arial" w:hAnsi="Arial"/>
                <w:sz w:val="18"/>
                <w:szCs w:val="18"/>
              </w:rPr>
            </w:pPr>
            <w:r w:rsidRPr="00AB4777">
              <w:rPr>
                <w:rFonts w:ascii="Arial" w:eastAsia="Calibri" w:hAnsi="Arial" w:cs="Arial"/>
                <w:sz w:val="18"/>
                <w:szCs w:val="18"/>
                <w:lang w:eastAsia="en-US"/>
              </w:rPr>
              <w:t xml:space="preserve">Kompost nieodpowiadający wymaganiom (nienadający się do wykorzystania) (do odzysku na składowiskach) - </w:t>
            </w:r>
            <w:r w:rsidRPr="00AB4777">
              <w:rPr>
                <w:rFonts w:ascii="Arial" w:eastAsia="Calibri" w:hAnsi="Arial" w:cs="Arial"/>
                <w:b/>
                <w:bCs/>
                <w:i/>
                <w:sz w:val="18"/>
                <w:szCs w:val="18"/>
                <w:lang w:eastAsia="en-US"/>
              </w:rPr>
              <w:t xml:space="preserve">frakcja </w:t>
            </w:r>
            <w:proofErr w:type="spellStart"/>
            <w:r w:rsidRPr="00AB4777">
              <w:rPr>
                <w:rFonts w:ascii="Arial" w:eastAsia="Calibri" w:hAnsi="Arial" w:cs="Arial"/>
                <w:b/>
                <w:bCs/>
                <w:i/>
                <w:sz w:val="18"/>
                <w:szCs w:val="18"/>
                <w:lang w:eastAsia="en-US"/>
              </w:rPr>
              <w:t>podsitowa</w:t>
            </w:r>
            <w:proofErr w:type="spellEnd"/>
            <w:r w:rsidRPr="00AB4777">
              <w:rPr>
                <w:rFonts w:ascii="Arial" w:eastAsia="Calibri" w:hAnsi="Arial" w:cs="Arial"/>
                <w:b/>
                <w:bCs/>
                <w:i/>
                <w:sz w:val="18"/>
                <w:szCs w:val="18"/>
                <w:lang w:eastAsia="en-US"/>
              </w:rPr>
              <w:t xml:space="preserve"> organiczna 0 – 20 mm</w:t>
            </w:r>
          </w:p>
        </w:tc>
        <w:tc>
          <w:tcPr>
            <w:tcW w:w="3544" w:type="dxa"/>
            <w:shd w:val="clear" w:color="auto" w:fill="auto"/>
          </w:tcPr>
          <w:p w14:paraId="520534B3" w14:textId="77777777" w:rsidR="00794001" w:rsidRPr="00AB4777" w:rsidRDefault="00794001" w:rsidP="00A804AA">
            <w:pPr>
              <w:jc w:val="center"/>
              <w:rPr>
                <w:rFonts w:ascii="Arial" w:eastAsia="Calibri" w:hAnsi="Arial" w:cs="Arial"/>
                <w:sz w:val="18"/>
                <w:szCs w:val="18"/>
                <w:lang w:eastAsia="en-US"/>
              </w:rPr>
            </w:pPr>
            <w:r w:rsidRPr="00AB4777">
              <w:rPr>
                <w:rFonts w:ascii="Arial" w:hAnsi="Arial" w:cs="Arial"/>
                <w:sz w:val="18"/>
                <w:szCs w:val="18"/>
              </w:rPr>
              <w:t xml:space="preserve">Przekazywane uprawnionym odbiorcom do odzysku </w:t>
            </w:r>
          </w:p>
        </w:tc>
      </w:tr>
      <w:tr w:rsidR="00AB4777" w:rsidRPr="00AB4777" w14:paraId="1F27BB31" w14:textId="77777777" w:rsidTr="006D0CEB">
        <w:trPr>
          <w:trHeight w:val="801"/>
        </w:trPr>
        <w:tc>
          <w:tcPr>
            <w:tcW w:w="464" w:type="dxa"/>
            <w:gridSpan w:val="2"/>
            <w:tcBorders>
              <w:bottom w:val="single" w:sz="2" w:space="0" w:color="auto"/>
            </w:tcBorders>
            <w:shd w:val="clear" w:color="auto" w:fill="auto"/>
          </w:tcPr>
          <w:p w14:paraId="65DE6337" w14:textId="77777777" w:rsidR="00794001" w:rsidRPr="00AB4777" w:rsidRDefault="00794001" w:rsidP="00A804AA">
            <w:pPr>
              <w:spacing w:after="160"/>
              <w:rPr>
                <w:rFonts w:ascii="Arial" w:eastAsia="Calibri" w:hAnsi="Arial" w:cs="Arial"/>
                <w:b/>
                <w:bCs/>
                <w:sz w:val="18"/>
                <w:szCs w:val="18"/>
                <w:lang w:eastAsia="en-US"/>
              </w:rPr>
            </w:pPr>
            <w:r w:rsidRPr="00AB4777">
              <w:rPr>
                <w:rFonts w:ascii="Arial" w:eastAsia="Calibri" w:hAnsi="Arial" w:cs="Arial"/>
                <w:b/>
                <w:bCs/>
                <w:sz w:val="18"/>
                <w:szCs w:val="18"/>
                <w:lang w:eastAsia="en-US"/>
              </w:rPr>
              <w:t>2</w:t>
            </w:r>
          </w:p>
        </w:tc>
        <w:tc>
          <w:tcPr>
            <w:tcW w:w="1080" w:type="dxa"/>
            <w:gridSpan w:val="2"/>
            <w:tcBorders>
              <w:bottom w:val="single" w:sz="2" w:space="0" w:color="auto"/>
            </w:tcBorders>
            <w:shd w:val="clear" w:color="auto" w:fill="auto"/>
          </w:tcPr>
          <w:p w14:paraId="1F911E8F" w14:textId="77777777" w:rsidR="00794001" w:rsidRPr="00AB4777" w:rsidRDefault="00794001" w:rsidP="00A804AA">
            <w:pPr>
              <w:rPr>
                <w:rFonts w:ascii="Arial" w:eastAsia="Calibri" w:hAnsi="Arial" w:cs="Arial"/>
                <w:b/>
                <w:bCs/>
                <w:sz w:val="18"/>
                <w:szCs w:val="18"/>
                <w:lang w:eastAsia="en-US"/>
              </w:rPr>
            </w:pPr>
            <w:r w:rsidRPr="00AB4777">
              <w:rPr>
                <w:rFonts w:ascii="Arial" w:eastAsia="Calibri" w:hAnsi="Arial" w:cs="Arial"/>
                <w:b/>
                <w:bCs/>
                <w:sz w:val="18"/>
                <w:szCs w:val="18"/>
                <w:lang w:eastAsia="en-US"/>
              </w:rPr>
              <w:t>ex</w:t>
            </w:r>
          </w:p>
          <w:p w14:paraId="1D4E04CE" w14:textId="77777777" w:rsidR="00794001" w:rsidRPr="00AB4777" w:rsidRDefault="00794001" w:rsidP="00A804AA">
            <w:pPr>
              <w:rPr>
                <w:rFonts w:ascii="Arial" w:eastAsia="Calibri" w:hAnsi="Arial" w:cs="Arial"/>
                <w:b/>
                <w:bCs/>
                <w:sz w:val="18"/>
                <w:szCs w:val="18"/>
                <w:lang w:eastAsia="en-US"/>
              </w:rPr>
            </w:pPr>
            <w:r w:rsidRPr="00AB4777">
              <w:rPr>
                <w:rFonts w:ascii="Arial" w:eastAsia="Calibri" w:hAnsi="Arial" w:cs="Arial"/>
                <w:b/>
                <w:bCs/>
                <w:sz w:val="18"/>
                <w:szCs w:val="18"/>
                <w:lang w:eastAsia="en-US"/>
              </w:rPr>
              <w:t>19 05 99</w:t>
            </w:r>
          </w:p>
          <w:p w14:paraId="42AE89B4" w14:textId="77777777" w:rsidR="00794001" w:rsidRPr="00AB4777" w:rsidRDefault="00794001" w:rsidP="00A804AA">
            <w:pPr>
              <w:spacing w:after="160"/>
              <w:rPr>
                <w:rFonts w:ascii="Arial" w:eastAsia="Calibri" w:hAnsi="Arial" w:cs="Arial"/>
                <w:b/>
                <w:bCs/>
                <w:sz w:val="18"/>
                <w:szCs w:val="18"/>
                <w:lang w:eastAsia="en-US"/>
              </w:rPr>
            </w:pPr>
            <w:r w:rsidRPr="00AB4777">
              <w:rPr>
                <w:rFonts w:ascii="Arial" w:eastAsia="Calibri" w:hAnsi="Arial" w:cs="Arial"/>
                <w:b/>
                <w:bCs/>
                <w:sz w:val="18"/>
                <w:szCs w:val="18"/>
                <w:lang w:eastAsia="en-US"/>
              </w:rPr>
              <w:t>(</w:t>
            </w:r>
            <w:r w:rsidR="00DC1510" w:rsidRPr="00AB4777">
              <w:rPr>
                <w:rFonts w:ascii="Arial" w:eastAsia="Calibri" w:hAnsi="Arial" w:cs="Arial"/>
                <w:b/>
                <w:bCs/>
                <w:sz w:val="18"/>
                <w:szCs w:val="18"/>
                <w:lang w:eastAsia="en-US"/>
              </w:rPr>
              <w:t xml:space="preserve">pow. </w:t>
            </w:r>
            <w:r w:rsidR="00DC1510" w:rsidRPr="00AB4777">
              <w:rPr>
                <w:rFonts w:ascii="Arial" w:eastAsia="Calibri" w:hAnsi="Arial" w:cs="Arial"/>
                <w:b/>
                <w:bCs/>
                <w:sz w:val="18"/>
                <w:szCs w:val="18"/>
                <w:lang w:eastAsia="en-US"/>
              </w:rPr>
              <w:br/>
              <w:t>20 mm</w:t>
            </w:r>
            <w:r w:rsidRPr="00AB4777">
              <w:rPr>
                <w:rFonts w:ascii="Arial" w:eastAsia="Calibri" w:hAnsi="Arial" w:cs="Arial"/>
                <w:b/>
                <w:bCs/>
                <w:sz w:val="18"/>
                <w:szCs w:val="18"/>
                <w:lang w:eastAsia="en-US"/>
              </w:rPr>
              <w:t>)</w:t>
            </w:r>
          </w:p>
          <w:p w14:paraId="5124890D" w14:textId="77777777" w:rsidR="00D55E3E" w:rsidRPr="00AB4777" w:rsidRDefault="00D55E3E" w:rsidP="00A804AA">
            <w:pPr>
              <w:spacing w:after="160"/>
              <w:rPr>
                <w:rFonts w:ascii="Arial" w:eastAsia="Calibri" w:hAnsi="Arial" w:cs="Arial"/>
                <w:b/>
                <w:bCs/>
                <w:sz w:val="18"/>
                <w:szCs w:val="18"/>
                <w:lang w:eastAsia="en-US"/>
              </w:rPr>
            </w:pPr>
          </w:p>
          <w:p w14:paraId="551B16CC" w14:textId="3CE5A62B" w:rsidR="00D55E3E" w:rsidRPr="00AB4777" w:rsidRDefault="00D55E3E" w:rsidP="00A804AA">
            <w:pPr>
              <w:spacing w:after="160"/>
              <w:rPr>
                <w:rFonts w:ascii="Arial" w:eastAsia="Calibri" w:hAnsi="Arial" w:cs="Arial"/>
                <w:b/>
                <w:bCs/>
                <w:sz w:val="18"/>
                <w:szCs w:val="18"/>
                <w:lang w:eastAsia="en-US"/>
              </w:rPr>
            </w:pPr>
          </w:p>
        </w:tc>
        <w:tc>
          <w:tcPr>
            <w:tcW w:w="4141" w:type="dxa"/>
            <w:gridSpan w:val="2"/>
            <w:tcBorders>
              <w:bottom w:val="single" w:sz="2" w:space="0" w:color="auto"/>
            </w:tcBorders>
            <w:shd w:val="clear" w:color="auto" w:fill="auto"/>
          </w:tcPr>
          <w:p w14:paraId="0B466049" w14:textId="77777777" w:rsidR="00794001" w:rsidRPr="00AB4777" w:rsidRDefault="00794001" w:rsidP="00A804AA">
            <w:pPr>
              <w:rPr>
                <w:rFonts w:ascii="Arial" w:eastAsia="Calibri" w:hAnsi="Arial" w:cs="Arial"/>
                <w:sz w:val="18"/>
                <w:szCs w:val="18"/>
                <w:lang w:eastAsia="en-US"/>
              </w:rPr>
            </w:pPr>
            <w:r w:rsidRPr="00AB4777">
              <w:rPr>
                <w:rFonts w:ascii="Arial" w:eastAsia="Calibri" w:hAnsi="Arial" w:cs="Arial"/>
                <w:sz w:val="18"/>
                <w:szCs w:val="18"/>
                <w:lang w:eastAsia="en-US"/>
              </w:rPr>
              <w:t>Inne niewymienione odpady</w:t>
            </w:r>
          </w:p>
          <w:p w14:paraId="25E891A2" w14:textId="77777777" w:rsidR="00794001" w:rsidRPr="00AB4777" w:rsidRDefault="00794001" w:rsidP="00A804AA">
            <w:pPr>
              <w:rPr>
                <w:rFonts w:ascii="Arial" w:hAnsi="Arial"/>
                <w:sz w:val="18"/>
                <w:szCs w:val="18"/>
              </w:rPr>
            </w:pPr>
            <w:r w:rsidRPr="00AB4777">
              <w:rPr>
                <w:rFonts w:ascii="Arial" w:eastAsia="Calibri" w:hAnsi="Arial" w:cs="Arial"/>
                <w:b/>
                <w:bCs/>
                <w:i/>
                <w:sz w:val="18"/>
                <w:szCs w:val="18"/>
                <w:lang w:eastAsia="en-US"/>
              </w:rPr>
              <w:t xml:space="preserve">frakcja </w:t>
            </w:r>
            <w:proofErr w:type="spellStart"/>
            <w:r w:rsidRPr="00AB4777">
              <w:rPr>
                <w:rFonts w:ascii="Arial" w:eastAsia="Calibri" w:hAnsi="Arial" w:cs="Arial"/>
                <w:b/>
                <w:bCs/>
                <w:i/>
                <w:sz w:val="18"/>
                <w:szCs w:val="18"/>
                <w:lang w:eastAsia="en-US"/>
              </w:rPr>
              <w:t>nadsitowa</w:t>
            </w:r>
            <w:proofErr w:type="spellEnd"/>
            <w:r w:rsidRPr="00AB4777">
              <w:rPr>
                <w:rFonts w:ascii="Arial" w:eastAsia="Calibri" w:hAnsi="Arial" w:cs="Arial"/>
                <w:b/>
                <w:bCs/>
                <w:i/>
                <w:sz w:val="18"/>
                <w:szCs w:val="18"/>
                <w:lang w:eastAsia="en-US"/>
              </w:rPr>
              <w:t xml:space="preserve"> pow. 20 mm</w:t>
            </w:r>
          </w:p>
        </w:tc>
        <w:tc>
          <w:tcPr>
            <w:tcW w:w="3544" w:type="dxa"/>
            <w:tcBorders>
              <w:bottom w:val="single" w:sz="2" w:space="0" w:color="auto"/>
            </w:tcBorders>
            <w:shd w:val="clear" w:color="auto" w:fill="auto"/>
          </w:tcPr>
          <w:p w14:paraId="6627C7C5" w14:textId="77777777" w:rsidR="00794001" w:rsidRPr="00AB4777" w:rsidRDefault="00794001" w:rsidP="00A804AA">
            <w:pPr>
              <w:jc w:val="center"/>
              <w:rPr>
                <w:rFonts w:ascii="Arial" w:hAnsi="Arial" w:cs="Arial"/>
                <w:sz w:val="18"/>
                <w:szCs w:val="18"/>
              </w:rPr>
            </w:pPr>
            <w:r w:rsidRPr="00AB4777">
              <w:rPr>
                <w:rFonts w:ascii="Arial" w:hAnsi="Arial" w:cs="Arial"/>
                <w:sz w:val="18"/>
                <w:szCs w:val="18"/>
              </w:rPr>
              <w:t>Przekazywane uprawnionym odbiorcom do składowania po spełnieniu wymogów</w:t>
            </w:r>
          </w:p>
        </w:tc>
      </w:tr>
      <w:tr w:rsidR="00AB4777" w:rsidRPr="00AB4777" w14:paraId="2592FD0E" w14:textId="77777777" w:rsidTr="00C83143">
        <w:trPr>
          <w:trHeight w:val="227"/>
        </w:trPr>
        <w:tc>
          <w:tcPr>
            <w:tcW w:w="9229" w:type="dxa"/>
            <w:gridSpan w:val="7"/>
            <w:shd w:val="pct5" w:color="auto" w:fill="auto"/>
          </w:tcPr>
          <w:p w14:paraId="52450C7C" w14:textId="77777777" w:rsidR="000C3E6F" w:rsidRPr="00AB4777" w:rsidRDefault="00B64BDC" w:rsidP="000C3E6F">
            <w:pPr>
              <w:pStyle w:val="Default"/>
              <w:jc w:val="center"/>
              <w:rPr>
                <w:rFonts w:ascii="Arial" w:eastAsia="Calibri" w:hAnsi="Arial" w:cs="Arial"/>
                <w:b/>
                <w:bCs/>
                <w:color w:val="auto"/>
                <w:sz w:val="18"/>
                <w:szCs w:val="18"/>
                <w:lang w:eastAsia="en-US"/>
              </w:rPr>
            </w:pPr>
            <w:r w:rsidRPr="00AB4777">
              <w:rPr>
                <w:rFonts w:ascii="Arial" w:eastAsia="Calibri" w:hAnsi="Arial" w:cs="Arial"/>
                <w:b/>
                <w:bCs/>
                <w:color w:val="auto"/>
                <w:sz w:val="18"/>
                <w:szCs w:val="18"/>
                <w:lang w:eastAsia="en-US"/>
              </w:rPr>
              <w:t>Odpady wytwarzane eksploatacyjne</w:t>
            </w:r>
          </w:p>
          <w:p w14:paraId="3DFCC80A" w14:textId="77777777" w:rsidR="000C3E6F" w:rsidRPr="00AB4777" w:rsidRDefault="000C3E6F" w:rsidP="000C3E6F">
            <w:pPr>
              <w:rPr>
                <w:rFonts w:ascii="Arial" w:eastAsia="Calibri" w:hAnsi="Arial" w:cs="Arial"/>
                <w:b/>
                <w:bCs/>
                <w:sz w:val="18"/>
                <w:szCs w:val="18"/>
                <w:lang w:eastAsia="en-US"/>
              </w:rPr>
            </w:pPr>
          </w:p>
        </w:tc>
      </w:tr>
      <w:tr w:rsidR="00AB4777" w:rsidRPr="00AB4777" w14:paraId="1A7533F4" w14:textId="77777777" w:rsidTr="000C3E6F">
        <w:trPr>
          <w:trHeight w:val="616"/>
        </w:trPr>
        <w:tc>
          <w:tcPr>
            <w:tcW w:w="464" w:type="dxa"/>
            <w:gridSpan w:val="2"/>
            <w:shd w:val="clear" w:color="auto" w:fill="auto"/>
          </w:tcPr>
          <w:p w14:paraId="1302B843" w14:textId="77777777" w:rsidR="00EC234C" w:rsidRPr="00AB4777" w:rsidRDefault="00EC234C"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1</w:t>
            </w:r>
          </w:p>
        </w:tc>
        <w:tc>
          <w:tcPr>
            <w:tcW w:w="1091" w:type="dxa"/>
            <w:gridSpan w:val="3"/>
            <w:shd w:val="clear" w:color="auto" w:fill="auto"/>
          </w:tcPr>
          <w:p w14:paraId="6A63A254" w14:textId="77777777" w:rsidR="000C3E6F" w:rsidRPr="00AB4777" w:rsidRDefault="000C3E6F" w:rsidP="000C3E6F">
            <w:pPr>
              <w:rPr>
                <w:rFonts w:ascii="Arial" w:hAnsi="Arial" w:cs="Arial"/>
                <w:b/>
                <w:bCs/>
                <w:sz w:val="18"/>
                <w:szCs w:val="18"/>
              </w:rPr>
            </w:pPr>
            <w:r w:rsidRPr="00AB4777">
              <w:rPr>
                <w:rFonts w:ascii="Arial" w:hAnsi="Arial" w:cs="Arial"/>
                <w:b/>
                <w:bCs/>
                <w:sz w:val="18"/>
                <w:szCs w:val="18"/>
              </w:rPr>
              <w:t>10 01 03</w:t>
            </w:r>
          </w:p>
          <w:p w14:paraId="0B574F01" w14:textId="77777777" w:rsidR="00EC234C" w:rsidRPr="00AB4777" w:rsidRDefault="00EC234C" w:rsidP="00FC3F72">
            <w:pPr>
              <w:rPr>
                <w:rFonts w:ascii="Arial" w:hAnsi="Arial" w:cs="Arial"/>
                <w:b/>
                <w:bCs/>
                <w:sz w:val="18"/>
                <w:szCs w:val="18"/>
              </w:rPr>
            </w:pPr>
          </w:p>
        </w:tc>
        <w:tc>
          <w:tcPr>
            <w:tcW w:w="4130" w:type="dxa"/>
            <w:shd w:val="clear" w:color="auto" w:fill="auto"/>
          </w:tcPr>
          <w:p w14:paraId="2F7E8EB7" w14:textId="77777777" w:rsidR="00EC234C" w:rsidRPr="00AB4777" w:rsidRDefault="000C3E6F" w:rsidP="00FC3F72">
            <w:pPr>
              <w:rPr>
                <w:rFonts w:ascii="Arial" w:hAnsi="Arial"/>
                <w:sz w:val="18"/>
                <w:szCs w:val="18"/>
              </w:rPr>
            </w:pPr>
            <w:r w:rsidRPr="00AB4777">
              <w:rPr>
                <w:rFonts w:ascii="Arial" w:hAnsi="Arial" w:cs="Arial"/>
                <w:sz w:val="18"/>
                <w:szCs w:val="18"/>
              </w:rPr>
              <w:t>Popioły lotne z torfu i drewna niepoddanego obróbce chemicznej</w:t>
            </w:r>
          </w:p>
        </w:tc>
        <w:tc>
          <w:tcPr>
            <w:tcW w:w="3544" w:type="dxa"/>
            <w:shd w:val="clear" w:color="auto" w:fill="auto"/>
          </w:tcPr>
          <w:p w14:paraId="2535C28C" w14:textId="77777777" w:rsidR="00EC234C" w:rsidRPr="00AB4777" w:rsidRDefault="00EC234C" w:rsidP="000C3E6F">
            <w:pPr>
              <w:spacing w:after="160"/>
              <w:jc w:val="center"/>
              <w:rPr>
                <w:rFonts w:ascii="Arial" w:hAnsi="Arial" w:cs="Arial"/>
                <w:sz w:val="18"/>
                <w:szCs w:val="18"/>
              </w:rPr>
            </w:pPr>
            <w:r w:rsidRPr="00AB4777">
              <w:rPr>
                <w:rFonts w:ascii="Arial" w:hAnsi="Arial" w:cs="Arial"/>
                <w:sz w:val="18"/>
                <w:szCs w:val="18"/>
              </w:rPr>
              <w:t>Przekazywane uprawnionym odbiorcom zgodnie z hierarchią gospodarowania odpadam</w:t>
            </w:r>
            <w:r w:rsidR="000C3E6F" w:rsidRPr="00AB4777">
              <w:rPr>
                <w:rFonts w:ascii="Arial" w:hAnsi="Arial" w:cs="Arial"/>
                <w:sz w:val="18"/>
                <w:szCs w:val="18"/>
              </w:rPr>
              <w:t>i</w:t>
            </w:r>
          </w:p>
        </w:tc>
      </w:tr>
      <w:tr w:rsidR="00AB4777" w:rsidRPr="00AB4777" w14:paraId="7BCFF71E" w14:textId="77777777" w:rsidTr="00C74221">
        <w:trPr>
          <w:trHeight w:val="227"/>
        </w:trPr>
        <w:tc>
          <w:tcPr>
            <w:tcW w:w="464" w:type="dxa"/>
            <w:gridSpan w:val="2"/>
            <w:shd w:val="clear" w:color="auto" w:fill="auto"/>
          </w:tcPr>
          <w:p w14:paraId="1D56C8DF" w14:textId="77777777" w:rsidR="00EC234C" w:rsidRPr="00AB4777" w:rsidRDefault="00EC234C"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2</w:t>
            </w:r>
          </w:p>
        </w:tc>
        <w:tc>
          <w:tcPr>
            <w:tcW w:w="1091" w:type="dxa"/>
            <w:gridSpan w:val="3"/>
            <w:shd w:val="clear" w:color="auto" w:fill="auto"/>
          </w:tcPr>
          <w:p w14:paraId="2564D374" w14:textId="77777777" w:rsidR="00EC234C" w:rsidRPr="00AB4777" w:rsidRDefault="00EC234C" w:rsidP="00FC3F72">
            <w:pPr>
              <w:rPr>
                <w:rFonts w:ascii="Arial" w:hAnsi="Arial" w:cs="Arial"/>
                <w:b/>
                <w:bCs/>
                <w:sz w:val="18"/>
                <w:szCs w:val="18"/>
              </w:rPr>
            </w:pPr>
            <w:r w:rsidRPr="00AB4777">
              <w:rPr>
                <w:rFonts w:ascii="Arial" w:hAnsi="Arial" w:cs="Arial"/>
                <w:b/>
                <w:bCs/>
                <w:sz w:val="18"/>
                <w:szCs w:val="18"/>
              </w:rPr>
              <w:t>13 01 10*</w:t>
            </w:r>
          </w:p>
        </w:tc>
        <w:tc>
          <w:tcPr>
            <w:tcW w:w="4130" w:type="dxa"/>
            <w:shd w:val="clear" w:color="auto" w:fill="auto"/>
          </w:tcPr>
          <w:p w14:paraId="2810C4B6" w14:textId="77777777" w:rsidR="00EC234C" w:rsidRPr="00AB4777" w:rsidRDefault="00EC234C" w:rsidP="00FC3F72">
            <w:pPr>
              <w:rPr>
                <w:rFonts w:ascii="Arial" w:hAnsi="Arial"/>
                <w:sz w:val="18"/>
                <w:szCs w:val="18"/>
              </w:rPr>
            </w:pPr>
            <w:r w:rsidRPr="00AB4777">
              <w:rPr>
                <w:rFonts w:ascii="Arial" w:hAnsi="Arial"/>
                <w:sz w:val="18"/>
                <w:szCs w:val="18"/>
              </w:rPr>
              <w:t>Mineralne oleje hydrauliczne</w:t>
            </w:r>
          </w:p>
        </w:tc>
        <w:tc>
          <w:tcPr>
            <w:tcW w:w="3544" w:type="dxa"/>
            <w:shd w:val="clear" w:color="auto" w:fill="auto"/>
          </w:tcPr>
          <w:p w14:paraId="26573D1B" w14:textId="77777777" w:rsidR="00EC234C" w:rsidRPr="00AB4777" w:rsidRDefault="000C3E6F" w:rsidP="00FC3F72">
            <w:pPr>
              <w:jc w:val="center"/>
              <w:rPr>
                <w:rFonts w:ascii="Arial" w:eastAsia="Calibri" w:hAnsi="Arial" w:cs="Arial"/>
                <w:b/>
                <w:bCs/>
                <w:sz w:val="18"/>
                <w:szCs w:val="18"/>
                <w:lang w:eastAsia="en-US"/>
              </w:rPr>
            </w:pPr>
            <w:r w:rsidRPr="00AB4777">
              <w:rPr>
                <w:rFonts w:ascii="Arial" w:hAnsi="Arial" w:cs="Arial"/>
                <w:sz w:val="18"/>
                <w:szCs w:val="18"/>
              </w:rPr>
              <w:t>Przekazywane uprawnionym odbiorcom zgodnie z hierarchią gospodarowania odpadami</w:t>
            </w:r>
          </w:p>
        </w:tc>
      </w:tr>
      <w:tr w:rsidR="00AB4777" w:rsidRPr="00AB4777" w14:paraId="3F21F629" w14:textId="77777777" w:rsidTr="00C74221">
        <w:trPr>
          <w:trHeight w:val="227"/>
        </w:trPr>
        <w:tc>
          <w:tcPr>
            <w:tcW w:w="464" w:type="dxa"/>
            <w:gridSpan w:val="2"/>
            <w:shd w:val="clear" w:color="auto" w:fill="auto"/>
          </w:tcPr>
          <w:p w14:paraId="74483095" w14:textId="77777777" w:rsidR="00E0479E" w:rsidRPr="00AB4777" w:rsidRDefault="00E0479E"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3</w:t>
            </w:r>
          </w:p>
        </w:tc>
        <w:tc>
          <w:tcPr>
            <w:tcW w:w="1091" w:type="dxa"/>
            <w:gridSpan w:val="3"/>
            <w:shd w:val="clear" w:color="auto" w:fill="auto"/>
          </w:tcPr>
          <w:p w14:paraId="107CB98B" w14:textId="77777777" w:rsidR="00E0479E" w:rsidRPr="00AB4777" w:rsidRDefault="00E0479E" w:rsidP="00FC3F72">
            <w:pPr>
              <w:rPr>
                <w:rFonts w:ascii="Arial" w:hAnsi="Arial" w:cs="Arial"/>
                <w:b/>
                <w:bCs/>
                <w:sz w:val="18"/>
                <w:szCs w:val="18"/>
              </w:rPr>
            </w:pPr>
            <w:r w:rsidRPr="00AB4777">
              <w:rPr>
                <w:rFonts w:ascii="Arial" w:hAnsi="Arial" w:cs="Arial"/>
                <w:b/>
                <w:bCs/>
                <w:sz w:val="18"/>
                <w:szCs w:val="18"/>
              </w:rPr>
              <w:t>13 02 05*</w:t>
            </w:r>
          </w:p>
        </w:tc>
        <w:tc>
          <w:tcPr>
            <w:tcW w:w="4130" w:type="dxa"/>
            <w:shd w:val="clear" w:color="auto" w:fill="auto"/>
          </w:tcPr>
          <w:p w14:paraId="1BE6D540" w14:textId="77777777" w:rsidR="00E0479E" w:rsidRPr="00AB4777" w:rsidRDefault="00E0479E" w:rsidP="00FC3F72">
            <w:pPr>
              <w:rPr>
                <w:rFonts w:ascii="Arial" w:hAnsi="Arial"/>
                <w:sz w:val="18"/>
                <w:szCs w:val="18"/>
              </w:rPr>
            </w:pPr>
            <w:r w:rsidRPr="00AB4777">
              <w:rPr>
                <w:rFonts w:ascii="Arial" w:hAnsi="Arial"/>
                <w:sz w:val="18"/>
                <w:szCs w:val="18"/>
              </w:rPr>
              <w:t>Mineralne oleje silnikowe, przekładniowe</w:t>
            </w:r>
            <w:r w:rsidRPr="00AB4777">
              <w:rPr>
                <w:rFonts w:ascii="Arial" w:hAnsi="Arial"/>
                <w:sz w:val="18"/>
                <w:szCs w:val="18"/>
              </w:rPr>
              <w:br/>
              <w:t xml:space="preserve"> i smarowe</w:t>
            </w:r>
          </w:p>
        </w:tc>
        <w:tc>
          <w:tcPr>
            <w:tcW w:w="3544" w:type="dxa"/>
            <w:vMerge w:val="restart"/>
            <w:shd w:val="clear" w:color="auto" w:fill="auto"/>
          </w:tcPr>
          <w:p w14:paraId="018FC43B" w14:textId="77777777" w:rsidR="00E0479E" w:rsidRPr="00AB4777" w:rsidRDefault="00E0479E" w:rsidP="00E0479E">
            <w:pPr>
              <w:spacing w:after="160"/>
              <w:jc w:val="center"/>
              <w:rPr>
                <w:rFonts w:ascii="Arial" w:hAnsi="Arial" w:cs="Arial"/>
                <w:sz w:val="18"/>
                <w:szCs w:val="18"/>
              </w:rPr>
            </w:pPr>
            <w:r w:rsidRPr="00AB4777">
              <w:rPr>
                <w:rFonts w:ascii="Arial" w:hAnsi="Arial" w:cs="Arial"/>
                <w:sz w:val="18"/>
                <w:szCs w:val="18"/>
              </w:rPr>
              <w:t>Przekazywane uprawnionym odbiorcom zgodnie z hierarchią gospodarowania odpadami</w:t>
            </w:r>
          </w:p>
          <w:p w14:paraId="0367C5F5" w14:textId="77777777" w:rsidR="00E0479E" w:rsidRPr="00AB4777" w:rsidRDefault="00E0479E" w:rsidP="00FC3F72">
            <w:pPr>
              <w:jc w:val="center"/>
              <w:rPr>
                <w:rFonts w:ascii="Arial" w:eastAsia="Calibri" w:hAnsi="Arial" w:cs="Arial"/>
                <w:b/>
                <w:bCs/>
                <w:sz w:val="18"/>
                <w:szCs w:val="18"/>
                <w:lang w:eastAsia="en-US"/>
              </w:rPr>
            </w:pPr>
          </w:p>
        </w:tc>
      </w:tr>
      <w:tr w:rsidR="00AB4777" w:rsidRPr="00AB4777" w14:paraId="2ACF5A22" w14:textId="77777777" w:rsidTr="006757DF">
        <w:trPr>
          <w:trHeight w:val="227"/>
        </w:trPr>
        <w:tc>
          <w:tcPr>
            <w:tcW w:w="464" w:type="dxa"/>
            <w:gridSpan w:val="2"/>
            <w:shd w:val="clear" w:color="auto" w:fill="auto"/>
          </w:tcPr>
          <w:p w14:paraId="14ED640A" w14:textId="77777777" w:rsidR="00E0479E" w:rsidRPr="00AB4777" w:rsidRDefault="00E0479E"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4</w:t>
            </w:r>
          </w:p>
        </w:tc>
        <w:tc>
          <w:tcPr>
            <w:tcW w:w="1091" w:type="dxa"/>
            <w:gridSpan w:val="3"/>
            <w:shd w:val="clear" w:color="auto" w:fill="auto"/>
          </w:tcPr>
          <w:p w14:paraId="72237F63" w14:textId="77777777" w:rsidR="00E0479E" w:rsidRPr="00AB4777" w:rsidRDefault="00E0479E" w:rsidP="00FC3F72">
            <w:pPr>
              <w:rPr>
                <w:rFonts w:ascii="Arial" w:hAnsi="Arial" w:cs="Arial"/>
                <w:b/>
                <w:bCs/>
                <w:sz w:val="18"/>
                <w:szCs w:val="18"/>
              </w:rPr>
            </w:pPr>
            <w:r w:rsidRPr="00AB4777">
              <w:rPr>
                <w:rFonts w:ascii="Arial" w:hAnsi="Arial" w:cs="Arial"/>
                <w:b/>
                <w:bCs/>
                <w:sz w:val="18"/>
                <w:szCs w:val="18"/>
              </w:rPr>
              <w:t>15 02 02*</w:t>
            </w:r>
          </w:p>
        </w:tc>
        <w:tc>
          <w:tcPr>
            <w:tcW w:w="4130" w:type="dxa"/>
            <w:shd w:val="clear" w:color="auto" w:fill="auto"/>
          </w:tcPr>
          <w:p w14:paraId="56DAFC2A" w14:textId="77777777" w:rsidR="00E0479E" w:rsidRPr="00AB4777" w:rsidRDefault="00E0479E" w:rsidP="00FC3F72">
            <w:pPr>
              <w:rPr>
                <w:rFonts w:ascii="Arial" w:hAnsi="Arial"/>
                <w:sz w:val="18"/>
                <w:szCs w:val="18"/>
              </w:rPr>
            </w:pPr>
            <w:r w:rsidRPr="00AB4777">
              <w:rPr>
                <w:rFonts w:ascii="Arial" w:hAnsi="Arial"/>
                <w:sz w:val="18"/>
                <w:szCs w:val="18"/>
              </w:rPr>
              <w:t>Sorbenty, materiały filtracyjne, tkaniny do wycierania (np. szmaty, ścierki) i ubrania ochronne zanieczyszczone substancjami niebezpiecznymi (odzież robocza i ochronna, czyściwo bawełniane i papierowe, sorbenty z likwidacji rozlewów substancji ropopochodnych...)</w:t>
            </w:r>
          </w:p>
        </w:tc>
        <w:tc>
          <w:tcPr>
            <w:tcW w:w="3544" w:type="dxa"/>
            <w:vMerge/>
            <w:shd w:val="clear" w:color="auto" w:fill="auto"/>
          </w:tcPr>
          <w:p w14:paraId="2A08B332" w14:textId="77777777" w:rsidR="00E0479E" w:rsidRPr="00AB4777" w:rsidRDefault="00E0479E" w:rsidP="00FC3F72">
            <w:pPr>
              <w:jc w:val="center"/>
              <w:rPr>
                <w:rFonts w:ascii="Arial" w:eastAsia="Calibri" w:hAnsi="Arial" w:cs="Arial"/>
                <w:b/>
                <w:bCs/>
                <w:sz w:val="18"/>
                <w:szCs w:val="18"/>
                <w:lang w:eastAsia="en-US"/>
              </w:rPr>
            </w:pPr>
          </w:p>
        </w:tc>
      </w:tr>
      <w:tr w:rsidR="00AB4777" w:rsidRPr="00AB4777" w14:paraId="7915AFB0" w14:textId="77777777" w:rsidTr="00C74221">
        <w:trPr>
          <w:trHeight w:val="227"/>
        </w:trPr>
        <w:tc>
          <w:tcPr>
            <w:tcW w:w="464" w:type="dxa"/>
            <w:gridSpan w:val="2"/>
            <w:shd w:val="clear" w:color="auto" w:fill="auto"/>
          </w:tcPr>
          <w:p w14:paraId="6FC1A370" w14:textId="77777777" w:rsidR="00B64BDC" w:rsidRPr="00AB4777" w:rsidRDefault="00B64BDC"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5</w:t>
            </w:r>
          </w:p>
        </w:tc>
        <w:tc>
          <w:tcPr>
            <w:tcW w:w="1091" w:type="dxa"/>
            <w:gridSpan w:val="3"/>
            <w:shd w:val="clear" w:color="auto" w:fill="auto"/>
          </w:tcPr>
          <w:p w14:paraId="72A7FEC3" w14:textId="77777777" w:rsidR="00B64BDC" w:rsidRPr="00AB4777" w:rsidRDefault="00B64BDC" w:rsidP="00FC3F72">
            <w:pPr>
              <w:keepNext/>
              <w:keepLines/>
              <w:overflowPunct w:val="0"/>
              <w:autoSpaceDE w:val="0"/>
              <w:autoSpaceDN w:val="0"/>
              <w:adjustRightInd w:val="0"/>
              <w:textAlignment w:val="baseline"/>
              <w:rPr>
                <w:rFonts w:ascii="Arial" w:hAnsi="Arial" w:cs="Arial"/>
                <w:b/>
                <w:bCs/>
                <w:sz w:val="18"/>
                <w:szCs w:val="18"/>
              </w:rPr>
            </w:pPr>
            <w:r w:rsidRPr="00AB4777">
              <w:rPr>
                <w:rFonts w:ascii="Arial" w:hAnsi="Arial" w:cs="Arial"/>
                <w:b/>
                <w:bCs/>
                <w:sz w:val="18"/>
                <w:szCs w:val="18"/>
              </w:rPr>
              <w:t>15 02 03</w:t>
            </w:r>
          </w:p>
          <w:p w14:paraId="31E58171" w14:textId="77777777" w:rsidR="00B64BDC" w:rsidRPr="00AB4777" w:rsidRDefault="00B64BDC" w:rsidP="00FC3F72">
            <w:pPr>
              <w:rPr>
                <w:rFonts w:ascii="Arial" w:hAnsi="Arial" w:cs="Arial"/>
                <w:b/>
                <w:bCs/>
                <w:sz w:val="18"/>
                <w:szCs w:val="18"/>
              </w:rPr>
            </w:pPr>
          </w:p>
        </w:tc>
        <w:tc>
          <w:tcPr>
            <w:tcW w:w="4130" w:type="dxa"/>
            <w:shd w:val="clear" w:color="auto" w:fill="auto"/>
          </w:tcPr>
          <w:p w14:paraId="4CA3969B" w14:textId="77777777" w:rsidR="00B64BDC" w:rsidRPr="00AB4777" w:rsidRDefault="00B64BDC" w:rsidP="00FC3F72">
            <w:pPr>
              <w:rPr>
                <w:rFonts w:ascii="Arial" w:hAnsi="Arial"/>
                <w:sz w:val="18"/>
                <w:szCs w:val="18"/>
              </w:rPr>
            </w:pPr>
            <w:r w:rsidRPr="00AB4777">
              <w:rPr>
                <w:rFonts w:ascii="Arial" w:hAnsi="Arial"/>
                <w:sz w:val="18"/>
                <w:szCs w:val="18"/>
              </w:rPr>
              <w:t xml:space="preserve">Sorbenty, materiały filtracyjne, tkaniny </w:t>
            </w:r>
            <w:r w:rsidRPr="00AB4777">
              <w:rPr>
                <w:rFonts w:ascii="Arial" w:hAnsi="Arial"/>
                <w:sz w:val="18"/>
                <w:szCs w:val="18"/>
              </w:rPr>
              <w:br/>
              <w:t xml:space="preserve">do wycierania (np. szmaty, ścierki) </w:t>
            </w:r>
            <w:r w:rsidRPr="00AB4777">
              <w:rPr>
                <w:rFonts w:ascii="Arial" w:hAnsi="Arial"/>
                <w:sz w:val="18"/>
                <w:szCs w:val="18"/>
              </w:rPr>
              <w:br/>
              <w:t xml:space="preserve">i ubrania ochronne inne niż wymienione </w:t>
            </w:r>
            <w:r w:rsidRPr="00AB4777">
              <w:rPr>
                <w:rFonts w:ascii="Arial" w:hAnsi="Arial"/>
                <w:sz w:val="18"/>
                <w:szCs w:val="18"/>
              </w:rPr>
              <w:br/>
              <w:t>w 15 02 02 (w tym filtry powietrza)</w:t>
            </w:r>
          </w:p>
          <w:p w14:paraId="3AD587E2" w14:textId="77777777" w:rsidR="00800914" w:rsidRPr="00AB4777" w:rsidRDefault="00800914" w:rsidP="00FC3F72">
            <w:pPr>
              <w:rPr>
                <w:rFonts w:ascii="Arial" w:hAnsi="Arial"/>
                <w:sz w:val="18"/>
                <w:szCs w:val="18"/>
              </w:rPr>
            </w:pPr>
            <w:r w:rsidRPr="00AB4777">
              <w:rPr>
                <w:rFonts w:ascii="Arial" w:hAnsi="Arial"/>
                <w:sz w:val="18"/>
                <w:szCs w:val="18"/>
              </w:rPr>
              <w:t xml:space="preserve">(odpady zużytej masy biofiltracyjnej </w:t>
            </w:r>
            <w:proofErr w:type="spellStart"/>
            <w:r w:rsidRPr="00AB4777">
              <w:rPr>
                <w:rFonts w:ascii="Arial" w:hAnsi="Arial"/>
                <w:sz w:val="18"/>
                <w:szCs w:val="18"/>
              </w:rPr>
              <w:t>biofiltra</w:t>
            </w:r>
            <w:proofErr w:type="spellEnd"/>
            <w:r w:rsidRPr="00AB4777">
              <w:rPr>
                <w:rFonts w:ascii="Arial" w:hAnsi="Arial"/>
                <w:sz w:val="18"/>
                <w:szCs w:val="18"/>
              </w:rPr>
              <w:t>, kora, zrębki)</w:t>
            </w:r>
          </w:p>
        </w:tc>
        <w:tc>
          <w:tcPr>
            <w:tcW w:w="3544" w:type="dxa"/>
            <w:shd w:val="clear" w:color="auto" w:fill="auto"/>
          </w:tcPr>
          <w:p w14:paraId="2CCABF32" w14:textId="77777777" w:rsidR="00B64BDC" w:rsidRPr="00AB4777" w:rsidRDefault="00EC234C" w:rsidP="006757DF">
            <w:pPr>
              <w:spacing w:after="160"/>
              <w:jc w:val="center"/>
              <w:rPr>
                <w:rFonts w:ascii="Arial" w:hAnsi="Arial"/>
                <w:sz w:val="18"/>
              </w:rPr>
            </w:pPr>
            <w:r w:rsidRPr="00AB4777">
              <w:rPr>
                <w:rFonts w:ascii="Arial" w:hAnsi="Arial" w:cs="Arial"/>
                <w:sz w:val="18"/>
                <w:szCs w:val="18"/>
              </w:rPr>
              <w:t>Przekazywane uprawnionym odbiorcom zgodnie z hierarchią gospodarowania odpadami</w:t>
            </w:r>
          </w:p>
        </w:tc>
      </w:tr>
      <w:tr w:rsidR="00AB4777" w:rsidRPr="00AB4777" w14:paraId="167D6A01" w14:textId="77777777" w:rsidTr="006757DF">
        <w:trPr>
          <w:trHeight w:val="227"/>
        </w:trPr>
        <w:tc>
          <w:tcPr>
            <w:tcW w:w="464" w:type="dxa"/>
            <w:gridSpan w:val="2"/>
            <w:shd w:val="clear" w:color="auto" w:fill="auto"/>
          </w:tcPr>
          <w:p w14:paraId="5001DA90" w14:textId="77777777" w:rsidR="00EC234C" w:rsidRPr="00AB4777" w:rsidRDefault="00EC234C"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6</w:t>
            </w:r>
          </w:p>
        </w:tc>
        <w:tc>
          <w:tcPr>
            <w:tcW w:w="1091" w:type="dxa"/>
            <w:gridSpan w:val="3"/>
            <w:shd w:val="clear" w:color="auto" w:fill="auto"/>
          </w:tcPr>
          <w:p w14:paraId="722AA83E" w14:textId="77777777" w:rsidR="00EC234C" w:rsidRPr="00AB4777" w:rsidRDefault="00EC234C" w:rsidP="00FC3F72">
            <w:pPr>
              <w:rPr>
                <w:rFonts w:ascii="Arial" w:hAnsi="Arial" w:cs="Arial"/>
                <w:b/>
                <w:bCs/>
                <w:sz w:val="18"/>
                <w:szCs w:val="18"/>
              </w:rPr>
            </w:pPr>
            <w:r w:rsidRPr="00AB4777">
              <w:rPr>
                <w:rFonts w:ascii="Arial" w:hAnsi="Arial" w:cs="Arial"/>
                <w:b/>
                <w:bCs/>
                <w:sz w:val="18"/>
                <w:szCs w:val="18"/>
              </w:rPr>
              <w:t>16 01 07*</w:t>
            </w:r>
          </w:p>
        </w:tc>
        <w:tc>
          <w:tcPr>
            <w:tcW w:w="4130" w:type="dxa"/>
            <w:shd w:val="clear" w:color="auto" w:fill="auto"/>
          </w:tcPr>
          <w:p w14:paraId="69853BDF" w14:textId="77777777" w:rsidR="00EC234C" w:rsidRPr="00AB4777" w:rsidRDefault="00EC234C" w:rsidP="00FC3F72">
            <w:pPr>
              <w:rPr>
                <w:rFonts w:ascii="Arial" w:hAnsi="Arial"/>
                <w:sz w:val="18"/>
                <w:szCs w:val="18"/>
              </w:rPr>
            </w:pPr>
            <w:r w:rsidRPr="00AB4777">
              <w:rPr>
                <w:rFonts w:ascii="Arial" w:hAnsi="Arial"/>
                <w:sz w:val="18"/>
                <w:szCs w:val="18"/>
              </w:rPr>
              <w:t>Filtry olejowe</w:t>
            </w:r>
          </w:p>
        </w:tc>
        <w:tc>
          <w:tcPr>
            <w:tcW w:w="3544" w:type="dxa"/>
            <w:vMerge w:val="restart"/>
            <w:shd w:val="clear" w:color="auto" w:fill="auto"/>
          </w:tcPr>
          <w:p w14:paraId="3756C2D6" w14:textId="77777777" w:rsidR="00EC234C" w:rsidRPr="00AB4777" w:rsidRDefault="00EC234C" w:rsidP="006757DF">
            <w:pPr>
              <w:spacing w:after="160"/>
              <w:jc w:val="center"/>
              <w:rPr>
                <w:rFonts w:ascii="Arial" w:hAnsi="Arial"/>
                <w:sz w:val="18"/>
              </w:rPr>
            </w:pPr>
            <w:r w:rsidRPr="00AB4777">
              <w:rPr>
                <w:rFonts w:ascii="Arial" w:hAnsi="Arial" w:cs="Arial"/>
                <w:sz w:val="18"/>
                <w:szCs w:val="18"/>
              </w:rPr>
              <w:t>Przekazywane uprawnionym odbiorcom zgodnie z hierarchią gospodarowania odpadami</w:t>
            </w:r>
          </w:p>
        </w:tc>
      </w:tr>
      <w:tr w:rsidR="00AB4777" w:rsidRPr="00AB4777" w14:paraId="55E3D76D" w14:textId="77777777" w:rsidTr="006757DF">
        <w:trPr>
          <w:trHeight w:val="430"/>
        </w:trPr>
        <w:tc>
          <w:tcPr>
            <w:tcW w:w="464" w:type="dxa"/>
            <w:gridSpan w:val="2"/>
            <w:shd w:val="clear" w:color="auto" w:fill="auto"/>
          </w:tcPr>
          <w:p w14:paraId="64586F2B" w14:textId="77777777" w:rsidR="00EC234C" w:rsidRPr="00AB4777" w:rsidRDefault="00EC234C"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7</w:t>
            </w:r>
          </w:p>
        </w:tc>
        <w:tc>
          <w:tcPr>
            <w:tcW w:w="1091" w:type="dxa"/>
            <w:gridSpan w:val="3"/>
            <w:shd w:val="clear" w:color="auto" w:fill="auto"/>
          </w:tcPr>
          <w:p w14:paraId="2FADB76A" w14:textId="77777777" w:rsidR="00EC234C" w:rsidRPr="00AB4777" w:rsidRDefault="00EC234C" w:rsidP="00FC3F72">
            <w:pPr>
              <w:rPr>
                <w:rFonts w:ascii="Arial" w:hAnsi="Arial" w:cs="Arial"/>
                <w:b/>
                <w:bCs/>
                <w:sz w:val="18"/>
                <w:szCs w:val="18"/>
              </w:rPr>
            </w:pPr>
            <w:r w:rsidRPr="00AB4777">
              <w:rPr>
                <w:rFonts w:ascii="Arial" w:hAnsi="Arial" w:cs="Arial"/>
                <w:b/>
                <w:bCs/>
                <w:sz w:val="18"/>
                <w:szCs w:val="18"/>
              </w:rPr>
              <w:t>16 01 14*</w:t>
            </w:r>
          </w:p>
        </w:tc>
        <w:tc>
          <w:tcPr>
            <w:tcW w:w="4130" w:type="dxa"/>
            <w:shd w:val="clear" w:color="auto" w:fill="auto"/>
          </w:tcPr>
          <w:p w14:paraId="36621B79" w14:textId="77777777" w:rsidR="00EC234C" w:rsidRPr="00AB4777" w:rsidRDefault="00EC234C" w:rsidP="00FC3F72">
            <w:pPr>
              <w:rPr>
                <w:rFonts w:ascii="Arial" w:hAnsi="Arial"/>
                <w:sz w:val="18"/>
                <w:szCs w:val="18"/>
              </w:rPr>
            </w:pPr>
            <w:r w:rsidRPr="00AB4777">
              <w:rPr>
                <w:rFonts w:ascii="Arial" w:hAnsi="Arial"/>
                <w:sz w:val="18"/>
                <w:szCs w:val="18"/>
              </w:rPr>
              <w:t>Płyny zapobiegające zamarzaniu</w:t>
            </w:r>
          </w:p>
        </w:tc>
        <w:tc>
          <w:tcPr>
            <w:tcW w:w="3544" w:type="dxa"/>
            <w:vMerge/>
            <w:shd w:val="clear" w:color="auto" w:fill="auto"/>
          </w:tcPr>
          <w:p w14:paraId="6CC4D31C" w14:textId="77777777" w:rsidR="00EC234C" w:rsidRPr="00AB4777" w:rsidRDefault="00EC234C" w:rsidP="00FC3F72">
            <w:pPr>
              <w:jc w:val="center"/>
              <w:rPr>
                <w:rFonts w:ascii="Arial" w:eastAsia="Calibri" w:hAnsi="Arial" w:cs="Arial"/>
                <w:b/>
                <w:bCs/>
                <w:sz w:val="18"/>
                <w:szCs w:val="18"/>
                <w:lang w:eastAsia="en-US"/>
              </w:rPr>
            </w:pPr>
          </w:p>
        </w:tc>
      </w:tr>
      <w:tr w:rsidR="00AB4777" w:rsidRPr="00AB4777" w14:paraId="66DC0182" w14:textId="77777777" w:rsidTr="006757DF">
        <w:trPr>
          <w:trHeight w:val="227"/>
        </w:trPr>
        <w:tc>
          <w:tcPr>
            <w:tcW w:w="464" w:type="dxa"/>
            <w:gridSpan w:val="2"/>
            <w:shd w:val="clear" w:color="auto" w:fill="auto"/>
          </w:tcPr>
          <w:p w14:paraId="20CC4CFD" w14:textId="77777777" w:rsidR="00EC234C" w:rsidRPr="00AB4777" w:rsidRDefault="00EC234C"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8</w:t>
            </w:r>
          </w:p>
        </w:tc>
        <w:tc>
          <w:tcPr>
            <w:tcW w:w="1091" w:type="dxa"/>
            <w:gridSpan w:val="3"/>
            <w:shd w:val="clear" w:color="auto" w:fill="auto"/>
          </w:tcPr>
          <w:p w14:paraId="58B237F6" w14:textId="77777777" w:rsidR="00EC234C" w:rsidRPr="00AB4777" w:rsidRDefault="00EC234C" w:rsidP="00FC3F72">
            <w:pPr>
              <w:rPr>
                <w:rFonts w:ascii="Arial" w:hAnsi="Arial" w:cs="Arial"/>
                <w:b/>
                <w:bCs/>
                <w:sz w:val="18"/>
                <w:szCs w:val="18"/>
              </w:rPr>
            </w:pPr>
            <w:r w:rsidRPr="00AB4777">
              <w:rPr>
                <w:rFonts w:ascii="Arial" w:hAnsi="Arial" w:cs="Arial"/>
                <w:b/>
                <w:bCs/>
                <w:sz w:val="18"/>
                <w:szCs w:val="18"/>
              </w:rPr>
              <w:t>16 02 13*</w:t>
            </w:r>
          </w:p>
        </w:tc>
        <w:tc>
          <w:tcPr>
            <w:tcW w:w="4130" w:type="dxa"/>
            <w:shd w:val="clear" w:color="auto" w:fill="auto"/>
          </w:tcPr>
          <w:p w14:paraId="4819BF18" w14:textId="77777777" w:rsidR="00EC234C" w:rsidRPr="00AB4777" w:rsidRDefault="00EC234C" w:rsidP="00FC3F72">
            <w:pPr>
              <w:keepNext/>
              <w:keepLines/>
              <w:overflowPunct w:val="0"/>
              <w:autoSpaceDE w:val="0"/>
              <w:autoSpaceDN w:val="0"/>
              <w:adjustRightInd w:val="0"/>
              <w:textAlignment w:val="baseline"/>
              <w:rPr>
                <w:rFonts w:ascii="Arial" w:hAnsi="Arial"/>
                <w:sz w:val="18"/>
                <w:szCs w:val="18"/>
              </w:rPr>
            </w:pPr>
            <w:r w:rsidRPr="00AB4777">
              <w:rPr>
                <w:rFonts w:ascii="Arial" w:hAnsi="Arial"/>
                <w:sz w:val="18"/>
                <w:szCs w:val="18"/>
              </w:rPr>
              <w:t xml:space="preserve">Zużyte urządzenia zawierające niebezpieczne elementy inne niż wymienione  </w:t>
            </w:r>
            <w:r w:rsidRPr="00AB4777">
              <w:rPr>
                <w:rFonts w:ascii="Arial" w:hAnsi="Arial"/>
                <w:sz w:val="18"/>
                <w:szCs w:val="18"/>
              </w:rPr>
              <w:br/>
              <w:t>w 16 02 09 do 16 02 12 (w tym: lampy fluorescencyjne, monitory, zasilacze UPS itp.)</w:t>
            </w:r>
          </w:p>
        </w:tc>
        <w:tc>
          <w:tcPr>
            <w:tcW w:w="3544" w:type="dxa"/>
            <w:vMerge w:val="restart"/>
            <w:shd w:val="clear" w:color="auto" w:fill="auto"/>
          </w:tcPr>
          <w:p w14:paraId="1EC4D6AF" w14:textId="77777777" w:rsidR="00EC234C" w:rsidRPr="00AB4777" w:rsidRDefault="00EC234C" w:rsidP="00FC3F72">
            <w:pPr>
              <w:jc w:val="center"/>
              <w:rPr>
                <w:rFonts w:ascii="Arial" w:eastAsia="Calibri" w:hAnsi="Arial" w:cs="Arial"/>
                <w:b/>
                <w:bCs/>
                <w:sz w:val="18"/>
                <w:szCs w:val="18"/>
                <w:lang w:eastAsia="en-US"/>
              </w:rPr>
            </w:pPr>
            <w:r w:rsidRPr="00AB4777">
              <w:rPr>
                <w:rFonts w:ascii="Arial" w:eastAsia="Calibri" w:hAnsi="Arial" w:cs="Arial"/>
                <w:sz w:val="18"/>
                <w:szCs w:val="18"/>
                <w:lang w:eastAsia="en-US"/>
              </w:rPr>
              <w:t>Przekazywane do odzysku do zakładu przetwarzania zużytego sprzętu elektrycznego i elektronicznego</w:t>
            </w:r>
          </w:p>
          <w:p w14:paraId="006CBEAF" w14:textId="77777777" w:rsidR="00EC234C" w:rsidRPr="00AB4777" w:rsidRDefault="00EC234C" w:rsidP="00FC3F72">
            <w:pPr>
              <w:jc w:val="center"/>
              <w:rPr>
                <w:rFonts w:ascii="Arial" w:eastAsia="Calibri" w:hAnsi="Arial" w:cs="Arial"/>
                <w:b/>
                <w:bCs/>
                <w:sz w:val="18"/>
                <w:szCs w:val="18"/>
                <w:lang w:eastAsia="en-US"/>
              </w:rPr>
            </w:pPr>
          </w:p>
        </w:tc>
      </w:tr>
      <w:tr w:rsidR="00AB4777" w:rsidRPr="00AB4777" w14:paraId="2B03E402" w14:textId="77777777" w:rsidTr="006757DF">
        <w:trPr>
          <w:trHeight w:val="227"/>
        </w:trPr>
        <w:tc>
          <w:tcPr>
            <w:tcW w:w="464" w:type="dxa"/>
            <w:gridSpan w:val="2"/>
            <w:shd w:val="clear" w:color="auto" w:fill="auto"/>
          </w:tcPr>
          <w:p w14:paraId="2132D270" w14:textId="77777777" w:rsidR="00EC234C" w:rsidRPr="00AB4777" w:rsidRDefault="00EC234C"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9</w:t>
            </w:r>
          </w:p>
        </w:tc>
        <w:tc>
          <w:tcPr>
            <w:tcW w:w="1091" w:type="dxa"/>
            <w:gridSpan w:val="3"/>
            <w:shd w:val="clear" w:color="auto" w:fill="auto"/>
          </w:tcPr>
          <w:p w14:paraId="35BFDB72" w14:textId="77777777" w:rsidR="00EC234C" w:rsidRPr="00AB4777" w:rsidRDefault="00EC234C" w:rsidP="00FC3F72">
            <w:pPr>
              <w:rPr>
                <w:rFonts w:ascii="Arial" w:hAnsi="Arial" w:cs="Arial"/>
                <w:b/>
                <w:bCs/>
                <w:sz w:val="18"/>
                <w:szCs w:val="18"/>
              </w:rPr>
            </w:pPr>
            <w:r w:rsidRPr="00AB4777">
              <w:rPr>
                <w:rFonts w:ascii="Arial" w:hAnsi="Arial" w:cs="Arial"/>
                <w:b/>
                <w:bCs/>
                <w:sz w:val="18"/>
                <w:szCs w:val="18"/>
              </w:rPr>
              <w:t>16 02 14</w:t>
            </w:r>
          </w:p>
        </w:tc>
        <w:tc>
          <w:tcPr>
            <w:tcW w:w="4130" w:type="dxa"/>
            <w:shd w:val="clear" w:color="auto" w:fill="auto"/>
          </w:tcPr>
          <w:p w14:paraId="1C526634" w14:textId="77777777" w:rsidR="00EC234C" w:rsidRPr="00AB4777" w:rsidRDefault="00EC234C" w:rsidP="00FC3F72">
            <w:pPr>
              <w:keepNext/>
              <w:keepLines/>
              <w:overflowPunct w:val="0"/>
              <w:autoSpaceDE w:val="0"/>
              <w:autoSpaceDN w:val="0"/>
              <w:adjustRightInd w:val="0"/>
              <w:textAlignment w:val="baseline"/>
              <w:rPr>
                <w:rFonts w:ascii="Arial" w:hAnsi="Arial"/>
                <w:sz w:val="18"/>
                <w:szCs w:val="18"/>
              </w:rPr>
            </w:pPr>
            <w:r w:rsidRPr="00AB4777">
              <w:rPr>
                <w:rFonts w:ascii="Arial" w:hAnsi="Arial"/>
                <w:sz w:val="18"/>
                <w:szCs w:val="18"/>
              </w:rPr>
              <w:t xml:space="preserve">Zużyte urządzenia inne niż wymienione </w:t>
            </w:r>
            <w:r w:rsidRPr="00AB4777">
              <w:rPr>
                <w:rFonts w:ascii="Arial" w:hAnsi="Arial"/>
                <w:sz w:val="18"/>
                <w:szCs w:val="18"/>
              </w:rPr>
              <w:br/>
              <w:t>w 16 02 09 do 16 02 13 (w tym urządzenia biurowe, sprzęt AGD itp.)</w:t>
            </w:r>
          </w:p>
        </w:tc>
        <w:tc>
          <w:tcPr>
            <w:tcW w:w="3544" w:type="dxa"/>
            <w:vMerge/>
            <w:shd w:val="clear" w:color="auto" w:fill="auto"/>
          </w:tcPr>
          <w:p w14:paraId="20279ECD" w14:textId="77777777" w:rsidR="00EC234C" w:rsidRPr="00AB4777" w:rsidRDefault="00EC234C" w:rsidP="00FC3F72">
            <w:pPr>
              <w:jc w:val="center"/>
              <w:rPr>
                <w:rFonts w:ascii="Arial" w:eastAsia="Calibri" w:hAnsi="Arial" w:cs="Arial"/>
                <w:b/>
                <w:bCs/>
                <w:sz w:val="18"/>
                <w:szCs w:val="18"/>
                <w:lang w:eastAsia="en-US"/>
              </w:rPr>
            </w:pPr>
          </w:p>
        </w:tc>
      </w:tr>
      <w:tr w:rsidR="00B64BDC" w:rsidRPr="00AB4777" w14:paraId="0C82C36D" w14:textId="77777777" w:rsidTr="00800914">
        <w:trPr>
          <w:trHeight w:val="567"/>
        </w:trPr>
        <w:tc>
          <w:tcPr>
            <w:tcW w:w="464" w:type="dxa"/>
            <w:gridSpan w:val="2"/>
            <w:shd w:val="clear" w:color="auto" w:fill="auto"/>
          </w:tcPr>
          <w:p w14:paraId="4F4EE9C8" w14:textId="77777777" w:rsidR="00B64BDC" w:rsidRPr="00AB4777" w:rsidRDefault="00B64BDC" w:rsidP="00FC3F72">
            <w:pPr>
              <w:rPr>
                <w:rFonts w:ascii="Arial" w:eastAsia="Calibri" w:hAnsi="Arial" w:cs="Arial"/>
                <w:b/>
                <w:bCs/>
                <w:sz w:val="18"/>
                <w:szCs w:val="18"/>
                <w:lang w:eastAsia="en-US"/>
              </w:rPr>
            </w:pPr>
            <w:r w:rsidRPr="00AB4777">
              <w:rPr>
                <w:rFonts w:ascii="Arial" w:eastAsia="Calibri" w:hAnsi="Arial" w:cs="Arial"/>
                <w:b/>
                <w:bCs/>
                <w:sz w:val="18"/>
                <w:szCs w:val="18"/>
                <w:lang w:eastAsia="en-US"/>
              </w:rPr>
              <w:t>10</w:t>
            </w:r>
          </w:p>
        </w:tc>
        <w:tc>
          <w:tcPr>
            <w:tcW w:w="1091" w:type="dxa"/>
            <w:gridSpan w:val="3"/>
            <w:shd w:val="clear" w:color="auto" w:fill="auto"/>
          </w:tcPr>
          <w:p w14:paraId="216B7B52" w14:textId="77777777" w:rsidR="00B64BDC" w:rsidRPr="00AB4777" w:rsidRDefault="00B64BDC" w:rsidP="00FC3F72">
            <w:pPr>
              <w:rPr>
                <w:rFonts w:ascii="Arial" w:hAnsi="Arial" w:cs="Arial"/>
                <w:b/>
                <w:bCs/>
                <w:sz w:val="18"/>
                <w:szCs w:val="18"/>
              </w:rPr>
            </w:pPr>
            <w:r w:rsidRPr="00AB4777">
              <w:rPr>
                <w:rFonts w:ascii="Arial" w:hAnsi="Arial" w:cs="Arial"/>
                <w:b/>
                <w:bCs/>
                <w:sz w:val="18"/>
                <w:szCs w:val="18"/>
              </w:rPr>
              <w:t>16 06 01*</w:t>
            </w:r>
          </w:p>
        </w:tc>
        <w:tc>
          <w:tcPr>
            <w:tcW w:w="4130" w:type="dxa"/>
            <w:shd w:val="clear" w:color="auto" w:fill="auto"/>
          </w:tcPr>
          <w:p w14:paraId="3366AE37" w14:textId="77777777" w:rsidR="00B64BDC" w:rsidRPr="00AB4777" w:rsidRDefault="00B64BDC" w:rsidP="00FC3F72">
            <w:pPr>
              <w:keepNext/>
              <w:keepLines/>
              <w:overflowPunct w:val="0"/>
              <w:autoSpaceDE w:val="0"/>
              <w:autoSpaceDN w:val="0"/>
              <w:adjustRightInd w:val="0"/>
              <w:textAlignment w:val="baseline"/>
              <w:rPr>
                <w:rFonts w:ascii="Arial" w:hAnsi="Arial"/>
                <w:sz w:val="18"/>
                <w:szCs w:val="18"/>
              </w:rPr>
            </w:pPr>
            <w:r w:rsidRPr="00AB4777">
              <w:rPr>
                <w:rFonts w:ascii="Arial" w:hAnsi="Arial"/>
                <w:sz w:val="18"/>
                <w:szCs w:val="18"/>
              </w:rPr>
              <w:t>Baterie i akumulatory ołowiowe</w:t>
            </w:r>
          </w:p>
        </w:tc>
        <w:tc>
          <w:tcPr>
            <w:tcW w:w="3544" w:type="dxa"/>
            <w:shd w:val="clear" w:color="auto" w:fill="auto"/>
          </w:tcPr>
          <w:p w14:paraId="05363B04" w14:textId="77777777" w:rsidR="00B64BDC" w:rsidRPr="00AB4777" w:rsidRDefault="00EC234C" w:rsidP="006757DF">
            <w:pPr>
              <w:spacing w:after="160"/>
              <w:jc w:val="center"/>
              <w:rPr>
                <w:rFonts w:ascii="Arial" w:hAnsi="Arial" w:cs="Arial"/>
                <w:sz w:val="18"/>
                <w:szCs w:val="18"/>
              </w:rPr>
            </w:pPr>
            <w:r w:rsidRPr="00AB4777">
              <w:rPr>
                <w:rFonts w:ascii="Arial" w:hAnsi="Arial" w:cs="Arial"/>
                <w:sz w:val="18"/>
                <w:szCs w:val="18"/>
              </w:rPr>
              <w:t>Przekazywane uprawnionym odbiorcom zgodnie z hierarchią gospodarowania odpadami</w:t>
            </w:r>
          </w:p>
        </w:tc>
      </w:tr>
    </w:tbl>
    <w:p w14:paraId="0F8FDE34" w14:textId="77777777" w:rsidR="00E7503F" w:rsidRPr="00AB4777" w:rsidRDefault="00E7503F" w:rsidP="00FC3F72">
      <w:pPr>
        <w:jc w:val="both"/>
        <w:rPr>
          <w:rFonts w:ascii="Arial" w:hAnsi="Arial" w:cs="Arial"/>
          <w:b/>
          <w:sz w:val="23"/>
          <w:szCs w:val="23"/>
        </w:rPr>
      </w:pPr>
      <w:bookmarkStart w:id="82" w:name="_Hlk103537806"/>
    </w:p>
    <w:p w14:paraId="07AA9279" w14:textId="77777777" w:rsidR="00D55E3E" w:rsidRPr="00AB4777" w:rsidRDefault="00D55E3E" w:rsidP="00FC3F72">
      <w:pPr>
        <w:jc w:val="both"/>
        <w:rPr>
          <w:rFonts w:ascii="Arial" w:hAnsi="Arial" w:cs="Arial"/>
          <w:b/>
          <w:sz w:val="23"/>
          <w:szCs w:val="23"/>
        </w:rPr>
      </w:pPr>
    </w:p>
    <w:p w14:paraId="1D4C2DCF" w14:textId="01AA91DE" w:rsidR="003006CE" w:rsidRPr="00AB4777" w:rsidRDefault="0056325C" w:rsidP="00FC3F72">
      <w:pPr>
        <w:jc w:val="both"/>
        <w:rPr>
          <w:rFonts w:ascii="Arial" w:hAnsi="Arial" w:cs="Arial"/>
          <w:b/>
          <w:sz w:val="23"/>
          <w:szCs w:val="23"/>
        </w:rPr>
      </w:pPr>
      <w:r w:rsidRPr="00AB4777">
        <w:rPr>
          <w:rFonts w:ascii="Arial" w:hAnsi="Arial" w:cs="Arial"/>
          <w:b/>
          <w:sz w:val="23"/>
          <w:szCs w:val="23"/>
        </w:rPr>
        <w:lastRenderedPageBreak/>
        <w:t>II</w:t>
      </w:r>
      <w:r w:rsidR="003006CE" w:rsidRPr="00AB4777">
        <w:rPr>
          <w:rFonts w:ascii="Arial" w:hAnsi="Arial" w:cs="Arial"/>
          <w:b/>
          <w:sz w:val="23"/>
          <w:szCs w:val="23"/>
        </w:rPr>
        <w:t xml:space="preserve">I.1.2. </w:t>
      </w:r>
      <w:bookmarkEnd w:id="82"/>
      <w:r w:rsidR="003006CE" w:rsidRPr="00AB4777">
        <w:rPr>
          <w:rFonts w:ascii="Arial" w:hAnsi="Arial" w:cs="Arial"/>
          <w:b/>
          <w:sz w:val="23"/>
          <w:szCs w:val="23"/>
        </w:rPr>
        <w:t xml:space="preserve">Sposoby i miejsca magazynowania odpadów wytwarzanych w </w:t>
      </w:r>
      <w:r w:rsidR="00E97A5E" w:rsidRPr="00AB4777">
        <w:rPr>
          <w:rFonts w:ascii="Arial" w:hAnsi="Arial" w:cs="Arial"/>
          <w:b/>
          <w:sz w:val="23"/>
          <w:szCs w:val="23"/>
        </w:rPr>
        <w:t xml:space="preserve">wyniku przetwarzania odpadów w </w:t>
      </w:r>
      <w:r w:rsidR="003006CE" w:rsidRPr="00AB4777">
        <w:rPr>
          <w:rFonts w:ascii="Arial" w:hAnsi="Arial" w:cs="Arial"/>
          <w:b/>
          <w:sz w:val="23"/>
          <w:szCs w:val="23"/>
        </w:rPr>
        <w:t>instalacji MBP</w:t>
      </w:r>
      <w:r w:rsidR="00361F19" w:rsidRPr="00AB4777">
        <w:rPr>
          <w:rFonts w:ascii="Arial" w:hAnsi="Arial" w:cs="Arial"/>
          <w:b/>
          <w:sz w:val="23"/>
          <w:szCs w:val="23"/>
        </w:rPr>
        <w:t>:</w:t>
      </w:r>
    </w:p>
    <w:p w14:paraId="0E862B87" w14:textId="77777777" w:rsidR="003006CE" w:rsidRPr="00AB4777" w:rsidRDefault="003006CE" w:rsidP="00FC3F72">
      <w:pPr>
        <w:autoSpaceDE w:val="0"/>
        <w:autoSpaceDN w:val="0"/>
        <w:adjustRightInd w:val="0"/>
        <w:jc w:val="both"/>
        <w:rPr>
          <w:rFonts w:ascii="Arial" w:hAnsi="Arial" w:cs="Arial"/>
          <w:b/>
          <w:bCs/>
          <w:sz w:val="4"/>
          <w:szCs w:val="4"/>
        </w:rPr>
      </w:pPr>
    </w:p>
    <w:p w14:paraId="4C409EE7" w14:textId="77777777" w:rsidR="00C83143" w:rsidRPr="00AB4777" w:rsidRDefault="00C83143" w:rsidP="00FC3F72">
      <w:pPr>
        <w:pStyle w:val="P1Wcity"/>
        <w:keepNext/>
        <w:spacing w:after="0" w:line="240" w:lineRule="auto"/>
        <w:ind w:firstLine="0"/>
        <w:rPr>
          <w:rFonts w:cs="Arial"/>
          <w:sz w:val="10"/>
          <w:szCs w:val="10"/>
          <w:lang w:bidi="hi-IN"/>
        </w:rPr>
      </w:pPr>
    </w:p>
    <w:p w14:paraId="661CDAFC" w14:textId="77777777" w:rsidR="00097791" w:rsidRPr="00AB4777" w:rsidRDefault="00E70E6B" w:rsidP="00FC3F72">
      <w:pPr>
        <w:pStyle w:val="P1Wcity"/>
        <w:keepNext/>
        <w:spacing w:after="0" w:line="240" w:lineRule="auto"/>
        <w:ind w:firstLine="0"/>
        <w:rPr>
          <w:rFonts w:cs="Arial"/>
          <w:sz w:val="23"/>
          <w:szCs w:val="23"/>
          <w:lang w:bidi="hi-IN"/>
        </w:rPr>
      </w:pPr>
      <w:r w:rsidRPr="00AB4777">
        <w:rPr>
          <w:rFonts w:cs="Arial"/>
          <w:sz w:val="23"/>
          <w:szCs w:val="23"/>
          <w:lang w:bidi="hi-IN"/>
        </w:rPr>
        <w:t xml:space="preserve">Miejsca magazynowania odpadów </w:t>
      </w:r>
      <w:r w:rsidR="00FA6FED" w:rsidRPr="00AB4777">
        <w:rPr>
          <w:rFonts w:cs="Arial"/>
          <w:sz w:val="23"/>
          <w:szCs w:val="23"/>
          <w:lang w:bidi="hi-IN"/>
        </w:rPr>
        <w:t xml:space="preserve">wytwarzanych </w:t>
      </w:r>
      <w:r w:rsidR="00E0479E" w:rsidRPr="00AB4777">
        <w:rPr>
          <w:rFonts w:cs="Arial"/>
          <w:sz w:val="23"/>
          <w:szCs w:val="23"/>
          <w:lang w:bidi="hi-IN"/>
        </w:rPr>
        <w:t xml:space="preserve">zlokalizowane </w:t>
      </w:r>
      <w:r w:rsidRPr="00AB4777">
        <w:rPr>
          <w:rFonts w:cs="Arial"/>
          <w:sz w:val="23"/>
          <w:szCs w:val="23"/>
          <w:lang w:bidi="hi-IN"/>
        </w:rPr>
        <w:t>w hali</w:t>
      </w:r>
      <w:r w:rsidR="00233407" w:rsidRPr="00AB4777">
        <w:rPr>
          <w:rFonts w:cs="Arial"/>
          <w:sz w:val="23"/>
          <w:szCs w:val="23"/>
          <w:lang w:bidi="hi-IN"/>
        </w:rPr>
        <w:t xml:space="preserve"> sortowni:</w:t>
      </w:r>
      <w:r w:rsidRPr="00AB4777">
        <w:rPr>
          <w:rFonts w:cs="Arial"/>
          <w:sz w:val="23"/>
          <w:szCs w:val="23"/>
          <w:lang w:bidi="hi-IN"/>
        </w:rPr>
        <w:t xml:space="preserve"> </w:t>
      </w:r>
      <w:proofErr w:type="spellStart"/>
      <w:r w:rsidR="00233407" w:rsidRPr="00AB4777">
        <w:rPr>
          <w:rFonts w:cs="Arial"/>
          <w:sz w:val="23"/>
          <w:szCs w:val="23"/>
          <w:lang w:bidi="hi-IN"/>
        </w:rPr>
        <w:t>ozn</w:t>
      </w:r>
      <w:proofErr w:type="spellEnd"/>
      <w:r w:rsidR="00233407" w:rsidRPr="00AB4777">
        <w:rPr>
          <w:rFonts w:cs="Arial"/>
          <w:sz w:val="23"/>
          <w:szCs w:val="23"/>
          <w:lang w:bidi="hi-IN"/>
        </w:rPr>
        <w:t xml:space="preserve">. </w:t>
      </w:r>
      <w:r w:rsidRPr="00AB4777">
        <w:rPr>
          <w:rFonts w:cs="Arial"/>
          <w:sz w:val="23"/>
          <w:szCs w:val="23"/>
        </w:rPr>
        <w:t>MH4, MH6,</w:t>
      </w:r>
      <w:r w:rsidR="00C95F9F" w:rsidRPr="00AB4777">
        <w:rPr>
          <w:rFonts w:cs="Arial"/>
          <w:sz w:val="23"/>
          <w:szCs w:val="23"/>
        </w:rPr>
        <w:t xml:space="preserve"> </w:t>
      </w:r>
      <w:r w:rsidRPr="00AB4777">
        <w:rPr>
          <w:rFonts w:cs="Arial"/>
          <w:sz w:val="23"/>
          <w:szCs w:val="23"/>
        </w:rPr>
        <w:t>MH8</w:t>
      </w:r>
      <w:r w:rsidR="00B9268A" w:rsidRPr="00AB4777">
        <w:rPr>
          <w:rFonts w:cs="Arial"/>
          <w:sz w:val="23"/>
          <w:szCs w:val="23"/>
        </w:rPr>
        <w:t>, MH9</w:t>
      </w:r>
      <w:r w:rsidR="00F4333C" w:rsidRPr="00AB4777">
        <w:rPr>
          <w:rFonts w:cs="Arial"/>
          <w:sz w:val="23"/>
          <w:szCs w:val="23"/>
        </w:rPr>
        <w:t>.</w:t>
      </w:r>
      <w:r w:rsidR="00097791" w:rsidRPr="00AB4777">
        <w:rPr>
          <w:rFonts w:cs="Arial"/>
          <w:sz w:val="23"/>
          <w:szCs w:val="23"/>
          <w:lang w:eastAsia="en-US"/>
        </w:rPr>
        <w:t xml:space="preserve"> </w:t>
      </w:r>
    </w:p>
    <w:p w14:paraId="7C09D1EE" w14:textId="77777777" w:rsidR="006971D1" w:rsidRPr="00AB4777" w:rsidRDefault="006971D1" w:rsidP="00FC3F72">
      <w:pPr>
        <w:pStyle w:val="P1Wcity"/>
        <w:keepNext/>
        <w:spacing w:after="0" w:line="240" w:lineRule="auto"/>
        <w:ind w:firstLine="0"/>
        <w:rPr>
          <w:rFonts w:cs="Arial"/>
          <w:sz w:val="23"/>
          <w:szCs w:val="23"/>
        </w:rPr>
      </w:pPr>
      <w:bookmarkStart w:id="83" w:name="_Hlk96944931"/>
      <w:r w:rsidRPr="00AB4777">
        <w:rPr>
          <w:rFonts w:cs="Arial"/>
          <w:sz w:val="23"/>
          <w:szCs w:val="23"/>
          <w:lang w:bidi="hi-IN"/>
        </w:rPr>
        <w:t xml:space="preserve">Miejsca magazynowania </w:t>
      </w:r>
      <w:r w:rsidR="00FA6FED" w:rsidRPr="00AB4777">
        <w:rPr>
          <w:rFonts w:cs="Arial"/>
          <w:sz w:val="23"/>
          <w:szCs w:val="23"/>
          <w:lang w:bidi="hi-IN"/>
        </w:rPr>
        <w:t xml:space="preserve">odpadów wytwarzanych </w:t>
      </w:r>
      <w:r w:rsidR="00E0479E" w:rsidRPr="00AB4777">
        <w:rPr>
          <w:rFonts w:cs="Arial"/>
          <w:sz w:val="23"/>
          <w:szCs w:val="23"/>
          <w:lang w:bidi="hi-IN"/>
        </w:rPr>
        <w:t xml:space="preserve">zlokalizowane </w:t>
      </w:r>
      <w:r w:rsidRPr="00AB4777">
        <w:rPr>
          <w:rFonts w:cs="Arial"/>
          <w:sz w:val="23"/>
          <w:szCs w:val="23"/>
          <w:lang w:bidi="hi-IN"/>
        </w:rPr>
        <w:t>na placach</w:t>
      </w:r>
      <w:r w:rsidR="00233407" w:rsidRPr="00AB4777">
        <w:rPr>
          <w:rFonts w:cs="Arial"/>
          <w:sz w:val="23"/>
          <w:szCs w:val="23"/>
          <w:lang w:bidi="hi-IN"/>
        </w:rPr>
        <w:t xml:space="preserve">, </w:t>
      </w:r>
      <w:proofErr w:type="spellStart"/>
      <w:r w:rsidR="00233407" w:rsidRPr="00AB4777">
        <w:rPr>
          <w:rFonts w:cs="Arial"/>
          <w:sz w:val="23"/>
          <w:szCs w:val="23"/>
          <w:lang w:bidi="hi-IN"/>
        </w:rPr>
        <w:t>ozn</w:t>
      </w:r>
      <w:proofErr w:type="spellEnd"/>
      <w:r w:rsidR="00233407" w:rsidRPr="00AB4777">
        <w:rPr>
          <w:rFonts w:cs="Arial"/>
          <w:sz w:val="23"/>
          <w:szCs w:val="23"/>
          <w:lang w:bidi="hi-IN"/>
        </w:rPr>
        <w:t>.</w:t>
      </w:r>
      <w:r w:rsidRPr="00AB4777">
        <w:rPr>
          <w:rFonts w:cs="Arial"/>
          <w:sz w:val="23"/>
          <w:szCs w:val="23"/>
          <w:lang w:bidi="hi-IN"/>
        </w:rPr>
        <w:t>:</w:t>
      </w:r>
    </w:p>
    <w:bookmarkEnd w:id="83"/>
    <w:p w14:paraId="1FC7963E" w14:textId="77777777" w:rsidR="00A754F6" w:rsidRPr="00AB4777" w:rsidRDefault="00A754F6" w:rsidP="005D29F7">
      <w:pPr>
        <w:numPr>
          <w:ilvl w:val="0"/>
          <w:numId w:val="52"/>
        </w:numPr>
        <w:tabs>
          <w:tab w:val="left" w:pos="426"/>
        </w:tabs>
        <w:ind w:left="426"/>
        <w:jc w:val="both"/>
        <w:rPr>
          <w:rFonts w:ascii="Arial" w:hAnsi="Arial" w:cs="Arial"/>
          <w:sz w:val="23"/>
          <w:szCs w:val="23"/>
          <w:lang w:eastAsia="en-US"/>
        </w:rPr>
      </w:pPr>
      <w:r w:rsidRPr="00AB4777">
        <w:rPr>
          <w:rFonts w:ascii="Arial" w:hAnsi="Arial" w:cs="Arial"/>
          <w:sz w:val="23"/>
          <w:szCs w:val="23"/>
          <w:lang w:eastAsia="en-US"/>
        </w:rPr>
        <w:t>MP2(k) - plac z kontenerami, kontener morski zamykany,</w:t>
      </w:r>
    </w:p>
    <w:p w14:paraId="46DB88E3" w14:textId="77777777" w:rsidR="00A754F6" w:rsidRPr="00AB4777" w:rsidRDefault="00A754F6" w:rsidP="005D29F7">
      <w:pPr>
        <w:numPr>
          <w:ilvl w:val="0"/>
          <w:numId w:val="52"/>
        </w:numPr>
        <w:tabs>
          <w:tab w:val="left" w:pos="426"/>
        </w:tabs>
        <w:ind w:left="426"/>
        <w:jc w:val="both"/>
        <w:rPr>
          <w:rFonts w:ascii="Arial" w:hAnsi="Arial"/>
          <w:sz w:val="23"/>
        </w:rPr>
      </w:pPr>
      <w:r w:rsidRPr="00AB4777">
        <w:rPr>
          <w:rFonts w:ascii="Arial" w:hAnsi="Arial" w:cs="Arial"/>
          <w:sz w:val="23"/>
          <w:szCs w:val="23"/>
          <w:lang w:eastAsia="en-US"/>
        </w:rPr>
        <w:t>MP3(b) - boksy na odpady</w:t>
      </w:r>
      <w:r w:rsidR="00E0479E" w:rsidRPr="00AB4777">
        <w:rPr>
          <w:rFonts w:ascii="Arial" w:hAnsi="Arial" w:cs="Arial"/>
          <w:sz w:val="23"/>
          <w:szCs w:val="23"/>
          <w:lang w:eastAsia="en-US"/>
        </w:rPr>
        <w:t xml:space="preserve"> (zadaszone),</w:t>
      </w:r>
    </w:p>
    <w:p w14:paraId="6F1F476D" w14:textId="77777777" w:rsidR="00A754F6" w:rsidRPr="00AB4777" w:rsidRDefault="00A754F6" w:rsidP="005D29F7">
      <w:pPr>
        <w:numPr>
          <w:ilvl w:val="0"/>
          <w:numId w:val="52"/>
        </w:numPr>
        <w:tabs>
          <w:tab w:val="left" w:pos="426"/>
        </w:tabs>
        <w:ind w:left="426"/>
        <w:jc w:val="both"/>
        <w:rPr>
          <w:rFonts w:ascii="Arial" w:hAnsi="Arial" w:cs="Arial"/>
          <w:sz w:val="23"/>
          <w:szCs w:val="23"/>
          <w:lang w:eastAsia="en-US"/>
        </w:rPr>
      </w:pPr>
      <w:r w:rsidRPr="00AB4777">
        <w:rPr>
          <w:rFonts w:ascii="Arial" w:hAnsi="Arial" w:cs="Arial"/>
          <w:sz w:val="23"/>
          <w:szCs w:val="23"/>
          <w:lang w:eastAsia="en-US"/>
        </w:rPr>
        <w:t>MP4(k) - plac z kontenerami (kontenery przykrywane plandeką),</w:t>
      </w:r>
    </w:p>
    <w:p w14:paraId="1E040E12" w14:textId="77777777" w:rsidR="00A754F6" w:rsidRPr="00AB4777" w:rsidRDefault="00A754F6" w:rsidP="005D29F7">
      <w:pPr>
        <w:numPr>
          <w:ilvl w:val="0"/>
          <w:numId w:val="52"/>
        </w:numPr>
        <w:tabs>
          <w:tab w:val="left" w:pos="426"/>
        </w:tabs>
        <w:ind w:left="426"/>
        <w:jc w:val="both"/>
        <w:rPr>
          <w:rFonts w:ascii="Arial" w:hAnsi="Arial" w:cs="Arial"/>
          <w:sz w:val="23"/>
          <w:szCs w:val="23"/>
          <w:lang w:eastAsia="en-US"/>
        </w:rPr>
      </w:pPr>
      <w:r w:rsidRPr="00AB4777">
        <w:rPr>
          <w:rFonts w:ascii="Arial" w:hAnsi="Arial" w:cs="Arial"/>
          <w:sz w:val="23"/>
          <w:szCs w:val="23"/>
          <w:lang w:eastAsia="en-US"/>
        </w:rPr>
        <w:t>MP5(k) - plac z kontenerami (kontenery przykrywane plandeką) i odpady zbelowane,</w:t>
      </w:r>
    </w:p>
    <w:p w14:paraId="1C9C8A8E" w14:textId="77777777" w:rsidR="00A754F6" w:rsidRPr="00AB4777" w:rsidRDefault="00A754F6" w:rsidP="005D29F7">
      <w:pPr>
        <w:numPr>
          <w:ilvl w:val="0"/>
          <w:numId w:val="52"/>
        </w:numPr>
        <w:tabs>
          <w:tab w:val="left" w:pos="426"/>
        </w:tabs>
        <w:ind w:left="426"/>
        <w:jc w:val="both"/>
        <w:rPr>
          <w:rFonts w:ascii="Arial" w:hAnsi="Arial" w:cs="Arial"/>
          <w:sz w:val="23"/>
          <w:szCs w:val="23"/>
          <w:lang w:eastAsia="en-US"/>
        </w:rPr>
      </w:pPr>
      <w:r w:rsidRPr="00AB4777">
        <w:rPr>
          <w:rFonts w:ascii="Arial" w:hAnsi="Arial" w:cs="Arial"/>
          <w:sz w:val="23"/>
          <w:szCs w:val="23"/>
          <w:lang w:eastAsia="en-US"/>
        </w:rPr>
        <w:t>MP6(k) - plac z kontenerami (kontenery przykrywane plandeką),</w:t>
      </w:r>
    </w:p>
    <w:p w14:paraId="3C7C1E09" w14:textId="77777777" w:rsidR="00A754F6" w:rsidRPr="00AB4777" w:rsidRDefault="00A754F6" w:rsidP="005D29F7">
      <w:pPr>
        <w:numPr>
          <w:ilvl w:val="0"/>
          <w:numId w:val="52"/>
        </w:numPr>
        <w:tabs>
          <w:tab w:val="left" w:pos="426"/>
        </w:tabs>
        <w:ind w:left="426"/>
        <w:jc w:val="both"/>
        <w:rPr>
          <w:rFonts w:ascii="Arial" w:hAnsi="Arial" w:cs="Arial"/>
          <w:sz w:val="23"/>
          <w:szCs w:val="23"/>
          <w:lang w:eastAsia="en-US"/>
        </w:rPr>
      </w:pPr>
      <w:r w:rsidRPr="00AB4777">
        <w:rPr>
          <w:rFonts w:ascii="Arial" w:hAnsi="Arial" w:cs="Arial"/>
          <w:sz w:val="23"/>
          <w:szCs w:val="23"/>
          <w:lang w:eastAsia="en-US"/>
        </w:rPr>
        <w:t>MP7(k) - plac z kontenerami (kontenery pod zadaszeniem lub przykrywane plandeką),</w:t>
      </w:r>
    </w:p>
    <w:p w14:paraId="00991ECF" w14:textId="77777777" w:rsidR="00E7503F" w:rsidRPr="00AB4777" w:rsidRDefault="00A754F6" w:rsidP="006707CE">
      <w:pPr>
        <w:numPr>
          <w:ilvl w:val="0"/>
          <w:numId w:val="52"/>
        </w:numPr>
        <w:tabs>
          <w:tab w:val="left" w:pos="426"/>
        </w:tabs>
        <w:ind w:left="426"/>
        <w:jc w:val="both"/>
        <w:rPr>
          <w:rFonts w:ascii="Arial" w:hAnsi="Arial" w:cs="Arial"/>
          <w:b/>
          <w:bCs/>
          <w:sz w:val="23"/>
          <w:szCs w:val="23"/>
          <w:lang w:eastAsia="en-US"/>
        </w:rPr>
      </w:pPr>
      <w:r w:rsidRPr="00AB4777">
        <w:rPr>
          <w:rFonts w:ascii="Arial" w:hAnsi="Arial" w:cs="Arial"/>
          <w:sz w:val="23"/>
          <w:szCs w:val="23"/>
          <w:lang w:eastAsia="en-US"/>
        </w:rPr>
        <w:t>MP8(k) - plac z kontenerami (kontenery pod zadaszeniem lub przykrywane plandeką)</w:t>
      </w:r>
    </w:p>
    <w:p w14:paraId="6EA2E8CB" w14:textId="77777777" w:rsidR="00D55E3E" w:rsidRPr="00AB4777" w:rsidRDefault="00D55E3E" w:rsidP="006707CE">
      <w:pPr>
        <w:tabs>
          <w:tab w:val="left" w:pos="1134"/>
        </w:tabs>
        <w:jc w:val="both"/>
        <w:rPr>
          <w:rFonts w:ascii="Arial" w:hAnsi="Arial" w:cs="Arial"/>
          <w:b/>
          <w:bCs/>
        </w:rPr>
      </w:pPr>
    </w:p>
    <w:p w14:paraId="5A5E5F8C" w14:textId="77777777" w:rsidR="006707CE" w:rsidRPr="00AB4777" w:rsidRDefault="003006CE" w:rsidP="006707CE">
      <w:pPr>
        <w:tabs>
          <w:tab w:val="left" w:pos="1134"/>
        </w:tabs>
        <w:jc w:val="both"/>
        <w:rPr>
          <w:rFonts w:ascii="Arial" w:hAnsi="Arial" w:cs="Arial"/>
          <w:b/>
          <w:sz w:val="23"/>
          <w:szCs w:val="23"/>
        </w:rPr>
      </w:pPr>
      <w:r w:rsidRPr="00AB4777">
        <w:rPr>
          <w:rFonts w:ascii="Arial" w:hAnsi="Arial" w:cs="Arial"/>
          <w:b/>
          <w:bCs/>
        </w:rPr>
        <w:t xml:space="preserve">Tabela </w:t>
      </w:r>
      <w:r w:rsidR="0056325C" w:rsidRPr="00AB4777">
        <w:rPr>
          <w:rFonts w:ascii="Arial" w:hAnsi="Arial" w:cs="Arial"/>
          <w:b/>
          <w:bCs/>
        </w:rPr>
        <w:t>1</w:t>
      </w:r>
      <w:r w:rsidR="0070644A" w:rsidRPr="00AB4777">
        <w:rPr>
          <w:rFonts w:ascii="Arial" w:hAnsi="Arial" w:cs="Arial"/>
          <w:b/>
          <w:bCs/>
        </w:rPr>
        <w:t>3</w:t>
      </w:r>
      <w:r w:rsidRPr="00AB4777">
        <w:rPr>
          <w:rFonts w:ascii="Arial" w:hAnsi="Arial" w:cs="Arial"/>
          <w:b/>
          <w:bCs/>
        </w:rPr>
        <w:t>.</w:t>
      </w:r>
      <w:r w:rsidRPr="00AB4777">
        <w:rPr>
          <w:rFonts w:ascii="Arial" w:hAnsi="Arial" w:cs="Arial"/>
        </w:rPr>
        <w:t xml:space="preserve"> Sposoby i miejsca magazynowania wytwarzanych odpadów innych niż niebezpieczne </w:t>
      </w:r>
      <w:r w:rsidRPr="00AB4777">
        <w:rPr>
          <w:rFonts w:ascii="Arial" w:hAnsi="Arial" w:cs="Arial"/>
        </w:rPr>
        <w:br/>
        <w:t>i niebezpiecznych</w:t>
      </w:r>
      <w:r w:rsidR="00D54CAD" w:rsidRPr="00AB4777">
        <w:rPr>
          <w:rFonts w:ascii="Arial" w:hAnsi="Arial" w:cs="Arial"/>
          <w:b/>
          <w:sz w:val="23"/>
          <w:szCs w:val="23"/>
        </w:rPr>
        <w:t xml:space="preserve"> </w:t>
      </w:r>
    </w:p>
    <w:tbl>
      <w:tblPr>
        <w:tblpPr w:leftFromText="141" w:rightFromText="141" w:vertAnchor="text" w:tblpY="1"/>
        <w:tblOverlap w:val="never"/>
        <w:tblW w:w="95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Caption w:val="Tabela 13. Sposoby i miejsca magazynowania wytwarzanych odpadów innych niż niebezpieczne. "/>
        <w:tblDescription w:val="W tabeli nr 13 ustalono sposoby i miejsca magazynowania wytwarzanych odpadów innych niż niebezpieczne i niebezpiecznych.&#10;"/>
      </w:tblPr>
      <w:tblGrid>
        <w:gridCol w:w="536"/>
        <w:gridCol w:w="1134"/>
        <w:gridCol w:w="2367"/>
        <w:gridCol w:w="2552"/>
        <w:gridCol w:w="2937"/>
      </w:tblGrid>
      <w:tr w:rsidR="00AB4777" w:rsidRPr="00AB4777" w14:paraId="4D8D0462" w14:textId="77777777" w:rsidTr="00EB2F95">
        <w:trPr>
          <w:trHeight w:val="426"/>
          <w:tblHeader/>
        </w:trPr>
        <w:tc>
          <w:tcPr>
            <w:tcW w:w="536" w:type="dxa"/>
            <w:tcBorders>
              <w:bottom w:val="single" w:sz="2" w:space="0" w:color="auto"/>
            </w:tcBorders>
            <w:shd w:val="clear" w:color="auto" w:fill="FFFFFF"/>
            <w:hideMark/>
          </w:tcPr>
          <w:p w14:paraId="7184740E" w14:textId="77777777" w:rsidR="006707CE" w:rsidRPr="00AB4777" w:rsidRDefault="006707CE" w:rsidP="005D29F7">
            <w:pPr>
              <w:keepNext/>
              <w:keepLines/>
              <w:outlineLvl w:val="5"/>
              <w:rPr>
                <w:rFonts w:ascii="Arial" w:hAnsi="Arial" w:cs="Arial"/>
                <w:b/>
                <w:bCs/>
                <w:sz w:val="18"/>
                <w:szCs w:val="18"/>
              </w:rPr>
            </w:pPr>
            <w:r w:rsidRPr="00AB4777">
              <w:rPr>
                <w:rFonts w:ascii="Arial" w:hAnsi="Arial" w:cs="Arial"/>
                <w:b/>
                <w:bCs/>
                <w:sz w:val="18"/>
                <w:szCs w:val="18"/>
              </w:rPr>
              <w:t>Lp.</w:t>
            </w:r>
          </w:p>
        </w:tc>
        <w:tc>
          <w:tcPr>
            <w:tcW w:w="1134" w:type="dxa"/>
            <w:tcBorders>
              <w:bottom w:val="single" w:sz="2" w:space="0" w:color="auto"/>
            </w:tcBorders>
            <w:shd w:val="clear" w:color="auto" w:fill="FFFFFF"/>
            <w:hideMark/>
          </w:tcPr>
          <w:p w14:paraId="01653EB7"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Kod</w:t>
            </w:r>
          </w:p>
          <w:p w14:paraId="2423AF40" w14:textId="77777777" w:rsidR="006707CE" w:rsidRPr="00AB4777" w:rsidRDefault="006707CE" w:rsidP="005D29F7">
            <w:pPr>
              <w:keepNext/>
              <w:keepLines/>
              <w:outlineLvl w:val="5"/>
              <w:rPr>
                <w:rFonts w:ascii="Arial" w:hAnsi="Arial" w:cs="Arial"/>
                <w:b/>
                <w:bCs/>
                <w:sz w:val="18"/>
                <w:szCs w:val="18"/>
              </w:rPr>
            </w:pPr>
            <w:r w:rsidRPr="00AB4777">
              <w:rPr>
                <w:rFonts w:ascii="Arial" w:hAnsi="Arial" w:cs="Arial"/>
                <w:b/>
                <w:bCs/>
                <w:sz w:val="18"/>
                <w:szCs w:val="18"/>
              </w:rPr>
              <w:t>odpadu</w:t>
            </w:r>
          </w:p>
        </w:tc>
        <w:tc>
          <w:tcPr>
            <w:tcW w:w="2367" w:type="dxa"/>
            <w:tcBorders>
              <w:bottom w:val="single" w:sz="2" w:space="0" w:color="auto"/>
            </w:tcBorders>
            <w:shd w:val="clear" w:color="auto" w:fill="FFFFFF"/>
            <w:hideMark/>
          </w:tcPr>
          <w:p w14:paraId="0806E9A5"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Rodzaj odpadu</w:t>
            </w:r>
          </w:p>
        </w:tc>
        <w:tc>
          <w:tcPr>
            <w:tcW w:w="2552" w:type="dxa"/>
            <w:tcBorders>
              <w:bottom w:val="single" w:sz="2" w:space="0" w:color="auto"/>
            </w:tcBorders>
            <w:shd w:val="clear" w:color="auto" w:fill="FFFFFF"/>
            <w:hideMark/>
          </w:tcPr>
          <w:p w14:paraId="0C3E112F"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Miejsce magazynowania</w:t>
            </w:r>
          </w:p>
        </w:tc>
        <w:tc>
          <w:tcPr>
            <w:tcW w:w="2937" w:type="dxa"/>
            <w:tcBorders>
              <w:bottom w:val="single" w:sz="2" w:space="0" w:color="auto"/>
            </w:tcBorders>
            <w:shd w:val="clear" w:color="auto" w:fill="FFFFFF"/>
            <w:hideMark/>
          </w:tcPr>
          <w:p w14:paraId="4425F6AD" w14:textId="77777777" w:rsidR="006707CE" w:rsidRPr="00AB4777" w:rsidRDefault="006707CE" w:rsidP="005D29F7">
            <w:pPr>
              <w:keepNext/>
              <w:keepLines/>
              <w:outlineLvl w:val="5"/>
              <w:rPr>
                <w:rFonts w:ascii="Arial" w:hAnsi="Arial"/>
                <w:b/>
                <w:sz w:val="18"/>
              </w:rPr>
            </w:pPr>
            <w:r w:rsidRPr="00AB4777">
              <w:rPr>
                <w:rFonts w:ascii="Arial" w:hAnsi="Arial" w:cs="Arial"/>
                <w:b/>
                <w:bCs/>
                <w:sz w:val="18"/>
                <w:szCs w:val="18"/>
                <w:lang w:eastAsia="en-US"/>
              </w:rPr>
              <w:t>Sposób magazynowania</w:t>
            </w:r>
            <w:r w:rsidRPr="00AB4777">
              <w:rPr>
                <w:rFonts w:ascii="Arial" w:hAnsi="Arial"/>
                <w:b/>
                <w:sz w:val="18"/>
              </w:rPr>
              <w:t xml:space="preserve"> </w:t>
            </w:r>
          </w:p>
          <w:p w14:paraId="7F752EB0" w14:textId="77777777" w:rsidR="006707CE" w:rsidRPr="00AB4777" w:rsidRDefault="006707CE" w:rsidP="005D29F7">
            <w:pPr>
              <w:keepNext/>
              <w:keepLines/>
              <w:outlineLvl w:val="5"/>
              <w:rPr>
                <w:rFonts w:ascii="Arial" w:hAnsi="Arial" w:cs="Arial"/>
                <w:b/>
                <w:bCs/>
                <w:sz w:val="18"/>
                <w:szCs w:val="18"/>
                <w:lang w:eastAsia="en-US"/>
              </w:rPr>
            </w:pPr>
          </w:p>
        </w:tc>
      </w:tr>
      <w:tr w:rsidR="00AB4777" w:rsidRPr="00AB4777" w14:paraId="04A53ACC" w14:textId="77777777" w:rsidTr="005D29F7">
        <w:trPr>
          <w:trHeight w:val="336"/>
        </w:trPr>
        <w:tc>
          <w:tcPr>
            <w:tcW w:w="9526" w:type="dxa"/>
            <w:gridSpan w:val="5"/>
            <w:shd w:val="pct5" w:color="auto" w:fill="FFFFFF"/>
            <w:hideMark/>
          </w:tcPr>
          <w:p w14:paraId="35EDF38D" w14:textId="77777777" w:rsidR="006707CE" w:rsidRPr="00AB4777" w:rsidRDefault="006707CE" w:rsidP="005D29F7">
            <w:pPr>
              <w:keepNext/>
              <w:keepLines/>
              <w:jc w:val="center"/>
              <w:outlineLvl w:val="5"/>
              <w:rPr>
                <w:rFonts w:ascii="Arial" w:hAnsi="Arial" w:cs="Arial"/>
                <w:b/>
                <w:bCs/>
                <w:sz w:val="18"/>
                <w:szCs w:val="18"/>
                <w:lang w:eastAsia="en-US"/>
              </w:rPr>
            </w:pPr>
            <w:r w:rsidRPr="00AB4777">
              <w:rPr>
                <w:rFonts w:ascii="Arial" w:hAnsi="Arial" w:cs="Arial"/>
                <w:b/>
                <w:bCs/>
                <w:sz w:val="18"/>
                <w:szCs w:val="18"/>
                <w:lang w:eastAsia="en-US"/>
              </w:rPr>
              <w:t>Odpady wytwarzane w procesie R12</w:t>
            </w:r>
          </w:p>
        </w:tc>
      </w:tr>
      <w:tr w:rsidR="00AB4777" w:rsidRPr="00AB4777" w14:paraId="551C6C91" w14:textId="77777777" w:rsidTr="005D29F7">
        <w:trPr>
          <w:trHeight w:val="621"/>
        </w:trPr>
        <w:tc>
          <w:tcPr>
            <w:tcW w:w="536" w:type="dxa"/>
            <w:vMerge w:val="restart"/>
            <w:shd w:val="clear" w:color="auto" w:fill="FFFFFF"/>
            <w:hideMark/>
          </w:tcPr>
          <w:p w14:paraId="51CD5E07"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sz w:val="18"/>
                <w:szCs w:val="18"/>
                <w:lang w:eastAsia="en-US"/>
              </w:rPr>
              <w:t>1.              </w:t>
            </w:r>
          </w:p>
        </w:tc>
        <w:tc>
          <w:tcPr>
            <w:tcW w:w="1134" w:type="dxa"/>
            <w:vMerge w:val="restart"/>
            <w:shd w:val="clear" w:color="auto" w:fill="FFFFFF"/>
            <w:hideMark/>
          </w:tcPr>
          <w:p w14:paraId="4E9D1C0B"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15 01 01</w:t>
            </w:r>
          </w:p>
        </w:tc>
        <w:tc>
          <w:tcPr>
            <w:tcW w:w="2367" w:type="dxa"/>
            <w:vMerge w:val="restart"/>
            <w:shd w:val="clear" w:color="auto" w:fill="FFFFFF"/>
            <w:hideMark/>
          </w:tcPr>
          <w:p w14:paraId="7C49A23E"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Opakowania </w:t>
            </w:r>
            <w:r w:rsidRPr="00AB4777">
              <w:rPr>
                <w:rFonts w:ascii="Arial" w:hAnsi="Arial" w:cs="Arial"/>
                <w:sz w:val="18"/>
                <w:szCs w:val="18"/>
                <w:lang w:eastAsia="en-US"/>
              </w:rPr>
              <w:br/>
              <w:t>z papieru i tektury</w:t>
            </w:r>
          </w:p>
        </w:tc>
        <w:tc>
          <w:tcPr>
            <w:tcW w:w="2552" w:type="dxa"/>
            <w:shd w:val="clear" w:color="auto" w:fill="FFFFFF"/>
            <w:hideMark/>
          </w:tcPr>
          <w:p w14:paraId="2FE212F8"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MH8</w:t>
            </w:r>
          </w:p>
        </w:tc>
        <w:tc>
          <w:tcPr>
            <w:tcW w:w="2937" w:type="dxa"/>
            <w:shd w:val="clear" w:color="auto" w:fill="FFFFFF"/>
            <w:hideMark/>
          </w:tcPr>
          <w:p w14:paraId="0EFE840C"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luzem, w kontenerach, </w:t>
            </w:r>
            <w:r w:rsidRPr="00AB4777">
              <w:rPr>
                <w:rFonts w:ascii="Arial" w:hAnsi="Arial" w:cs="Arial"/>
                <w:sz w:val="18"/>
                <w:szCs w:val="18"/>
                <w:lang w:eastAsia="en-US"/>
              </w:rPr>
              <w:br/>
              <w:t xml:space="preserve">w sprasowanych kostkach lub </w:t>
            </w:r>
            <w:r w:rsidRPr="00AB4777">
              <w:rPr>
                <w:rFonts w:ascii="Arial" w:hAnsi="Arial" w:cs="Arial"/>
                <w:sz w:val="18"/>
                <w:szCs w:val="18"/>
                <w:lang w:eastAsia="en-US"/>
              </w:rPr>
              <w:br/>
              <w:t>big-</w:t>
            </w:r>
            <w:proofErr w:type="spellStart"/>
            <w:r w:rsidRPr="00AB4777">
              <w:rPr>
                <w:rFonts w:ascii="Arial" w:hAnsi="Arial" w:cs="Arial"/>
                <w:sz w:val="18"/>
                <w:szCs w:val="18"/>
                <w:lang w:eastAsia="en-US"/>
              </w:rPr>
              <w:t>bagach</w:t>
            </w:r>
            <w:proofErr w:type="spellEnd"/>
          </w:p>
        </w:tc>
      </w:tr>
      <w:tr w:rsidR="00AB4777" w:rsidRPr="00AB4777" w14:paraId="4EA70384" w14:textId="77777777" w:rsidTr="005D29F7">
        <w:trPr>
          <w:trHeight w:val="295"/>
        </w:trPr>
        <w:tc>
          <w:tcPr>
            <w:tcW w:w="536" w:type="dxa"/>
            <w:vMerge/>
            <w:vAlign w:val="center"/>
            <w:hideMark/>
          </w:tcPr>
          <w:p w14:paraId="3E7DD6F6" w14:textId="77777777" w:rsidR="006707CE" w:rsidRPr="00AB4777" w:rsidRDefault="006707CE" w:rsidP="005D29F7">
            <w:pPr>
              <w:rPr>
                <w:rFonts w:ascii="Arial" w:hAnsi="Arial" w:cs="Arial"/>
                <w:b/>
                <w:bCs/>
                <w:sz w:val="18"/>
                <w:szCs w:val="18"/>
                <w:lang w:eastAsia="en-US"/>
              </w:rPr>
            </w:pPr>
          </w:p>
        </w:tc>
        <w:tc>
          <w:tcPr>
            <w:tcW w:w="1134" w:type="dxa"/>
            <w:vMerge/>
            <w:vAlign w:val="center"/>
            <w:hideMark/>
          </w:tcPr>
          <w:p w14:paraId="7CAC5E80"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7BB24B1C"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307BE025" w14:textId="50F982D5"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w:t>
            </w:r>
            <w:r w:rsidR="00D55E3E" w:rsidRPr="00AB4777">
              <w:rPr>
                <w:rFonts w:ascii="Arial" w:hAnsi="Arial" w:cs="Arial"/>
                <w:sz w:val="18"/>
                <w:szCs w:val="18"/>
                <w:lang w:eastAsia="en-US"/>
              </w:rPr>
              <w:t xml:space="preserve"> </w:t>
            </w:r>
            <w:r w:rsidRPr="00AB4777">
              <w:rPr>
                <w:rFonts w:ascii="Arial" w:hAnsi="Arial" w:cs="Arial"/>
                <w:sz w:val="18"/>
                <w:szCs w:val="18"/>
                <w:lang w:eastAsia="en-US"/>
              </w:rPr>
              <w:t>MP4(k)</w:t>
            </w:r>
          </w:p>
        </w:tc>
        <w:tc>
          <w:tcPr>
            <w:tcW w:w="2937" w:type="dxa"/>
            <w:vMerge w:val="restart"/>
            <w:shd w:val="clear" w:color="auto" w:fill="FFFFFF"/>
            <w:hideMark/>
          </w:tcPr>
          <w:p w14:paraId="1B52B2EE"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zbelowane lub </w:t>
            </w:r>
            <w:r w:rsidRPr="00AB4777">
              <w:rPr>
                <w:rFonts w:ascii="Arial" w:hAnsi="Arial" w:cs="Arial"/>
                <w:sz w:val="18"/>
                <w:szCs w:val="18"/>
                <w:lang w:eastAsia="en-US"/>
              </w:rPr>
              <w:br/>
              <w:t>w kontenerach lub w big-</w:t>
            </w:r>
            <w:proofErr w:type="spellStart"/>
            <w:r w:rsidRPr="00AB4777">
              <w:rPr>
                <w:rFonts w:ascii="Arial" w:hAnsi="Arial" w:cs="Arial"/>
                <w:sz w:val="18"/>
                <w:szCs w:val="18"/>
                <w:lang w:eastAsia="en-US"/>
              </w:rPr>
              <w:t>bagach</w:t>
            </w:r>
            <w:proofErr w:type="spellEnd"/>
            <w:r w:rsidRPr="00AB4777">
              <w:rPr>
                <w:rFonts w:ascii="Arial" w:hAnsi="Arial" w:cs="Arial"/>
                <w:sz w:val="18"/>
                <w:szCs w:val="18"/>
                <w:lang w:eastAsia="en-US"/>
              </w:rPr>
              <w:t xml:space="preserve"> szczelnie przykrytych plandeką</w:t>
            </w:r>
          </w:p>
        </w:tc>
      </w:tr>
      <w:tr w:rsidR="00AB4777" w:rsidRPr="00AB4777" w14:paraId="1916260E" w14:textId="77777777" w:rsidTr="005D29F7">
        <w:trPr>
          <w:trHeight w:val="340"/>
        </w:trPr>
        <w:tc>
          <w:tcPr>
            <w:tcW w:w="536" w:type="dxa"/>
            <w:vMerge/>
            <w:vAlign w:val="center"/>
            <w:hideMark/>
          </w:tcPr>
          <w:p w14:paraId="783EBB7D" w14:textId="77777777" w:rsidR="006707CE" w:rsidRPr="00AB4777" w:rsidRDefault="006707CE" w:rsidP="005D29F7">
            <w:pPr>
              <w:rPr>
                <w:rFonts w:ascii="Arial" w:hAnsi="Arial" w:cs="Arial"/>
                <w:b/>
                <w:bCs/>
                <w:sz w:val="18"/>
                <w:szCs w:val="18"/>
                <w:lang w:eastAsia="en-US"/>
              </w:rPr>
            </w:pPr>
          </w:p>
        </w:tc>
        <w:tc>
          <w:tcPr>
            <w:tcW w:w="1134" w:type="dxa"/>
            <w:vMerge/>
            <w:vAlign w:val="center"/>
            <w:hideMark/>
          </w:tcPr>
          <w:p w14:paraId="19AB90C4"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65DD6779"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79D7769A" w14:textId="23ED06ED"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MP5(k)</w:t>
            </w:r>
          </w:p>
        </w:tc>
        <w:tc>
          <w:tcPr>
            <w:tcW w:w="2937" w:type="dxa"/>
            <w:vMerge/>
            <w:vAlign w:val="center"/>
            <w:hideMark/>
          </w:tcPr>
          <w:p w14:paraId="59EDF67E" w14:textId="77777777" w:rsidR="006707CE" w:rsidRPr="00AB4777" w:rsidRDefault="006707CE" w:rsidP="005D29F7">
            <w:pPr>
              <w:rPr>
                <w:rFonts w:ascii="Arial" w:hAnsi="Arial" w:cs="Arial"/>
                <w:sz w:val="18"/>
                <w:szCs w:val="18"/>
                <w:lang w:eastAsia="en-US"/>
              </w:rPr>
            </w:pPr>
          </w:p>
        </w:tc>
      </w:tr>
      <w:tr w:rsidR="00AB4777" w:rsidRPr="00AB4777" w14:paraId="7E793D65" w14:textId="77777777" w:rsidTr="005D29F7">
        <w:trPr>
          <w:trHeight w:val="148"/>
        </w:trPr>
        <w:tc>
          <w:tcPr>
            <w:tcW w:w="536" w:type="dxa"/>
            <w:vMerge/>
            <w:vAlign w:val="center"/>
            <w:hideMark/>
          </w:tcPr>
          <w:p w14:paraId="01BE983E" w14:textId="77777777" w:rsidR="006707CE" w:rsidRPr="00AB4777" w:rsidRDefault="006707CE" w:rsidP="005D29F7">
            <w:pPr>
              <w:rPr>
                <w:rFonts w:ascii="Arial" w:hAnsi="Arial" w:cs="Arial"/>
                <w:b/>
                <w:bCs/>
                <w:sz w:val="18"/>
                <w:szCs w:val="18"/>
                <w:lang w:eastAsia="en-US"/>
              </w:rPr>
            </w:pPr>
          </w:p>
        </w:tc>
        <w:tc>
          <w:tcPr>
            <w:tcW w:w="1134" w:type="dxa"/>
            <w:vMerge/>
            <w:vAlign w:val="center"/>
            <w:hideMark/>
          </w:tcPr>
          <w:p w14:paraId="07E33BFF"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33816554"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06192120"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MP7(k)</w:t>
            </w:r>
          </w:p>
        </w:tc>
        <w:tc>
          <w:tcPr>
            <w:tcW w:w="2937" w:type="dxa"/>
            <w:vMerge/>
            <w:vAlign w:val="center"/>
            <w:hideMark/>
          </w:tcPr>
          <w:p w14:paraId="0D187626" w14:textId="77777777" w:rsidR="006707CE" w:rsidRPr="00AB4777" w:rsidRDefault="006707CE" w:rsidP="005D29F7">
            <w:pPr>
              <w:rPr>
                <w:rFonts w:ascii="Arial" w:hAnsi="Arial" w:cs="Arial"/>
                <w:sz w:val="18"/>
                <w:szCs w:val="18"/>
                <w:lang w:eastAsia="en-US"/>
              </w:rPr>
            </w:pPr>
          </w:p>
        </w:tc>
      </w:tr>
      <w:tr w:rsidR="00AB4777" w:rsidRPr="00AB4777" w14:paraId="02BD6D9F" w14:textId="77777777" w:rsidTr="005D29F7">
        <w:trPr>
          <w:trHeight w:val="594"/>
        </w:trPr>
        <w:tc>
          <w:tcPr>
            <w:tcW w:w="536" w:type="dxa"/>
            <w:vMerge w:val="restart"/>
            <w:shd w:val="clear" w:color="auto" w:fill="FFFFFF"/>
            <w:hideMark/>
          </w:tcPr>
          <w:p w14:paraId="0C354CFC"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sz w:val="18"/>
                <w:szCs w:val="18"/>
                <w:lang w:eastAsia="en-US"/>
              </w:rPr>
              <w:t>2.              </w:t>
            </w:r>
          </w:p>
        </w:tc>
        <w:tc>
          <w:tcPr>
            <w:tcW w:w="1134" w:type="dxa"/>
            <w:vMerge w:val="restart"/>
            <w:shd w:val="clear" w:color="auto" w:fill="FFFFFF"/>
            <w:hideMark/>
          </w:tcPr>
          <w:p w14:paraId="73D71006"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15 01 02</w:t>
            </w:r>
          </w:p>
        </w:tc>
        <w:tc>
          <w:tcPr>
            <w:tcW w:w="2367" w:type="dxa"/>
            <w:vMerge w:val="restart"/>
            <w:shd w:val="clear" w:color="auto" w:fill="FFFFFF"/>
            <w:hideMark/>
          </w:tcPr>
          <w:p w14:paraId="1C8EA407"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Opakowania </w:t>
            </w:r>
            <w:r w:rsidRPr="00AB4777">
              <w:rPr>
                <w:rFonts w:ascii="Arial" w:hAnsi="Arial" w:cs="Arial"/>
                <w:sz w:val="18"/>
                <w:szCs w:val="18"/>
                <w:lang w:eastAsia="en-US"/>
              </w:rPr>
              <w:br/>
              <w:t>z tworzyw sztucznych</w:t>
            </w:r>
          </w:p>
        </w:tc>
        <w:tc>
          <w:tcPr>
            <w:tcW w:w="2552" w:type="dxa"/>
            <w:shd w:val="clear" w:color="auto" w:fill="FFFFFF"/>
            <w:hideMark/>
          </w:tcPr>
          <w:p w14:paraId="27375F1C"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MH8</w:t>
            </w:r>
          </w:p>
        </w:tc>
        <w:tc>
          <w:tcPr>
            <w:tcW w:w="2937" w:type="dxa"/>
            <w:shd w:val="clear" w:color="auto" w:fill="FFFFFF"/>
            <w:hideMark/>
          </w:tcPr>
          <w:p w14:paraId="1248825A"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Odpady magazynowane będą luzem, w kontenerach lub zbelowane lub big-</w:t>
            </w:r>
            <w:proofErr w:type="spellStart"/>
            <w:r w:rsidRPr="00AB4777">
              <w:rPr>
                <w:rFonts w:ascii="Arial" w:hAnsi="Arial" w:cs="Arial"/>
                <w:sz w:val="18"/>
                <w:szCs w:val="18"/>
                <w:lang w:eastAsia="en-US"/>
              </w:rPr>
              <w:t>bagach</w:t>
            </w:r>
            <w:proofErr w:type="spellEnd"/>
          </w:p>
        </w:tc>
      </w:tr>
      <w:tr w:rsidR="00AB4777" w:rsidRPr="00AB4777" w14:paraId="21B0DBE6" w14:textId="77777777" w:rsidTr="005D29F7">
        <w:trPr>
          <w:trHeight w:val="542"/>
        </w:trPr>
        <w:tc>
          <w:tcPr>
            <w:tcW w:w="536" w:type="dxa"/>
            <w:vMerge/>
            <w:vAlign w:val="center"/>
            <w:hideMark/>
          </w:tcPr>
          <w:p w14:paraId="382325B5" w14:textId="77777777" w:rsidR="006707CE" w:rsidRPr="00AB4777" w:rsidRDefault="006707CE" w:rsidP="005D29F7">
            <w:pPr>
              <w:rPr>
                <w:rFonts w:ascii="Arial" w:hAnsi="Arial" w:cs="Arial"/>
                <w:b/>
                <w:bCs/>
                <w:sz w:val="18"/>
                <w:szCs w:val="18"/>
                <w:lang w:eastAsia="en-US"/>
              </w:rPr>
            </w:pPr>
          </w:p>
        </w:tc>
        <w:tc>
          <w:tcPr>
            <w:tcW w:w="1134" w:type="dxa"/>
            <w:vMerge/>
            <w:vAlign w:val="center"/>
            <w:hideMark/>
          </w:tcPr>
          <w:p w14:paraId="376A6C65"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08CD2ECB"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4288DBE4"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MP5(k)</w:t>
            </w:r>
          </w:p>
        </w:tc>
        <w:tc>
          <w:tcPr>
            <w:tcW w:w="2937" w:type="dxa"/>
            <w:shd w:val="clear" w:color="auto" w:fill="FFFFFF"/>
            <w:hideMark/>
          </w:tcPr>
          <w:p w14:paraId="176891DF"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zbelowane lub </w:t>
            </w:r>
            <w:r w:rsidRPr="00AB4777">
              <w:rPr>
                <w:rFonts w:ascii="Arial" w:hAnsi="Arial" w:cs="Arial"/>
                <w:sz w:val="18"/>
                <w:szCs w:val="18"/>
                <w:lang w:eastAsia="en-US"/>
              </w:rPr>
              <w:br/>
              <w:t>w kontenerach lub w big-</w:t>
            </w:r>
            <w:proofErr w:type="spellStart"/>
            <w:r w:rsidRPr="00AB4777">
              <w:rPr>
                <w:rFonts w:ascii="Arial" w:hAnsi="Arial" w:cs="Arial"/>
                <w:sz w:val="18"/>
                <w:szCs w:val="18"/>
                <w:lang w:eastAsia="en-US"/>
              </w:rPr>
              <w:t>bagach</w:t>
            </w:r>
            <w:proofErr w:type="spellEnd"/>
            <w:r w:rsidRPr="00AB4777">
              <w:rPr>
                <w:rFonts w:ascii="Arial" w:hAnsi="Arial" w:cs="Arial"/>
                <w:sz w:val="18"/>
                <w:szCs w:val="18"/>
                <w:lang w:eastAsia="en-US"/>
              </w:rPr>
              <w:t xml:space="preserve"> szczelnie przykrytych plandeką </w:t>
            </w:r>
          </w:p>
        </w:tc>
      </w:tr>
      <w:tr w:rsidR="00AB4777" w:rsidRPr="00AB4777" w14:paraId="3A1DD948" w14:textId="77777777" w:rsidTr="005D29F7">
        <w:trPr>
          <w:trHeight w:val="230"/>
        </w:trPr>
        <w:tc>
          <w:tcPr>
            <w:tcW w:w="536" w:type="dxa"/>
            <w:shd w:val="clear" w:color="auto" w:fill="FFFFFF"/>
            <w:hideMark/>
          </w:tcPr>
          <w:p w14:paraId="18F0CFC3"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3.     </w:t>
            </w:r>
          </w:p>
        </w:tc>
        <w:tc>
          <w:tcPr>
            <w:tcW w:w="1134" w:type="dxa"/>
            <w:shd w:val="clear" w:color="auto" w:fill="FFFFFF"/>
            <w:hideMark/>
          </w:tcPr>
          <w:p w14:paraId="695F3112"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15 01 03</w:t>
            </w:r>
          </w:p>
        </w:tc>
        <w:tc>
          <w:tcPr>
            <w:tcW w:w="2367" w:type="dxa"/>
            <w:shd w:val="clear" w:color="auto" w:fill="FFFFFF"/>
            <w:hideMark/>
          </w:tcPr>
          <w:p w14:paraId="03EA7974"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Opakowania z drewna</w:t>
            </w:r>
          </w:p>
        </w:tc>
        <w:tc>
          <w:tcPr>
            <w:tcW w:w="2552" w:type="dxa"/>
            <w:shd w:val="clear" w:color="auto" w:fill="FFFFFF"/>
            <w:hideMark/>
          </w:tcPr>
          <w:p w14:paraId="5541F88F"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MH8</w:t>
            </w:r>
          </w:p>
        </w:tc>
        <w:tc>
          <w:tcPr>
            <w:tcW w:w="2937" w:type="dxa"/>
            <w:shd w:val="clear" w:color="auto" w:fill="FFFFFF"/>
            <w:hideMark/>
          </w:tcPr>
          <w:p w14:paraId="5EE9603C"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luzem, w kontenerach lub </w:t>
            </w:r>
            <w:r w:rsidRPr="00AB4777">
              <w:rPr>
                <w:rFonts w:ascii="Arial" w:hAnsi="Arial" w:cs="Arial"/>
                <w:sz w:val="18"/>
                <w:szCs w:val="18"/>
                <w:lang w:eastAsia="en-US"/>
              </w:rPr>
              <w:br/>
              <w:t>big-</w:t>
            </w:r>
            <w:proofErr w:type="spellStart"/>
            <w:r w:rsidRPr="00AB4777">
              <w:rPr>
                <w:rFonts w:ascii="Arial" w:hAnsi="Arial" w:cs="Arial"/>
                <w:sz w:val="18"/>
                <w:szCs w:val="18"/>
                <w:lang w:eastAsia="en-US"/>
              </w:rPr>
              <w:t>bagach</w:t>
            </w:r>
            <w:proofErr w:type="spellEnd"/>
            <w:r w:rsidRPr="00AB4777">
              <w:rPr>
                <w:rFonts w:ascii="Arial" w:hAnsi="Arial" w:cs="Arial"/>
                <w:sz w:val="18"/>
                <w:szCs w:val="18"/>
                <w:lang w:eastAsia="en-US"/>
              </w:rPr>
              <w:t xml:space="preserve"> </w:t>
            </w:r>
          </w:p>
        </w:tc>
      </w:tr>
      <w:tr w:rsidR="00AB4777" w:rsidRPr="00AB4777" w14:paraId="09C13B94" w14:textId="77777777" w:rsidTr="005D29F7">
        <w:trPr>
          <w:trHeight w:val="227"/>
        </w:trPr>
        <w:tc>
          <w:tcPr>
            <w:tcW w:w="536" w:type="dxa"/>
            <w:vMerge w:val="restart"/>
            <w:shd w:val="clear" w:color="auto" w:fill="FFFFFF"/>
            <w:hideMark/>
          </w:tcPr>
          <w:p w14:paraId="26255FD2"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4.              </w:t>
            </w:r>
          </w:p>
        </w:tc>
        <w:tc>
          <w:tcPr>
            <w:tcW w:w="1134" w:type="dxa"/>
            <w:vMerge w:val="restart"/>
            <w:shd w:val="clear" w:color="auto" w:fill="FFFFFF"/>
            <w:hideMark/>
          </w:tcPr>
          <w:p w14:paraId="02D9CBC4"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15 01 04</w:t>
            </w:r>
          </w:p>
        </w:tc>
        <w:tc>
          <w:tcPr>
            <w:tcW w:w="2367" w:type="dxa"/>
            <w:vMerge w:val="restart"/>
            <w:shd w:val="clear" w:color="auto" w:fill="FFFFFF"/>
            <w:hideMark/>
          </w:tcPr>
          <w:p w14:paraId="786AD4D3"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Opakowania z metali</w:t>
            </w:r>
          </w:p>
        </w:tc>
        <w:tc>
          <w:tcPr>
            <w:tcW w:w="2552" w:type="dxa"/>
            <w:shd w:val="clear" w:color="auto" w:fill="FFFFFF"/>
            <w:hideMark/>
          </w:tcPr>
          <w:p w14:paraId="35738C74"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Plac z kontenerami MP4(k)  </w:t>
            </w:r>
          </w:p>
        </w:tc>
        <w:tc>
          <w:tcPr>
            <w:tcW w:w="2937" w:type="dxa"/>
            <w:vMerge w:val="restart"/>
            <w:shd w:val="clear" w:color="auto" w:fill="FFFFFF"/>
            <w:hideMark/>
          </w:tcPr>
          <w:p w14:paraId="2CE01AFA"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p>
          <w:p w14:paraId="2C77C4AF"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w kontenerach </w:t>
            </w:r>
          </w:p>
        </w:tc>
      </w:tr>
      <w:tr w:rsidR="00AB4777" w:rsidRPr="00AB4777" w14:paraId="21895CFA" w14:textId="77777777" w:rsidTr="005D29F7">
        <w:trPr>
          <w:trHeight w:val="227"/>
        </w:trPr>
        <w:tc>
          <w:tcPr>
            <w:tcW w:w="536" w:type="dxa"/>
            <w:vMerge/>
            <w:shd w:val="clear" w:color="auto" w:fill="FFFFFF"/>
            <w:hideMark/>
          </w:tcPr>
          <w:p w14:paraId="5517539D" w14:textId="77777777" w:rsidR="006707CE" w:rsidRPr="00AB4777" w:rsidRDefault="006707CE" w:rsidP="006757DF">
            <w:pPr>
              <w:keepNext/>
              <w:keepLines/>
              <w:outlineLvl w:val="5"/>
              <w:rPr>
                <w:rFonts w:ascii="Arial" w:hAnsi="Arial" w:cs="Arial"/>
                <w:sz w:val="18"/>
                <w:szCs w:val="18"/>
                <w:lang w:eastAsia="en-US"/>
              </w:rPr>
            </w:pPr>
          </w:p>
        </w:tc>
        <w:tc>
          <w:tcPr>
            <w:tcW w:w="1134" w:type="dxa"/>
            <w:vMerge/>
            <w:shd w:val="clear" w:color="auto" w:fill="FFFFFF"/>
            <w:hideMark/>
          </w:tcPr>
          <w:p w14:paraId="7AEF865F" w14:textId="77777777" w:rsidR="006707CE" w:rsidRPr="00AB4777" w:rsidRDefault="006707CE" w:rsidP="006757DF">
            <w:pPr>
              <w:keepNext/>
              <w:keepLines/>
              <w:outlineLvl w:val="5"/>
              <w:rPr>
                <w:rFonts w:ascii="Arial" w:hAnsi="Arial" w:cs="Arial"/>
                <w:b/>
                <w:bCs/>
                <w:sz w:val="18"/>
                <w:szCs w:val="18"/>
                <w:lang w:eastAsia="en-US"/>
              </w:rPr>
            </w:pPr>
          </w:p>
        </w:tc>
        <w:tc>
          <w:tcPr>
            <w:tcW w:w="2367" w:type="dxa"/>
            <w:vMerge/>
            <w:shd w:val="clear" w:color="auto" w:fill="FFFFFF"/>
            <w:hideMark/>
          </w:tcPr>
          <w:p w14:paraId="5202F0A2" w14:textId="77777777" w:rsidR="006707CE" w:rsidRPr="00AB4777" w:rsidRDefault="006707CE" w:rsidP="006757DF">
            <w:pPr>
              <w:keepNext/>
              <w:keepLines/>
              <w:outlineLvl w:val="5"/>
              <w:rPr>
                <w:rFonts w:ascii="Arial" w:hAnsi="Arial" w:cs="Arial"/>
                <w:sz w:val="18"/>
                <w:szCs w:val="18"/>
                <w:lang w:eastAsia="en-US"/>
              </w:rPr>
            </w:pPr>
          </w:p>
        </w:tc>
        <w:tc>
          <w:tcPr>
            <w:tcW w:w="2552" w:type="dxa"/>
            <w:shd w:val="clear" w:color="auto" w:fill="FFFFFF"/>
            <w:hideMark/>
          </w:tcPr>
          <w:p w14:paraId="55D65616"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MP6(k)</w:t>
            </w:r>
          </w:p>
        </w:tc>
        <w:tc>
          <w:tcPr>
            <w:tcW w:w="2937" w:type="dxa"/>
            <w:vMerge/>
            <w:shd w:val="clear" w:color="auto" w:fill="FFFFFF"/>
            <w:hideMark/>
          </w:tcPr>
          <w:p w14:paraId="1AB15EAA" w14:textId="77777777" w:rsidR="006707CE" w:rsidRPr="00AB4777" w:rsidRDefault="006707CE" w:rsidP="006757DF">
            <w:pPr>
              <w:keepNext/>
              <w:keepLines/>
              <w:jc w:val="both"/>
              <w:outlineLvl w:val="5"/>
              <w:rPr>
                <w:rFonts w:ascii="Arial" w:hAnsi="Arial" w:cs="Arial"/>
                <w:sz w:val="18"/>
                <w:szCs w:val="18"/>
                <w:lang w:eastAsia="en-US"/>
              </w:rPr>
            </w:pPr>
          </w:p>
        </w:tc>
      </w:tr>
      <w:tr w:rsidR="00AB4777" w:rsidRPr="00AB4777" w14:paraId="14927D30" w14:textId="77777777" w:rsidTr="005D29F7">
        <w:trPr>
          <w:trHeight w:val="227"/>
        </w:trPr>
        <w:tc>
          <w:tcPr>
            <w:tcW w:w="536" w:type="dxa"/>
            <w:vMerge/>
            <w:vAlign w:val="center"/>
            <w:hideMark/>
          </w:tcPr>
          <w:p w14:paraId="2DC0A5A8"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529FF8C5"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5E177621"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451BC4A7"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Plac z kontenerami MP7(k) </w:t>
            </w:r>
          </w:p>
        </w:tc>
        <w:tc>
          <w:tcPr>
            <w:tcW w:w="2937" w:type="dxa"/>
            <w:vMerge/>
            <w:vAlign w:val="center"/>
            <w:hideMark/>
          </w:tcPr>
          <w:p w14:paraId="55540D63" w14:textId="77777777" w:rsidR="006707CE" w:rsidRPr="00AB4777" w:rsidRDefault="006707CE" w:rsidP="005D29F7">
            <w:pPr>
              <w:jc w:val="both"/>
              <w:rPr>
                <w:rFonts w:ascii="Arial" w:hAnsi="Arial" w:cs="Arial"/>
                <w:sz w:val="18"/>
                <w:szCs w:val="18"/>
                <w:lang w:eastAsia="en-US"/>
              </w:rPr>
            </w:pPr>
          </w:p>
        </w:tc>
      </w:tr>
      <w:tr w:rsidR="00AB4777" w:rsidRPr="00AB4777" w14:paraId="0458CE61" w14:textId="77777777" w:rsidTr="005D29F7">
        <w:trPr>
          <w:trHeight w:val="227"/>
        </w:trPr>
        <w:tc>
          <w:tcPr>
            <w:tcW w:w="536" w:type="dxa"/>
            <w:vMerge/>
            <w:vAlign w:val="center"/>
            <w:hideMark/>
          </w:tcPr>
          <w:p w14:paraId="52D95555"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76AB6EE0"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29C96EC7"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2FAB953F"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MP8(k)</w:t>
            </w:r>
          </w:p>
        </w:tc>
        <w:tc>
          <w:tcPr>
            <w:tcW w:w="2937" w:type="dxa"/>
            <w:vMerge/>
            <w:vAlign w:val="center"/>
            <w:hideMark/>
          </w:tcPr>
          <w:p w14:paraId="64895A44" w14:textId="77777777" w:rsidR="006707CE" w:rsidRPr="00AB4777" w:rsidRDefault="006707CE" w:rsidP="005D29F7">
            <w:pPr>
              <w:jc w:val="both"/>
              <w:rPr>
                <w:rFonts w:ascii="Arial" w:hAnsi="Arial" w:cs="Arial"/>
                <w:sz w:val="18"/>
                <w:szCs w:val="18"/>
                <w:lang w:eastAsia="en-US"/>
              </w:rPr>
            </w:pPr>
          </w:p>
        </w:tc>
      </w:tr>
      <w:tr w:rsidR="00AB4777" w:rsidRPr="00AB4777" w14:paraId="57300694" w14:textId="77777777" w:rsidTr="005D29F7">
        <w:trPr>
          <w:trHeight w:val="381"/>
        </w:trPr>
        <w:tc>
          <w:tcPr>
            <w:tcW w:w="536" w:type="dxa"/>
            <w:vMerge w:val="restart"/>
            <w:shd w:val="clear" w:color="auto" w:fill="FFFFFF"/>
            <w:hideMark/>
          </w:tcPr>
          <w:p w14:paraId="5DF21363"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sz w:val="18"/>
                <w:szCs w:val="18"/>
                <w:lang w:eastAsia="en-US"/>
              </w:rPr>
              <w:t>5.              </w:t>
            </w:r>
          </w:p>
        </w:tc>
        <w:tc>
          <w:tcPr>
            <w:tcW w:w="1134" w:type="dxa"/>
            <w:vMerge w:val="restart"/>
            <w:shd w:val="clear" w:color="auto" w:fill="FFFFFF"/>
            <w:hideMark/>
          </w:tcPr>
          <w:p w14:paraId="2ADEA6FD"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15 01 05</w:t>
            </w:r>
          </w:p>
        </w:tc>
        <w:tc>
          <w:tcPr>
            <w:tcW w:w="2367" w:type="dxa"/>
            <w:vMerge w:val="restart"/>
            <w:shd w:val="clear" w:color="auto" w:fill="FFFFFF"/>
            <w:hideMark/>
          </w:tcPr>
          <w:p w14:paraId="3AB91293"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Opakowanie wielomateriałowe</w:t>
            </w:r>
          </w:p>
        </w:tc>
        <w:tc>
          <w:tcPr>
            <w:tcW w:w="2552" w:type="dxa"/>
            <w:shd w:val="clear" w:color="auto" w:fill="FFFFFF"/>
            <w:hideMark/>
          </w:tcPr>
          <w:p w14:paraId="690A62FF"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MH8</w:t>
            </w:r>
          </w:p>
        </w:tc>
        <w:tc>
          <w:tcPr>
            <w:tcW w:w="2937" w:type="dxa"/>
            <w:shd w:val="clear" w:color="auto" w:fill="FFFFFF"/>
            <w:hideMark/>
          </w:tcPr>
          <w:p w14:paraId="4E84C96C"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luzem, w kontenerach, </w:t>
            </w:r>
            <w:r w:rsidRPr="00AB4777">
              <w:rPr>
                <w:rFonts w:ascii="Arial" w:hAnsi="Arial" w:cs="Arial"/>
                <w:sz w:val="18"/>
                <w:szCs w:val="18"/>
                <w:lang w:eastAsia="en-US"/>
              </w:rPr>
              <w:br/>
              <w:t xml:space="preserve">w sprasowanych kostkach lub </w:t>
            </w:r>
            <w:r w:rsidRPr="00AB4777">
              <w:rPr>
                <w:rFonts w:ascii="Arial" w:hAnsi="Arial" w:cs="Arial"/>
                <w:sz w:val="18"/>
                <w:szCs w:val="18"/>
                <w:lang w:eastAsia="en-US"/>
              </w:rPr>
              <w:br/>
              <w:t>big-</w:t>
            </w:r>
            <w:proofErr w:type="spellStart"/>
            <w:r w:rsidRPr="00AB4777">
              <w:rPr>
                <w:rFonts w:ascii="Arial" w:hAnsi="Arial" w:cs="Arial"/>
                <w:sz w:val="18"/>
                <w:szCs w:val="18"/>
                <w:lang w:eastAsia="en-US"/>
              </w:rPr>
              <w:t>bagach</w:t>
            </w:r>
            <w:proofErr w:type="spellEnd"/>
          </w:p>
        </w:tc>
      </w:tr>
      <w:tr w:rsidR="00AB4777" w:rsidRPr="00AB4777" w14:paraId="1AB7C8A8" w14:textId="77777777" w:rsidTr="005D29F7">
        <w:trPr>
          <w:trHeight w:val="227"/>
        </w:trPr>
        <w:tc>
          <w:tcPr>
            <w:tcW w:w="536" w:type="dxa"/>
            <w:vMerge/>
            <w:vAlign w:val="center"/>
            <w:hideMark/>
          </w:tcPr>
          <w:p w14:paraId="68794D81" w14:textId="77777777" w:rsidR="006707CE" w:rsidRPr="00AB4777" w:rsidRDefault="006707CE" w:rsidP="005D29F7">
            <w:pPr>
              <w:rPr>
                <w:rFonts w:ascii="Arial" w:hAnsi="Arial" w:cs="Arial"/>
                <w:b/>
                <w:bCs/>
                <w:sz w:val="18"/>
                <w:szCs w:val="18"/>
                <w:lang w:eastAsia="en-US"/>
              </w:rPr>
            </w:pPr>
          </w:p>
        </w:tc>
        <w:tc>
          <w:tcPr>
            <w:tcW w:w="1134" w:type="dxa"/>
            <w:vMerge/>
            <w:vAlign w:val="center"/>
            <w:hideMark/>
          </w:tcPr>
          <w:p w14:paraId="109F43BB"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48F605B2"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21455050"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MP5(k)</w:t>
            </w:r>
          </w:p>
        </w:tc>
        <w:tc>
          <w:tcPr>
            <w:tcW w:w="2937" w:type="dxa"/>
            <w:shd w:val="clear" w:color="auto" w:fill="FFFFFF"/>
            <w:hideMark/>
          </w:tcPr>
          <w:p w14:paraId="7B26CDF2" w14:textId="77777777" w:rsidR="006707CE" w:rsidRPr="00AB4777" w:rsidRDefault="006707CE" w:rsidP="005D29F7">
            <w:pPr>
              <w:keepNext/>
              <w:keepLines/>
              <w:jc w:val="both"/>
              <w:outlineLvl w:val="5"/>
              <w:rPr>
                <w:rFonts w:ascii="Arial" w:hAnsi="Arial" w:cs="Arial"/>
                <w:b/>
                <w:bCs/>
                <w:sz w:val="18"/>
                <w:szCs w:val="18"/>
                <w:lang w:eastAsia="en-US"/>
              </w:rPr>
            </w:pPr>
            <w:r w:rsidRPr="00AB4777">
              <w:rPr>
                <w:rFonts w:ascii="Arial" w:hAnsi="Arial" w:cs="Arial"/>
                <w:b/>
                <w:bCs/>
                <w:sz w:val="18"/>
                <w:szCs w:val="18"/>
                <w:lang w:eastAsia="en-US"/>
              </w:rPr>
              <w:t xml:space="preserve"> </w:t>
            </w:r>
            <w:r w:rsidRPr="00AB4777">
              <w:rPr>
                <w:rFonts w:ascii="Arial" w:hAnsi="Arial" w:cs="Arial"/>
                <w:sz w:val="18"/>
                <w:szCs w:val="18"/>
                <w:lang w:eastAsia="en-US"/>
              </w:rPr>
              <w:t xml:space="preserve">Odpady zbelowane lub </w:t>
            </w:r>
            <w:r w:rsidRPr="00AB4777">
              <w:rPr>
                <w:rFonts w:ascii="Arial" w:hAnsi="Arial" w:cs="Arial"/>
                <w:sz w:val="18"/>
                <w:szCs w:val="18"/>
                <w:lang w:eastAsia="en-US"/>
              </w:rPr>
              <w:br/>
              <w:t>w kontenerach lub big-</w:t>
            </w:r>
            <w:proofErr w:type="spellStart"/>
            <w:r w:rsidRPr="00AB4777">
              <w:rPr>
                <w:rFonts w:ascii="Arial" w:hAnsi="Arial" w:cs="Arial"/>
                <w:sz w:val="18"/>
                <w:szCs w:val="18"/>
                <w:lang w:eastAsia="en-US"/>
              </w:rPr>
              <w:t>bagach</w:t>
            </w:r>
            <w:proofErr w:type="spellEnd"/>
            <w:r w:rsidRPr="00AB4777">
              <w:rPr>
                <w:rFonts w:ascii="Arial" w:hAnsi="Arial" w:cs="Arial"/>
                <w:sz w:val="18"/>
                <w:szCs w:val="18"/>
                <w:lang w:eastAsia="en-US"/>
              </w:rPr>
              <w:t xml:space="preserve"> </w:t>
            </w:r>
            <w:r w:rsidRPr="00AB4777">
              <w:rPr>
                <w:rFonts w:ascii="Arial" w:hAnsi="Arial" w:cs="Arial"/>
                <w:sz w:val="18"/>
                <w:szCs w:val="18"/>
              </w:rPr>
              <w:t>szczelnie przykrytych plandeką</w:t>
            </w:r>
          </w:p>
        </w:tc>
      </w:tr>
      <w:tr w:rsidR="00AB4777" w:rsidRPr="00AB4777" w14:paraId="7B2B24C1" w14:textId="77777777" w:rsidTr="005D29F7">
        <w:trPr>
          <w:trHeight w:val="574"/>
        </w:trPr>
        <w:tc>
          <w:tcPr>
            <w:tcW w:w="536" w:type="dxa"/>
            <w:vMerge w:val="restart"/>
            <w:shd w:val="clear" w:color="auto" w:fill="FFFFFF"/>
            <w:hideMark/>
          </w:tcPr>
          <w:p w14:paraId="1799A5BB"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6.              </w:t>
            </w:r>
          </w:p>
        </w:tc>
        <w:tc>
          <w:tcPr>
            <w:tcW w:w="1134" w:type="dxa"/>
            <w:vMerge w:val="restart"/>
            <w:shd w:val="clear" w:color="auto" w:fill="FFFFFF"/>
            <w:hideMark/>
          </w:tcPr>
          <w:p w14:paraId="7C77C275"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15 01 06</w:t>
            </w:r>
          </w:p>
        </w:tc>
        <w:tc>
          <w:tcPr>
            <w:tcW w:w="2367" w:type="dxa"/>
            <w:vMerge w:val="restart"/>
            <w:shd w:val="clear" w:color="auto" w:fill="FFFFFF"/>
            <w:hideMark/>
          </w:tcPr>
          <w:p w14:paraId="196C064E"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Zmieszane odpady opakowaniowe</w:t>
            </w:r>
          </w:p>
        </w:tc>
        <w:tc>
          <w:tcPr>
            <w:tcW w:w="2552" w:type="dxa"/>
            <w:shd w:val="clear" w:color="auto" w:fill="FFFFFF"/>
            <w:hideMark/>
          </w:tcPr>
          <w:p w14:paraId="603AA54B"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MH8</w:t>
            </w:r>
          </w:p>
        </w:tc>
        <w:tc>
          <w:tcPr>
            <w:tcW w:w="2937" w:type="dxa"/>
            <w:shd w:val="clear" w:color="auto" w:fill="FFFFFF"/>
            <w:hideMark/>
          </w:tcPr>
          <w:p w14:paraId="44E4089C"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luzem, w kontenerach, </w:t>
            </w:r>
            <w:r w:rsidRPr="00AB4777">
              <w:rPr>
                <w:rFonts w:ascii="Arial" w:hAnsi="Arial" w:cs="Arial"/>
                <w:sz w:val="18"/>
                <w:szCs w:val="18"/>
                <w:lang w:eastAsia="en-US"/>
              </w:rPr>
              <w:br/>
              <w:t xml:space="preserve">w sprasowanych kostkach lub </w:t>
            </w:r>
            <w:r w:rsidRPr="00AB4777">
              <w:rPr>
                <w:rFonts w:ascii="Arial" w:hAnsi="Arial" w:cs="Arial"/>
                <w:sz w:val="18"/>
                <w:szCs w:val="18"/>
                <w:lang w:eastAsia="en-US"/>
              </w:rPr>
              <w:br/>
              <w:t>big-</w:t>
            </w:r>
            <w:proofErr w:type="spellStart"/>
            <w:r w:rsidRPr="00AB4777">
              <w:rPr>
                <w:rFonts w:ascii="Arial" w:hAnsi="Arial" w:cs="Arial"/>
                <w:sz w:val="18"/>
                <w:szCs w:val="18"/>
                <w:lang w:eastAsia="en-US"/>
              </w:rPr>
              <w:t>bagach</w:t>
            </w:r>
            <w:proofErr w:type="spellEnd"/>
            <w:r w:rsidRPr="00AB4777">
              <w:rPr>
                <w:rFonts w:ascii="Arial" w:hAnsi="Arial" w:cs="Arial"/>
                <w:sz w:val="18"/>
                <w:szCs w:val="18"/>
                <w:lang w:eastAsia="en-US"/>
              </w:rPr>
              <w:t xml:space="preserve"> </w:t>
            </w:r>
          </w:p>
        </w:tc>
      </w:tr>
      <w:tr w:rsidR="00AB4777" w:rsidRPr="00AB4777" w14:paraId="7D915BAB" w14:textId="77777777" w:rsidTr="005D29F7">
        <w:trPr>
          <w:trHeight w:val="107"/>
        </w:trPr>
        <w:tc>
          <w:tcPr>
            <w:tcW w:w="536" w:type="dxa"/>
            <w:vMerge/>
            <w:vAlign w:val="center"/>
            <w:hideMark/>
          </w:tcPr>
          <w:p w14:paraId="412E0962"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1E2AC574"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69E5A63D" w14:textId="77777777" w:rsidR="006707CE" w:rsidRPr="00AB4777" w:rsidRDefault="006707CE" w:rsidP="005D29F7">
            <w:pPr>
              <w:rPr>
                <w:rFonts w:ascii="Arial" w:hAnsi="Arial" w:cs="Arial"/>
                <w:b/>
                <w:bCs/>
                <w:sz w:val="18"/>
                <w:szCs w:val="18"/>
                <w:lang w:eastAsia="en-US"/>
              </w:rPr>
            </w:pPr>
          </w:p>
        </w:tc>
        <w:tc>
          <w:tcPr>
            <w:tcW w:w="2552" w:type="dxa"/>
            <w:shd w:val="clear" w:color="auto" w:fill="FFFFFF"/>
            <w:hideMark/>
          </w:tcPr>
          <w:p w14:paraId="2A276DB8"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MP5(k)</w:t>
            </w:r>
          </w:p>
        </w:tc>
        <w:tc>
          <w:tcPr>
            <w:tcW w:w="2937" w:type="dxa"/>
            <w:hideMark/>
          </w:tcPr>
          <w:p w14:paraId="45A8F37A" w14:textId="77777777" w:rsidR="006707CE" w:rsidRPr="00AB4777" w:rsidRDefault="006707CE" w:rsidP="005D29F7">
            <w:pPr>
              <w:keepNext/>
              <w:keepLines/>
              <w:jc w:val="both"/>
              <w:outlineLvl w:val="5"/>
              <w:rPr>
                <w:rFonts w:ascii="Arial" w:hAnsi="Arial" w:cs="Arial"/>
                <w:sz w:val="18"/>
                <w:szCs w:val="18"/>
              </w:rPr>
            </w:pPr>
            <w:r w:rsidRPr="00AB4777">
              <w:rPr>
                <w:rFonts w:ascii="Arial" w:hAnsi="Arial" w:cs="Arial"/>
                <w:sz w:val="18"/>
                <w:szCs w:val="18"/>
              </w:rPr>
              <w:t xml:space="preserve">Odpady magazynowane będą </w:t>
            </w:r>
            <w:r w:rsidRPr="00AB4777">
              <w:rPr>
                <w:rFonts w:ascii="Arial" w:hAnsi="Arial" w:cs="Arial"/>
                <w:sz w:val="18"/>
                <w:szCs w:val="18"/>
              </w:rPr>
              <w:br/>
              <w:t xml:space="preserve">w kontenerach </w:t>
            </w:r>
          </w:p>
        </w:tc>
      </w:tr>
      <w:tr w:rsidR="00AB4777" w:rsidRPr="00AB4777" w14:paraId="14CF72B5" w14:textId="77777777" w:rsidTr="005D29F7">
        <w:trPr>
          <w:trHeight w:val="620"/>
        </w:trPr>
        <w:tc>
          <w:tcPr>
            <w:tcW w:w="536" w:type="dxa"/>
            <w:shd w:val="clear" w:color="auto" w:fill="FFFFFF"/>
            <w:hideMark/>
          </w:tcPr>
          <w:p w14:paraId="4C76B2D8"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7.    </w:t>
            </w:r>
          </w:p>
        </w:tc>
        <w:tc>
          <w:tcPr>
            <w:tcW w:w="1134" w:type="dxa"/>
            <w:shd w:val="clear" w:color="auto" w:fill="FFFFFF"/>
            <w:hideMark/>
          </w:tcPr>
          <w:p w14:paraId="00B7EEE6"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15 01 07</w:t>
            </w:r>
          </w:p>
        </w:tc>
        <w:tc>
          <w:tcPr>
            <w:tcW w:w="2367" w:type="dxa"/>
            <w:shd w:val="clear" w:color="auto" w:fill="FFFFFF"/>
            <w:hideMark/>
          </w:tcPr>
          <w:p w14:paraId="2B54ACA5"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Opakowania ze szkła</w:t>
            </w:r>
          </w:p>
        </w:tc>
        <w:tc>
          <w:tcPr>
            <w:tcW w:w="2552" w:type="dxa"/>
            <w:shd w:val="clear" w:color="auto" w:fill="FFFFFF"/>
            <w:hideMark/>
          </w:tcPr>
          <w:p w14:paraId="6A700D88"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Plac boksy MP3(b) </w:t>
            </w:r>
          </w:p>
          <w:p w14:paraId="67C40CB5"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podstrefa na odpady wytworzone</w:t>
            </w:r>
          </w:p>
        </w:tc>
        <w:tc>
          <w:tcPr>
            <w:tcW w:w="2937" w:type="dxa"/>
            <w:shd w:val="clear" w:color="auto" w:fill="FFFFFF"/>
            <w:hideMark/>
          </w:tcPr>
          <w:p w14:paraId="67286C4B"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 xml:space="preserve">w boksie na odpady </w:t>
            </w:r>
          </w:p>
        </w:tc>
      </w:tr>
      <w:tr w:rsidR="00AB4777" w:rsidRPr="00AB4777" w14:paraId="605FBD12" w14:textId="77777777" w:rsidTr="005D29F7">
        <w:trPr>
          <w:trHeight w:val="808"/>
        </w:trPr>
        <w:tc>
          <w:tcPr>
            <w:tcW w:w="536" w:type="dxa"/>
            <w:vMerge w:val="restart"/>
            <w:shd w:val="clear" w:color="auto" w:fill="FFFFFF"/>
            <w:hideMark/>
          </w:tcPr>
          <w:p w14:paraId="75704E16"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lastRenderedPageBreak/>
              <w:t>8.              </w:t>
            </w:r>
          </w:p>
        </w:tc>
        <w:tc>
          <w:tcPr>
            <w:tcW w:w="1134" w:type="dxa"/>
            <w:vMerge w:val="restart"/>
            <w:shd w:val="clear" w:color="auto" w:fill="FFFFFF"/>
            <w:hideMark/>
          </w:tcPr>
          <w:p w14:paraId="70709501"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15 01 10*</w:t>
            </w:r>
          </w:p>
        </w:tc>
        <w:tc>
          <w:tcPr>
            <w:tcW w:w="2367" w:type="dxa"/>
            <w:vMerge w:val="restart"/>
            <w:shd w:val="clear" w:color="auto" w:fill="FFFFFF"/>
            <w:hideMark/>
          </w:tcPr>
          <w:p w14:paraId="2A1140AD"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Opakowania zawierające pozostałości substancji niebezpiecznych lub nimi zanieczyszczone</w:t>
            </w:r>
          </w:p>
        </w:tc>
        <w:tc>
          <w:tcPr>
            <w:tcW w:w="2552" w:type="dxa"/>
            <w:shd w:val="clear" w:color="auto" w:fill="FFFFFF"/>
            <w:hideMark/>
          </w:tcPr>
          <w:p w14:paraId="72EAE351"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 Plac z kontenerami MP2(k) </w:t>
            </w:r>
          </w:p>
          <w:p w14:paraId="381F9CA7"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Kontener morski wydzielona podstrefa odpadów wytworzonych</w:t>
            </w:r>
          </w:p>
        </w:tc>
        <w:tc>
          <w:tcPr>
            <w:tcW w:w="2937" w:type="dxa"/>
            <w:shd w:val="clear" w:color="auto" w:fill="FFFFFF"/>
            <w:hideMark/>
          </w:tcPr>
          <w:p w14:paraId="2FC980D2"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w workach, w big-</w:t>
            </w:r>
            <w:proofErr w:type="spellStart"/>
            <w:r w:rsidRPr="00AB4777">
              <w:rPr>
                <w:rFonts w:ascii="Arial" w:hAnsi="Arial" w:cs="Arial"/>
                <w:sz w:val="18"/>
                <w:szCs w:val="18"/>
                <w:lang w:eastAsia="en-US"/>
              </w:rPr>
              <w:t>bagach</w:t>
            </w:r>
            <w:proofErr w:type="spellEnd"/>
            <w:r w:rsidRPr="00AB4777">
              <w:rPr>
                <w:rFonts w:ascii="Arial" w:hAnsi="Arial" w:cs="Arial"/>
                <w:sz w:val="18"/>
                <w:szCs w:val="18"/>
                <w:lang w:eastAsia="en-US"/>
              </w:rPr>
              <w:t xml:space="preserve"> lub pojemnikach</w:t>
            </w:r>
          </w:p>
        </w:tc>
      </w:tr>
      <w:tr w:rsidR="00AB4777" w:rsidRPr="00AB4777" w14:paraId="4D477211" w14:textId="77777777" w:rsidTr="005D29F7">
        <w:trPr>
          <w:trHeight w:val="395"/>
        </w:trPr>
        <w:tc>
          <w:tcPr>
            <w:tcW w:w="536" w:type="dxa"/>
            <w:vMerge/>
            <w:vAlign w:val="center"/>
            <w:hideMark/>
          </w:tcPr>
          <w:p w14:paraId="53E55200"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1F87AA83"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32A51545"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022DBBF5"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MH9</w:t>
            </w:r>
          </w:p>
        </w:tc>
        <w:tc>
          <w:tcPr>
            <w:tcW w:w="2937" w:type="dxa"/>
            <w:shd w:val="clear" w:color="auto" w:fill="FFFFFF"/>
            <w:hideMark/>
          </w:tcPr>
          <w:p w14:paraId="2F9048D9"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w kontenerach lub pojemnikach</w:t>
            </w:r>
          </w:p>
        </w:tc>
      </w:tr>
      <w:tr w:rsidR="00AB4777" w:rsidRPr="00AB4777" w14:paraId="77F1A0B6" w14:textId="77777777" w:rsidTr="005D29F7">
        <w:trPr>
          <w:trHeight w:val="95"/>
        </w:trPr>
        <w:tc>
          <w:tcPr>
            <w:tcW w:w="536" w:type="dxa"/>
            <w:vMerge w:val="restart"/>
            <w:shd w:val="clear" w:color="auto" w:fill="FFFFFF"/>
            <w:hideMark/>
          </w:tcPr>
          <w:p w14:paraId="48EFE0B9"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9.              </w:t>
            </w:r>
          </w:p>
        </w:tc>
        <w:tc>
          <w:tcPr>
            <w:tcW w:w="1134" w:type="dxa"/>
            <w:vMerge w:val="restart"/>
            <w:shd w:val="clear" w:color="auto" w:fill="FFFFFF"/>
            <w:hideMark/>
          </w:tcPr>
          <w:p w14:paraId="358CFE49"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16 01 03</w:t>
            </w:r>
          </w:p>
        </w:tc>
        <w:tc>
          <w:tcPr>
            <w:tcW w:w="2367" w:type="dxa"/>
            <w:vMerge w:val="restart"/>
            <w:shd w:val="clear" w:color="auto" w:fill="FFFFFF"/>
            <w:hideMark/>
          </w:tcPr>
          <w:p w14:paraId="7D0411A1"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Zużyte opony</w:t>
            </w:r>
          </w:p>
        </w:tc>
        <w:tc>
          <w:tcPr>
            <w:tcW w:w="2552" w:type="dxa"/>
            <w:shd w:val="clear" w:color="auto" w:fill="FFFFFF"/>
            <w:hideMark/>
          </w:tcPr>
          <w:p w14:paraId="202548E6"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MH8</w:t>
            </w:r>
          </w:p>
        </w:tc>
        <w:tc>
          <w:tcPr>
            <w:tcW w:w="2937" w:type="dxa"/>
            <w:shd w:val="clear" w:color="auto" w:fill="FFFFFF"/>
            <w:hideMark/>
          </w:tcPr>
          <w:p w14:paraId="516A5953"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w kontenerach lub luzem</w:t>
            </w:r>
          </w:p>
        </w:tc>
      </w:tr>
      <w:tr w:rsidR="00AB4777" w:rsidRPr="00AB4777" w14:paraId="4B0E0A1F" w14:textId="77777777" w:rsidTr="004207B9">
        <w:trPr>
          <w:trHeight w:val="227"/>
        </w:trPr>
        <w:tc>
          <w:tcPr>
            <w:tcW w:w="536" w:type="dxa"/>
            <w:vMerge/>
            <w:tcBorders>
              <w:bottom w:val="single" w:sz="2" w:space="0" w:color="auto"/>
            </w:tcBorders>
            <w:vAlign w:val="center"/>
            <w:hideMark/>
          </w:tcPr>
          <w:p w14:paraId="0BAF64F9" w14:textId="77777777" w:rsidR="006707CE" w:rsidRPr="00AB4777" w:rsidRDefault="006707CE" w:rsidP="005D29F7">
            <w:pPr>
              <w:rPr>
                <w:rFonts w:ascii="Arial" w:hAnsi="Arial" w:cs="Arial"/>
                <w:sz w:val="18"/>
                <w:szCs w:val="18"/>
                <w:lang w:eastAsia="en-US"/>
              </w:rPr>
            </w:pPr>
          </w:p>
        </w:tc>
        <w:tc>
          <w:tcPr>
            <w:tcW w:w="1134" w:type="dxa"/>
            <w:vMerge/>
            <w:tcBorders>
              <w:bottom w:val="single" w:sz="2" w:space="0" w:color="auto"/>
            </w:tcBorders>
            <w:vAlign w:val="center"/>
            <w:hideMark/>
          </w:tcPr>
          <w:p w14:paraId="62C16BDD" w14:textId="77777777" w:rsidR="006707CE" w:rsidRPr="00AB4777" w:rsidRDefault="006707CE" w:rsidP="005D29F7">
            <w:pPr>
              <w:rPr>
                <w:rFonts w:ascii="Arial" w:hAnsi="Arial" w:cs="Arial"/>
                <w:b/>
                <w:bCs/>
                <w:sz w:val="18"/>
                <w:szCs w:val="18"/>
                <w:lang w:eastAsia="en-US"/>
              </w:rPr>
            </w:pPr>
          </w:p>
        </w:tc>
        <w:tc>
          <w:tcPr>
            <w:tcW w:w="2367" w:type="dxa"/>
            <w:vMerge/>
            <w:tcBorders>
              <w:bottom w:val="single" w:sz="2" w:space="0" w:color="auto"/>
            </w:tcBorders>
            <w:vAlign w:val="center"/>
            <w:hideMark/>
          </w:tcPr>
          <w:p w14:paraId="3153DB19"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79091170"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MP5(k)</w:t>
            </w:r>
          </w:p>
        </w:tc>
        <w:tc>
          <w:tcPr>
            <w:tcW w:w="2937" w:type="dxa"/>
            <w:tcBorders>
              <w:bottom w:val="single" w:sz="2" w:space="0" w:color="auto"/>
            </w:tcBorders>
            <w:hideMark/>
          </w:tcPr>
          <w:p w14:paraId="6BEF0134"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w kontenerach</w:t>
            </w:r>
          </w:p>
        </w:tc>
      </w:tr>
      <w:tr w:rsidR="00AB4777" w:rsidRPr="00AB4777" w14:paraId="73D3181E" w14:textId="77777777" w:rsidTr="004207B9">
        <w:trPr>
          <w:trHeight w:val="411"/>
        </w:trPr>
        <w:tc>
          <w:tcPr>
            <w:tcW w:w="536" w:type="dxa"/>
            <w:tcBorders>
              <w:bottom w:val="nil"/>
            </w:tcBorders>
            <w:shd w:val="clear" w:color="auto" w:fill="FFFFFF"/>
            <w:hideMark/>
          </w:tcPr>
          <w:p w14:paraId="74A72631"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10.           </w:t>
            </w:r>
          </w:p>
        </w:tc>
        <w:tc>
          <w:tcPr>
            <w:tcW w:w="1134" w:type="dxa"/>
            <w:tcBorders>
              <w:bottom w:val="nil"/>
            </w:tcBorders>
            <w:shd w:val="clear" w:color="auto" w:fill="FFFFFF"/>
            <w:hideMark/>
          </w:tcPr>
          <w:p w14:paraId="4B712B53"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16 02 14</w:t>
            </w:r>
          </w:p>
        </w:tc>
        <w:tc>
          <w:tcPr>
            <w:tcW w:w="2367" w:type="dxa"/>
            <w:tcBorders>
              <w:bottom w:val="nil"/>
            </w:tcBorders>
            <w:shd w:val="clear" w:color="auto" w:fill="FFFFFF"/>
            <w:hideMark/>
          </w:tcPr>
          <w:p w14:paraId="4F97DD01"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Zużyty urządzenia inne niż wymienione w 16 02 09 do </w:t>
            </w:r>
            <w:r w:rsidRPr="00AB4777">
              <w:rPr>
                <w:rFonts w:ascii="Arial" w:hAnsi="Arial" w:cs="Arial"/>
                <w:sz w:val="18"/>
                <w:szCs w:val="18"/>
                <w:lang w:eastAsia="en-US"/>
              </w:rPr>
              <w:br/>
              <w:t>16 02 13</w:t>
            </w:r>
          </w:p>
        </w:tc>
        <w:tc>
          <w:tcPr>
            <w:tcW w:w="2552" w:type="dxa"/>
            <w:shd w:val="clear" w:color="auto" w:fill="FFFFFF"/>
            <w:hideMark/>
          </w:tcPr>
          <w:p w14:paraId="10063EA4"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MH9</w:t>
            </w:r>
          </w:p>
        </w:tc>
        <w:tc>
          <w:tcPr>
            <w:tcW w:w="2937" w:type="dxa"/>
            <w:tcBorders>
              <w:bottom w:val="nil"/>
            </w:tcBorders>
            <w:shd w:val="clear" w:color="auto" w:fill="FFFFFF"/>
            <w:hideMark/>
          </w:tcPr>
          <w:p w14:paraId="5A9DD3CC"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 xml:space="preserve">w kontenerach lub w pojemnikach, na paletach </w:t>
            </w:r>
          </w:p>
        </w:tc>
      </w:tr>
      <w:tr w:rsidR="00AB4777" w:rsidRPr="00AB4777" w14:paraId="653996F0" w14:textId="77777777" w:rsidTr="004207B9">
        <w:trPr>
          <w:trHeight w:val="208"/>
        </w:trPr>
        <w:tc>
          <w:tcPr>
            <w:tcW w:w="536" w:type="dxa"/>
            <w:tcBorders>
              <w:top w:val="nil"/>
            </w:tcBorders>
            <w:shd w:val="clear" w:color="auto" w:fill="FFFFFF"/>
          </w:tcPr>
          <w:p w14:paraId="04511D08" w14:textId="77777777" w:rsidR="004207B9" w:rsidRPr="00AB4777" w:rsidRDefault="004207B9" w:rsidP="005D29F7">
            <w:pPr>
              <w:keepNext/>
              <w:keepLines/>
              <w:outlineLvl w:val="5"/>
              <w:rPr>
                <w:rFonts w:ascii="Arial" w:hAnsi="Arial" w:cs="Arial"/>
                <w:sz w:val="18"/>
                <w:szCs w:val="18"/>
                <w:lang w:eastAsia="en-US"/>
              </w:rPr>
            </w:pPr>
          </w:p>
        </w:tc>
        <w:tc>
          <w:tcPr>
            <w:tcW w:w="1134" w:type="dxa"/>
            <w:tcBorders>
              <w:top w:val="nil"/>
            </w:tcBorders>
            <w:shd w:val="clear" w:color="auto" w:fill="FFFFFF"/>
          </w:tcPr>
          <w:p w14:paraId="36D35F33" w14:textId="77777777" w:rsidR="004207B9" w:rsidRPr="00AB4777" w:rsidRDefault="004207B9" w:rsidP="005D29F7">
            <w:pPr>
              <w:keepNext/>
              <w:keepLines/>
              <w:outlineLvl w:val="5"/>
              <w:rPr>
                <w:rFonts w:ascii="Arial" w:hAnsi="Arial" w:cs="Arial"/>
                <w:b/>
                <w:bCs/>
                <w:sz w:val="18"/>
                <w:szCs w:val="18"/>
                <w:lang w:eastAsia="en-US"/>
              </w:rPr>
            </w:pPr>
          </w:p>
        </w:tc>
        <w:tc>
          <w:tcPr>
            <w:tcW w:w="2367" w:type="dxa"/>
            <w:tcBorders>
              <w:top w:val="nil"/>
            </w:tcBorders>
            <w:shd w:val="clear" w:color="auto" w:fill="FFFFFF"/>
          </w:tcPr>
          <w:p w14:paraId="65F7F035" w14:textId="77777777" w:rsidR="004207B9" w:rsidRPr="00AB4777" w:rsidRDefault="004207B9" w:rsidP="005D29F7">
            <w:pPr>
              <w:keepNext/>
              <w:keepLines/>
              <w:outlineLvl w:val="5"/>
              <w:rPr>
                <w:rFonts w:ascii="Arial" w:hAnsi="Arial" w:cs="Arial"/>
                <w:sz w:val="18"/>
                <w:szCs w:val="18"/>
                <w:lang w:eastAsia="en-US"/>
              </w:rPr>
            </w:pPr>
          </w:p>
        </w:tc>
        <w:tc>
          <w:tcPr>
            <w:tcW w:w="2552" w:type="dxa"/>
            <w:shd w:val="clear" w:color="auto" w:fill="FFFFFF"/>
          </w:tcPr>
          <w:p w14:paraId="34B54CB8" w14:textId="7AC99F31" w:rsidR="004207B9" w:rsidRPr="00AB4777" w:rsidRDefault="004207B9"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MH8</w:t>
            </w:r>
          </w:p>
        </w:tc>
        <w:tc>
          <w:tcPr>
            <w:tcW w:w="2937" w:type="dxa"/>
            <w:tcBorders>
              <w:top w:val="nil"/>
            </w:tcBorders>
            <w:shd w:val="clear" w:color="auto" w:fill="FFFFFF"/>
          </w:tcPr>
          <w:p w14:paraId="2A4CF401" w14:textId="77777777" w:rsidR="004207B9" w:rsidRPr="00AB4777" w:rsidRDefault="004207B9" w:rsidP="005D29F7">
            <w:pPr>
              <w:keepNext/>
              <w:keepLines/>
              <w:jc w:val="both"/>
              <w:outlineLvl w:val="5"/>
              <w:rPr>
                <w:rFonts w:ascii="Arial" w:hAnsi="Arial" w:cs="Arial"/>
                <w:sz w:val="18"/>
                <w:szCs w:val="18"/>
                <w:lang w:eastAsia="en-US"/>
              </w:rPr>
            </w:pPr>
          </w:p>
        </w:tc>
      </w:tr>
      <w:tr w:rsidR="00AB4777" w:rsidRPr="00AB4777" w14:paraId="288A35D2" w14:textId="77777777" w:rsidTr="005D29F7">
        <w:trPr>
          <w:trHeight w:val="800"/>
        </w:trPr>
        <w:tc>
          <w:tcPr>
            <w:tcW w:w="536" w:type="dxa"/>
            <w:vMerge w:val="restart"/>
            <w:shd w:val="clear" w:color="auto" w:fill="FFFFFF"/>
            <w:hideMark/>
          </w:tcPr>
          <w:p w14:paraId="6D606773"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11.           </w:t>
            </w:r>
          </w:p>
        </w:tc>
        <w:tc>
          <w:tcPr>
            <w:tcW w:w="1134" w:type="dxa"/>
            <w:vMerge w:val="restart"/>
            <w:shd w:val="clear" w:color="auto" w:fill="FFFFFF"/>
            <w:hideMark/>
          </w:tcPr>
          <w:p w14:paraId="266DA70E"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16 06 01*</w:t>
            </w:r>
          </w:p>
        </w:tc>
        <w:tc>
          <w:tcPr>
            <w:tcW w:w="2367" w:type="dxa"/>
            <w:vMerge w:val="restart"/>
            <w:shd w:val="clear" w:color="auto" w:fill="FFFFFF"/>
          </w:tcPr>
          <w:p w14:paraId="57AE9CBA"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Baterie i akumulatory ołowiowe</w:t>
            </w:r>
          </w:p>
          <w:p w14:paraId="60BF60D6" w14:textId="77777777" w:rsidR="006707CE" w:rsidRPr="00AB4777" w:rsidRDefault="006707CE" w:rsidP="005D29F7">
            <w:pPr>
              <w:keepNext/>
              <w:keepLines/>
              <w:outlineLvl w:val="5"/>
              <w:rPr>
                <w:rFonts w:ascii="Arial" w:hAnsi="Arial" w:cs="Arial"/>
                <w:sz w:val="18"/>
                <w:szCs w:val="18"/>
                <w:lang w:eastAsia="en-US"/>
              </w:rPr>
            </w:pPr>
          </w:p>
          <w:p w14:paraId="28F2E6B5" w14:textId="77777777" w:rsidR="006707CE" w:rsidRPr="00AB4777" w:rsidRDefault="006707CE" w:rsidP="005D29F7">
            <w:pPr>
              <w:keepNext/>
              <w:keepLines/>
              <w:outlineLvl w:val="5"/>
              <w:rPr>
                <w:rFonts w:ascii="Arial" w:hAnsi="Arial" w:cs="Arial"/>
                <w:sz w:val="18"/>
                <w:szCs w:val="18"/>
                <w:lang w:eastAsia="en-US"/>
              </w:rPr>
            </w:pPr>
          </w:p>
          <w:p w14:paraId="098975FD" w14:textId="77777777" w:rsidR="006707CE" w:rsidRPr="00AB4777" w:rsidRDefault="006707CE" w:rsidP="005D29F7">
            <w:pPr>
              <w:keepNext/>
              <w:keepLines/>
              <w:outlineLvl w:val="5"/>
              <w:rPr>
                <w:rFonts w:ascii="Arial" w:hAnsi="Arial" w:cs="Arial"/>
                <w:sz w:val="18"/>
                <w:szCs w:val="18"/>
                <w:lang w:eastAsia="en-US"/>
              </w:rPr>
            </w:pPr>
          </w:p>
        </w:tc>
        <w:tc>
          <w:tcPr>
            <w:tcW w:w="2552" w:type="dxa"/>
            <w:shd w:val="clear" w:color="auto" w:fill="FFFFFF"/>
            <w:hideMark/>
          </w:tcPr>
          <w:p w14:paraId="79802247"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Plac z kontenerami MP2(k) </w:t>
            </w:r>
          </w:p>
          <w:p w14:paraId="43B006E9"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kontener morski wydzielona podstrefa odpadów wytworzonych</w:t>
            </w:r>
          </w:p>
        </w:tc>
        <w:tc>
          <w:tcPr>
            <w:tcW w:w="2937" w:type="dxa"/>
            <w:shd w:val="clear" w:color="auto" w:fill="FFFFFF"/>
            <w:hideMark/>
          </w:tcPr>
          <w:p w14:paraId="53060211"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Odpady magazynowane będą selektywnie w workach, pojemnikach, w big-</w:t>
            </w:r>
            <w:proofErr w:type="spellStart"/>
            <w:r w:rsidRPr="00AB4777">
              <w:rPr>
                <w:rFonts w:ascii="Arial" w:hAnsi="Arial" w:cs="Arial"/>
                <w:sz w:val="18"/>
                <w:szCs w:val="18"/>
                <w:lang w:eastAsia="en-US"/>
              </w:rPr>
              <w:t>bagach</w:t>
            </w:r>
            <w:proofErr w:type="spellEnd"/>
            <w:r w:rsidRPr="00AB4777">
              <w:rPr>
                <w:rFonts w:ascii="Arial" w:hAnsi="Arial" w:cs="Arial"/>
                <w:sz w:val="18"/>
                <w:szCs w:val="18"/>
                <w:lang w:eastAsia="en-US"/>
              </w:rPr>
              <w:t xml:space="preserve"> </w:t>
            </w:r>
          </w:p>
        </w:tc>
      </w:tr>
      <w:tr w:rsidR="00AB4777" w:rsidRPr="00AB4777" w14:paraId="04443F7A" w14:textId="77777777" w:rsidTr="005D29F7">
        <w:trPr>
          <w:trHeight w:val="457"/>
        </w:trPr>
        <w:tc>
          <w:tcPr>
            <w:tcW w:w="536" w:type="dxa"/>
            <w:vMerge/>
            <w:vAlign w:val="center"/>
            <w:hideMark/>
          </w:tcPr>
          <w:p w14:paraId="593F857D"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74F10232"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5CEE26AF"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374EDE6B"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Hala sortowni Boks </w:t>
            </w:r>
            <w:r w:rsidRPr="00AB4777">
              <w:rPr>
                <w:rFonts w:ascii="Arial" w:hAnsi="Arial" w:cs="Arial"/>
                <w:iCs/>
                <w:sz w:val="18"/>
                <w:szCs w:val="18"/>
                <w:lang w:eastAsia="en-US"/>
              </w:rPr>
              <w:t>MH9</w:t>
            </w:r>
          </w:p>
        </w:tc>
        <w:tc>
          <w:tcPr>
            <w:tcW w:w="2937" w:type="dxa"/>
            <w:shd w:val="clear" w:color="auto" w:fill="FFFFFF"/>
            <w:hideMark/>
          </w:tcPr>
          <w:p w14:paraId="67B7765A"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w kontenerach lub pojemnikach</w:t>
            </w:r>
          </w:p>
        </w:tc>
      </w:tr>
      <w:tr w:rsidR="00AB4777" w:rsidRPr="00AB4777" w14:paraId="4A9FD340" w14:textId="77777777" w:rsidTr="005D29F7">
        <w:trPr>
          <w:trHeight w:val="890"/>
        </w:trPr>
        <w:tc>
          <w:tcPr>
            <w:tcW w:w="536" w:type="dxa"/>
            <w:vMerge w:val="restart"/>
            <w:shd w:val="clear" w:color="auto" w:fill="FFFFFF"/>
            <w:hideMark/>
          </w:tcPr>
          <w:p w14:paraId="4943EA8F"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12.           </w:t>
            </w:r>
          </w:p>
        </w:tc>
        <w:tc>
          <w:tcPr>
            <w:tcW w:w="1134" w:type="dxa"/>
            <w:vMerge w:val="restart"/>
            <w:shd w:val="clear" w:color="auto" w:fill="FFFFFF"/>
            <w:hideMark/>
          </w:tcPr>
          <w:p w14:paraId="4D8A557A"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16 06 02*</w:t>
            </w:r>
          </w:p>
        </w:tc>
        <w:tc>
          <w:tcPr>
            <w:tcW w:w="2367" w:type="dxa"/>
            <w:vMerge w:val="restart"/>
            <w:shd w:val="clear" w:color="auto" w:fill="FFFFFF"/>
          </w:tcPr>
          <w:p w14:paraId="4EFE07E1"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Baterie i akumulatory niklowo-kadmowe</w:t>
            </w:r>
          </w:p>
          <w:p w14:paraId="0281256C" w14:textId="77777777" w:rsidR="006707CE" w:rsidRPr="00AB4777" w:rsidRDefault="006707CE" w:rsidP="005D29F7">
            <w:pPr>
              <w:keepNext/>
              <w:keepLines/>
              <w:outlineLvl w:val="5"/>
              <w:rPr>
                <w:rFonts w:ascii="Arial" w:hAnsi="Arial" w:cs="Arial"/>
                <w:sz w:val="18"/>
                <w:szCs w:val="18"/>
                <w:lang w:eastAsia="en-US"/>
              </w:rPr>
            </w:pPr>
          </w:p>
          <w:p w14:paraId="2F855C2E" w14:textId="77777777" w:rsidR="006707CE" w:rsidRPr="00AB4777" w:rsidRDefault="006707CE" w:rsidP="005D29F7">
            <w:pPr>
              <w:keepNext/>
              <w:keepLines/>
              <w:outlineLvl w:val="5"/>
              <w:rPr>
                <w:rFonts w:ascii="Arial" w:hAnsi="Arial" w:cs="Arial"/>
                <w:sz w:val="18"/>
                <w:szCs w:val="18"/>
                <w:lang w:eastAsia="en-US"/>
              </w:rPr>
            </w:pPr>
          </w:p>
          <w:p w14:paraId="2A2E102E" w14:textId="77777777" w:rsidR="006707CE" w:rsidRPr="00AB4777" w:rsidRDefault="006707CE" w:rsidP="005D29F7">
            <w:pPr>
              <w:keepNext/>
              <w:keepLines/>
              <w:outlineLvl w:val="5"/>
              <w:rPr>
                <w:rFonts w:ascii="Arial" w:hAnsi="Arial" w:cs="Arial"/>
                <w:sz w:val="18"/>
                <w:szCs w:val="18"/>
                <w:lang w:eastAsia="en-US"/>
              </w:rPr>
            </w:pPr>
          </w:p>
        </w:tc>
        <w:tc>
          <w:tcPr>
            <w:tcW w:w="2552" w:type="dxa"/>
            <w:hideMark/>
          </w:tcPr>
          <w:p w14:paraId="442F796C"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Plac z kontenerami MP2(k) </w:t>
            </w:r>
          </w:p>
          <w:p w14:paraId="6C51ED5D"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kontener morski wydzielona podstrefa odpadów wytworzonych</w:t>
            </w:r>
          </w:p>
        </w:tc>
        <w:tc>
          <w:tcPr>
            <w:tcW w:w="2937" w:type="dxa"/>
            <w:hideMark/>
          </w:tcPr>
          <w:p w14:paraId="1E0BED6B"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Odpady magazynowane będą selektywnie  w workach, pojemnikach, w big-</w:t>
            </w:r>
            <w:proofErr w:type="spellStart"/>
            <w:r w:rsidRPr="00AB4777">
              <w:rPr>
                <w:rFonts w:ascii="Arial" w:hAnsi="Arial" w:cs="Arial"/>
                <w:sz w:val="18"/>
                <w:szCs w:val="18"/>
                <w:lang w:eastAsia="en-US"/>
              </w:rPr>
              <w:t>bagach</w:t>
            </w:r>
            <w:proofErr w:type="spellEnd"/>
            <w:r w:rsidRPr="00AB4777">
              <w:rPr>
                <w:rFonts w:ascii="Arial" w:hAnsi="Arial" w:cs="Arial"/>
                <w:sz w:val="18"/>
                <w:szCs w:val="18"/>
                <w:lang w:eastAsia="en-US"/>
              </w:rPr>
              <w:t xml:space="preserve"> </w:t>
            </w:r>
          </w:p>
        </w:tc>
      </w:tr>
      <w:tr w:rsidR="00AB4777" w:rsidRPr="00AB4777" w14:paraId="230B79D1" w14:textId="77777777" w:rsidTr="005D29F7">
        <w:trPr>
          <w:trHeight w:val="393"/>
        </w:trPr>
        <w:tc>
          <w:tcPr>
            <w:tcW w:w="536" w:type="dxa"/>
            <w:vMerge/>
            <w:vAlign w:val="center"/>
            <w:hideMark/>
          </w:tcPr>
          <w:p w14:paraId="70780C9F"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48892FD0"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51FC28BC" w14:textId="77777777" w:rsidR="006707CE" w:rsidRPr="00AB4777" w:rsidRDefault="006707CE" w:rsidP="005D29F7">
            <w:pPr>
              <w:rPr>
                <w:rFonts w:ascii="Arial" w:hAnsi="Arial" w:cs="Arial"/>
                <w:sz w:val="18"/>
                <w:szCs w:val="18"/>
                <w:lang w:eastAsia="en-US"/>
              </w:rPr>
            </w:pPr>
          </w:p>
        </w:tc>
        <w:tc>
          <w:tcPr>
            <w:tcW w:w="2552" w:type="dxa"/>
            <w:hideMark/>
          </w:tcPr>
          <w:p w14:paraId="51B39CE5"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Hala sortowni Boks </w:t>
            </w:r>
            <w:r w:rsidRPr="00AB4777">
              <w:rPr>
                <w:rFonts w:ascii="Arial" w:hAnsi="Arial" w:cs="Arial"/>
                <w:iCs/>
                <w:sz w:val="18"/>
                <w:szCs w:val="18"/>
                <w:lang w:eastAsia="en-US"/>
              </w:rPr>
              <w:t>MH9</w:t>
            </w:r>
          </w:p>
        </w:tc>
        <w:tc>
          <w:tcPr>
            <w:tcW w:w="2937" w:type="dxa"/>
            <w:hideMark/>
          </w:tcPr>
          <w:p w14:paraId="7296ECE8"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w kontenerach lub pojemnikach</w:t>
            </w:r>
          </w:p>
        </w:tc>
      </w:tr>
      <w:tr w:rsidR="00AB4777" w:rsidRPr="00AB4777" w14:paraId="3E3E5DE1" w14:textId="77777777" w:rsidTr="005D29F7">
        <w:trPr>
          <w:trHeight w:val="810"/>
        </w:trPr>
        <w:tc>
          <w:tcPr>
            <w:tcW w:w="536" w:type="dxa"/>
            <w:vMerge w:val="restart"/>
            <w:shd w:val="clear" w:color="auto" w:fill="FFFFFF"/>
            <w:hideMark/>
          </w:tcPr>
          <w:p w14:paraId="0A4D1262"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13.         </w:t>
            </w:r>
          </w:p>
        </w:tc>
        <w:tc>
          <w:tcPr>
            <w:tcW w:w="1134" w:type="dxa"/>
            <w:vMerge w:val="restart"/>
            <w:shd w:val="clear" w:color="auto" w:fill="FFFFFF"/>
            <w:hideMark/>
          </w:tcPr>
          <w:p w14:paraId="49C6E9B5"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16 06 03*</w:t>
            </w:r>
          </w:p>
        </w:tc>
        <w:tc>
          <w:tcPr>
            <w:tcW w:w="2367" w:type="dxa"/>
            <w:vMerge w:val="restart"/>
            <w:shd w:val="clear" w:color="auto" w:fill="FFFFFF"/>
            <w:hideMark/>
          </w:tcPr>
          <w:p w14:paraId="6F008FC1"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Baterie zawierające rtęć</w:t>
            </w:r>
          </w:p>
        </w:tc>
        <w:tc>
          <w:tcPr>
            <w:tcW w:w="2552" w:type="dxa"/>
            <w:hideMark/>
          </w:tcPr>
          <w:p w14:paraId="0397D880"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Plac z kontenerami MP2(k) </w:t>
            </w:r>
          </w:p>
          <w:p w14:paraId="735963DD"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kontener morski wydzielona podstrefa odpadów wytworzonych</w:t>
            </w:r>
          </w:p>
        </w:tc>
        <w:tc>
          <w:tcPr>
            <w:tcW w:w="2937" w:type="dxa"/>
            <w:hideMark/>
          </w:tcPr>
          <w:p w14:paraId="47590C6C"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Odpady magazynowane będą selektywnie  w workach, pojemnikach, w big-</w:t>
            </w:r>
            <w:proofErr w:type="spellStart"/>
            <w:r w:rsidRPr="00AB4777">
              <w:rPr>
                <w:rFonts w:ascii="Arial" w:hAnsi="Arial" w:cs="Arial"/>
                <w:sz w:val="18"/>
                <w:szCs w:val="18"/>
                <w:lang w:eastAsia="en-US"/>
              </w:rPr>
              <w:t>bagach</w:t>
            </w:r>
            <w:proofErr w:type="spellEnd"/>
            <w:r w:rsidRPr="00AB4777">
              <w:rPr>
                <w:rFonts w:ascii="Arial" w:hAnsi="Arial" w:cs="Arial"/>
                <w:sz w:val="18"/>
                <w:szCs w:val="18"/>
                <w:lang w:eastAsia="en-US"/>
              </w:rPr>
              <w:t xml:space="preserve"> </w:t>
            </w:r>
          </w:p>
        </w:tc>
      </w:tr>
      <w:tr w:rsidR="00AB4777" w:rsidRPr="00AB4777" w14:paraId="746D9879" w14:textId="77777777" w:rsidTr="005D29F7">
        <w:trPr>
          <w:trHeight w:val="369"/>
        </w:trPr>
        <w:tc>
          <w:tcPr>
            <w:tcW w:w="536" w:type="dxa"/>
            <w:vMerge/>
            <w:vAlign w:val="center"/>
            <w:hideMark/>
          </w:tcPr>
          <w:p w14:paraId="79A467FC"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33363A4A" w14:textId="77777777" w:rsidR="006707CE" w:rsidRPr="00AB4777" w:rsidRDefault="006707CE" w:rsidP="005D29F7">
            <w:pPr>
              <w:rPr>
                <w:rFonts w:ascii="Arial" w:hAnsi="Arial" w:cs="Arial"/>
                <w:sz w:val="18"/>
                <w:szCs w:val="18"/>
                <w:lang w:eastAsia="en-US"/>
              </w:rPr>
            </w:pPr>
          </w:p>
        </w:tc>
        <w:tc>
          <w:tcPr>
            <w:tcW w:w="2367" w:type="dxa"/>
            <w:vMerge/>
            <w:vAlign w:val="center"/>
            <w:hideMark/>
          </w:tcPr>
          <w:p w14:paraId="4266F995" w14:textId="77777777" w:rsidR="006707CE" w:rsidRPr="00AB4777" w:rsidRDefault="006707CE" w:rsidP="005D29F7">
            <w:pPr>
              <w:rPr>
                <w:rFonts w:ascii="Arial" w:hAnsi="Arial" w:cs="Arial"/>
                <w:sz w:val="18"/>
                <w:szCs w:val="18"/>
                <w:lang w:eastAsia="en-US"/>
              </w:rPr>
            </w:pPr>
          </w:p>
        </w:tc>
        <w:tc>
          <w:tcPr>
            <w:tcW w:w="2552" w:type="dxa"/>
            <w:hideMark/>
          </w:tcPr>
          <w:p w14:paraId="038194A9"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Hala sortowni Boks </w:t>
            </w:r>
            <w:r w:rsidRPr="00AB4777">
              <w:rPr>
                <w:rFonts w:ascii="Arial" w:hAnsi="Arial" w:cs="Arial"/>
                <w:iCs/>
                <w:sz w:val="18"/>
                <w:szCs w:val="18"/>
                <w:lang w:eastAsia="en-US"/>
              </w:rPr>
              <w:t>MH9</w:t>
            </w:r>
          </w:p>
        </w:tc>
        <w:tc>
          <w:tcPr>
            <w:tcW w:w="2937" w:type="dxa"/>
            <w:hideMark/>
          </w:tcPr>
          <w:p w14:paraId="1D30CE78"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w kontenerach lub pojemnikach</w:t>
            </w:r>
          </w:p>
        </w:tc>
      </w:tr>
      <w:tr w:rsidR="00AB4777" w:rsidRPr="00AB4777" w14:paraId="0D9CE661" w14:textId="77777777" w:rsidTr="005D29F7">
        <w:trPr>
          <w:trHeight w:val="415"/>
        </w:trPr>
        <w:tc>
          <w:tcPr>
            <w:tcW w:w="536" w:type="dxa"/>
            <w:shd w:val="clear" w:color="auto" w:fill="FFFFFF"/>
            <w:hideMark/>
          </w:tcPr>
          <w:p w14:paraId="2B7F53B8"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14.           </w:t>
            </w:r>
          </w:p>
        </w:tc>
        <w:tc>
          <w:tcPr>
            <w:tcW w:w="1134" w:type="dxa"/>
            <w:shd w:val="clear" w:color="auto" w:fill="FFFFFF"/>
            <w:hideMark/>
          </w:tcPr>
          <w:p w14:paraId="4EBB73C3"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16 06 04</w:t>
            </w:r>
          </w:p>
        </w:tc>
        <w:tc>
          <w:tcPr>
            <w:tcW w:w="2367" w:type="dxa"/>
            <w:shd w:val="clear" w:color="auto" w:fill="FFFFFF"/>
            <w:hideMark/>
          </w:tcPr>
          <w:p w14:paraId="0854E958"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Baterie alkaliczne </w:t>
            </w:r>
            <w:r w:rsidRPr="00AB4777">
              <w:rPr>
                <w:rFonts w:ascii="Arial" w:hAnsi="Arial" w:cs="Arial"/>
                <w:sz w:val="18"/>
                <w:szCs w:val="18"/>
                <w:lang w:eastAsia="en-US"/>
              </w:rPr>
              <w:br/>
              <w:t>(z wyłączeniem 16 06 03)</w:t>
            </w:r>
          </w:p>
        </w:tc>
        <w:tc>
          <w:tcPr>
            <w:tcW w:w="2552" w:type="dxa"/>
            <w:shd w:val="clear" w:color="auto" w:fill="FFFFFF"/>
            <w:hideMark/>
          </w:tcPr>
          <w:p w14:paraId="3C887EDB"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MH9</w:t>
            </w:r>
          </w:p>
        </w:tc>
        <w:tc>
          <w:tcPr>
            <w:tcW w:w="2937" w:type="dxa"/>
            <w:shd w:val="clear" w:color="auto" w:fill="FFFFFF"/>
            <w:hideMark/>
          </w:tcPr>
          <w:p w14:paraId="5B775FA3"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w kontenerach lub pojemnikach</w:t>
            </w:r>
          </w:p>
        </w:tc>
      </w:tr>
      <w:tr w:rsidR="00AB4777" w:rsidRPr="00AB4777" w14:paraId="4237DDFF" w14:textId="77777777" w:rsidTr="005D29F7">
        <w:trPr>
          <w:trHeight w:val="113"/>
        </w:trPr>
        <w:tc>
          <w:tcPr>
            <w:tcW w:w="536" w:type="dxa"/>
            <w:shd w:val="clear" w:color="auto" w:fill="FFFFFF"/>
            <w:hideMark/>
          </w:tcPr>
          <w:p w14:paraId="573EDBDF"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15.  </w:t>
            </w:r>
          </w:p>
        </w:tc>
        <w:tc>
          <w:tcPr>
            <w:tcW w:w="1134" w:type="dxa"/>
            <w:shd w:val="clear" w:color="auto" w:fill="FFFFFF"/>
            <w:hideMark/>
          </w:tcPr>
          <w:p w14:paraId="2185E28A"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16 06 05</w:t>
            </w:r>
          </w:p>
        </w:tc>
        <w:tc>
          <w:tcPr>
            <w:tcW w:w="2367" w:type="dxa"/>
            <w:shd w:val="clear" w:color="auto" w:fill="FFFFFF"/>
            <w:hideMark/>
          </w:tcPr>
          <w:p w14:paraId="28508A85"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Inne baterie i akumulatory</w:t>
            </w:r>
          </w:p>
        </w:tc>
        <w:tc>
          <w:tcPr>
            <w:tcW w:w="2552" w:type="dxa"/>
            <w:shd w:val="clear" w:color="auto" w:fill="FFFFFF"/>
            <w:hideMark/>
          </w:tcPr>
          <w:p w14:paraId="34DEE79C"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MH9</w:t>
            </w:r>
          </w:p>
        </w:tc>
        <w:tc>
          <w:tcPr>
            <w:tcW w:w="2937" w:type="dxa"/>
            <w:shd w:val="clear" w:color="auto" w:fill="FFFFFF"/>
            <w:hideMark/>
          </w:tcPr>
          <w:p w14:paraId="66681699"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w workach lub pojemnikach</w:t>
            </w:r>
          </w:p>
        </w:tc>
      </w:tr>
      <w:tr w:rsidR="00AB4777" w:rsidRPr="00AB4777" w14:paraId="33261990" w14:textId="77777777" w:rsidTr="005D29F7">
        <w:trPr>
          <w:trHeight w:val="383"/>
        </w:trPr>
        <w:tc>
          <w:tcPr>
            <w:tcW w:w="536" w:type="dxa"/>
            <w:vMerge w:val="restart"/>
            <w:shd w:val="clear" w:color="auto" w:fill="FFFFFF"/>
            <w:hideMark/>
          </w:tcPr>
          <w:p w14:paraId="744C677C"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16.           </w:t>
            </w:r>
          </w:p>
        </w:tc>
        <w:tc>
          <w:tcPr>
            <w:tcW w:w="1134" w:type="dxa"/>
            <w:vMerge w:val="restart"/>
            <w:shd w:val="clear" w:color="auto" w:fill="FFFFFF"/>
            <w:hideMark/>
          </w:tcPr>
          <w:p w14:paraId="322AF6CF"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17 01 07</w:t>
            </w:r>
          </w:p>
        </w:tc>
        <w:tc>
          <w:tcPr>
            <w:tcW w:w="2367" w:type="dxa"/>
            <w:vMerge w:val="restart"/>
            <w:shd w:val="clear" w:color="auto" w:fill="FFFFFF"/>
            <w:hideMark/>
          </w:tcPr>
          <w:p w14:paraId="354B394B"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Zmieszane odpady </w:t>
            </w:r>
            <w:r w:rsidRPr="00AB4777">
              <w:rPr>
                <w:rFonts w:ascii="Arial" w:hAnsi="Arial" w:cs="Arial"/>
                <w:sz w:val="18"/>
                <w:szCs w:val="18"/>
                <w:lang w:eastAsia="en-US"/>
              </w:rPr>
              <w:br/>
              <w:t>z betonu, gruzu ceglanego, odpadowych materiałów ceramicznych i elementów wyposażenia inne niż wymienione w 17 01 06</w:t>
            </w:r>
          </w:p>
        </w:tc>
        <w:tc>
          <w:tcPr>
            <w:tcW w:w="2552" w:type="dxa"/>
            <w:shd w:val="clear" w:color="auto" w:fill="FFFFFF"/>
            <w:hideMark/>
          </w:tcPr>
          <w:p w14:paraId="21E1C0C6"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boksy MP3(b)</w:t>
            </w:r>
          </w:p>
        </w:tc>
        <w:tc>
          <w:tcPr>
            <w:tcW w:w="2937" w:type="dxa"/>
            <w:vMerge w:val="restart"/>
            <w:shd w:val="clear" w:color="auto" w:fill="FFFFFF"/>
            <w:hideMark/>
          </w:tcPr>
          <w:p w14:paraId="6CAD2D31"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w kontenerach lub luzem</w:t>
            </w:r>
          </w:p>
          <w:p w14:paraId="4AAB92A8"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 </w:t>
            </w:r>
          </w:p>
        </w:tc>
      </w:tr>
      <w:tr w:rsidR="00AB4777" w:rsidRPr="00AB4777" w14:paraId="145AD779" w14:textId="77777777" w:rsidTr="005D29F7">
        <w:trPr>
          <w:trHeight w:val="908"/>
        </w:trPr>
        <w:tc>
          <w:tcPr>
            <w:tcW w:w="536" w:type="dxa"/>
            <w:vMerge/>
            <w:vAlign w:val="center"/>
            <w:hideMark/>
          </w:tcPr>
          <w:p w14:paraId="57AF7DAE"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02756A49"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6D7B1F79" w14:textId="77777777" w:rsidR="006707CE" w:rsidRPr="00AB4777" w:rsidRDefault="006707CE" w:rsidP="005D29F7">
            <w:pPr>
              <w:rPr>
                <w:rFonts w:ascii="Arial" w:hAnsi="Arial" w:cs="Arial"/>
                <w:sz w:val="18"/>
                <w:szCs w:val="18"/>
                <w:lang w:eastAsia="en-US"/>
              </w:rPr>
            </w:pPr>
          </w:p>
        </w:tc>
        <w:tc>
          <w:tcPr>
            <w:tcW w:w="2552" w:type="dxa"/>
            <w:shd w:val="clear" w:color="auto" w:fill="FFFFFF"/>
          </w:tcPr>
          <w:p w14:paraId="27736490" w14:textId="77777777" w:rsidR="006707CE" w:rsidRPr="00AB4777" w:rsidRDefault="006707CE" w:rsidP="005D29F7">
            <w:pPr>
              <w:keepNext/>
              <w:keepLines/>
              <w:outlineLvl w:val="5"/>
              <w:rPr>
                <w:rFonts w:ascii="Arial" w:hAnsi="Arial" w:cs="Arial"/>
                <w:iCs/>
                <w:sz w:val="18"/>
                <w:szCs w:val="18"/>
                <w:lang w:eastAsia="en-US"/>
              </w:rPr>
            </w:pPr>
            <w:r w:rsidRPr="00AB4777">
              <w:rPr>
                <w:rFonts w:ascii="Arial" w:hAnsi="Arial" w:cs="Arial"/>
                <w:sz w:val="18"/>
                <w:szCs w:val="18"/>
                <w:lang w:eastAsia="en-US"/>
              </w:rPr>
              <w:t xml:space="preserve">Plac z kontenerami </w:t>
            </w:r>
            <w:r w:rsidRPr="00AB4777">
              <w:rPr>
                <w:rFonts w:ascii="Arial" w:hAnsi="Arial" w:cs="Arial"/>
                <w:iCs/>
                <w:sz w:val="18"/>
                <w:szCs w:val="18"/>
                <w:lang w:eastAsia="en-US"/>
              </w:rPr>
              <w:t>MP6(k)</w:t>
            </w:r>
          </w:p>
          <w:p w14:paraId="10E5BF9B" w14:textId="77777777" w:rsidR="006707CE" w:rsidRPr="00AB4777" w:rsidRDefault="006707CE" w:rsidP="005D29F7">
            <w:pPr>
              <w:keepNext/>
              <w:keepLines/>
              <w:outlineLvl w:val="5"/>
              <w:rPr>
                <w:rFonts w:ascii="Arial" w:hAnsi="Arial" w:cs="Arial"/>
                <w:i/>
                <w:sz w:val="18"/>
                <w:szCs w:val="18"/>
                <w:lang w:eastAsia="en-US"/>
              </w:rPr>
            </w:pPr>
          </w:p>
          <w:p w14:paraId="58F4683C" w14:textId="77777777" w:rsidR="006707CE" w:rsidRPr="00AB4777" w:rsidRDefault="006707CE" w:rsidP="005D29F7">
            <w:pPr>
              <w:keepNext/>
              <w:keepLines/>
              <w:outlineLvl w:val="5"/>
              <w:rPr>
                <w:rFonts w:ascii="Arial" w:hAnsi="Arial" w:cs="Arial"/>
                <w:sz w:val="18"/>
                <w:szCs w:val="18"/>
                <w:lang w:eastAsia="en-US"/>
              </w:rPr>
            </w:pPr>
          </w:p>
        </w:tc>
        <w:tc>
          <w:tcPr>
            <w:tcW w:w="2937" w:type="dxa"/>
            <w:vMerge/>
            <w:vAlign w:val="center"/>
            <w:hideMark/>
          </w:tcPr>
          <w:p w14:paraId="334FB837" w14:textId="77777777" w:rsidR="006707CE" w:rsidRPr="00AB4777" w:rsidRDefault="006707CE" w:rsidP="005D29F7">
            <w:pPr>
              <w:rPr>
                <w:rFonts w:ascii="Arial" w:hAnsi="Arial" w:cs="Arial"/>
                <w:sz w:val="18"/>
                <w:szCs w:val="18"/>
                <w:lang w:eastAsia="en-US"/>
              </w:rPr>
            </w:pPr>
          </w:p>
        </w:tc>
      </w:tr>
      <w:tr w:rsidR="00AB4777" w:rsidRPr="00AB4777" w14:paraId="28978B99" w14:textId="77777777" w:rsidTr="005D29F7">
        <w:trPr>
          <w:trHeight w:val="689"/>
        </w:trPr>
        <w:tc>
          <w:tcPr>
            <w:tcW w:w="536" w:type="dxa"/>
            <w:vMerge w:val="restart"/>
            <w:shd w:val="clear" w:color="auto" w:fill="FFFFFF"/>
            <w:hideMark/>
          </w:tcPr>
          <w:p w14:paraId="7C08E6FD"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17.           </w:t>
            </w:r>
          </w:p>
        </w:tc>
        <w:tc>
          <w:tcPr>
            <w:tcW w:w="1134" w:type="dxa"/>
            <w:vMerge w:val="restart"/>
            <w:shd w:val="clear" w:color="auto" w:fill="FFFFFF"/>
            <w:hideMark/>
          </w:tcPr>
          <w:p w14:paraId="7C92744A"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19 12 01</w:t>
            </w:r>
          </w:p>
        </w:tc>
        <w:tc>
          <w:tcPr>
            <w:tcW w:w="2367" w:type="dxa"/>
            <w:vMerge w:val="restart"/>
            <w:shd w:val="clear" w:color="auto" w:fill="FFFFFF"/>
            <w:hideMark/>
          </w:tcPr>
          <w:p w14:paraId="198428CE"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Papier i tektura</w:t>
            </w:r>
          </w:p>
        </w:tc>
        <w:tc>
          <w:tcPr>
            <w:tcW w:w="2552" w:type="dxa"/>
            <w:shd w:val="clear" w:color="auto" w:fill="FFFFFF"/>
            <w:hideMark/>
          </w:tcPr>
          <w:p w14:paraId="7E1E2C4A"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MH8</w:t>
            </w:r>
          </w:p>
        </w:tc>
        <w:tc>
          <w:tcPr>
            <w:tcW w:w="2937" w:type="dxa"/>
            <w:shd w:val="clear" w:color="auto" w:fill="FFFFFF"/>
            <w:hideMark/>
          </w:tcPr>
          <w:p w14:paraId="669621B2" w14:textId="77777777" w:rsidR="006707CE" w:rsidRPr="00AB4777" w:rsidRDefault="006707CE" w:rsidP="004207B9">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luzem, w kontenerach, </w:t>
            </w:r>
            <w:r w:rsidR="00C064EA" w:rsidRPr="00AB4777">
              <w:rPr>
                <w:rFonts w:ascii="Arial" w:hAnsi="Arial" w:cs="Arial"/>
                <w:sz w:val="18"/>
                <w:szCs w:val="18"/>
                <w:lang w:eastAsia="en-US"/>
              </w:rPr>
              <w:br/>
            </w:r>
            <w:r w:rsidRPr="00AB4777">
              <w:rPr>
                <w:rFonts w:ascii="Arial" w:hAnsi="Arial" w:cs="Arial"/>
                <w:sz w:val="18"/>
                <w:szCs w:val="18"/>
                <w:lang w:eastAsia="en-US"/>
              </w:rPr>
              <w:t xml:space="preserve">w sprasowanych kostkach lub </w:t>
            </w:r>
            <w:r w:rsidRPr="00AB4777">
              <w:rPr>
                <w:rFonts w:ascii="Arial" w:hAnsi="Arial" w:cs="Arial"/>
                <w:sz w:val="18"/>
                <w:szCs w:val="18"/>
                <w:lang w:eastAsia="en-US"/>
              </w:rPr>
              <w:br/>
              <w:t>big-</w:t>
            </w:r>
            <w:proofErr w:type="spellStart"/>
            <w:r w:rsidRPr="00AB4777">
              <w:rPr>
                <w:rFonts w:ascii="Arial" w:hAnsi="Arial" w:cs="Arial"/>
                <w:sz w:val="18"/>
                <w:szCs w:val="18"/>
                <w:lang w:eastAsia="en-US"/>
              </w:rPr>
              <w:t>bagach</w:t>
            </w:r>
            <w:proofErr w:type="spellEnd"/>
            <w:r w:rsidRPr="00AB4777">
              <w:rPr>
                <w:rFonts w:ascii="Arial" w:hAnsi="Arial" w:cs="Arial"/>
                <w:sz w:val="18"/>
                <w:szCs w:val="18"/>
                <w:lang w:eastAsia="en-US"/>
              </w:rPr>
              <w:t xml:space="preserve"> </w:t>
            </w:r>
          </w:p>
        </w:tc>
      </w:tr>
      <w:tr w:rsidR="00AB4777" w:rsidRPr="00AB4777" w14:paraId="483DC086" w14:textId="77777777" w:rsidTr="005D29F7">
        <w:trPr>
          <w:trHeight w:val="227"/>
        </w:trPr>
        <w:tc>
          <w:tcPr>
            <w:tcW w:w="536" w:type="dxa"/>
            <w:vMerge/>
            <w:vAlign w:val="center"/>
            <w:hideMark/>
          </w:tcPr>
          <w:p w14:paraId="58D32F91"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38D4B65A"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53646B05"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4E6A6DDD"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MP4(k)</w:t>
            </w:r>
          </w:p>
        </w:tc>
        <w:tc>
          <w:tcPr>
            <w:tcW w:w="2937" w:type="dxa"/>
            <w:vMerge w:val="restart"/>
            <w:shd w:val="clear" w:color="auto" w:fill="FFFFFF"/>
            <w:hideMark/>
          </w:tcPr>
          <w:p w14:paraId="6405A953" w14:textId="77777777" w:rsidR="006707CE" w:rsidRPr="00AB4777" w:rsidRDefault="006707CE" w:rsidP="004207B9">
            <w:pPr>
              <w:keepNext/>
              <w:keepLines/>
              <w:jc w:val="both"/>
              <w:outlineLvl w:val="5"/>
              <w:rPr>
                <w:rFonts w:ascii="Arial" w:hAnsi="Arial" w:cs="Arial"/>
                <w:sz w:val="18"/>
                <w:szCs w:val="18"/>
                <w:lang w:eastAsia="en-US"/>
              </w:rPr>
            </w:pPr>
            <w:r w:rsidRPr="00AB4777">
              <w:rPr>
                <w:rFonts w:ascii="Arial" w:hAnsi="Arial"/>
                <w:sz w:val="18"/>
              </w:rPr>
              <w:t xml:space="preserve">Odpady </w:t>
            </w:r>
            <w:r w:rsidRPr="00AB4777">
              <w:rPr>
                <w:rFonts w:ascii="Arial" w:hAnsi="Arial" w:cs="Arial"/>
                <w:sz w:val="18"/>
                <w:szCs w:val="18"/>
                <w:lang w:eastAsia="en-US"/>
              </w:rPr>
              <w:t xml:space="preserve">magazynowane będą </w:t>
            </w:r>
            <w:r w:rsidR="004207B9" w:rsidRPr="00AB4777">
              <w:rPr>
                <w:rFonts w:ascii="Arial" w:hAnsi="Arial" w:cs="Arial"/>
                <w:sz w:val="18"/>
                <w:szCs w:val="18"/>
                <w:lang w:eastAsia="en-US"/>
              </w:rPr>
              <w:br/>
            </w:r>
            <w:r w:rsidRPr="00AB4777">
              <w:rPr>
                <w:rFonts w:ascii="Arial" w:hAnsi="Arial"/>
                <w:sz w:val="18"/>
              </w:rPr>
              <w:t>w kontenerach</w:t>
            </w:r>
          </w:p>
        </w:tc>
      </w:tr>
      <w:tr w:rsidR="00AB4777" w:rsidRPr="00AB4777" w14:paraId="2AF52332" w14:textId="77777777" w:rsidTr="005D29F7">
        <w:trPr>
          <w:trHeight w:val="227"/>
        </w:trPr>
        <w:tc>
          <w:tcPr>
            <w:tcW w:w="536" w:type="dxa"/>
            <w:vMerge/>
            <w:vAlign w:val="center"/>
            <w:hideMark/>
          </w:tcPr>
          <w:p w14:paraId="040FB9B0"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6A5342B7"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17336603"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29DD3A69"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MP5(k)</w:t>
            </w:r>
          </w:p>
        </w:tc>
        <w:tc>
          <w:tcPr>
            <w:tcW w:w="2937" w:type="dxa"/>
            <w:vMerge/>
            <w:vAlign w:val="center"/>
            <w:hideMark/>
          </w:tcPr>
          <w:p w14:paraId="2716A643" w14:textId="77777777" w:rsidR="006707CE" w:rsidRPr="00AB4777" w:rsidRDefault="006707CE" w:rsidP="004207B9">
            <w:pPr>
              <w:jc w:val="both"/>
              <w:rPr>
                <w:rFonts w:ascii="Arial" w:hAnsi="Arial" w:cs="Arial"/>
                <w:sz w:val="18"/>
                <w:szCs w:val="18"/>
                <w:lang w:eastAsia="en-US"/>
              </w:rPr>
            </w:pPr>
          </w:p>
        </w:tc>
      </w:tr>
      <w:tr w:rsidR="00AB4777" w:rsidRPr="00AB4777" w14:paraId="283A2FD9" w14:textId="77777777" w:rsidTr="005D29F7">
        <w:trPr>
          <w:trHeight w:val="207"/>
        </w:trPr>
        <w:tc>
          <w:tcPr>
            <w:tcW w:w="536" w:type="dxa"/>
            <w:vMerge/>
            <w:vAlign w:val="center"/>
            <w:hideMark/>
          </w:tcPr>
          <w:p w14:paraId="1953FA40"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45B42EDC"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2C767DF2"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58CA8674"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MP7(k)</w:t>
            </w:r>
          </w:p>
        </w:tc>
        <w:tc>
          <w:tcPr>
            <w:tcW w:w="2937" w:type="dxa"/>
            <w:vMerge/>
            <w:vAlign w:val="center"/>
            <w:hideMark/>
          </w:tcPr>
          <w:p w14:paraId="6C94EC4D" w14:textId="77777777" w:rsidR="006707CE" w:rsidRPr="00AB4777" w:rsidRDefault="006707CE" w:rsidP="004207B9">
            <w:pPr>
              <w:jc w:val="both"/>
              <w:rPr>
                <w:rFonts w:ascii="Arial" w:hAnsi="Arial" w:cs="Arial"/>
                <w:sz w:val="18"/>
                <w:szCs w:val="18"/>
                <w:lang w:eastAsia="en-US"/>
              </w:rPr>
            </w:pPr>
          </w:p>
        </w:tc>
      </w:tr>
      <w:tr w:rsidR="00AB4777" w:rsidRPr="00AB4777" w14:paraId="46280785" w14:textId="77777777" w:rsidTr="005D29F7">
        <w:trPr>
          <w:trHeight w:val="227"/>
        </w:trPr>
        <w:tc>
          <w:tcPr>
            <w:tcW w:w="536" w:type="dxa"/>
            <w:vMerge w:val="restart"/>
            <w:shd w:val="clear" w:color="auto" w:fill="FFFFFF"/>
            <w:hideMark/>
          </w:tcPr>
          <w:p w14:paraId="5B4A64A2"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18.           </w:t>
            </w:r>
          </w:p>
        </w:tc>
        <w:tc>
          <w:tcPr>
            <w:tcW w:w="1134" w:type="dxa"/>
            <w:vMerge w:val="restart"/>
            <w:shd w:val="clear" w:color="auto" w:fill="FFFFFF"/>
            <w:hideMark/>
          </w:tcPr>
          <w:p w14:paraId="50037BA9"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19 12 02</w:t>
            </w:r>
          </w:p>
        </w:tc>
        <w:tc>
          <w:tcPr>
            <w:tcW w:w="2367" w:type="dxa"/>
            <w:vMerge w:val="restart"/>
            <w:shd w:val="clear" w:color="auto" w:fill="FFFFFF"/>
            <w:hideMark/>
          </w:tcPr>
          <w:p w14:paraId="30ABCFF2"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Metale żelazne</w:t>
            </w:r>
          </w:p>
        </w:tc>
        <w:tc>
          <w:tcPr>
            <w:tcW w:w="2552" w:type="dxa"/>
            <w:shd w:val="clear" w:color="auto" w:fill="FFFFFF"/>
            <w:hideMark/>
          </w:tcPr>
          <w:p w14:paraId="4A5550AE"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Plac z kontenerami MP4(k) </w:t>
            </w:r>
          </w:p>
        </w:tc>
        <w:tc>
          <w:tcPr>
            <w:tcW w:w="2937" w:type="dxa"/>
            <w:vMerge w:val="restart"/>
            <w:shd w:val="clear" w:color="auto" w:fill="FFFFFF"/>
            <w:hideMark/>
          </w:tcPr>
          <w:p w14:paraId="4604EDEA" w14:textId="77777777" w:rsidR="006707CE" w:rsidRPr="00AB4777" w:rsidRDefault="006707CE" w:rsidP="004207B9">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 xml:space="preserve">w kontenerach </w:t>
            </w:r>
          </w:p>
        </w:tc>
      </w:tr>
      <w:tr w:rsidR="00AB4777" w:rsidRPr="00AB4777" w14:paraId="03918002" w14:textId="77777777" w:rsidTr="005D29F7">
        <w:trPr>
          <w:trHeight w:val="227"/>
        </w:trPr>
        <w:tc>
          <w:tcPr>
            <w:tcW w:w="536" w:type="dxa"/>
            <w:vMerge/>
            <w:shd w:val="clear" w:color="auto" w:fill="FFFFFF"/>
            <w:hideMark/>
          </w:tcPr>
          <w:p w14:paraId="08B5472C" w14:textId="77777777" w:rsidR="006707CE" w:rsidRPr="00AB4777" w:rsidRDefault="006707CE" w:rsidP="006757DF">
            <w:pPr>
              <w:keepNext/>
              <w:keepLines/>
              <w:outlineLvl w:val="5"/>
              <w:rPr>
                <w:rFonts w:ascii="Arial" w:hAnsi="Arial" w:cs="Arial"/>
                <w:sz w:val="18"/>
                <w:szCs w:val="18"/>
                <w:lang w:eastAsia="en-US"/>
              </w:rPr>
            </w:pPr>
          </w:p>
        </w:tc>
        <w:tc>
          <w:tcPr>
            <w:tcW w:w="1134" w:type="dxa"/>
            <w:vMerge/>
            <w:shd w:val="clear" w:color="auto" w:fill="FFFFFF"/>
            <w:hideMark/>
          </w:tcPr>
          <w:p w14:paraId="2D780BE6" w14:textId="77777777" w:rsidR="006707CE" w:rsidRPr="00AB4777" w:rsidRDefault="006707CE" w:rsidP="006757DF">
            <w:pPr>
              <w:keepNext/>
              <w:keepLines/>
              <w:outlineLvl w:val="5"/>
              <w:rPr>
                <w:rFonts w:ascii="Arial" w:hAnsi="Arial" w:cs="Arial"/>
                <w:b/>
                <w:bCs/>
                <w:sz w:val="18"/>
                <w:szCs w:val="18"/>
                <w:lang w:eastAsia="en-US"/>
              </w:rPr>
            </w:pPr>
          </w:p>
        </w:tc>
        <w:tc>
          <w:tcPr>
            <w:tcW w:w="2367" w:type="dxa"/>
            <w:vMerge/>
            <w:shd w:val="clear" w:color="auto" w:fill="FFFFFF"/>
            <w:hideMark/>
          </w:tcPr>
          <w:p w14:paraId="716D30C5" w14:textId="77777777" w:rsidR="006707CE" w:rsidRPr="00AB4777" w:rsidRDefault="006707CE" w:rsidP="006757DF">
            <w:pPr>
              <w:keepNext/>
              <w:keepLines/>
              <w:outlineLvl w:val="5"/>
              <w:rPr>
                <w:rFonts w:ascii="Arial" w:hAnsi="Arial" w:cs="Arial"/>
                <w:sz w:val="18"/>
                <w:szCs w:val="18"/>
                <w:lang w:eastAsia="en-US"/>
              </w:rPr>
            </w:pPr>
          </w:p>
        </w:tc>
        <w:tc>
          <w:tcPr>
            <w:tcW w:w="2552" w:type="dxa"/>
            <w:shd w:val="clear" w:color="auto" w:fill="FFFFFF"/>
            <w:hideMark/>
          </w:tcPr>
          <w:p w14:paraId="04F4FAF1"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MP6(k)</w:t>
            </w:r>
          </w:p>
        </w:tc>
        <w:tc>
          <w:tcPr>
            <w:tcW w:w="2937" w:type="dxa"/>
            <w:vMerge/>
            <w:shd w:val="clear" w:color="auto" w:fill="FFFFFF"/>
            <w:hideMark/>
          </w:tcPr>
          <w:p w14:paraId="454BAF51" w14:textId="77777777" w:rsidR="006707CE" w:rsidRPr="00AB4777" w:rsidRDefault="006707CE" w:rsidP="006757DF">
            <w:pPr>
              <w:keepNext/>
              <w:keepLines/>
              <w:jc w:val="both"/>
              <w:outlineLvl w:val="5"/>
              <w:rPr>
                <w:rFonts w:ascii="Arial" w:hAnsi="Arial" w:cs="Arial"/>
                <w:sz w:val="18"/>
                <w:szCs w:val="18"/>
                <w:lang w:eastAsia="en-US"/>
              </w:rPr>
            </w:pPr>
          </w:p>
        </w:tc>
      </w:tr>
      <w:tr w:rsidR="00AB4777" w:rsidRPr="00AB4777" w14:paraId="19043D1D" w14:textId="77777777" w:rsidTr="005D29F7">
        <w:trPr>
          <w:trHeight w:val="227"/>
        </w:trPr>
        <w:tc>
          <w:tcPr>
            <w:tcW w:w="536" w:type="dxa"/>
            <w:vMerge/>
            <w:vAlign w:val="center"/>
            <w:hideMark/>
          </w:tcPr>
          <w:p w14:paraId="7FE88E6F"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17AD43FE"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6D1630ED"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075FE325"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MP7(k)</w:t>
            </w:r>
          </w:p>
        </w:tc>
        <w:tc>
          <w:tcPr>
            <w:tcW w:w="2937" w:type="dxa"/>
            <w:vMerge/>
            <w:vAlign w:val="center"/>
            <w:hideMark/>
          </w:tcPr>
          <w:p w14:paraId="0499BD6A" w14:textId="77777777" w:rsidR="006707CE" w:rsidRPr="00AB4777" w:rsidRDefault="006707CE" w:rsidP="005D29F7">
            <w:pPr>
              <w:jc w:val="both"/>
              <w:rPr>
                <w:rFonts w:ascii="Arial" w:hAnsi="Arial" w:cs="Arial"/>
                <w:sz w:val="18"/>
                <w:szCs w:val="18"/>
                <w:lang w:eastAsia="en-US"/>
              </w:rPr>
            </w:pPr>
          </w:p>
        </w:tc>
      </w:tr>
      <w:tr w:rsidR="00AB4777" w:rsidRPr="00AB4777" w14:paraId="144F2AFF" w14:textId="77777777" w:rsidTr="005D29F7">
        <w:trPr>
          <w:trHeight w:val="227"/>
        </w:trPr>
        <w:tc>
          <w:tcPr>
            <w:tcW w:w="536" w:type="dxa"/>
            <w:vMerge/>
            <w:vAlign w:val="center"/>
            <w:hideMark/>
          </w:tcPr>
          <w:p w14:paraId="52A93E73"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41CDB578"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0BB78175"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19EE1636"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MP8(k)</w:t>
            </w:r>
          </w:p>
        </w:tc>
        <w:tc>
          <w:tcPr>
            <w:tcW w:w="2937" w:type="dxa"/>
            <w:vMerge/>
            <w:vAlign w:val="center"/>
            <w:hideMark/>
          </w:tcPr>
          <w:p w14:paraId="5DD6CBA4" w14:textId="77777777" w:rsidR="006707CE" w:rsidRPr="00AB4777" w:rsidRDefault="006707CE" w:rsidP="005D29F7">
            <w:pPr>
              <w:jc w:val="both"/>
              <w:rPr>
                <w:rFonts w:ascii="Arial" w:hAnsi="Arial" w:cs="Arial"/>
                <w:sz w:val="18"/>
                <w:szCs w:val="18"/>
                <w:lang w:eastAsia="en-US"/>
              </w:rPr>
            </w:pPr>
          </w:p>
        </w:tc>
      </w:tr>
      <w:tr w:rsidR="00AB4777" w:rsidRPr="00AB4777" w14:paraId="30B20BC3" w14:textId="77777777" w:rsidTr="005D29F7">
        <w:trPr>
          <w:trHeight w:val="227"/>
        </w:trPr>
        <w:tc>
          <w:tcPr>
            <w:tcW w:w="536" w:type="dxa"/>
            <w:vMerge w:val="restart"/>
            <w:shd w:val="clear" w:color="auto" w:fill="FFFFFF"/>
            <w:hideMark/>
          </w:tcPr>
          <w:p w14:paraId="3C313900"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19.           </w:t>
            </w:r>
          </w:p>
        </w:tc>
        <w:tc>
          <w:tcPr>
            <w:tcW w:w="1134" w:type="dxa"/>
            <w:vMerge w:val="restart"/>
            <w:shd w:val="clear" w:color="auto" w:fill="FFFFFF"/>
            <w:hideMark/>
          </w:tcPr>
          <w:p w14:paraId="47648FF6"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19 12 03</w:t>
            </w:r>
          </w:p>
        </w:tc>
        <w:tc>
          <w:tcPr>
            <w:tcW w:w="2367" w:type="dxa"/>
            <w:vMerge w:val="restart"/>
            <w:shd w:val="clear" w:color="auto" w:fill="FFFFFF"/>
            <w:hideMark/>
          </w:tcPr>
          <w:p w14:paraId="77F3BDD6"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Metale nieżelazne</w:t>
            </w:r>
          </w:p>
        </w:tc>
        <w:tc>
          <w:tcPr>
            <w:tcW w:w="2552" w:type="dxa"/>
            <w:shd w:val="clear" w:color="auto" w:fill="FFFFFF"/>
            <w:hideMark/>
          </w:tcPr>
          <w:p w14:paraId="5CC6A30A"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MP4(k)</w:t>
            </w:r>
          </w:p>
        </w:tc>
        <w:tc>
          <w:tcPr>
            <w:tcW w:w="2937" w:type="dxa"/>
            <w:vMerge w:val="restart"/>
            <w:shd w:val="clear" w:color="auto" w:fill="FFFFFF"/>
            <w:hideMark/>
          </w:tcPr>
          <w:p w14:paraId="4B69B0D7"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w kontenerach</w:t>
            </w:r>
          </w:p>
        </w:tc>
      </w:tr>
      <w:tr w:rsidR="00AB4777" w:rsidRPr="00AB4777" w14:paraId="6527ECDA" w14:textId="77777777" w:rsidTr="005D29F7">
        <w:trPr>
          <w:trHeight w:val="227"/>
        </w:trPr>
        <w:tc>
          <w:tcPr>
            <w:tcW w:w="536" w:type="dxa"/>
            <w:vMerge/>
            <w:vAlign w:val="center"/>
            <w:hideMark/>
          </w:tcPr>
          <w:p w14:paraId="397A01A5"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189DED90"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7DAF5FE3"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4BFE789B"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MP6(k)</w:t>
            </w:r>
          </w:p>
        </w:tc>
        <w:tc>
          <w:tcPr>
            <w:tcW w:w="2937" w:type="dxa"/>
            <w:vMerge/>
            <w:vAlign w:val="center"/>
            <w:hideMark/>
          </w:tcPr>
          <w:p w14:paraId="7C65B6EF" w14:textId="77777777" w:rsidR="006707CE" w:rsidRPr="00AB4777" w:rsidRDefault="006707CE" w:rsidP="005D29F7">
            <w:pPr>
              <w:jc w:val="both"/>
              <w:rPr>
                <w:rFonts w:ascii="Arial" w:hAnsi="Arial" w:cs="Arial"/>
                <w:sz w:val="18"/>
                <w:szCs w:val="18"/>
                <w:lang w:eastAsia="en-US"/>
              </w:rPr>
            </w:pPr>
          </w:p>
        </w:tc>
      </w:tr>
      <w:tr w:rsidR="00AB4777" w:rsidRPr="00AB4777" w14:paraId="6104D143" w14:textId="77777777" w:rsidTr="005D29F7">
        <w:trPr>
          <w:trHeight w:val="227"/>
        </w:trPr>
        <w:tc>
          <w:tcPr>
            <w:tcW w:w="536" w:type="dxa"/>
            <w:vMerge/>
            <w:vAlign w:val="center"/>
            <w:hideMark/>
          </w:tcPr>
          <w:p w14:paraId="47B6551D"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38EC2548"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565F1CA3"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19DA7F1F"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MP8(k)</w:t>
            </w:r>
          </w:p>
        </w:tc>
        <w:tc>
          <w:tcPr>
            <w:tcW w:w="2937" w:type="dxa"/>
            <w:vMerge/>
            <w:vAlign w:val="center"/>
            <w:hideMark/>
          </w:tcPr>
          <w:p w14:paraId="6E4B7CEF" w14:textId="77777777" w:rsidR="006707CE" w:rsidRPr="00AB4777" w:rsidRDefault="006707CE" w:rsidP="005D29F7">
            <w:pPr>
              <w:jc w:val="both"/>
              <w:rPr>
                <w:rFonts w:ascii="Arial" w:hAnsi="Arial" w:cs="Arial"/>
                <w:sz w:val="18"/>
                <w:szCs w:val="18"/>
                <w:lang w:eastAsia="en-US"/>
              </w:rPr>
            </w:pPr>
          </w:p>
        </w:tc>
      </w:tr>
      <w:tr w:rsidR="00AB4777" w:rsidRPr="00AB4777" w14:paraId="1697FB7F" w14:textId="77777777" w:rsidTr="005D29F7">
        <w:trPr>
          <w:trHeight w:val="227"/>
        </w:trPr>
        <w:tc>
          <w:tcPr>
            <w:tcW w:w="536" w:type="dxa"/>
            <w:vMerge w:val="restart"/>
            <w:shd w:val="clear" w:color="auto" w:fill="FFFFFF"/>
            <w:hideMark/>
          </w:tcPr>
          <w:p w14:paraId="10DCDBAC"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20.           </w:t>
            </w:r>
          </w:p>
        </w:tc>
        <w:tc>
          <w:tcPr>
            <w:tcW w:w="1134" w:type="dxa"/>
            <w:vMerge w:val="restart"/>
            <w:shd w:val="clear" w:color="auto" w:fill="FFFFFF"/>
            <w:hideMark/>
          </w:tcPr>
          <w:p w14:paraId="03E41148"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19 12 04</w:t>
            </w:r>
          </w:p>
        </w:tc>
        <w:tc>
          <w:tcPr>
            <w:tcW w:w="2367" w:type="dxa"/>
            <w:vMerge w:val="restart"/>
            <w:shd w:val="clear" w:color="auto" w:fill="FFFFFF"/>
            <w:hideMark/>
          </w:tcPr>
          <w:p w14:paraId="5F77A8AF"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Tworzywa sztuczne </w:t>
            </w:r>
            <w:r w:rsidRPr="00AB4777">
              <w:rPr>
                <w:rFonts w:ascii="Arial" w:hAnsi="Arial" w:cs="Arial"/>
                <w:sz w:val="18"/>
                <w:szCs w:val="18"/>
                <w:lang w:eastAsia="en-US"/>
              </w:rPr>
              <w:br/>
              <w:t>i guma</w:t>
            </w:r>
          </w:p>
        </w:tc>
        <w:tc>
          <w:tcPr>
            <w:tcW w:w="2552" w:type="dxa"/>
            <w:shd w:val="clear" w:color="auto" w:fill="FFFFFF"/>
            <w:hideMark/>
          </w:tcPr>
          <w:p w14:paraId="0C8F1DE4"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MH6</w:t>
            </w:r>
          </w:p>
        </w:tc>
        <w:tc>
          <w:tcPr>
            <w:tcW w:w="2937" w:type="dxa"/>
            <w:vMerge w:val="restart"/>
            <w:shd w:val="clear" w:color="auto" w:fill="FFFFFF"/>
            <w:hideMark/>
          </w:tcPr>
          <w:p w14:paraId="697A5EE9"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luzem lub w kontenerach </w:t>
            </w:r>
          </w:p>
        </w:tc>
      </w:tr>
      <w:tr w:rsidR="00AB4777" w:rsidRPr="00AB4777" w14:paraId="1505D129" w14:textId="77777777" w:rsidTr="005D29F7">
        <w:trPr>
          <w:trHeight w:val="147"/>
        </w:trPr>
        <w:tc>
          <w:tcPr>
            <w:tcW w:w="536" w:type="dxa"/>
            <w:vMerge/>
            <w:vAlign w:val="center"/>
            <w:hideMark/>
          </w:tcPr>
          <w:p w14:paraId="5F97EB5C"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622D1969"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7734CE0C"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3FD19AB2"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MH8</w:t>
            </w:r>
          </w:p>
        </w:tc>
        <w:tc>
          <w:tcPr>
            <w:tcW w:w="2937" w:type="dxa"/>
            <w:vMerge/>
            <w:vAlign w:val="center"/>
            <w:hideMark/>
          </w:tcPr>
          <w:p w14:paraId="67286DB6" w14:textId="77777777" w:rsidR="006707CE" w:rsidRPr="00AB4777" w:rsidRDefault="006707CE" w:rsidP="005D29F7">
            <w:pPr>
              <w:jc w:val="both"/>
              <w:rPr>
                <w:rFonts w:ascii="Arial" w:hAnsi="Arial" w:cs="Arial"/>
                <w:sz w:val="18"/>
                <w:szCs w:val="18"/>
                <w:lang w:eastAsia="en-US"/>
              </w:rPr>
            </w:pPr>
          </w:p>
        </w:tc>
      </w:tr>
      <w:tr w:rsidR="00AB4777" w:rsidRPr="00AB4777" w14:paraId="6C6703F3" w14:textId="77777777" w:rsidTr="005D29F7">
        <w:trPr>
          <w:trHeight w:val="227"/>
        </w:trPr>
        <w:tc>
          <w:tcPr>
            <w:tcW w:w="536" w:type="dxa"/>
            <w:vMerge/>
            <w:vAlign w:val="center"/>
            <w:hideMark/>
          </w:tcPr>
          <w:p w14:paraId="1B35D6E8"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7B8240EB"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4F0171E1"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057A9DFB"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MP5(k)</w:t>
            </w:r>
          </w:p>
        </w:tc>
        <w:tc>
          <w:tcPr>
            <w:tcW w:w="2937" w:type="dxa"/>
            <w:shd w:val="clear" w:color="auto" w:fill="FFFFFF"/>
            <w:hideMark/>
          </w:tcPr>
          <w:p w14:paraId="4C0B6679"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 xml:space="preserve">w kontenerach </w:t>
            </w:r>
          </w:p>
        </w:tc>
      </w:tr>
      <w:tr w:rsidR="00AB4777" w:rsidRPr="00AB4777" w14:paraId="3DA33F23" w14:textId="77777777" w:rsidTr="005D29F7">
        <w:trPr>
          <w:trHeight w:val="430"/>
        </w:trPr>
        <w:tc>
          <w:tcPr>
            <w:tcW w:w="536" w:type="dxa"/>
            <w:vMerge w:val="restart"/>
            <w:shd w:val="clear" w:color="auto" w:fill="FFFFFF"/>
            <w:hideMark/>
          </w:tcPr>
          <w:p w14:paraId="470F72DE"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21.           </w:t>
            </w:r>
          </w:p>
        </w:tc>
        <w:tc>
          <w:tcPr>
            <w:tcW w:w="1134" w:type="dxa"/>
            <w:vMerge w:val="restart"/>
            <w:shd w:val="clear" w:color="auto" w:fill="FFFFFF"/>
            <w:hideMark/>
          </w:tcPr>
          <w:p w14:paraId="36B69693"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19 12 05</w:t>
            </w:r>
          </w:p>
        </w:tc>
        <w:tc>
          <w:tcPr>
            <w:tcW w:w="2367" w:type="dxa"/>
            <w:vMerge w:val="restart"/>
            <w:shd w:val="clear" w:color="auto" w:fill="FFFFFF"/>
            <w:hideMark/>
          </w:tcPr>
          <w:p w14:paraId="15BB5CC6"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Szkło</w:t>
            </w:r>
          </w:p>
        </w:tc>
        <w:tc>
          <w:tcPr>
            <w:tcW w:w="2552" w:type="dxa"/>
            <w:vMerge w:val="restart"/>
            <w:shd w:val="clear" w:color="auto" w:fill="FFFFFF"/>
            <w:hideMark/>
          </w:tcPr>
          <w:p w14:paraId="4FE2C376"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Plac z kontenerami MP3(b) </w:t>
            </w:r>
          </w:p>
          <w:p w14:paraId="49717429"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Podstrefa na odpady wytworzone</w:t>
            </w:r>
          </w:p>
        </w:tc>
        <w:tc>
          <w:tcPr>
            <w:tcW w:w="2937" w:type="dxa"/>
            <w:vMerge w:val="restart"/>
            <w:shd w:val="clear" w:color="auto" w:fill="FFFFFF"/>
          </w:tcPr>
          <w:p w14:paraId="2082311F"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w boksie na odpady</w:t>
            </w:r>
          </w:p>
        </w:tc>
      </w:tr>
      <w:tr w:rsidR="00AB4777" w:rsidRPr="00AB4777" w14:paraId="7316BC10" w14:textId="77777777" w:rsidTr="005D29F7">
        <w:trPr>
          <w:trHeight w:val="230"/>
        </w:trPr>
        <w:tc>
          <w:tcPr>
            <w:tcW w:w="536" w:type="dxa"/>
            <w:vMerge/>
            <w:vAlign w:val="center"/>
            <w:hideMark/>
          </w:tcPr>
          <w:p w14:paraId="3ABA097E"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0E0AF035"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54ADD507" w14:textId="77777777" w:rsidR="006707CE" w:rsidRPr="00AB4777" w:rsidRDefault="006707CE" w:rsidP="005D29F7">
            <w:pPr>
              <w:rPr>
                <w:rFonts w:ascii="Arial" w:hAnsi="Arial" w:cs="Arial"/>
                <w:sz w:val="18"/>
                <w:szCs w:val="18"/>
                <w:lang w:eastAsia="en-US"/>
              </w:rPr>
            </w:pPr>
          </w:p>
        </w:tc>
        <w:tc>
          <w:tcPr>
            <w:tcW w:w="2552" w:type="dxa"/>
            <w:vMerge/>
            <w:vAlign w:val="center"/>
            <w:hideMark/>
          </w:tcPr>
          <w:p w14:paraId="2BD25B17" w14:textId="77777777" w:rsidR="006707CE" w:rsidRPr="00AB4777" w:rsidRDefault="006707CE" w:rsidP="005D29F7">
            <w:pPr>
              <w:rPr>
                <w:rFonts w:ascii="Arial" w:hAnsi="Arial" w:cs="Arial"/>
                <w:sz w:val="18"/>
                <w:szCs w:val="18"/>
                <w:lang w:eastAsia="en-US"/>
              </w:rPr>
            </w:pPr>
          </w:p>
        </w:tc>
        <w:tc>
          <w:tcPr>
            <w:tcW w:w="2937" w:type="dxa"/>
            <w:vMerge/>
            <w:vAlign w:val="center"/>
            <w:hideMark/>
          </w:tcPr>
          <w:p w14:paraId="3FFD4A43" w14:textId="77777777" w:rsidR="006707CE" w:rsidRPr="00AB4777" w:rsidRDefault="006707CE" w:rsidP="005D29F7">
            <w:pPr>
              <w:jc w:val="both"/>
              <w:rPr>
                <w:rFonts w:ascii="Arial" w:hAnsi="Arial" w:cs="Arial"/>
                <w:sz w:val="18"/>
                <w:szCs w:val="18"/>
                <w:lang w:eastAsia="en-US"/>
              </w:rPr>
            </w:pPr>
          </w:p>
        </w:tc>
      </w:tr>
      <w:tr w:rsidR="00AB4777" w:rsidRPr="00AB4777" w14:paraId="26A74542" w14:textId="77777777" w:rsidTr="005D29F7">
        <w:trPr>
          <w:trHeight w:val="159"/>
        </w:trPr>
        <w:tc>
          <w:tcPr>
            <w:tcW w:w="536" w:type="dxa"/>
            <w:vMerge w:val="restart"/>
            <w:shd w:val="clear" w:color="auto" w:fill="FFFFFF"/>
            <w:hideMark/>
          </w:tcPr>
          <w:p w14:paraId="4A3995D7"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22.           </w:t>
            </w:r>
          </w:p>
        </w:tc>
        <w:tc>
          <w:tcPr>
            <w:tcW w:w="1134" w:type="dxa"/>
            <w:vMerge w:val="restart"/>
            <w:shd w:val="clear" w:color="auto" w:fill="FFFFFF"/>
            <w:hideMark/>
          </w:tcPr>
          <w:p w14:paraId="1E3645D4"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19 12 07</w:t>
            </w:r>
          </w:p>
        </w:tc>
        <w:tc>
          <w:tcPr>
            <w:tcW w:w="2367" w:type="dxa"/>
            <w:vMerge w:val="restart"/>
            <w:shd w:val="clear" w:color="auto" w:fill="FFFFFF"/>
            <w:hideMark/>
          </w:tcPr>
          <w:p w14:paraId="23219EFF"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Drewno inne niż wymienione w 19 12 06</w:t>
            </w:r>
          </w:p>
        </w:tc>
        <w:tc>
          <w:tcPr>
            <w:tcW w:w="2552" w:type="dxa"/>
            <w:shd w:val="clear" w:color="auto" w:fill="FFFFFF"/>
            <w:hideMark/>
          </w:tcPr>
          <w:p w14:paraId="5BDD7354"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MH8</w:t>
            </w:r>
          </w:p>
        </w:tc>
        <w:tc>
          <w:tcPr>
            <w:tcW w:w="2937" w:type="dxa"/>
            <w:shd w:val="clear" w:color="auto" w:fill="FFFFFF"/>
            <w:hideMark/>
          </w:tcPr>
          <w:p w14:paraId="599E3D6C"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luzem lub w kontenerach </w:t>
            </w:r>
          </w:p>
        </w:tc>
      </w:tr>
      <w:tr w:rsidR="00AB4777" w:rsidRPr="00AB4777" w14:paraId="0AC1D3D9" w14:textId="77777777" w:rsidTr="005D29F7">
        <w:trPr>
          <w:trHeight w:val="227"/>
        </w:trPr>
        <w:tc>
          <w:tcPr>
            <w:tcW w:w="536" w:type="dxa"/>
            <w:vMerge/>
            <w:vAlign w:val="center"/>
            <w:hideMark/>
          </w:tcPr>
          <w:p w14:paraId="7A18B377"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20A9C8CE"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2C8941F5"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28B4138B"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MP5(k)</w:t>
            </w:r>
          </w:p>
        </w:tc>
        <w:tc>
          <w:tcPr>
            <w:tcW w:w="2937" w:type="dxa"/>
            <w:vMerge w:val="restart"/>
            <w:shd w:val="clear" w:color="auto" w:fill="FFFFFF"/>
            <w:hideMark/>
          </w:tcPr>
          <w:p w14:paraId="1F5E9689"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w kontenerach</w:t>
            </w:r>
          </w:p>
        </w:tc>
      </w:tr>
      <w:tr w:rsidR="00AB4777" w:rsidRPr="00AB4777" w14:paraId="3EC2C63B" w14:textId="77777777" w:rsidTr="005D29F7">
        <w:trPr>
          <w:trHeight w:val="227"/>
        </w:trPr>
        <w:tc>
          <w:tcPr>
            <w:tcW w:w="536" w:type="dxa"/>
            <w:vMerge/>
            <w:vAlign w:val="center"/>
            <w:hideMark/>
          </w:tcPr>
          <w:p w14:paraId="48E8E9A6"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2A585987"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1A6F49D1"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3A6F8C20"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MP7(k)</w:t>
            </w:r>
          </w:p>
        </w:tc>
        <w:tc>
          <w:tcPr>
            <w:tcW w:w="2937" w:type="dxa"/>
            <w:vMerge/>
            <w:vAlign w:val="center"/>
            <w:hideMark/>
          </w:tcPr>
          <w:p w14:paraId="645F801D" w14:textId="77777777" w:rsidR="006707CE" w:rsidRPr="00AB4777" w:rsidRDefault="006707CE" w:rsidP="005D29F7">
            <w:pPr>
              <w:rPr>
                <w:rFonts w:ascii="Arial" w:hAnsi="Arial" w:cs="Arial"/>
                <w:sz w:val="18"/>
                <w:szCs w:val="18"/>
                <w:lang w:eastAsia="en-US"/>
              </w:rPr>
            </w:pPr>
          </w:p>
        </w:tc>
      </w:tr>
      <w:tr w:rsidR="00AB4777" w:rsidRPr="00AB4777" w14:paraId="0065C672" w14:textId="77777777" w:rsidTr="005D29F7">
        <w:trPr>
          <w:trHeight w:val="227"/>
        </w:trPr>
        <w:tc>
          <w:tcPr>
            <w:tcW w:w="536" w:type="dxa"/>
            <w:shd w:val="clear" w:color="auto" w:fill="FFFFFF"/>
            <w:hideMark/>
          </w:tcPr>
          <w:p w14:paraId="513B9C46"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23.   </w:t>
            </w:r>
          </w:p>
        </w:tc>
        <w:tc>
          <w:tcPr>
            <w:tcW w:w="1134" w:type="dxa"/>
            <w:shd w:val="clear" w:color="auto" w:fill="FFFFFF"/>
            <w:hideMark/>
          </w:tcPr>
          <w:p w14:paraId="76E71746"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19 12 08</w:t>
            </w:r>
          </w:p>
        </w:tc>
        <w:tc>
          <w:tcPr>
            <w:tcW w:w="2367" w:type="dxa"/>
            <w:shd w:val="clear" w:color="auto" w:fill="FFFFFF"/>
            <w:hideMark/>
          </w:tcPr>
          <w:p w14:paraId="1A74BD36"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Tekstylia</w:t>
            </w:r>
          </w:p>
        </w:tc>
        <w:tc>
          <w:tcPr>
            <w:tcW w:w="2552" w:type="dxa"/>
            <w:shd w:val="clear" w:color="auto" w:fill="FFFFFF"/>
            <w:hideMark/>
          </w:tcPr>
          <w:p w14:paraId="0B8B7FEF"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MH8</w:t>
            </w:r>
          </w:p>
        </w:tc>
        <w:tc>
          <w:tcPr>
            <w:tcW w:w="2937" w:type="dxa"/>
            <w:shd w:val="clear" w:color="auto" w:fill="FFFFFF"/>
            <w:hideMark/>
          </w:tcPr>
          <w:p w14:paraId="01B7B9F6"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Odpady magazynowane będą  luzem lub w kontenerach</w:t>
            </w:r>
          </w:p>
        </w:tc>
      </w:tr>
      <w:tr w:rsidR="00AB4777" w:rsidRPr="00AB4777" w14:paraId="36F2BE0A" w14:textId="77777777" w:rsidTr="005D29F7">
        <w:trPr>
          <w:trHeight w:val="103"/>
        </w:trPr>
        <w:tc>
          <w:tcPr>
            <w:tcW w:w="536" w:type="dxa"/>
            <w:vMerge w:val="restart"/>
            <w:shd w:val="clear" w:color="auto" w:fill="FFFFFF"/>
            <w:hideMark/>
          </w:tcPr>
          <w:p w14:paraId="5B7AC01B"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24.           </w:t>
            </w:r>
          </w:p>
        </w:tc>
        <w:tc>
          <w:tcPr>
            <w:tcW w:w="1134" w:type="dxa"/>
            <w:vMerge w:val="restart"/>
            <w:shd w:val="clear" w:color="auto" w:fill="FFFFFF"/>
            <w:hideMark/>
          </w:tcPr>
          <w:p w14:paraId="0F28C198"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19 12 09</w:t>
            </w:r>
          </w:p>
        </w:tc>
        <w:tc>
          <w:tcPr>
            <w:tcW w:w="2367" w:type="dxa"/>
            <w:vMerge w:val="restart"/>
            <w:shd w:val="clear" w:color="auto" w:fill="FFFFFF"/>
            <w:hideMark/>
          </w:tcPr>
          <w:p w14:paraId="29979C1E"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Minerały (np. piasek, kamienie) -</w:t>
            </w:r>
            <w:r w:rsidRPr="00AB4777">
              <w:rPr>
                <w:rFonts w:ascii="Arial" w:hAnsi="Arial" w:cs="Arial"/>
                <w:i/>
                <w:iCs/>
                <w:sz w:val="18"/>
                <w:szCs w:val="18"/>
                <w:lang w:eastAsia="en-US"/>
              </w:rPr>
              <w:t xml:space="preserve">frakcja </w:t>
            </w:r>
            <w:proofErr w:type="spellStart"/>
            <w:r w:rsidRPr="00AB4777">
              <w:rPr>
                <w:rFonts w:ascii="Arial" w:hAnsi="Arial" w:cs="Arial"/>
                <w:i/>
                <w:iCs/>
                <w:sz w:val="18"/>
                <w:szCs w:val="18"/>
                <w:lang w:eastAsia="en-US"/>
              </w:rPr>
              <w:t>podsitowa</w:t>
            </w:r>
            <w:proofErr w:type="spellEnd"/>
            <w:r w:rsidRPr="00AB4777">
              <w:rPr>
                <w:rFonts w:ascii="Arial" w:hAnsi="Arial" w:cs="Arial"/>
                <w:i/>
                <w:iCs/>
                <w:sz w:val="18"/>
                <w:szCs w:val="18"/>
                <w:lang w:eastAsia="en-US"/>
              </w:rPr>
              <w:t xml:space="preserve">  0÷20 mm</w:t>
            </w:r>
          </w:p>
        </w:tc>
        <w:tc>
          <w:tcPr>
            <w:tcW w:w="2552" w:type="dxa"/>
            <w:shd w:val="clear" w:color="auto" w:fill="FFFFFF"/>
            <w:hideMark/>
          </w:tcPr>
          <w:p w14:paraId="384CF1B5"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MH6</w:t>
            </w:r>
          </w:p>
        </w:tc>
        <w:tc>
          <w:tcPr>
            <w:tcW w:w="2937" w:type="dxa"/>
            <w:shd w:val="clear" w:color="auto" w:fill="FFFFFF"/>
            <w:hideMark/>
          </w:tcPr>
          <w:p w14:paraId="7AE1792D"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luzem lub w kontenerach </w:t>
            </w:r>
          </w:p>
        </w:tc>
      </w:tr>
      <w:tr w:rsidR="00AB4777" w:rsidRPr="00AB4777" w14:paraId="7769798B" w14:textId="77777777" w:rsidTr="005D29F7">
        <w:trPr>
          <w:trHeight w:val="227"/>
        </w:trPr>
        <w:tc>
          <w:tcPr>
            <w:tcW w:w="536" w:type="dxa"/>
            <w:vMerge/>
            <w:vAlign w:val="center"/>
            <w:hideMark/>
          </w:tcPr>
          <w:p w14:paraId="197167DE"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2EAA6825"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5A6A2BA1" w14:textId="77777777" w:rsidR="006707CE" w:rsidRPr="00AB4777" w:rsidRDefault="006707CE" w:rsidP="005D29F7">
            <w:pPr>
              <w:rPr>
                <w:rFonts w:ascii="Arial" w:hAnsi="Arial" w:cs="Arial"/>
                <w:sz w:val="18"/>
                <w:szCs w:val="18"/>
                <w:lang w:eastAsia="en-US"/>
              </w:rPr>
            </w:pPr>
          </w:p>
        </w:tc>
        <w:tc>
          <w:tcPr>
            <w:tcW w:w="2552" w:type="dxa"/>
            <w:shd w:val="clear" w:color="auto" w:fill="FFFFFF"/>
            <w:noWrap/>
            <w:hideMark/>
          </w:tcPr>
          <w:p w14:paraId="3618B7AD" w14:textId="77777777" w:rsidR="006707CE" w:rsidRPr="00AB4777" w:rsidRDefault="006707CE" w:rsidP="005D29F7">
            <w:pPr>
              <w:keepNext/>
              <w:keepLines/>
              <w:outlineLvl w:val="5"/>
              <w:rPr>
                <w:rFonts w:ascii="Arial" w:hAnsi="Arial" w:cs="Arial"/>
                <w:iCs/>
                <w:sz w:val="18"/>
                <w:szCs w:val="18"/>
                <w:lang w:eastAsia="en-US"/>
              </w:rPr>
            </w:pPr>
            <w:r w:rsidRPr="00AB4777">
              <w:rPr>
                <w:rFonts w:ascii="Arial" w:hAnsi="Arial" w:cs="Arial"/>
                <w:sz w:val="18"/>
                <w:szCs w:val="18"/>
                <w:lang w:eastAsia="en-US"/>
              </w:rPr>
              <w:t xml:space="preserve">Plac z kontenerami </w:t>
            </w:r>
            <w:r w:rsidRPr="00AB4777">
              <w:rPr>
                <w:rFonts w:ascii="Arial" w:hAnsi="Arial" w:cs="Arial"/>
                <w:iCs/>
                <w:sz w:val="18"/>
                <w:szCs w:val="18"/>
                <w:lang w:eastAsia="en-US"/>
              </w:rPr>
              <w:t>MP6(k)</w:t>
            </w:r>
          </w:p>
        </w:tc>
        <w:tc>
          <w:tcPr>
            <w:tcW w:w="2937" w:type="dxa"/>
            <w:shd w:val="clear" w:color="auto" w:fill="FFFFFF"/>
            <w:hideMark/>
          </w:tcPr>
          <w:p w14:paraId="6D4B28CF" w14:textId="77777777" w:rsidR="006707CE" w:rsidRPr="00AB4777" w:rsidRDefault="006707CE" w:rsidP="005D29F7">
            <w:pPr>
              <w:keepNext/>
              <w:keepLines/>
              <w:jc w:val="both"/>
              <w:outlineLvl w:val="5"/>
              <w:rPr>
                <w:rFonts w:ascii="Arial" w:hAnsi="Arial" w:cs="Arial"/>
                <w:i/>
                <w:sz w:val="18"/>
                <w:szCs w:val="18"/>
                <w:lang w:eastAsia="en-US"/>
              </w:rPr>
            </w:pPr>
            <w:r w:rsidRPr="00AB4777">
              <w:rPr>
                <w:rFonts w:ascii="Arial" w:hAnsi="Arial" w:cs="Arial"/>
                <w:iCs/>
                <w:sz w:val="18"/>
                <w:szCs w:val="18"/>
                <w:lang w:eastAsia="en-US"/>
              </w:rPr>
              <w:t xml:space="preserve">Odpady magazynowane będą </w:t>
            </w:r>
            <w:r w:rsidRPr="00AB4777">
              <w:rPr>
                <w:rFonts w:ascii="Arial" w:hAnsi="Arial" w:cs="Arial"/>
                <w:iCs/>
                <w:sz w:val="18"/>
                <w:szCs w:val="18"/>
                <w:lang w:eastAsia="en-US"/>
              </w:rPr>
              <w:br/>
              <w:t>w kontenerach</w:t>
            </w:r>
            <w:r w:rsidRPr="00AB4777">
              <w:rPr>
                <w:rFonts w:ascii="Arial" w:hAnsi="Arial" w:cs="Arial"/>
                <w:i/>
                <w:sz w:val="18"/>
                <w:szCs w:val="18"/>
                <w:lang w:eastAsia="en-US"/>
              </w:rPr>
              <w:t xml:space="preserve"> </w:t>
            </w:r>
          </w:p>
        </w:tc>
      </w:tr>
      <w:tr w:rsidR="00AB4777" w:rsidRPr="00AB4777" w14:paraId="6457BC56" w14:textId="77777777" w:rsidTr="005D29F7">
        <w:trPr>
          <w:trHeight w:val="296"/>
        </w:trPr>
        <w:tc>
          <w:tcPr>
            <w:tcW w:w="536" w:type="dxa"/>
            <w:vMerge w:val="restart"/>
            <w:shd w:val="clear" w:color="auto" w:fill="FFFFFF"/>
            <w:hideMark/>
          </w:tcPr>
          <w:p w14:paraId="2468BC83"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25.           </w:t>
            </w:r>
          </w:p>
        </w:tc>
        <w:tc>
          <w:tcPr>
            <w:tcW w:w="1134" w:type="dxa"/>
            <w:vMerge w:val="restart"/>
            <w:shd w:val="clear" w:color="auto" w:fill="FFFFFF"/>
            <w:hideMark/>
          </w:tcPr>
          <w:p w14:paraId="6114C089"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19 12 10</w:t>
            </w:r>
          </w:p>
        </w:tc>
        <w:tc>
          <w:tcPr>
            <w:tcW w:w="2367" w:type="dxa"/>
            <w:vMerge w:val="restart"/>
            <w:shd w:val="clear" w:color="auto" w:fill="FFFFFF"/>
            <w:hideMark/>
          </w:tcPr>
          <w:p w14:paraId="742B2487" w14:textId="77777777" w:rsidR="000B0716"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 xml:space="preserve">Odpady palne </w:t>
            </w:r>
          </w:p>
          <w:p w14:paraId="36254A4D"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b/>
                <w:bCs/>
                <w:i/>
                <w:iCs/>
                <w:sz w:val="18"/>
                <w:szCs w:val="18"/>
                <w:lang w:eastAsia="en-US"/>
              </w:rPr>
              <w:t>(paliwo alternatywne)</w:t>
            </w:r>
          </w:p>
        </w:tc>
        <w:tc>
          <w:tcPr>
            <w:tcW w:w="2552" w:type="dxa"/>
            <w:shd w:val="clear" w:color="auto" w:fill="FFFFFF"/>
            <w:hideMark/>
          </w:tcPr>
          <w:p w14:paraId="4FA03E2B"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MH4</w:t>
            </w:r>
          </w:p>
        </w:tc>
        <w:tc>
          <w:tcPr>
            <w:tcW w:w="2937" w:type="dxa"/>
            <w:vMerge w:val="restart"/>
            <w:shd w:val="clear" w:color="auto" w:fill="FFFFFF"/>
            <w:hideMark/>
          </w:tcPr>
          <w:p w14:paraId="517DDB6D"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luzem, w kontenerach, </w:t>
            </w:r>
            <w:r w:rsidR="000B0716" w:rsidRPr="00AB4777">
              <w:rPr>
                <w:rFonts w:ascii="Arial" w:hAnsi="Arial" w:cs="Arial"/>
                <w:sz w:val="18"/>
                <w:szCs w:val="18"/>
                <w:lang w:eastAsia="en-US"/>
              </w:rPr>
              <w:br/>
            </w:r>
            <w:r w:rsidRPr="00AB4777">
              <w:rPr>
                <w:rFonts w:ascii="Arial" w:hAnsi="Arial" w:cs="Arial"/>
                <w:sz w:val="18"/>
                <w:szCs w:val="18"/>
                <w:lang w:eastAsia="en-US"/>
              </w:rPr>
              <w:t xml:space="preserve">w sprasowanych kostkach </w:t>
            </w:r>
          </w:p>
        </w:tc>
      </w:tr>
      <w:tr w:rsidR="00AB4777" w:rsidRPr="00AB4777" w14:paraId="7D0A9CDB" w14:textId="77777777" w:rsidTr="005D29F7">
        <w:trPr>
          <w:trHeight w:val="423"/>
        </w:trPr>
        <w:tc>
          <w:tcPr>
            <w:tcW w:w="536" w:type="dxa"/>
            <w:vMerge/>
            <w:vAlign w:val="center"/>
            <w:hideMark/>
          </w:tcPr>
          <w:p w14:paraId="14E123FC"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1C2E2DE0" w14:textId="77777777" w:rsidR="006707CE" w:rsidRPr="00AB4777" w:rsidRDefault="006707CE" w:rsidP="005D29F7">
            <w:pPr>
              <w:rPr>
                <w:rFonts w:ascii="Arial" w:hAnsi="Arial" w:cs="Arial"/>
                <w:sz w:val="18"/>
                <w:szCs w:val="18"/>
                <w:lang w:eastAsia="en-US"/>
              </w:rPr>
            </w:pPr>
          </w:p>
        </w:tc>
        <w:tc>
          <w:tcPr>
            <w:tcW w:w="2367" w:type="dxa"/>
            <w:vMerge/>
            <w:vAlign w:val="center"/>
            <w:hideMark/>
          </w:tcPr>
          <w:p w14:paraId="32A2AE1C" w14:textId="77777777" w:rsidR="006707CE" w:rsidRPr="00AB4777" w:rsidRDefault="006707CE" w:rsidP="005D29F7">
            <w:pPr>
              <w:rPr>
                <w:rFonts w:ascii="Arial" w:hAnsi="Arial" w:cs="Arial"/>
                <w:sz w:val="18"/>
                <w:szCs w:val="18"/>
                <w:lang w:eastAsia="en-US"/>
              </w:rPr>
            </w:pPr>
          </w:p>
        </w:tc>
        <w:tc>
          <w:tcPr>
            <w:tcW w:w="2552" w:type="dxa"/>
            <w:hideMark/>
          </w:tcPr>
          <w:p w14:paraId="25FE49CE"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MH6</w:t>
            </w:r>
          </w:p>
        </w:tc>
        <w:tc>
          <w:tcPr>
            <w:tcW w:w="2937" w:type="dxa"/>
            <w:vMerge/>
            <w:vAlign w:val="center"/>
            <w:hideMark/>
          </w:tcPr>
          <w:p w14:paraId="27623150" w14:textId="77777777" w:rsidR="006707CE" w:rsidRPr="00AB4777" w:rsidRDefault="006707CE" w:rsidP="005D29F7">
            <w:pPr>
              <w:rPr>
                <w:rFonts w:ascii="Arial" w:hAnsi="Arial" w:cs="Arial"/>
                <w:sz w:val="18"/>
                <w:szCs w:val="18"/>
                <w:lang w:eastAsia="en-US"/>
              </w:rPr>
            </w:pPr>
          </w:p>
        </w:tc>
      </w:tr>
      <w:tr w:rsidR="00AB4777" w:rsidRPr="00AB4777" w14:paraId="0E395FB6" w14:textId="77777777" w:rsidTr="005D29F7">
        <w:trPr>
          <w:trHeight w:val="717"/>
        </w:trPr>
        <w:tc>
          <w:tcPr>
            <w:tcW w:w="536" w:type="dxa"/>
            <w:vMerge w:val="restart"/>
            <w:shd w:val="clear" w:color="auto" w:fill="FFFFFF"/>
            <w:hideMark/>
          </w:tcPr>
          <w:p w14:paraId="1B3072C0"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26.           </w:t>
            </w:r>
          </w:p>
        </w:tc>
        <w:tc>
          <w:tcPr>
            <w:tcW w:w="1134" w:type="dxa"/>
            <w:vMerge w:val="restart"/>
            <w:shd w:val="clear" w:color="auto" w:fill="FFFFFF"/>
            <w:hideMark/>
          </w:tcPr>
          <w:p w14:paraId="2CAEE686"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19 12 11*</w:t>
            </w:r>
          </w:p>
        </w:tc>
        <w:tc>
          <w:tcPr>
            <w:tcW w:w="2367" w:type="dxa"/>
            <w:vMerge w:val="restart"/>
            <w:shd w:val="clear" w:color="auto" w:fill="FFFFFF"/>
            <w:hideMark/>
          </w:tcPr>
          <w:p w14:paraId="4CCE740D"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Inne odpady </w:t>
            </w:r>
          </w:p>
          <w:p w14:paraId="2746FA9B"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(w tym zmieszane substancje i przedmioty) </w:t>
            </w:r>
            <w:r w:rsidRPr="00AB4777">
              <w:rPr>
                <w:rFonts w:ascii="Arial" w:hAnsi="Arial" w:cs="Arial"/>
                <w:sz w:val="18"/>
                <w:szCs w:val="18"/>
                <w:lang w:eastAsia="en-US"/>
              </w:rPr>
              <w:br/>
              <w:t>z mechanicznej obróbki odpadów zawierające substancje niebezpieczne</w:t>
            </w:r>
          </w:p>
        </w:tc>
        <w:tc>
          <w:tcPr>
            <w:tcW w:w="2552" w:type="dxa"/>
            <w:shd w:val="clear" w:color="auto" w:fill="FFFFFF"/>
            <w:hideMark/>
          </w:tcPr>
          <w:p w14:paraId="6908C4A7"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Plac z kontenerami MP2(k) </w:t>
            </w:r>
          </w:p>
          <w:p w14:paraId="106D2B4A"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Kontener morski wydzielona podstrefa odpadów wytworzonych</w:t>
            </w:r>
          </w:p>
        </w:tc>
        <w:tc>
          <w:tcPr>
            <w:tcW w:w="2937" w:type="dxa"/>
            <w:shd w:val="clear" w:color="auto" w:fill="FFFFFF"/>
            <w:hideMark/>
          </w:tcPr>
          <w:p w14:paraId="47226995"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W workach, w big-</w:t>
            </w:r>
            <w:proofErr w:type="spellStart"/>
            <w:r w:rsidRPr="00AB4777">
              <w:rPr>
                <w:rFonts w:ascii="Arial" w:hAnsi="Arial" w:cs="Arial"/>
                <w:sz w:val="18"/>
                <w:szCs w:val="18"/>
                <w:lang w:eastAsia="en-US"/>
              </w:rPr>
              <w:t>bagach</w:t>
            </w:r>
            <w:proofErr w:type="spellEnd"/>
            <w:r w:rsidRPr="00AB4777">
              <w:rPr>
                <w:rFonts w:ascii="Arial" w:hAnsi="Arial" w:cs="Arial"/>
                <w:sz w:val="18"/>
                <w:szCs w:val="18"/>
                <w:lang w:eastAsia="en-US"/>
              </w:rPr>
              <w:t xml:space="preserve"> lub pojemnikach</w:t>
            </w:r>
          </w:p>
        </w:tc>
      </w:tr>
      <w:tr w:rsidR="00AB4777" w:rsidRPr="00AB4777" w14:paraId="19753CBA" w14:textId="77777777" w:rsidTr="005D29F7">
        <w:trPr>
          <w:trHeight w:val="390"/>
        </w:trPr>
        <w:tc>
          <w:tcPr>
            <w:tcW w:w="536" w:type="dxa"/>
            <w:vMerge/>
            <w:vAlign w:val="center"/>
            <w:hideMark/>
          </w:tcPr>
          <w:p w14:paraId="4A196FC8" w14:textId="77777777" w:rsidR="006707CE" w:rsidRPr="00AB4777" w:rsidRDefault="006707CE" w:rsidP="005D29F7">
            <w:pPr>
              <w:rPr>
                <w:rFonts w:ascii="Arial" w:hAnsi="Arial" w:cs="Arial"/>
                <w:sz w:val="18"/>
                <w:szCs w:val="18"/>
                <w:lang w:eastAsia="en-US"/>
              </w:rPr>
            </w:pPr>
          </w:p>
        </w:tc>
        <w:tc>
          <w:tcPr>
            <w:tcW w:w="1134" w:type="dxa"/>
            <w:vMerge/>
            <w:vAlign w:val="center"/>
            <w:hideMark/>
          </w:tcPr>
          <w:p w14:paraId="4CE21B01"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1932DCEB" w14:textId="77777777" w:rsidR="006707CE" w:rsidRPr="00AB4777" w:rsidRDefault="006707CE" w:rsidP="005D29F7">
            <w:pPr>
              <w:rPr>
                <w:rFonts w:ascii="Arial" w:hAnsi="Arial" w:cs="Arial"/>
                <w:sz w:val="18"/>
                <w:szCs w:val="18"/>
                <w:lang w:eastAsia="en-US"/>
              </w:rPr>
            </w:pPr>
          </w:p>
        </w:tc>
        <w:tc>
          <w:tcPr>
            <w:tcW w:w="2552" w:type="dxa"/>
            <w:shd w:val="clear" w:color="auto" w:fill="FFFFFF"/>
            <w:hideMark/>
          </w:tcPr>
          <w:p w14:paraId="4F51D7E5"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MH9</w:t>
            </w:r>
          </w:p>
        </w:tc>
        <w:tc>
          <w:tcPr>
            <w:tcW w:w="2937" w:type="dxa"/>
            <w:shd w:val="clear" w:color="auto" w:fill="FFFFFF"/>
            <w:hideMark/>
          </w:tcPr>
          <w:p w14:paraId="11D452B2"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w kontenerach lub pojemnikach</w:t>
            </w:r>
          </w:p>
        </w:tc>
      </w:tr>
      <w:tr w:rsidR="00AB4777" w:rsidRPr="00AB4777" w14:paraId="08363C1C" w14:textId="77777777" w:rsidTr="005D29F7">
        <w:trPr>
          <w:trHeight w:val="1259"/>
        </w:trPr>
        <w:tc>
          <w:tcPr>
            <w:tcW w:w="536" w:type="dxa"/>
            <w:hideMark/>
          </w:tcPr>
          <w:p w14:paraId="41A758AD"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27. </w:t>
            </w:r>
          </w:p>
        </w:tc>
        <w:tc>
          <w:tcPr>
            <w:tcW w:w="1134" w:type="dxa"/>
            <w:hideMark/>
          </w:tcPr>
          <w:p w14:paraId="4C01CC06"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 xml:space="preserve">ex </w:t>
            </w:r>
            <w:r w:rsidRPr="00AB4777">
              <w:rPr>
                <w:rFonts w:ascii="Arial" w:hAnsi="Arial" w:cs="Arial"/>
                <w:b/>
                <w:bCs/>
                <w:sz w:val="18"/>
                <w:szCs w:val="18"/>
                <w:lang w:eastAsia="en-US"/>
              </w:rPr>
              <w:br/>
              <w:t>19 12 12</w:t>
            </w:r>
          </w:p>
          <w:p w14:paraId="7BFCE096"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 xml:space="preserve">(frakcja </w:t>
            </w:r>
            <w:proofErr w:type="spellStart"/>
            <w:r w:rsidRPr="00AB4777">
              <w:rPr>
                <w:rFonts w:ascii="Arial" w:hAnsi="Arial" w:cs="Arial"/>
                <w:b/>
                <w:bCs/>
                <w:sz w:val="18"/>
                <w:szCs w:val="18"/>
                <w:lang w:eastAsia="en-US"/>
              </w:rPr>
              <w:t>podsitowa</w:t>
            </w:r>
            <w:proofErr w:type="spellEnd"/>
            <w:r w:rsidRPr="00AB4777">
              <w:rPr>
                <w:rFonts w:ascii="Arial" w:hAnsi="Arial" w:cs="Arial"/>
                <w:b/>
                <w:bCs/>
                <w:sz w:val="18"/>
                <w:szCs w:val="18"/>
                <w:lang w:eastAsia="en-US"/>
              </w:rPr>
              <w:t>)</w:t>
            </w:r>
          </w:p>
          <w:p w14:paraId="2F40D59A"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0-20 mm</w:t>
            </w:r>
          </w:p>
        </w:tc>
        <w:tc>
          <w:tcPr>
            <w:tcW w:w="2367" w:type="dxa"/>
            <w:hideMark/>
          </w:tcPr>
          <w:p w14:paraId="654F3934"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Inne odpady </w:t>
            </w:r>
          </w:p>
          <w:p w14:paraId="2B526BF0"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(w tym zmieszane substancje </w:t>
            </w:r>
            <w:r w:rsidRPr="00AB4777">
              <w:rPr>
                <w:rFonts w:ascii="Arial" w:hAnsi="Arial" w:cs="Arial"/>
                <w:sz w:val="18"/>
                <w:szCs w:val="18"/>
                <w:lang w:eastAsia="en-US"/>
              </w:rPr>
              <w:br/>
              <w:t xml:space="preserve">i przedmioty) </w:t>
            </w:r>
            <w:r w:rsidRPr="00AB4777">
              <w:rPr>
                <w:rFonts w:ascii="Arial" w:hAnsi="Arial" w:cs="Arial"/>
                <w:sz w:val="18"/>
                <w:szCs w:val="18"/>
                <w:lang w:eastAsia="en-US"/>
              </w:rPr>
              <w:br/>
              <w:t xml:space="preserve">z mechanicznej obróbki odpadów inne niż wymienione w 19 12 11 </w:t>
            </w:r>
          </w:p>
          <w:p w14:paraId="1403AD2F" w14:textId="77777777" w:rsidR="006707CE" w:rsidRPr="00AB4777" w:rsidRDefault="006707CE" w:rsidP="005D29F7">
            <w:pPr>
              <w:keepNext/>
              <w:keepLines/>
              <w:outlineLvl w:val="5"/>
              <w:rPr>
                <w:rFonts w:ascii="Arial" w:hAnsi="Arial" w:cs="Arial"/>
                <w:sz w:val="18"/>
                <w:szCs w:val="18"/>
              </w:rPr>
            </w:pPr>
            <w:r w:rsidRPr="00AB4777">
              <w:rPr>
                <w:rFonts w:ascii="Arial" w:hAnsi="Arial" w:cs="Arial"/>
                <w:sz w:val="18"/>
                <w:szCs w:val="18"/>
              </w:rPr>
              <w:t xml:space="preserve">- </w:t>
            </w:r>
            <w:r w:rsidRPr="00AB4777">
              <w:rPr>
                <w:rFonts w:ascii="Arial" w:hAnsi="Arial" w:cs="Arial"/>
                <w:i/>
                <w:iCs/>
                <w:sz w:val="18"/>
                <w:szCs w:val="18"/>
              </w:rPr>
              <w:t xml:space="preserve">frakcja </w:t>
            </w:r>
            <w:proofErr w:type="spellStart"/>
            <w:r w:rsidRPr="00AB4777">
              <w:rPr>
                <w:rFonts w:ascii="Arial" w:hAnsi="Arial" w:cs="Arial"/>
                <w:i/>
                <w:iCs/>
                <w:sz w:val="18"/>
                <w:szCs w:val="18"/>
              </w:rPr>
              <w:t>podsitowa</w:t>
            </w:r>
            <w:proofErr w:type="spellEnd"/>
          </w:p>
        </w:tc>
        <w:tc>
          <w:tcPr>
            <w:tcW w:w="2552" w:type="dxa"/>
            <w:hideMark/>
          </w:tcPr>
          <w:p w14:paraId="6C179320"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MH6</w:t>
            </w:r>
          </w:p>
        </w:tc>
        <w:tc>
          <w:tcPr>
            <w:tcW w:w="2937" w:type="dxa"/>
            <w:hideMark/>
          </w:tcPr>
          <w:p w14:paraId="5F743586" w14:textId="77777777" w:rsidR="006707CE" w:rsidRPr="00AB4777" w:rsidRDefault="006707CE" w:rsidP="005D29F7">
            <w:pPr>
              <w:keepNext/>
              <w:keepLines/>
              <w:jc w:val="both"/>
              <w:outlineLvl w:val="5"/>
              <w:rPr>
                <w:rFonts w:ascii="Arial" w:hAnsi="Arial" w:cs="Arial"/>
                <w:iCs/>
                <w:strike/>
                <w:sz w:val="18"/>
                <w:szCs w:val="18"/>
                <w:lang w:eastAsia="en-US"/>
              </w:rPr>
            </w:pPr>
            <w:r w:rsidRPr="00AB4777">
              <w:rPr>
                <w:rFonts w:ascii="Arial" w:hAnsi="Arial" w:cs="Arial"/>
                <w:iCs/>
                <w:sz w:val="18"/>
                <w:szCs w:val="18"/>
                <w:lang w:eastAsia="en-US"/>
              </w:rPr>
              <w:t>Odpady magazynowane będą luzem w boksie lub kontenerach</w:t>
            </w:r>
          </w:p>
        </w:tc>
      </w:tr>
      <w:tr w:rsidR="00AB4777" w:rsidRPr="00AB4777" w14:paraId="2DA27092" w14:textId="77777777" w:rsidTr="005D29F7">
        <w:trPr>
          <w:trHeight w:val="280"/>
        </w:trPr>
        <w:tc>
          <w:tcPr>
            <w:tcW w:w="536" w:type="dxa"/>
            <w:hideMark/>
          </w:tcPr>
          <w:p w14:paraId="23ACBD43"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28.</w:t>
            </w:r>
          </w:p>
        </w:tc>
        <w:tc>
          <w:tcPr>
            <w:tcW w:w="1134" w:type="dxa"/>
            <w:hideMark/>
          </w:tcPr>
          <w:p w14:paraId="34E58AEF"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 xml:space="preserve">ex </w:t>
            </w:r>
            <w:r w:rsidRPr="00AB4777">
              <w:rPr>
                <w:rFonts w:ascii="Arial" w:hAnsi="Arial" w:cs="Arial"/>
                <w:b/>
                <w:bCs/>
                <w:sz w:val="18"/>
                <w:szCs w:val="18"/>
                <w:lang w:eastAsia="en-US"/>
              </w:rPr>
              <w:br/>
              <w:t xml:space="preserve">19 12 12 (frakcja </w:t>
            </w:r>
            <w:proofErr w:type="spellStart"/>
            <w:r w:rsidRPr="00AB4777">
              <w:rPr>
                <w:rFonts w:ascii="Arial" w:hAnsi="Arial" w:cs="Arial"/>
                <w:b/>
                <w:bCs/>
                <w:sz w:val="18"/>
                <w:szCs w:val="18"/>
                <w:lang w:eastAsia="en-US"/>
              </w:rPr>
              <w:t>podsitowa</w:t>
            </w:r>
            <w:proofErr w:type="spellEnd"/>
            <w:r w:rsidRPr="00AB4777">
              <w:rPr>
                <w:rFonts w:ascii="Arial" w:hAnsi="Arial" w:cs="Arial"/>
                <w:b/>
                <w:bCs/>
                <w:sz w:val="18"/>
                <w:szCs w:val="18"/>
                <w:lang w:eastAsia="en-US"/>
              </w:rPr>
              <w:t>)</w:t>
            </w:r>
          </w:p>
          <w:p w14:paraId="650FB343"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20-80 mm lub większe)</w:t>
            </w:r>
          </w:p>
        </w:tc>
        <w:tc>
          <w:tcPr>
            <w:tcW w:w="2367" w:type="dxa"/>
            <w:hideMark/>
          </w:tcPr>
          <w:p w14:paraId="265CF346"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Inne odpady </w:t>
            </w:r>
            <w:r w:rsidRPr="00AB4777">
              <w:rPr>
                <w:rFonts w:ascii="Arial" w:hAnsi="Arial" w:cs="Arial"/>
                <w:sz w:val="18"/>
                <w:szCs w:val="18"/>
                <w:lang w:eastAsia="en-US"/>
              </w:rPr>
              <w:br/>
              <w:t xml:space="preserve">(w tym zmieszane substancje </w:t>
            </w:r>
            <w:r w:rsidRPr="00AB4777">
              <w:rPr>
                <w:rFonts w:ascii="Arial" w:hAnsi="Arial" w:cs="Arial"/>
                <w:sz w:val="18"/>
                <w:szCs w:val="18"/>
                <w:lang w:eastAsia="en-US"/>
              </w:rPr>
              <w:br/>
              <w:t xml:space="preserve">i przedmioty) </w:t>
            </w:r>
          </w:p>
          <w:p w14:paraId="56ED876A"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z mechanicznej obróbki odpadów inne niż wymienione w 19 12 11 </w:t>
            </w:r>
          </w:p>
          <w:p w14:paraId="7170D62E" w14:textId="77777777" w:rsidR="006707CE" w:rsidRPr="00AB4777" w:rsidRDefault="006707CE" w:rsidP="005D29F7">
            <w:pPr>
              <w:keepNext/>
              <w:keepLines/>
              <w:outlineLvl w:val="5"/>
              <w:rPr>
                <w:rFonts w:ascii="Arial" w:hAnsi="Arial" w:cs="Arial"/>
                <w:sz w:val="18"/>
                <w:szCs w:val="18"/>
              </w:rPr>
            </w:pPr>
            <w:r w:rsidRPr="00AB4777">
              <w:rPr>
                <w:rFonts w:ascii="Arial" w:hAnsi="Arial" w:cs="Arial"/>
                <w:sz w:val="18"/>
                <w:szCs w:val="18"/>
              </w:rPr>
              <w:t xml:space="preserve">- </w:t>
            </w:r>
            <w:r w:rsidRPr="00AB4777">
              <w:rPr>
                <w:rFonts w:ascii="Arial" w:hAnsi="Arial" w:cs="Arial"/>
                <w:i/>
                <w:iCs/>
                <w:sz w:val="18"/>
                <w:szCs w:val="18"/>
              </w:rPr>
              <w:t xml:space="preserve">frakcja </w:t>
            </w:r>
            <w:proofErr w:type="spellStart"/>
            <w:r w:rsidRPr="00AB4777">
              <w:rPr>
                <w:rFonts w:ascii="Arial" w:hAnsi="Arial" w:cs="Arial"/>
                <w:i/>
                <w:iCs/>
                <w:sz w:val="18"/>
                <w:szCs w:val="18"/>
              </w:rPr>
              <w:t>podsitowa</w:t>
            </w:r>
            <w:proofErr w:type="spellEnd"/>
          </w:p>
        </w:tc>
        <w:tc>
          <w:tcPr>
            <w:tcW w:w="2552" w:type="dxa"/>
            <w:hideMark/>
          </w:tcPr>
          <w:p w14:paraId="10D59967"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Hala sortowni Boks </w:t>
            </w:r>
            <w:r w:rsidRPr="00AB4777">
              <w:rPr>
                <w:rFonts w:ascii="Arial" w:hAnsi="Arial" w:cs="Arial"/>
                <w:iCs/>
                <w:sz w:val="18"/>
                <w:szCs w:val="18"/>
                <w:lang w:eastAsia="en-US"/>
              </w:rPr>
              <w:t>MH6</w:t>
            </w:r>
          </w:p>
        </w:tc>
        <w:tc>
          <w:tcPr>
            <w:tcW w:w="2937" w:type="dxa"/>
            <w:hideMark/>
          </w:tcPr>
          <w:p w14:paraId="6D6AAD1A" w14:textId="77777777" w:rsidR="006707CE" w:rsidRPr="00AB4777" w:rsidRDefault="006707CE" w:rsidP="005D29F7">
            <w:pPr>
              <w:keepNext/>
              <w:keepLines/>
              <w:jc w:val="both"/>
              <w:outlineLvl w:val="5"/>
              <w:rPr>
                <w:rFonts w:ascii="Arial" w:hAnsi="Arial" w:cs="Arial"/>
                <w:iCs/>
                <w:sz w:val="18"/>
                <w:szCs w:val="18"/>
                <w:lang w:eastAsia="en-US"/>
              </w:rPr>
            </w:pPr>
            <w:r w:rsidRPr="00AB4777">
              <w:rPr>
                <w:rFonts w:ascii="Arial" w:hAnsi="Arial" w:cs="Arial"/>
                <w:iCs/>
                <w:sz w:val="18"/>
                <w:szCs w:val="18"/>
                <w:lang w:eastAsia="en-US"/>
              </w:rPr>
              <w:t>Odpady magazynowane będą luzem w boksie w kontenerach</w:t>
            </w:r>
          </w:p>
          <w:p w14:paraId="307FB07D" w14:textId="77777777" w:rsidR="006707CE" w:rsidRPr="00AB4777" w:rsidRDefault="006707CE" w:rsidP="005D29F7">
            <w:pPr>
              <w:keepNext/>
              <w:keepLines/>
              <w:jc w:val="both"/>
              <w:outlineLvl w:val="5"/>
              <w:rPr>
                <w:rFonts w:ascii="Arial" w:hAnsi="Arial" w:cs="Arial"/>
                <w:iCs/>
                <w:sz w:val="18"/>
                <w:szCs w:val="18"/>
                <w:lang w:eastAsia="en-US"/>
              </w:rPr>
            </w:pPr>
            <w:r w:rsidRPr="00AB4777">
              <w:rPr>
                <w:rFonts w:ascii="Arial" w:hAnsi="Arial" w:cs="Arial"/>
                <w:iCs/>
                <w:sz w:val="18"/>
                <w:szCs w:val="18"/>
                <w:lang w:eastAsia="en-US"/>
              </w:rPr>
              <w:t>(odpady mogą być magazynowane tylko w sytuacji braku wolnych bioreaktorów)</w:t>
            </w:r>
          </w:p>
        </w:tc>
      </w:tr>
      <w:tr w:rsidR="00AB4777" w:rsidRPr="00AB4777" w14:paraId="3CFFC915" w14:textId="77777777" w:rsidTr="005D29F7">
        <w:trPr>
          <w:trHeight w:val="425"/>
        </w:trPr>
        <w:tc>
          <w:tcPr>
            <w:tcW w:w="536" w:type="dxa"/>
            <w:vMerge w:val="restart"/>
            <w:hideMark/>
          </w:tcPr>
          <w:p w14:paraId="4BC55D9E" w14:textId="77777777" w:rsidR="006707CE" w:rsidRPr="00AB4777" w:rsidRDefault="006707CE" w:rsidP="005D29F7">
            <w:pPr>
              <w:keepNext/>
              <w:keepLines/>
              <w:outlineLvl w:val="5"/>
              <w:rPr>
                <w:rFonts w:ascii="Arial" w:hAnsi="Arial" w:cs="Arial"/>
                <w:sz w:val="18"/>
                <w:szCs w:val="18"/>
              </w:rPr>
            </w:pPr>
            <w:r w:rsidRPr="00AB4777">
              <w:rPr>
                <w:rFonts w:ascii="Arial" w:hAnsi="Arial" w:cs="Arial"/>
                <w:sz w:val="18"/>
                <w:szCs w:val="18"/>
              </w:rPr>
              <w:t>29.</w:t>
            </w:r>
          </w:p>
        </w:tc>
        <w:tc>
          <w:tcPr>
            <w:tcW w:w="1134" w:type="dxa"/>
            <w:vMerge w:val="restart"/>
            <w:hideMark/>
          </w:tcPr>
          <w:p w14:paraId="6DA5424C"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 xml:space="preserve">ex </w:t>
            </w:r>
            <w:r w:rsidRPr="00AB4777">
              <w:rPr>
                <w:rFonts w:ascii="Arial" w:hAnsi="Arial" w:cs="Arial"/>
                <w:b/>
                <w:bCs/>
                <w:sz w:val="18"/>
                <w:szCs w:val="18"/>
                <w:lang w:eastAsia="en-US"/>
              </w:rPr>
              <w:br/>
              <w:t xml:space="preserve">19 12 12 (frakcja </w:t>
            </w:r>
            <w:proofErr w:type="spellStart"/>
            <w:r w:rsidRPr="00AB4777">
              <w:rPr>
                <w:rFonts w:ascii="Arial" w:hAnsi="Arial" w:cs="Arial"/>
                <w:b/>
                <w:bCs/>
                <w:sz w:val="18"/>
                <w:szCs w:val="18"/>
                <w:lang w:eastAsia="en-US"/>
              </w:rPr>
              <w:t>nadsitowa</w:t>
            </w:r>
            <w:proofErr w:type="spellEnd"/>
            <w:r w:rsidRPr="00AB4777">
              <w:rPr>
                <w:rFonts w:ascii="Arial" w:hAnsi="Arial" w:cs="Arial"/>
                <w:b/>
                <w:bCs/>
                <w:sz w:val="18"/>
                <w:szCs w:val="18"/>
                <w:lang w:eastAsia="en-US"/>
              </w:rPr>
              <w:t xml:space="preserve"> pow. 80/100 mm)</w:t>
            </w:r>
          </w:p>
        </w:tc>
        <w:tc>
          <w:tcPr>
            <w:tcW w:w="2367" w:type="dxa"/>
            <w:vMerge w:val="restart"/>
            <w:hideMark/>
          </w:tcPr>
          <w:p w14:paraId="77ED5DE2"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Inne odpady </w:t>
            </w:r>
          </w:p>
          <w:p w14:paraId="6837A61A"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(w tym zmieszane substancje </w:t>
            </w:r>
          </w:p>
          <w:p w14:paraId="39EC2F27"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i przedmioty) </w:t>
            </w:r>
            <w:r w:rsidRPr="00AB4777">
              <w:rPr>
                <w:rFonts w:ascii="Arial" w:hAnsi="Arial" w:cs="Arial"/>
                <w:sz w:val="18"/>
                <w:szCs w:val="18"/>
                <w:lang w:eastAsia="en-US"/>
              </w:rPr>
              <w:br/>
              <w:t xml:space="preserve">z mechanicznej obróbki odpadów inne niż wymienione w 19 12 11 </w:t>
            </w:r>
          </w:p>
          <w:p w14:paraId="34D9C0BD" w14:textId="77777777" w:rsidR="006707CE" w:rsidRPr="00AB4777" w:rsidRDefault="006707CE" w:rsidP="005D29F7">
            <w:pPr>
              <w:keepNext/>
              <w:keepLines/>
              <w:outlineLvl w:val="5"/>
              <w:rPr>
                <w:rFonts w:ascii="Arial" w:hAnsi="Arial" w:cs="Arial"/>
                <w:i/>
                <w:iCs/>
                <w:sz w:val="18"/>
                <w:szCs w:val="18"/>
                <w:lang w:eastAsia="en-US"/>
              </w:rPr>
            </w:pPr>
            <w:r w:rsidRPr="00AB4777">
              <w:rPr>
                <w:rFonts w:ascii="Arial" w:hAnsi="Arial" w:cs="Arial"/>
                <w:i/>
                <w:iCs/>
                <w:sz w:val="18"/>
                <w:szCs w:val="18"/>
                <w:lang w:eastAsia="en-US"/>
              </w:rPr>
              <w:t xml:space="preserve">- frakcja </w:t>
            </w:r>
            <w:proofErr w:type="spellStart"/>
            <w:r w:rsidRPr="00AB4777">
              <w:rPr>
                <w:rFonts w:ascii="Arial" w:hAnsi="Arial" w:cs="Arial"/>
                <w:i/>
                <w:iCs/>
                <w:sz w:val="18"/>
                <w:szCs w:val="18"/>
                <w:lang w:eastAsia="en-US"/>
              </w:rPr>
              <w:t>nadsitowa</w:t>
            </w:r>
            <w:proofErr w:type="spellEnd"/>
          </w:p>
        </w:tc>
        <w:tc>
          <w:tcPr>
            <w:tcW w:w="2552" w:type="dxa"/>
            <w:hideMark/>
          </w:tcPr>
          <w:p w14:paraId="20C3D6C6"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MH4</w:t>
            </w:r>
          </w:p>
        </w:tc>
        <w:tc>
          <w:tcPr>
            <w:tcW w:w="2937" w:type="dxa"/>
            <w:vMerge w:val="restart"/>
            <w:hideMark/>
          </w:tcPr>
          <w:p w14:paraId="141321AE" w14:textId="77777777" w:rsidR="006707CE" w:rsidRPr="00AB4777" w:rsidRDefault="006707CE" w:rsidP="005D29F7">
            <w:pPr>
              <w:keepNext/>
              <w:keepLines/>
              <w:jc w:val="both"/>
              <w:outlineLvl w:val="5"/>
              <w:rPr>
                <w:rFonts w:ascii="Arial" w:hAnsi="Arial" w:cs="Arial"/>
                <w:iCs/>
                <w:sz w:val="18"/>
                <w:szCs w:val="18"/>
                <w:lang w:eastAsia="en-US"/>
              </w:rPr>
            </w:pPr>
            <w:r w:rsidRPr="00AB4777">
              <w:rPr>
                <w:rFonts w:ascii="Arial" w:hAnsi="Arial" w:cs="Arial"/>
                <w:iCs/>
                <w:sz w:val="18"/>
                <w:szCs w:val="18"/>
                <w:lang w:eastAsia="en-US"/>
              </w:rPr>
              <w:t xml:space="preserve">Odpady magazynowane będą luzem w boksie </w:t>
            </w:r>
            <w:r w:rsidR="00C064EA" w:rsidRPr="00AB4777">
              <w:rPr>
                <w:rFonts w:ascii="Arial" w:hAnsi="Arial" w:cs="Arial"/>
                <w:iCs/>
                <w:sz w:val="18"/>
                <w:szCs w:val="18"/>
                <w:lang w:eastAsia="en-US"/>
              </w:rPr>
              <w:t xml:space="preserve">lub </w:t>
            </w:r>
            <w:r w:rsidRPr="00AB4777">
              <w:rPr>
                <w:rFonts w:ascii="Arial" w:hAnsi="Arial" w:cs="Arial"/>
                <w:iCs/>
                <w:sz w:val="18"/>
                <w:szCs w:val="18"/>
                <w:lang w:eastAsia="en-US"/>
              </w:rPr>
              <w:t>w kontenerach</w:t>
            </w:r>
          </w:p>
        </w:tc>
      </w:tr>
      <w:tr w:rsidR="00AB4777" w:rsidRPr="00AB4777" w14:paraId="7B84A7D9" w14:textId="77777777" w:rsidTr="005D29F7">
        <w:trPr>
          <w:trHeight w:val="1352"/>
        </w:trPr>
        <w:tc>
          <w:tcPr>
            <w:tcW w:w="536" w:type="dxa"/>
            <w:vMerge/>
            <w:vAlign w:val="center"/>
            <w:hideMark/>
          </w:tcPr>
          <w:p w14:paraId="3BD1FF4C" w14:textId="77777777" w:rsidR="006707CE" w:rsidRPr="00AB4777" w:rsidRDefault="006707CE" w:rsidP="005D29F7">
            <w:pPr>
              <w:rPr>
                <w:rFonts w:ascii="Arial" w:hAnsi="Arial" w:cs="Arial"/>
                <w:sz w:val="18"/>
                <w:szCs w:val="18"/>
              </w:rPr>
            </w:pPr>
          </w:p>
        </w:tc>
        <w:tc>
          <w:tcPr>
            <w:tcW w:w="1134" w:type="dxa"/>
            <w:vMerge/>
            <w:vAlign w:val="center"/>
            <w:hideMark/>
          </w:tcPr>
          <w:p w14:paraId="023BEA31"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4F941CA3" w14:textId="77777777" w:rsidR="006707CE" w:rsidRPr="00AB4777" w:rsidRDefault="006707CE" w:rsidP="005D29F7">
            <w:pPr>
              <w:rPr>
                <w:rFonts w:ascii="Arial" w:hAnsi="Arial" w:cs="Arial"/>
                <w:i/>
                <w:iCs/>
                <w:sz w:val="18"/>
                <w:szCs w:val="18"/>
                <w:lang w:eastAsia="en-US"/>
              </w:rPr>
            </w:pPr>
          </w:p>
        </w:tc>
        <w:tc>
          <w:tcPr>
            <w:tcW w:w="2552" w:type="dxa"/>
            <w:hideMark/>
          </w:tcPr>
          <w:p w14:paraId="001B73F6"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MH6</w:t>
            </w:r>
          </w:p>
        </w:tc>
        <w:tc>
          <w:tcPr>
            <w:tcW w:w="2937" w:type="dxa"/>
            <w:vMerge/>
            <w:vAlign w:val="center"/>
            <w:hideMark/>
          </w:tcPr>
          <w:p w14:paraId="383C4736" w14:textId="77777777" w:rsidR="006707CE" w:rsidRPr="00AB4777" w:rsidRDefault="006707CE" w:rsidP="005D29F7">
            <w:pPr>
              <w:jc w:val="both"/>
              <w:rPr>
                <w:rFonts w:ascii="Arial" w:hAnsi="Arial" w:cs="Arial"/>
                <w:i/>
                <w:sz w:val="18"/>
                <w:szCs w:val="18"/>
                <w:lang w:eastAsia="en-US"/>
              </w:rPr>
            </w:pPr>
          </w:p>
        </w:tc>
      </w:tr>
      <w:tr w:rsidR="00AB4777" w:rsidRPr="00AB4777" w14:paraId="58172A85" w14:textId="77777777" w:rsidTr="005D29F7">
        <w:trPr>
          <w:trHeight w:val="316"/>
        </w:trPr>
        <w:tc>
          <w:tcPr>
            <w:tcW w:w="536" w:type="dxa"/>
            <w:vMerge w:val="restart"/>
            <w:hideMark/>
          </w:tcPr>
          <w:p w14:paraId="2B283821" w14:textId="77777777" w:rsidR="006707CE" w:rsidRPr="00AB4777" w:rsidRDefault="006707CE" w:rsidP="005D29F7">
            <w:pPr>
              <w:keepNext/>
              <w:keepLines/>
              <w:outlineLvl w:val="5"/>
              <w:rPr>
                <w:rFonts w:ascii="Arial" w:hAnsi="Arial" w:cs="Arial"/>
                <w:sz w:val="18"/>
                <w:szCs w:val="18"/>
              </w:rPr>
            </w:pPr>
            <w:r w:rsidRPr="00AB4777">
              <w:rPr>
                <w:rFonts w:ascii="Arial" w:hAnsi="Arial" w:cs="Arial"/>
                <w:sz w:val="18"/>
                <w:szCs w:val="18"/>
              </w:rPr>
              <w:t>30.</w:t>
            </w:r>
          </w:p>
        </w:tc>
        <w:tc>
          <w:tcPr>
            <w:tcW w:w="1134" w:type="dxa"/>
            <w:vMerge w:val="restart"/>
            <w:hideMark/>
          </w:tcPr>
          <w:p w14:paraId="40FE0D0D"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 xml:space="preserve">19 12 12 </w:t>
            </w:r>
          </w:p>
        </w:tc>
        <w:tc>
          <w:tcPr>
            <w:tcW w:w="2367" w:type="dxa"/>
            <w:vMerge w:val="restart"/>
            <w:hideMark/>
          </w:tcPr>
          <w:p w14:paraId="6D477500"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Inne odpady </w:t>
            </w:r>
          </w:p>
          <w:p w14:paraId="69607390"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(w tym zmieszane substancje </w:t>
            </w:r>
          </w:p>
          <w:p w14:paraId="343E512D"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i przedmioty) </w:t>
            </w:r>
            <w:r w:rsidRPr="00AB4777">
              <w:rPr>
                <w:rFonts w:ascii="Arial" w:hAnsi="Arial" w:cs="Arial"/>
                <w:sz w:val="18"/>
                <w:szCs w:val="18"/>
                <w:lang w:eastAsia="en-US"/>
              </w:rPr>
              <w:br/>
              <w:t xml:space="preserve">z mechanicznej obróbki odpadów inne niż wymienione </w:t>
            </w:r>
          </w:p>
          <w:p w14:paraId="55BCFA79"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w 19 12 11 </w:t>
            </w:r>
          </w:p>
          <w:p w14:paraId="4DE1C69A" w14:textId="77777777" w:rsidR="006707CE" w:rsidRPr="00AB4777" w:rsidRDefault="006707CE" w:rsidP="005D29F7">
            <w:pPr>
              <w:keepNext/>
              <w:keepLines/>
              <w:outlineLvl w:val="5"/>
              <w:rPr>
                <w:rFonts w:ascii="Arial" w:hAnsi="Arial" w:cs="Arial"/>
                <w:i/>
                <w:iCs/>
                <w:sz w:val="18"/>
                <w:szCs w:val="18"/>
                <w:lang w:eastAsia="en-US"/>
              </w:rPr>
            </w:pPr>
            <w:r w:rsidRPr="00AB4777">
              <w:rPr>
                <w:rFonts w:ascii="Arial" w:hAnsi="Arial" w:cs="Arial"/>
                <w:i/>
                <w:iCs/>
                <w:sz w:val="18"/>
                <w:szCs w:val="18"/>
                <w:lang w:eastAsia="en-US"/>
              </w:rPr>
              <w:t xml:space="preserve">Pozostałości </w:t>
            </w:r>
          </w:p>
          <w:p w14:paraId="698CE932" w14:textId="77777777" w:rsidR="006707CE" w:rsidRPr="00AB4777" w:rsidRDefault="006707CE" w:rsidP="005D29F7">
            <w:pPr>
              <w:keepNext/>
              <w:keepLines/>
              <w:outlineLvl w:val="5"/>
              <w:rPr>
                <w:rFonts w:ascii="Arial" w:hAnsi="Arial" w:cs="Arial"/>
                <w:i/>
                <w:iCs/>
                <w:sz w:val="18"/>
                <w:szCs w:val="18"/>
                <w:lang w:eastAsia="en-US"/>
              </w:rPr>
            </w:pPr>
            <w:r w:rsidRPr="00AB4777">
              <w:rPr>
                <w:rFonts w:ascii="Arial" w:hAnsi="Arial" w:cs="Arial"/>
                <w:i/>
                <w:iCs/>
                <w:sz w:val="18"/>
                <w:szCs w:val="18"/>
                <w:lang w:eastAsia="en-US"/>
              </w:rPr>
              <w:lastRenderedPageBreak/>
              <w:t xml:space="preserve">z doczyszczania odpadów opakowaniowych zmieszanych </w:t>
            </w:r>
          </w:p>
          <w:p w14:paraId="5DDB088A" w14:textId="77777777" w:rsidR="006707CE" w:rsidRPr="00AB4777" w:rsidRDefault="006707CE" w:rsidP="005D29F7">
            <w:pPr>
              <w:keepNext/>
              <w:keepLines/>
              <w:outlineLvl w:val="5"/>
              <w:rPr>
                <w:rFonts w:ascii="Arial" w:hAnsi="Arial" w:cs="Arial"/>
                <w:i/>
                <w:iCs/>
                <w:sz w:val="18"/>
                <w:szCs w:val="18"/>
                <w:lang w:eastAsia="en-US"/>
              </w:rPr>
            </w:pPr>
            <w:r w:rsidRPr="00AB4777">
              <w:rPr>
                <w:rFonts w:ascii="Arial" w:hAnsi="Arial" w:cs="Arial"/>
                <w:i/>
                <w:iCs/>
                <w:sz w:val="18"/>
                <w:szCs w:val="18"/>
                <w:lang w:eastAsia="en-US"/>
              </w:rPr>
              <w:t xml:space="preserve">i odpadów opakowaniowych </w:t>
            </w:r>
          </w:p>
          <w:p w14:paraId="36E38D1F" w14:textId="77777777" w:rsidR="006707CE" w:rsidRPr="00AB4777" w:rsidRDefault="006707CE" w:rsidP="005D29F7">
            <w:pPr>
              <w:keepNext/>
              <w:keepLines/>
              <w:outlineLvl w:val="5"/>
              <w:rPr>
                <w:rFonts w:ascii="Arial" w:hAnsi="Arial" w:cs="Arial"/>
                <w:i/>
                <w:iCs/>
                <w:sz w:val="18"/>
                <w:szCs w:val="18"/>
                <w:lang w:eastAsia="en-US"/>
              </w:rPr>
            </w:pPr>
            <w:r w:rsidRPr="00AB4777">
              <w:rPr>
                <w:rFonts w:ascii="Arial" w:hAnsi="Arial" w:cs="Arial"/>
                <w:i/>
                <w:iCs/>
                <w:sz w:val="18"/>
                <w:szCs w:val="18"/>
                <w:lang w:eastAsia="en-US"/>
              </w:rPr>
              <w:t>z selektywnej zbiórki oraz odpadów wielkogabarytowych</w:t>
            </w:r>
          </w:p>
          <w:p w14:paraId="52A9A2D2" w14:textId="77777777" w:rsidR="004C5C71" w:rsidRPr="00AB4777" w:rsidRDefault="004C5C71" w:rsidP="005D29F7">
            <w:pPr>
              <w:keepNext/>
              <w:keepLines/>
              <w:outlineLvl w:val="5"/>
              <w:rPr>
                <w:rFonts w:ascii="Arial" w:hAnsi="Arial" w:cs="Arial"/>
                <w:i/>
                <w:iCs/>
                <w:sz w:val="18"/>
                <w:szCs w:val="18"/>
                <w:lang w:eastAsia="en-US"/>
              </w:rPr>
            </w:pPr>
          </w:p>
        </w:tc>
        <w:tc>
          <w:tcPr>
            <w:tcW w:w="2552" w:type="dxa"/>
            <w:hideMark/>
          </w:tcPr>
          <w:p w14:paraId="50D833D8"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lastRenderedPageBreak/>
              <w:t>Hala sortowni Boks MH4</w:t>
            </w:r>
          </w:p>
        </w:tc>
        <w:tc>
          <w:tcPr>
            <w:tcW w:w="2937" w:type="dxa"/>
            <w:vMerge w:val="restart"/>
            <w:hideMark/>
          </w:tcPr>
          <w:p w14:paraId="1149D258" w14:textId="77777777" w:rsidR="006707CE" w:rsidRPr="00AB4777" w:rsidRDefault="006707CE" w:rsidP="005D29F7">
            <w:pPr>
              <w:keepNext/>
              <w:keepLines/>
              <w:jc w:val="both"/>
              <w:outlineLvl w:val="5"/>
              <w:rPr>
                <w:rFonts w:ascii="Arial" w:hAnsi="Arial" w:cs="Arial"/>
                <w:iCs/>
                <w:sz w:val="18"/>
                <w:szCs w:val="18"/>
                <w:lang w:eastAsia="en-US"/>
              </w:rPr>
            </w:pPr>
            <w:r w:rsidRPr="00AB4777">
              <w:rPr>
                <w:rFonts w:ascii="Arial" w:hAnsi="Arial" w:cs="Arial"/>
                <w:iCs/>
                <w:sz w:val="18"/>
                <w:szCs w:val="18"/>
                <w:lang w:eastAsia="en-US"/>
              </w:rPr>
              <w:t>Odpady magazynowane będą luzem w boksie lub w kontenerach</w:t>
            </w:r>
          </w:p>
        </w:tc>
      </w:tr>
      <w:tr w:rsidR="00AB4777" w:rsidRPr="00AB4777" w14:paraId="3D5D1C31" w14:textId="77777777" w:rsidTr="005D29F7">
        <w:trPr>
          <w:trHeight w:val="316"/>
        </w:trPr>
        <w:tc>
          <w:tcPr>
            <w:tcW w:w="536" w:type="dxa"/>
            <w:vMerge/>
            <w:tcBorders>
              <w:bottom w:val="single" w:sz="2" w:space="0" w:color="auto"/>
            </w:tcBorders>
            <w:vAlign w:val="center"/>
            <w:hideMark/>
          </w:tcPr>
          <w:p w14:paraId="0BC72522" w14:textId="77777777" w:rsidR="006707CE" w:rsidRPr="00AB4777" w:rsidRDefault="006707CE" w:rsidP="005D29F7">
            <w:pPr>
              <w:rPr>
                <w:rFonts w:ascii="Arial" w:hAnsi="Arial" w:cs="Arial"/>
                <w:sz w:val="18"/>
                <w:szCs w:val="18"/>
              </w:rPr>
            </w:pPr>
          </w:p>
        </w:tc>
        <w:tc>
          <w:tcPr>
            <w:tcW w:w="1134" w:type="dxa"/>
            <w:vMerge/>
            <w:tcBorders>
              <w:bottom w:val="single" w:sz="2" w:space="0" w:color="auto"/>
            </w:tcBorders>
            <w:vAlign w:val="center"/>
            <w:hideMark/>
          </w:tcPr>
          <w:p w14:paraId="71E843A5" w14:textId="77777777" w:rsidR="006707CE" w:rsidRPr="00AB4777" w:rsidRDefault="006707CE" w:rsidP="005D29F7">
            <w:pPr>
              <w:rPr>
                <w:rFonts w:ascii="Arial" w:hAnsi="Arial" w:cs="Arial"/>
                <w:sz w:val="18"/>
                <w:szCs w:val="18"/>
                <w:lang w:eastAsia="en-US"/>
              </w:rPr>
            </w:pPr>
          </w:p>
        </w:tc>
        <w:tc>
          <w:tcPr>
            <w:tcW w:w="2367" w:type="dxa"/>
            <w:vMerge/>
            <w:tcBorders>
              <w:bottom w:val="single" w:sz="2" w:space="0" w:color="auto"/>
            </w:tcBorders>
            <w:vAlign w:val="center"/>
            <w:hideMark/>
          </w:tcPr>
          <w:p w14:paraId="7677F6EA" w14:textId="77777777" w:rsidR="006707CE" w:rsidRPr="00AB4777" w:rsidRDefault="006707CE" w:rsidP="005D29F7">
            <w:pPr>
              <w:rPr>
                <w:rFonts w:ascii="Arial" w:hAnsi="Arial" w:cs="Arial"/>
                <w:sz w:val="18"/>
                <w:szCs w:val="18"/>
                <w:lang w:eastAsia="en-US"/>
              </w:rPr>
            </w:pPr>
          </w:p>
        </w:tc>
        <w:tc>
          <w:tcPr>
            <w:tcW w:w="2552" w:type="dxa"/>
            <w:tcBorders>
              <w:bottom w:val="single" w:sz="2" w:space="0" w:color="auto"/>
            </w:tcBorders>
            <w:hideMark/>
          </w:tcPr>
          <w:p w14:paraId="73487773"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MH6</w:t>
            </w:r>
          </w:p>
        </w:tc>
        <w:tc>
          <w:tcPr>
            <w:tcW w:w="2937" w:type="dxa"/>
            <w:vMerge/>
            <w:tcBorders>
              <w:bottom w:val="single" w:sz="2" w:space="0" w:color="auto"/>
            </w:tcBorders>
            <w:vAlign w:val="center"/>
            <w:hideMark/>
          </w:tcPr>
          <w:p w14:paraId="3E1B6E23" w14:textId="77777777" w:rsidR="006707CE" w:rsidRPr="00AB4777" w:rsidRDefault="006707CE" w:rsidP="005D29F7">
            <w:pPr>
              <w:rPr>
                <w:rFonts w:ascii="Arial" w:hAnsi="Arial" w:cs="Arial"/>
                <w:sz w:val="18"/>
                <w:szCs w:val="18"/>
                <w:lang w:eastAsia="en-US"/>
              </w:rPr>
            </w:pPr>
          </w:p>
        </w:tc>
      </w:tr>
      <w:tr w:rsidR="00AB4777" w:rsidRPr="00AB4777" w14:paraId="3FA51878" w14:textId="77777777" w:rsidTr="005D29F7">
        <w:trPr>
          <w:trHeight w:val="316"/>
        </w:trPr>
        <w:tc>
          <w:tcPr>
            <w:tcW w:w="9526" w:type="dxa"/>
            <w:gridSpan w:val="5"/>
            <w:shd w:val="pct5" w:color="auto" w:fill="auto"/>
            <w:vAlign w:val="center"/>
          </w:tcPr>
          <w:p w14:paraId="380F57B9" w14:textId="77777777" w:rsidR="006707CE" w:rsidRPr="00AB4777" w:rsidRDefault="006707CE" w:rsidP="005D29F7">
            <w:pPr>
              <w:jc w:val="center"/>
              <w:rPr>
                <w:rFonts w:ascii="Arial" w:hAnsi="Arial" w:cs="Arial"/>
                <w:sz w:val="18"/>
                <w:szCs w:val="18"/>
                <w:lang w:eastAsia="en-US"/>
              </w:rPr>
            </w:pPr>
            <w:r w:rsidRPr="00AB4777">
              <w:rPr>
                <w:rFonts w:ascii="Arial" w:eastAsia="Calibri" w:hAnsi="Arial"/>
                <w:b/>
                <w:sz w:val="18"/>
              </w:rPr>
              <w:t xml:space="preserve">Odpady wytwarzane w wyniku prowadzenia procesów biologicznego przetwarzania </w:t>
            </w:r>
            <w:r w:rsidRPr="00AB4777">
              <w:rPr>
                <w:rFonts w:ascii="Arial" w:eastAsia="Calibri" w:hAnsi="Arial"/>
                <w:b/>
                <w:sz w:val="18"/>
              </w:rPr>
              <w:br/>
              <w:t>odpadów (proces D8):</w:t>
            </w:r>
          </w:p>
        </w:tc>
      </w:tr>
      <w:tr w:rsidR="00AB4777" w:rsidRPr="00AB4777" w14:paraId="5305EE29" w14:textId="77777777" w:rsidTr="006757DF">
        <w:trPr>
          <w:trHeight w:val="316"/>
        </w:trPr>
        <w:tc>
          <w:tcPr>
            <w:tcW w:w="536" w:type="dxa"/>
            <w:vAlign w:val="center"/>
          </w:tcPr>
          <w:p w14:paraId="3BA87947" w14:textId="77777777" w:rsidR="006707CE" w:rsidRPr="00AB4777" w:rsidRDefault="006707CE" w:rsidP="005D29F7">
            <w:pPr>
              <w:rPr>
                <w:rFonts w:ascii="Arial" w:hAnsi="Arial" w:cs="Arial"/>
                <w:sz w:val="18"/>
                <w:szCs w:val="18"/>
              </w:rPr>
            </w:pPr>
            <w:r w:rsidRPr="00AB4777">
              <w:rPr>
                <w:rFonts w:ascii="Arial" w:hAnsi="Arial" w:cs="Arial"/>
                <w:sz w:val="18"/>
                <w:szCs w:val="18"/>
              </w:rPr>
              <w:t>1</w:t>
            </w:r>
          </w:p>
        </w:tc>
        <w:tc>
          <w:tcPr>
            <w:tcW w:w="1134" w:type="dxa"/>
            <w:vAlign w:val="center"/>
          </w:tcPr>
          <w:p w14:paraId="49416FC9" w14:textId="77777777" w:rsidR="006707CE" w:rsidRPr="00AB4777" w:rsidRDefault="006707CE" w:rsidP="005D29F7">
            <w:pPr>
              <w:rPr>
                <w:rFonts w:ascii="Arial" w:hAnsi="Arial" w:cs="Arial"/>
                <w:sz w:val="18"/>
                <w:szCs w:val="18"/>
                <w:lang w:eastAsia="en-US"/>
              </w:rPr>
            </w:pPr>
            <w:r w:rsidRPr="00AB4777">
              <w:rPr>
                <w:rFonts w:ascii="Arial" w:eastAsia="Calibri" w:hAnsi="Arial"/>
                <w:b/>
                <w:sz w:val="18"/>
              </w:rPr>
              <w:t>19 05 99</w:t>
            </w:r>
          </w:p>
        </w:tc>
        <w:tc>
          <w:tcPr>
            <w:tcW w:w="2367" w:type="dxa"/>
            <w:vAlign w:val="center"/>
          </w:tcPr>
          <w:p w14:paraId="6E6A476F" w14:textId="77777777" w:rsidR="006707CE" w:rsidRPr="00AB4777" w:rsidRDefault="006707CE" w:rsidP="005D29F7">
            <w:pPr>
              <w:rPr>
                <w:rFonts w:ascii="Arial" w:hAnsi="Arial" w:cs="Arial"/>
                <w:sz w:val="18"/>
                <w:szCs w:val="18"/>
              </w:rPr>
            </w:pPr>
            <w:r w:rsidRPr="00AB4777">
              <w:rPr>
                <w:rFonts w:ascii="Arial" w:hAnsi="Arial" w:cs="Arial"/>
                <w:sz w:val="18"/>
                <w:szCs w:val="18"/>
              </w:rPr>
              <w:t>Inne niewymienione odpady (stabilizat)</w:t>
            </w:r>
          </w:p>
          <w:p w14:paraId="7E437038" w14:textId="77777777" w:rsidR="006707CE" w:rsidRPr="00AB4777" w:rsidRDefault="006707CE" w:rsidP="005D29F7">
            <w:pPr>
              <w:rPr>
                <w:rFonts w:ascii="Arial" w:hAnsi="Arial" w:cs="Arial"/>
                <w:sz w:val="18"/>
                <w:szCs w:val="18"/>
                <w:lang w:eastAsia="en-US"/>
              </w:rPr>
            </w:pPr>
            <w:r w:rsidRPr="00AB4777">
              <w:rPr>
                <w:rFonts w:ascii="Arial" w:hAnsi="Arial" w:cs="Arial"/>
                <w:sz w:val="18"/>
                <w:szCs w:val="18"/>
              </w:rPr>
              <w:t xml:space="preserve">Spełniający wymagania określone w punkcie </w:t>
            </w:r>
            <w:r w:rsidRPr="00AB4777">
              <w:rPr>
                <w:rFonts w:ascii="Arial" w:hAnsi="Arial" w:cs="Arial"/>
                <w:sz w:val="18"/>
                <w:szCs w:val="18"/>
              </w:rPr>
              <w:br/>
            </w:r>
            <w:r w:rsidRPr="00AB4777">
              <w:rPr>
                <w:rFonts w:ascii="Arial" w:hAnsi="Arial"/>
                <w:b/>
                <w:sz w:val="18"/>
              </w:rPr>
              <w:t>V.2.8.</w:t>
            </w:r>
            <w:r w:rsidRPr="00AB4777">
              <w:rPr>
                <w:rFonts w:ascii="Arial" w:hAnsi="Arial" w:cs="Arial"/>
                <w:bCs/>
                <w:sz w:val="18"/>
                <w:szCs w:val="18"/>
              </w:rPr>
              <w:t xml:space="preserve"> </w:t>
            </w:r>
            <w:r w:rsidRPr="00AB4777">
              <w:rPr>
                <w:rFonts w:ascii="Arial" w:hAnsi="Arial" w:cs="Arial"/>
                <w:sz w:val="18"/>
                <w:szCs w:val="18"/>
              </w:rPr>
              <w:t>decyzji.</w:t>
            </w:r>
          </w:p>
        </w:tc>
        <w:tc>
          <w:tcPr>
            <w:tcW w:w="2552" w:type="dxa"/>
            <w:shd w:val="clear" w:color="auto" w:fill="auto"/>
          </w:tcPr>
          <w:p w14:paraId="7C352121" w14:textId="77777777" w:rsidR="006707CE" w:rsidRPr="00AB4777" w:rsidRDefault="006707CE" w:rsidP="005D29F7">
            <w:pPr>
              <w:keepNext/>
              <w:keepLines/>
              <w:outlineLvl w:val="5"/>
              <w:rPr>
                <w:rFonts w:ascii="Arial" w:hAnsi="Arial"/>
                <w:sz w:val="18"/>
              </w:rPr>
            </w:pPr>
            <w:r w:rsidRPr="00AB4777">
              <w:rPr>
                <w:rFonts w:ascii="Arial" w:hAnsi="Arial"/>
                <w:sz w:val="18"/>
              </w:rPr>
              <w:t xml:space="preserve">Hala sortowni </w:t>
            </w:r>
          </w:p>
          <w:p w14:paraId="1D44FAE2" w14:textId="77777777" w:rsidR="006707CE" w:rsidRPr="00AB4777" w:rsidRDefault="006707CE" w:rsidP="005D29F7">
            <w:pPr>
              <w:keepNext/>
              <w:keepLines/>
              <w:outlineLvl w:val="5"/>
              <w:rPr>
                <w:rFonts w:ascii="Arial" w:hAnsi="Arial"/>
                <w:sz w:val="18"/>
              </w:rPr>
            </w:pPr>
            <w:r w:rsidRPr="00AB4777">
              <w:rPr>
                <w:rFonts w:ascii="Arial" w:hAnsi="Arial"/>
                <w:sz w:val="18"/>
              </w:rPr>
              <w:t>Boks MH6</w:t>
            </w:r>
          </w:p>
        </w:tc>
        <w:tc>
          <w:tcPr>
            <w:tcW w:w="2937" w:type="dxa"/>
            <w:shd w:val="clear" w:color="auto" w:fill="auto"/>
            <w:vAlign w:val="center"/>
          </w:tcPr>
          <w:p w14:paraId="7A59685F" w14:textId="77777777" w:rsidR="006707CE" w:rsidRPr="00AB4777" w:rsidRDefault="006707CE" w:rsidP="005D29F7">
            <w:pPr>
              <w:jc w:val="both"/>
              <w:rPr>
                <w:rFonts w:ascii="Arial" w:hAnsi="Arial" w:cs="Arial"/>
                <w:sz w:val="18"/>
                <w:szCs w:val="18"/>
                <w:lang w:eastAsia="en-US"/>
              </w:rPr>
            </w:pPr>
            <w:r w:rsidRPr="00AB4777">
              <w:rPr>
                <w:rFonts w:ascii="Arial" w:hAnsi="Arial" w:cs="Arial"/>
                <w:iCs/>
                <w:sz w:val="18"/>
                <w:szCs w:val="18"/>
                <w:lang w:eastAsia="en-US"/>
              </w:rPr>
              <w:t>Odpady magazynowane będą luzem w boksie lub w kontenerach</w:t>
            </w:r>
          </w:p>
        </w:tc>
      </w:tr>
      <w:tr w:rsidR="00AB4777" w:rsidRPr="00AB4777" w14:paraId="641E37DF" w14:textId="77777777" w:rsidTr="006757DF">
        <w:trPr>
          <w:trHeight w:val="316"/>
        </w:trPr>
        <w:tc>
          <w:tcPr>
            <w:tcW w:w="536" w:type="dxa"/>
            <w:vAlign w:val="center"/>
          </w:tcPr>
          <w:p w14:paraId="258E793B" w14:textId="77777777" w:rsidR="006707CE" w:rsidRPr="00AB4777" w:rsidRDefault="006707CE" w:rsidP="005D29F7">
            <w:pPr>
              <w:rPr>
                <w:rFonts w:ascii="Arial" w:hAnsi="Arial" w:cs="Arial"/>
                <w:sz w:val="18"/>
                <w:szCs w:val="18"/>
              </w:rPr>
            </w:pPr>
            <w:r w:rsidRPr="00AB4777">
              <w:rPr>
                <w:rFonts w:ascii="Arial" w:hAnsi="Arial" w:cs="Arial"/>
                <w:sz w:val="18"/>
                <w:szCs w:val="18"/>
              </w:rPr>
              <w:t>2</w:t>
            </w:r>
          </w:p>
        </w:tc>
        <w:tc>
          <w:tcPr>
            <w:tcW w:w="1134" w:type="dxa"/>
            <w:vAlign w:val="center"/>
          </w:tcPr>
          <w:p w14:paraId="65CD9A35" w14:textId="77777777" w:rsidR="006707CE" w:rsidRPr="00AB4777" w:rsidRDefault="006707CE" w:rsidP="005D29F7">
            <w:pPr>
              <w:rPr>
                <w:rFonts w:ascii="Arial" w:hAnsi="Arial" w:cs="Arial"/>
                <w:sz w:val="18"/>
                <w:szCs w:val="18"/>
                <w:lang w:eastAsia="en-US"/>
              </w:rPr>
            </w:pPr>
            <w:r w:rsidRPr="00AB4777">
              <w:rPr>
                <w:rFonts w:ascii="Arial" w:eastAsia="Calibri" w:hAnsi="Arial"/>
                <w:b/>
                <w:sz w:val="18"/>
              </w:rPr>
              <w:t>19 05 01</w:t>
            </w:r>
          </w:p>
        </w:tc>
        <w:tc>
          <w:tcPr>
            <w:tcW w:w="2367" w:type="dxa"/>
            <w:vAlign w:val="center"/>
          </w:tcPr>
          <w:p w14:paraId="1BA1D1ED" w14:textId="77777777" w:rsidR="006707CE" w:rsidRPr="00AB4777" w:rsidRDefault="006707CE" w:rsidP="005D29F7">
            <w:pPr>
              <w:ind w:right="-124"/>
              <w:rPr>
                <w:rFonts w:ascii="Arial" w:hAnsi="Arial" w:cs="Arial"/>
                <w:sz w:val="18"/>
                <w:szCs w:val="18"/>
                <w:lang w:eastAsia="en-US"/>
              </w:rPr>
            </w:pPr>
            <w:r w:rsidRPr="00AB4777">
              <w:rPr>
                <w:rFonts w:ascii="Arial" w:hAnsi="Arial" w:cs="Arial"/>
                <w:sz w:val="18"/>
                <w:szCs w:val="18"/>
              </w:rPr>
              <w:t>Nieprzekompostowane frakcje odpadów komunalnych i podobnych</w:t>
            </w:r>
          </w:p>
        </w:tc>
        <w:tc>
          <w:tcPr>
            <w:tcW w:w="2552" w:type="dxa"/>
            <w:shd w:val="clear" w:color="auto" w:fill="auto"/>
          </w:tcPr>
          <w:p w14:paraId="29FF2F71" w14:textId="77777777" w:rsidR="006707CE" w:rsidRPr="00AB4777" w:rsidRDefault="006707CE" w:rsidP="005D29F7">
            <w:pPr>
              <w:keepNext/>
              <w:keepLines/>
              <w:outlineLvl w:val="5"/>
              <w:rPr>
                <w:rFonts w:ascii="Arial" w:hAnsi="Arial"/>
                <w:sz w:val="18"/>
              </w:rPr>
            </w:pPr>
            <w:r w:rsidRPr="00AB4777">
              <w:rPr>
                <w:rFonts w:ascii="Arial" w:hAnsi="Arial"/>
                <w:sz w:val="18"/>
              </w:rPr>
              <w:t xml:space="preserve">Hala sortowni </w:t>
            </w:r>
          </w:p>
          <w:p w14:paraId="3DCBBA53" w14:textId="77777777" w:rsidR="006707CE" w:rsidRPr="00AB4777" w:rsidRDefault="006707CE" w:rsidP="005D29F7">
            <w:pPr>
              <w:keepNext/>
              <w:keepLines/>
              <w:outlineLvl w:val="5"/>
              <w:rPr>
                <w:rFonts w:ascii="Arial" w:hAnsi="Arial"/>
                <w:sz w:val="18"/>
              </w:rPr>
            </w:pPr>
            <w:r w:rsidRPr="00AB4777">
              <w:rPr>
                <w:rFonts w:ascii="Arial" w:hAnsi="Arial"/>
                <w:sz w:val="18"/>
              </w:rPr>
              <w:t>Boks MH6</w:t>
            </w:r>
          </w:p>
        </w:tc>
        <w:tc>
          <w:tcPr>
            <w:tcW w:w="2937" w:type="dxa"/>
            <w:shd w:val="clear" w:color="auto" w:fill="auto"/>
            <w:vAlign w:val="center"/>
          </w:tcPr>
          <w:p w14:paraId="4BB7C570" w14:textId="77777777" w:rsidR="006707CE" w:rsidRPr="00AB4777" w:rsidRDefault="006707CE" w:rsidP="005D29F7">
            <w:pPr>
              <w:jc w:val="both"/>
              <w:rPr>
                <w:rFonts w:ascii="Arial" w:hAnsi="Arial" w:cs="Arial"/>
                <w:sz w:val="18"/>
                <w:szCs w:val="18"/>
                <w:lang w:eastAsia="en-US"/>
              </w:rPr>
            </w:pPr>
            <w:r w:rsidRPr="00AB4777">
              <w:rPr>
                <w:rFonts w:ascii="Arial" w:hAnsi="Arial"/>
                <w:sz w:val="18"/>
              </w:rPr>
              <w:t>Odpady magazynowane będą luzem w boksie lub w kontenerach</w:t>
            </w:r>
          </w:p>
        </w:tc>
      </w:tr>
      <w:tr w:rsidR="00AB4777" w:rsidRPr="00AB4777" w14:paraId="4E42AA87" w14:textId="77777777" w:rsidTr="005D29F7">
        <w:trPr>
          <w:trHeight w:val="316"/>
        </w:trPr>
        <w:tc>
          <w:tcPr>
            <w:tcW w:w="9526" w:type="dxa"/>
            <w:gridSpan w:val="5"/>
            <w:vAlign w:val="center"/>
          </w:tcPr>
          <w:p w14:paraId="76524C36" w14:textId="77777777" w:rsidR="006707CE" w:rsidRPr="00AB4777" w:rsidRDefault="006707CE" w:rsidP="005D29F7">
            <w:pPr>
              <w:rPr>
                <w:rFonts w:ascii="Arial" w:hAnsi="Arial" w:cs="Arial"/>
                <w:sz w:val="18"/>
                <w:szCs w:val="18"/>
              </w:rPr>
            </w:pPr>
            <w:r w:rsidRPr="00AB4777">
              <w:rPr>
                <w:rFonts w:ascii="Arial" w:hAnsi="Arial" w:cs="Arial"/>
                <w:b/>
                <w:bCs/>
                <w:sz w:val="18"/>
                <w:szCs w:val="18"/>
              </w:rPr>
              <w:t>Odpady wytwarzane w wyniku przesiania stabilizatu na sicie (proces R12):</w:t>
            </w:r>
          </w:p>
        </w:tc>
      </w:tr>
      <w:tr w:rsidR="00AB4777" w:rsidRPr="00AB4777" w14:paraId="090D0D3F" w14:textId="77777777" w:rsidTr="005D29F7">
        <w:trPr>
          <w:trHeight w:val="316"/>
        </w:trPr>
        <w:tc>
          <w:tcPr>
            <w:tcW w:w="536" w:type="dxa"/>
            <w:vAlign w:val="center"/>
          </w:tcPr>
          <w:p w14:paraId="6E94E112" w14:textId="77777777" w:rsidR="006707CE" w:rsidRPr="00AB4777" w:rsidRDefault="006707CE" w:rsidP="005D29F7">
            <w:pPr>
              <w:rPr>
                <w:rFonts w:ascii="Arial" w:hAnsi="Arial" w:cs="Arial"/>
                <w:sz w:val="18"/>
                <w:szCs w:val="18"/>
              </w:rPr>
            </w:pPr>
            <w:r w:rsidRPr="00AB4777">
              <w:rPr>
                <w:rFonts w:ascii="Arial" w:hAnsi="Arial" w:cs="Arial"/>
                <w:sz w:val="18"/>
                <w:szCs w:val="18"/>
              </w:rPr>
              <w:t>1</w:t>
            </w:r>
          </w:p>
        </w:tc>
        <w:tc>
          <w:tcPr>
            <w:tcW w:w="1134" w:type="dxa"/>
            <w:vAlign w:val="center"/>
          </w:tcPr>
          <w:p w14:paraId="608B5C2F" w14:textId="77777777" w:rsidR="006707CE" w:rsidRPr="00AB4777" w:rsidRDefault="006707CE" w:rsidP="005D29F7">
            <w:pPr>
              <w:rPr>
                <w:rFonts w:ascii="Arial" w:hAnsi="Arial" w:cs="Arial"/>
                <w:b/>
                <w:bCs/>
                <w:sz w:val="18"/>
                <w:szCs w:val="18"/>
              </w:rPr>
            </w:pPr>
            <w:r w:rsidRPr="00AB4777">
              <w:rPr>
                <w:rFonts w:ascii="Arial" w:hAnsi="Arial" w:cs="Arial"/>
                <w:b/>
                <w:bCs/>
                <w:sz w:val="18"/>
                <w:szCs w:val="18"/>
              </w:rPr>
              <w:t>ex</w:t>
            </w:r>
          </w:p>
          <w:p w14:paraId="5D5C5F99" w14:textId="77777777" w:rsidR="006707CE" w:rsidRPr="00AB4777" w:rsidRDefault="006707CE" w:rsidP="005D29F7">
            <w:pPr>
              <w:rPr>
                <w:rFonts w:ascii="Arial" w:hAnsi="Arial" w:cs="Arial"/>
                <w:b/>
                <w:bCs/>
                <w:sz w:val="18"/>
                <w:szCs w:val="18"/>
              </w:rPr>
            </w:pPr>
            <w:r w:rsidRPr="00AB4777">
              <w:rPr>
                <w:rFonts w:ascii="Arial" w:hAnsi="Arial" w:cs="Arial"/>
                <w:b/>
                <w:bCs/>
                <w:sz w:val="18"/>
                <w:szCs w:val="18"/>
              </w:rPr>
              <w:t>19 05 03</w:t>
            </w:r>
          </w:p>
          <w:p w14:paraId="3BCC5955" w14:textId="77777777" w:rsidR="006707CE" w:rsidRPr="00AB4777" w:rsidRDefault="006707CE" w:rsidP="005D29F7">
            <w:pPr>
              <w:rPr>
                <w:rFonts w:ascii="Arial" w:hAnsi="Arial" w:cs="Arial"/>
                <w:sz w:val="18"/>
                <w:szCs w:val="18"/>
              </w:rPr>
            </w:pPr>
            <w:r w:rsidRPr="00AB4777">
              <w:rPr>
                <w:rFonts w:ascii="Arial" w:hAnsi="Arial" w:cs="Arial"/>
                <w:b/>
                <w:bCs/>
                <w:sz w:val="18"/>
                <w:szCs w:val="18"/>
              </w:rPr>
              <w:t>(0–20 mm)</w:t>
            </w:r>
          </w:p>
        </w:tc>
        <w:tc>
          <w:tcPr>
            <w:tcW w:w="2367" w:type="dxa"/>
            <w:vAlign w:val="center"/>
          </w:tcPr>
          <w:p w14:paraId="298BE92C" w14:textId="77777777" w:rsidR="006707CE" w:rsidRPr="00AB4777" w:rsidRDefault="006707CE" w:rsidP="005D29F7">
            <w:pPr>
              <w:rPr>
                <w:rFonts w:ascii="Arial" w:hAnsi="Arial" w:cs="Arial"/>
                <w:sz w:val="18"/>
                <w:szCs w:val="18"/>
              </w:rPr>
            </w:pPr>
            <w:r w:rsidRPr="00AB4777">
              <w:rPr>
                <w:rFonts w:ascii="Arial" w:hAnsi="Arial" w:cs="Arial"/>
                <w:sz w:val="18"/>
                <w:szCs w:val="18"/>
              </w:rPr>
              <w:t xml:space="preserve">Kompost nieodpowiadający wymaganiom (nienadający się do wykorzystania) (do odzysku na składowiskach) - </w:t>
            </w:r>
            <w:r w:rsidRPr="00AB4777">
              <w:rPr>
                <w:rFonts w:ascii="Arial" w:hAnsi="Arial" w:cs="Arial"/>
                <w:b/>
                <w:bCs/>
                <w:i/>
                <w:sz w:val="18"/>
                <w:szCs w:val="18"/>
              </w:rPr>
              <w:t xml:space="preserve">frakcja </w:t>
            </w:r>
            <w:proofErr w:type="spellStart"/>
            <w:r w:rsidRPr="00AB4777">
              <w:rPr>
                <w:rFonts w:ascii="Arial" w:hAnsi="Arial" w:cs="Arial"/>
                <w:b/>
                <w:bCs/>
                <w:i/>
                <w:sz w:val="18"/>
                <w:szCs w:val="18"/>
              </w:rPr>
              <w:t>podsitowa</w:t>
            </w:r>
            <w:proofErr w:type="spellEnd"/>
            <w:r w:rsidRPr="00AB4777">
              <w:rPr>
                <w:rFonts w:ascii="Arial" w:hAnsi="Arial" w:cs="Arial"/>
                <w:b/>
                <w:bCs/>
                <w:i/>
                <w:sz w:val="18"/>
                <w:szCs w:val="18"/>
              </w:rPr>
              <w:t xml:space="preserve"> </w:t>
            </w:r>
            <w:r w:rsidRPr="00AB4777">
              <w:rPr>
                <w:rFonts w:ascii="Arial" w:hAnsi="Arial" w:cs="Arial"/>
                <w:b/>
                <w:bCs/>
                <w:i/>
                <w:sz w:val="18"/>
                <w:szCs w:val="18"/>
              </w:rPr>
              <w:br/>
              <w:t>0 – 20 mm</w:t>
            </w:r>
          </w:p>
        </w:tc>
        <w:tc>
          <w:tcPr>
            <w:tcW w:w="2552" w:type="dxa"/>
          </w:tcPr>
          <w:p w14:paraId="777D07E9" w14:textId="77777777" w:rsidR="006707CE" w:rsidRPr="00AB4777" w:rsidRDefault="006707CE" w:rsidP="005D29F7">
            <w:pPr>
              <w:keepNext/>
              <w:keepLines/>
              <w:outlineLvl w:val="5"/>
              <w:rPr>
                <w:rFonts w:ascii="Arial" w:hAnsi="Arial"/>
                <w:sz w:val="18"/>
              </w:rPr>
            </w:pPr>
            <w:r w:rsidRPr="00AB4777">
              <w:rPr>
                <w:rFonts w:ascii="Arial" w:hAnsi="Arial"/>
                <w:sz w:val="18"/>
              </w:rPr>
              <w:t xml:space="preserve">Hala sortowni </w:t>
            </w:r>
          </w:p>
          <w:p w14:paraId="12A56810" w14:textId="77777777" w:rsidR="006707CE" w:rsidRPr="00AB4777" w:rsidRDefault="006707CE" w:rsidP="005D29F7">
            <w:pPr>
              <w:rPr>
                <w:rFonts w:ascii="Arial" w:hAnsi="Arial"/>
                <w:sz w:val="18"/>
              </w:rPr>
            </w:pPr>
            <w:r w:rsidRPr="00AB4777">
              <w:rPr>
                <w:rFonts w:ascii="Arial" w:hAnsi="Arial"/>
                <w:sz w:val="18"/>
              </w:rPr>
              <w:t>Boks MH6</w:t>
            </w:r>
          </w:p>
        </w:tc>
        <w:tc>
          <w:tcPr>
            <w:tcW w:w="2937" w:type="dxa"/>
            <w:vAlign w:val="center"/>
          </w:tcPr>
          <w:p w14:paraId="6E95EF5F" w14:textId="77777777" w:rsidR="006707CE" w:rsidRPr="00AB4777" w:rsidRDefault="006707CE" w:rsidP="005D29F7">
            <w:pPr>
              <w:keepNext/>
              <w:keepLines/>
              <w:spacing w:before="20" w:after="20"/>
              <w:outlineLvl w:val="5"/>
              <w:rPr>
                <w:rFonts w:ascii="Arial" w:hAnsi="Arial" w:cs="Arial"/>
                <w:sz w:val="18"/>
                <w:szCs w:val="18"/>
              </w:rPr>
            </w:pPr>
            <w:r w:rsidRPr="00AB4777">
              <w:rPr>
                <w:rFonts w:ascii="Arial" w:hAnsi="Arial"/>
                <w:sz w:val="18"/>
              </w:rPr>
              <w:t>Odpady magazynowane będą luzem w boksie lub w kontenerach.</w:t>
            </w:r>
          </w:p>
        </w:tc>
      </w:tr>
      <w:tr w:rsidR="00AB4777" w:rsidRPr="00AB4777" w14:paraId="24A16925" w14:textId="77777777" w:rsidTr="005D29F7">
        <w:trPr>
          <w:trHeight w:val="316"/>
        </w:trPr>
        <w:tc>
          <w:tcPr>
            <w:tcW w:w="536" w:type="dxa"/>
            <w:tcBorders>
              <w:bottom w:val="single" w:sz="2" w:space="0" w:color="auto"/>
            </w:tcBorders>
            <w:vAlign w:val="center"/>
          </w:tcPr>
          <w:p w14:paraId="54C1D592" w14:textId="77777777" w:rsidR="006707CE" w:rsidRPr="00AB4777" w:rsidRDefault="006707CE" w:rsidP="005D29F7">
            <w:pPr>
              <w:rPr>
                <w:rFonts w:ascii="Arial" w:hAnsi="Arial" w:cs="Arial"/>
                <w:sz w:val="18"/>
                <w:szCs w:val="18"/>
              </w:rPr>
            </w:pPr>
            <w:r w:rsidRPr="00AB4777">
              <w:rPr>
                <w:rFonts w:ascii="Arial" w:hAnsi="Arial" w:cs="Arial"/>
                <w:sz w:val="18"/>
                <w:szCs w:val="18"/>
              </w:rPr>
              <w:t>2</w:t>
            </w:r>
          </w:p>
        </w:tc>
        <w:tc>
          <w:tcPr>
            <w:tcW w:w="1134" w:type="dxa"/>
            <w:tcBorders>
              <w:bottom w:val="single" w:sz="2" w:space="0" w:color="auto"/>
            </w:tcBorders>
            <w:vAlign w:val="center"/>
          </w:tcPr>
          <w:p w14:paraId="2B2B17E9" w14:textId="77777777" w:rsidR="006707CE" w:rsidRPr="00AB4777" w:rsidRDefault="006707CE" w:rsidP="005D29F7">
            <w:pPr>
              <w:rPr>
                <w:rFonts w:ascii="Arial" w:hAnsi="Arial" w:cs="Arial"/>
                <w:b/>
                <w:bCs/>
                <w:sz w:val="18"/>
                <w:szCs w:val="18"/>
              </w:rPr>
            </w:pPr>
            <w:r w:rsidRPr="00AB4777">
              <w:rPr>
                <w:rFonts w:ascii="Arial" w:hAnsi="Arial" w:cs="Arial"/>
                <w:b/>
                <w:bCs/>
                <w:sz w:val="18"/>
                <w:szCs w:val="18"/>
              </w:rPr>
              <w:t>ex</w:t>
            </w:r>
          </w:p>
          <w:p w14:paraId="2F40FF44" w14:textId="77777777" w:rsidR="006707CE" w:rsidRPr="00AB4777" w:rsidRDefault="006707CE" w:rsidP="005D29F7">
            <w:pPr>
              <w:rPr>
                <w:rFonts w:ascii="Arial" w:hAnsi="Arial" w:cs="Arial"/>
                <w:b/>
                <w:bCs/>
                <w:sz w:val="18"/>
                <w:szCs w:val="18"/>
              </w:rPr>
            </w:pPr>
            <w:r w:rsidRPr="00AB4777">
              <w:rPr>
                <w:rFonts w:ascii="Arial" w:hAnsi="Arial" w:cs="Arial"/>
                <w:b/>
                <w:bCs/>
                <w:sz w:val="18"/>
                <w:szCs w:val="18"/>
              </w:rPr>
              <w:t>19 05 99</w:t>
            </w:r>
          </w:p>
          <w:p w14:paraId="6B8DA154" w14:textId="77777777" w:rsidR="006707CE" w:rsidRPr="00AB4777" w:rsidRDefault="006707CE" w:rsidP="005D29F7">
            <w:pPr>
              <w:rPr>
                <w:rFonts w:ascii="Arial" w:hAnsi="Arial" w:cs="Arial"/>
                <w:sz w:val="18"/>
                <w:szCs w:val="18"/>
              </w:rPr>
            </w:pPr>
            <w:r w:rsidRPr="00AB4777">
              <w:rPr>
                <w:rFonts w:ascii="Arial" w:hAnsi="Arial" w:cs="Arial"/>
                <w:b/>
                <w:bCs/>
                <w:sz w:val="18"/>
                <w:szCs w:val="18"/>
              </w:rPr>
              <w:t>(</w:t>
            </w:r>
            <w:proofErr w:type="spellStart"/>
            <w:r w:rsidRPr="00AB4777">
              <w:rPr>
                <w:rFonts w:ascii="Arial" w:hAnsi="Arial" w:cs="Arial"/>
                <w:b/>
                <w:bCs/>
                <w:sz w:val="18"/>
                <w:szCs w:val="18"/>
              </w:rPr>
              <w:t>nadsito</w:t>
            </w:r>
            <w:proofErr w:type="spellEnd"/>
            <w:r w:rsidRPr="00AB4777">
              <w:rPr>
                <w:rFonts w:ascii="Arial" w:hAnsi="Arial" w:cs="Arial"/>
                <w:b/>
                <w:bCs/>
                <w:sz w:val="18"/>
                <w:szCs w:val="18"/>
              </w:rPr>
              <w:t>)</w:t>
            </w:r>
          </w:p>
        </w:tc>
        <w:tc>
          <w:tcPr>
            <w:tcW w:w="2367" w:type="dxa"/>
            <w:tcBorders>
              <w:bottom w:val="single" w:sz="2" w:space="0" w:color="auto"/>
            </w:tcBorders>
            <w:vAlign w:val="center"/>
          </w:tcPr>
          <w:p w14:paraId="3372F440" w14:textId="77777777" w:rsidR="006707CE" w:rsidRPr="00AB4777" w:rsidRDefault="006707CE" w:rsidP="005D29F7">
            <w:pPr>
              <w:rPr>
                <w:rFonts w:ascii="Arial" w:hAnsi="Arial" w:cs="Arial"/>
                <w:sz w:val="18"/>
                <w:szCs w:val="18"/>
              </w:rPr>
            </w:pPr>
            <w:r w:rsidRPr="00AB4777">
              <w:rPr>
                <w:rFonts w:ascii="Arial" w:hAnsi="Arial" w:cs="Arial"/>
                <w:sz w:val="18"/>
                <w:szCs w:val="18"/>
              </w:rPr>
              <w:t xml:space="preserve">Inne niewymienione odpady - </w:t>
            </w:r>
            <w:r w:rsidRPr="00AB4777">
              <w:rPr>
                <w:rFonts w:ascii="Arial" w:hAnsi="Arial" w:cs="Arial"/>
                <w:b/>
                <w:bCs/>
                <w:i/>
                <w:sz w:val="18"/>
                <w:szCs w:val="18"/>
              </w:rPr>
              <w:t xml:space="preserve">frakcja </w:t>
            </w:r>
            <w:proofErr w:type="spellStart"/>
            <w:r w:rsidRPr="00AB4777">
              <w:rPr>
                <w:rFonts w:ascii="Arial" w:hAnsi="Arial" w:cs="Arial"/>
                <w:b/>
                <w:bCs/>
                <w:i/>
                <w:sz w:val="18"/>
                <w:szCs w:val="18"/>
              </w:rPr>
              <w:t>nadsitowa</w:t>
            </w:r>
            <w:proofErr w:type="spellEnd"/>
            <w:r w:rsidRPr="00AB4777">
              <w:rPr>
                <w:rFonts w:ascii="Arial" w:hAnsi="Arial" w:cs="Arial"/>
                <w:b/>
                <w:bCs/>
                <w:i/>
                <w:sz w:val="18"/>
                <w:szCs w:val="18"/>
              </w:rPr>
              <w:t xml:space="preserve"> pow. 20 mm</w:t>
            </w:r>
          </w:p>
        </w:tc>
        <w:tc>
          <w:tcPr>
            <w:tcW w:w="2552" w:type="dxa"/>
            <w:tcBorders>
              <w:bottom w:val="single" w:sz="2" w:space="0" w:color="auto"/>
            </w:tcBorders>
          </w:tcPr>
          <w:p w14:paraId="5C1101E8" w14:textId="77777777" w:rsidR="006707CE" w:rsidRPr="00AB4777" w:rsidRDefault="006707CE" w:rsidP="005D29F7">
            <w:pPr>
              <w:keepNext/>
              <w:keepLines/>
              <w:outlineLvl w:val="5"/>
              <w:rPr>
                <w:rFonts w:ascii="Arial" w:hAnsi="Arial"/>
                <w:sz w:val="18"/>
              </w:rPr>
            </w:pPr>
            <w:r w:rsidRPr="00AB4777">
              <w:rPr>
                <w:rFonts w:ascii="Arial" w:hAnsi="Arial"/>
                <w:sz w:val="18"/>
              </w:rPr>
              <w:t xml:space="preserve">Hala sortowni </w:t>
            </w:r>
          </w:p>
          <w:p w14:paraId="13830623" w14:textId="77777777" w:rsidR="006707CE" w:rsidRPr="00AB4777" w:rsidRDefault="006707CE" w:rsidP="005D29F7">
            <w:pPr>
              <w:rPr>
                <w:rFonts w:ascii="Arial" w:hAnsi="Arial"/>
                <w:sz w:val="18"/>
              </w:rPr>
            </w:pPr>
            <w:r w:rsidRPr="00AB4777">
              <w:rPr>
                <w:rFonts w:ascii="Arial" w:hAnsi="Arial"/>
                <w:sz w:val="18"/>
              </w:rPr>
              <w:t>Boks MH6</w:t>
            </w:r>
          </w:p>
        </w:tc>
        <w:tc>
          <w:tcPr>
            <w:tcW w:w="2937" w:type="dxa"/>
            <w:tcBorders>
              <w:bottom w:val="single" w:sz="2" w:space="0" w:color="auto"/>
            </w:tcBorders>
            <w:vAlign w:val="center"/>
          </w:tcPr>
          <w:p w14:paraId="248F32ED" w14:textId="77777777" w:rsidR="006707CE" w:rsidRPr="00AB4777" w:rsidRDefault="006707CE" w:rsidP="005D29F7">
            <w:pPr>
              <w:rPr>
                <w:rFonts w:ascii="Arial" w:hAnsi="Arial" w:cs="Arial"/>
                <w:sz w:val="18"/>
                <w:szCs w:val="18"/>
              </w:rPr>
            </w:pPr>
            <w:r w:rsidRPr="00AB4777">
              <w:rPr>
                <w:rFonts w:ascii="Arial" w:hAnsi="Arial"/>
                <w:sz w:val="18"/>
              </w:rPr>
              <w:t>Odpady magazynowane będą luzem w boksie lub w kontenerach.</w:t>
            </w:r>
          </w:p>
        </w:tc>
      </w:tr>
      <w:tr w:rsidR="00AB4777" w:rsidRPr="00AB4777" w14:paraId="6B08773F" w14:textId="77777777" w:rsidTr="005D29F7">
        <w:trPr>
          <w:trHeight w:val="316"/>
        </w:trPr>
        <w:tc>
          <w:tcPr>
            <w:tcW w:w="9526" w:type="dxa"/>
            <w:gridSpan w:val="5"/>
            <w:shd w:val="pct5" w:color="auto" w:fill="auto"/>
            <w:hideMark/>
          </w:tcPr>
          <w:p w14:paraId="5F4B6903" w14:textId="77777777" w:rsidR="006707CE" w:rsidRPr="00AB4777" w:rsidRDefault="006707CE" w:rsidP="005D29F7">
            <w:pPr>
              <w:keepNext/>
              <w:keepLines/>
              <w:jc w:val="center"/>
              <w:outlineLvl w:val="5"/>
              <w:rPr>
                <w:rFonts w:ascii="Arial" w:eastAsia="Calibri" w:hAnsi="Arial" w:cs="Arial"/>
                <w:b/>
                <w:bCs/>
                <w:sz w:val="18"/>
                <w:szCs w:val="18"/>
                <w:lang w:eastAsia="en-US"/>
              </w:rPr>
            </w:pPr>
            <w:r w:rsidRPr="00AB4777">
              <w:rPr>
                <w:rFonts w:ascii="Arial" w:eastAsia="Calibri" w:hAnsi="Arial" w:cs="Arial"/>
                <w:b/>
                <w:bCs/>
                <w:sz w:val="18"/>
                <w:szCs w:val="18"/>
                <w:lang w:eastAsia="en-US"/>
              </w:rPr>
              <w:t>Odpady wytwarzane eksploatacyjne</w:t>
            </w:r>
          </w:p>
        </w:tc>
      </w:tr>
      <w:tr w:rsidR="00AB4777" w:rsidRPr="00AB4777" w14:paraId="59CF9A44" w14:textId="77777777" w:rsidTr="005D29F7">
        <w:trPr>
          <w:trHeight w:val="316"/>
        </w:trPr>
        <w:tc>
          <w:tcPr>
            <w:tcW w:w="536" w:type="dxa"/>
            <w:hideMark/>
          </w:tcPr>
          <w:p w14:paraId="3ED39FF3" w14:textId="77777777" w:rsidR="006707CE" w:rsidRPr="00AB4777" w:rsidRDefault="006707CE" w:rsidP="005D29F7">
            <w:pPr>
              <w:keepNext/>
              <w:keepLines/>
              <w:outlineLvl w:val="5"/>
              <w:rPr>
                <w:rFonts w:ascii="Arial" w:hAnsi="Arial" w:cs="Arial"/>
                <w:sz w:val="18"/>
                <w:szCs w:val="18"/>
              </w:rPr>
            </w:pPr>
            <w:r w:rsidRPr="00AB4777">
              <w:rPr>
                <w:rFonts w:ascii="Arial" w:hAnsi="Arial" w:cs="Arial"/>
                <w:sz w:val="18"/>
                <w:szCs w:val="18"/>
              </w:rPr>
              <w:t>1.</w:t>
            </w:r>
          </w:p>
        </w:tc>
        <w:tc>
          <w:tcPr>
            <w:tcW w:w="1134" w:type="dxa"/>
            <w:hideMark/>
          </w:tcPr>
          <w:p w14:paraId="57AC150D"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10 01 0</w:t>
            </w:r>
            <w:r w:rsidR="00F8378A" w:rsidRPr="00AB4777">
              <w:rPr>
                <w:rFonts w:ascii="Arial" w:hAnsi="Arial" w:cs="Arial"/>
                <w:b/>
                <w:bCs/>
                <w:sz w:val="18"/>
                <w:szCs w:val="18"/>
                <w:lang w:eastAsia="en-US"/>
              </w:rPr>
              <w:t>3</w:t>
            </w:r>
          </w:p>
          <w:p w14:paraId="7FB08383" w14:textId="77777777" w:rsidR="006707CE" w:rsidRPr="00AB4777" w:rsidRDefault="006707CE" w:rsidP="005D29F7">
            <w:pPr>
              <w:keepNext/>
              <w:keepLines/>
              <w:outlineLvl w:val="5"/>
              <w:rPr>
                <w:rFonts w:ascii="Arial" w:hAnsi="Arial" w:cs="Arial"/>
                <w:b/>
                <w:bCs/>
                <w:sz w:val="18"/>
                <w:szCs w:val="18"/>
                <w:lang w:eastAsia="en-US"/>
              </w:rPr>
            </w:pPr>
          </w:p>
        </w:tc>
        <w:tc>
          <w:tcPr>
            <w:tcW w:w="2367" w:type="dxa"/>
            <w:hideMark/>
          </w:tcPr>
          <w:p w14:paraId="31B23918" w14:textId="77777777" w:rsidR="006707CE" w:rsidRPr="00AB4777" w:rsidRDefault="00F8378A" w:rsidP="005D29F7">
            <w:pPr>
              <w:keepNext/>
              <w:keepLines/>
              <w:outlineLvl w:val="5"/>
              <w:rPr>
                <w:rFonts w:ascii="Arial" w:hAnsi="Arial" w:cs="Arial"/>
                <w:sz w:val="18"/>
                <w:szCs w:val="18"/>
                <w:lang w:eastAsia="en-US"/>
              </w:rPr>
            </w:pPr>
            <w:r w:rsidRPr="00AB4777">
              <w:rPr>
                <w:rFonts w:ascii="Arial" w:hAnsi="Arial" w:cs="Arial"/>
                <w:sz w:val="18"/>
                <w:szCs w:val="18"/>
              </w:rPr>
              <w:t xml:space="preserve">Popioły lotne z torfu </w:t>
            </w:r>
            <w:r w:rsidRPr="00AB4777">
              <w:rPr>
                <w:rFonts w:ascii="Arial" w:hAnsi="Arial" w:cs="Arial"/>
                <w:sz w:val="18"/>
                <w:szCs w:val="18"/>
              </w:rPr>
              <w:br/>
              <w:t>i drewna niepoddanego obróbce chemicznej</w:t>
            </w:r>
          </w:p>
        </w:tc>
        <w:tc>
          <w:tcPr>
            <w:tcW w:w="2552" w:type="dxa"/>
            <w:hideMark/>
          </w:tcPr>
          <w:p w14:paraId="1D4514FA"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Plac z kontenerami MP6(k)</w:t>
            </w:r>
          </w:p>
        </w:tc>
        <w:tc>
          <w:tcPr>
            <w:tcW w:w="2937" w:type="dxa"/>
            <w:hideMark/>
          </w:tcPr>
          <w:p w14:paraId="7E428AB1" w14:textId="77777777" w:rsidR="006707CE" w:rsidRPr="00AB4777" w:rsidRDefault="006707CE" w:rsidP="005D29F7">
            <w:pPr>
              <w:keepNext/>
              <w:keepLines/>
              <w:jc w:val="both"/>
              <w:outlineLvl w:val="5"/>
              <w:rPr>
                <w:rFonts w:ascii="Arial" w:hAnsi="Arial" w:cs="Arial"/>
                <w:iCs/>
                <w:sz w:val="18"/>
                <w:szCs w:val="18"/>
                <w:lang w:eastAsia="en-US"/>
              </w:rPr>
            </w:pPr>
            <w:r w:rsidRPr="00AB4777">
              <w:rPr>
                <w:rFonts w:ascii="Arial" w:hAnsi="Arial" w:cs="Arial"/>
                <w:sz w:val="18"/>
                <w:szCs w:val="18"/>
                <w:lang w:eastAsia="en-US"/>
              </w:rPr>
              <w:t xml:space="preserve">Odpady magazynowane </w:t>
            </w:r>
            <w:r w:rsidR="00A06C1D" w:rsidRPr="00AB4777">
              <w:rPr>
                <w:rFonts w:ascii="Arial" w:hAnsi="Arial" w:cs="Arial"/>
                <w:sz w:val="18"/>
                <w:szCs w:val="18"/>
                <w:lang w:eastAsia="en-US"/>
              </w:rPr>
              <w:br/>
            </w:r>
            <w:r w:rsidRPr="00AB4777">
              <w:rPr>
                <w:rFonts w:ascii="Arial" w:hAnsi="Arial" w:cs="Arial"/>
                <w:iCs/>
                <w:sz w:val="18"/>
                <w:szCs w:val="18"/>
                <w:lang w:eastAsia="en-US"/>
              </w:rPr>
              <w:t>w pojemnikach lub w kontenerach</w:t>
            </w:r>
          </w:p>
        </w:tc>
      </w:tr>
      <w:tr w:rsidR="00AB4777" w:rsidRPr="00AB4777" w14:paraId="13172548" w14:textId="77777777" w:rsidTr="005D29F7">
        <w:trPr>
          <w:trHeight w:val="270"/>
        </w:trPr>
        <w:tc>
          <w:tcPr>
            <w:tcW w:w="536" w:type="dxa"/>
            <w:vMerge w:val="restart"/>
            <w:hideMark/>
          </w:tcPr>
          <w:p w14:paraId="0C5E072F" w14:textId="77777777" w:rsidR="006707CE" w:rsidRPr="00AB4777" w:rsidRDefault="006707CE" w:rsidP="005D29F7">
            <w:pPr>
              <w:keepNext/>
              <w:keepLines/>
              <w:outlineLvl w:val="5"/>
              <w:rPr>
                <w:rFonts w:ascii="Arial" w:hAnsi="Arial" w:cs="Arial"/>
                <w:sz w:val="18"/>
                <w:szCs w:val="18"/>
              </w:rPr>
            </w:pPr>
            <w:r w:rsidRPr="00AB4777">
              <w:rPr>
                <w:rFonts w:ascii="Arial" w:hAnsi="Arial" w:cs="Arial"/>
                <w:sz w:val="18"/>
                <w:szCs w:val="18"/>
              </w:rPr>
              <w:t>2</w:t>
            </w:r>
          </w:p>
        </w:tc>
        <w:tc>
          <w:tcPr>
            <w:tcW w:w="1134" w:type="dxa"/>
            <w:vMerge w:val="restart"/>
            <w:hideMark/>
          </w:tcPr>
          <w:p w14:paraId="0E465FCF"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13 01 10*</w:t>
            </w:r>
          </w:p>
        </w:tc>
        <w:tc>
          <w:tcPr>
            <w:tcW w:w="2367" w:type="dxa"/>
            <w:vMerge w:val="restart"/>
          </w:tcPr>
          <w:p w14:paraId="3CD6317C"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Mineralne oleje hydrauliczne</w:t>
            </w:r>
          </w:p>
          <w:p w14:paraId="00353F1D" w14:textId="77777777" w:rsidR="006707CE" w:rsidRPr="00AB4777" w:rsidRDefault="006707CE" w:rsidP="005D29F7">
            <w:pPr>
              <w:keepNext/>
              <w:keepLines/>
              <w:outlineLvl w:val="5"/>
              <w:rPr>
                <w:rFonts w:ascii="Arial" w:hAnsi="Arial" w:cs="Arial"/>
                <w:sz w:val="18"/>
                <w:szCs w:val="18"/>
                <w:lang w:eastAsia="en-US"/>
              </w:rPr>
            </w:pPr>
          </w:p>
          <w:p w14:paraId="15C2DF94" w14:textId="77777777" w:rsidR="006707CE" w:rsidRPr="00AB4777" w:rsidRDefault="006707CE" w:rsidP="005D29F7">
            <w:pPr>
              <w:keepNext/>
              <w:keepLines/>
              <w:outlineLvl w:val="5"/>
              <w:rPr>
                <w:rFonts w:ascii="Arial" w:hAnsi="Arial" w:cs="Arial"/>
                <w:sz w:val="18"/>
                <w:szCs w:val="18"/>
                <w:lang w:eastAsia="en-US"/>
              </w:rPr>
            </w:pPr>
          </w:p>
          <w:p w14:paraId="7007F267" w14:textId="77777777" w:rsidR="006707CE" w:rsidRPr="00AB4777" w:rsidRDefault="006707CE" w:rsidP="005D29F7">
            <w:pPr>
              <w:keepNext/>
              <w:keepLines/>
              <w:outlineLvl w:val="5"/>
              <w:rPr>
                <w:rFonts w:ascii="Arial" w:hAnsi="Arial" w:cs="Arial"/>
                <w:sz w:val="18"/>
                <w:szCs w:val="18"/>
                <w:lang w:eastAsia="en-US"/>
              </w:rPr>
            </w:pPr>
          </w:p>
        </w:tc>
        <w:tc>
          <w:tcPr>
            <w:tcW w:w="2552" w:type="dxa"/>
            <w:hideMark/>
          </w:tcPr>
          <w:p w14:paraId="7BEB461E"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Plac z kontenerami MP2(k) </w:t>
            </w:r>
          </w:p>
          <w:p w14:paraId="0BEDE41D"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kontener morski wydzielona podstrefa odpadów wytworzonych</w:t>
            </w:r>
          </w:p>
        </w:tc>
        <w:tc>
          <w:tcPr>
            <w:tcW w:w="2937" w:type="dxa"/>
          </w:tcPr>
          <w:p w14:paraId="4054DFB6"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selektywnie w szczelnych pojemnikach </w:t>
            </w:r>
          </w:p>
        </w:tc>
      </w:tr>
      <w:tr w:rsidR="00AB4777" w:rsidRPr="00AB4777" w14:paraId="39926AE7" w14:textId="77777777" w:rsidTr="005D29F7">
        <w:trPr>
          <w:trHeight w:val="409"/>
        </w:trPr>
        <w:tc>
          <w:tcPr>
            <w:tcW w:w="536" w:type="dxa"/>
            <w:vMerge/>
            <w:vAlign w:val="center"/>
            <w:hideMark/>
          </w:tcPr>
          <w:p w14:paraId="79FDFEAA" w14:textId="77777777" w:rsidR="006707CE" w:rsidRPr="00AB4777" w:rsidRDefault="006707CE" w:rsidP="005D29F7">
            <w:pPr>
              <w:rPr>
                <w:rFonts w:ascii="Arial" w:hAnsi="Arial" w:cs="Arial"/>
                <w:sz w:val="18"/>
                <w:szCs w:val="18"/>
              </w:rPr>
            </w:pPr>
          </w:p>
        </w:tc>
        <w:tc>
          <w:tcPr>
            <w:tcW w:w="1134" w:type="dxa"/>
            <w:vMerge/>
            <w:vAlign w:val="center"/>
            <w:hideMark/>
          </w:tcPr>
          <w:p w14:paraId="201FB2DA"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7B1D08AB" w14:textId="77777777" w:rsidR="006707CE" w:rsidRPr="00AB4777" w:rsidRDefault="006707CE" w:rsidP="005D29F7">
            <w:pPr>
              <w:rPr>
                <w:rFonts w:ascii="Arial" w:hAnsi="Arial" w:cs="Arial"/>
                <w:sz w:val="18"/>
                <w:szCs w:val="18"/>
                <w:lang w:eastAsia="en-US"/>
              </w:rPr>
            </w:pPr>
          </w:p>
        </w:tc>
        <w:tc>
          <w:tcPr>
            <w:tcW w:w="2552" w:type="dxa"/>
            <w:hideMark/>
          </w:tcPr>
          <w:p w14:paraId="23E28029"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Hala sortowni </w:t>
            </w:r>
          </w:p>
          <w:p w14:paraId="435B5812" w14:textId="77777777" w:rsidR="006707CE" w:rsidRPr="00AB4777" w:rsidRDefault="006707CE" w:rsidP="005D29F7">
            <w:pPr>
              <w:keepNext/>
              <w:keepLines/>
              <w:outlineLvl w:val="5"/>
              <w:rPr>
                <w:rFonts w:ascii="Arial" w:hAnsi="Arial" w:cs="Arial"/>
                <w:iCs/>
                <w:sz w:val="18"/>
                <w:szCs w:val="18"/>
                <w:lang w:eastAsia="en-US"/>
              </w:rPr>
            </w:pPr>
            <w:r w:rsidRPr="00AB4777">
              <w:rPr>
                <w:rFonts w:ascii="Arial" w:hAnsi="Arial" w:cs="Arial"/>
                <w:iCs/>
                <w:sz w:val="18"/>
                <w:szCs w:val="18"/>
                <w:lang w:eastAsia="en-US"/>
              </w:rPr>
              <w:t>Boks MH9</w:t>
            </w:r>
          </w:p>
        </w:tc>
        <w:tc>
          <w:tcPr>
            <w:tcW w:w="2937" w:type="dxa"/>
            <w:hideMark/>
          </w:tcPr>
          <w:p w14:paraId="224E86B4"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selektywnie w szczelnych pojemnikach </w:t>
            </w:r>
          </w:p>
        </w:tc>
      </w:tr>
      <w:tr w:rsidR="00AB4777" w:rsidRPr="00AB4777" w14:paraId="264F70E4" w14:textId="77777777" w:rsidTr="005D29F7">
        <w:trPr>
          <w:trHeight w:val="292"/>
        </w:trPr>
        <w:tc>
          <w:tcPr>
            <w:tcW w:w="536" w:type="dxa"/>
            <w:vMerge w:val="restart"/>
            <w:hideMark/>
          </w:tcPr>
          <w:p w14:paraId="411BECA5" w14:textId="77777777" w:rsidR="006707CE" w:rsidRPr="00AB4777" w:rsidRDefault="006707CE" w:rsidP="005D29F7">
            <w:pPr>
              <w:keepNext/>
              <w:keepLines/>
              <w:outlineLvl w:val="5"/>
              <w:rPr>
                <w:rFonts w:ascii="Arial" w:hAnsi="Arial" w:cs="Arial"/>
                <w:sz w:val="18"/>
                <w:szCs w:val="18"/>
              </w:rPr>
            </w:pPr>
            <w:r w:rsidRPr="00AB4777">
              <w:rPr>
                <w:rFonts w:ascii="Arial" w:hAnsi="Arial" w:cs="Arial"/>
                <w:sz w:val="18"/>
                <w:szCs w:val="18"/>
              </w:rPr>
              <w:t>3</w:t>
            </w:r>
          </w:p>
        </w:tc>
        <w:tc>
          <w:tcPr>
            <w:tcW w:w="1134" w:type="dxa"/>
            <w:vMerge w:val="restart"/>
            <w:hideMark/>
          </w:tcPr>
          <w:p w14:paraId="67524FC7"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13 02 05*</w:t>
            </w:r>
          </w:p>
        </w:tc>
        <w:tc>
          <w:tcPr>
            <w:tcW w:w="2367" w:type="dxa"/>
            <w:vMerge w:val="restart"/>
          </w:tcPr>
          <w:p w14:paraId="5BCB7D54"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Mineralne oleje silnikowe, przekładniowe i smarowe</w:t>
            </w:r>
          </w:p>
          <w:p w14:paraId="2893D8E8" w14:textId="77777777" w:rsidR="006707CE" w:rsidRPr="00AB4777" w:rsidRDefault="006707CE" w:rsidP="005D29F7">
            <w:pPr>
              <w:keepNext/>
              <w:keepLines/>
              <w:outlineLvl w:val="5"/>
              <w:rPr>
                <w:rFonts w:ascii="Arial" w:hAnsi="Arial" w:cs="Arial"/>
                <w:sz w:val="18"/>
                <w:szCs w:val="18"/>
                <w:lang w:eastAsia="en-US"/>
              </w:rPr>
            </w:pPr>
          </w:p>
          <w:p w14:paraId="4AF50A82" w14:textId="77777777" w:rsidR="006707CE" w:rsidRPr="00AB4777" w:rsidRDefault="006707CE" w:rsidP="005D29F7">
            <w:pPr>
              <w:keepNext/>
              <w:keepLines/>
              <w:outlineLvl w:val="5"/>
              <w:rPr>
                <w:rFonts w:ascii="Arial" w:hAnsi="Arial" w:cs="Arial"/>
                <w:sz w:val="18"/>
                <w:szCs w:val="18"/>
                <w:lang w:eastAsia="en-US"/>
              </w:rPr>
            </w:pPr>
          </w:p>
        </w:tc>
        <w:tc>
          <w:tcPr>
            <w:tcW w:w="2552" w:type="dxa"/>
            <w:hideMark/>
          </w:tcPr>
          <w:p w14:paraId="35A0E8FB"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Plac z kontenerami MP2(k) </w:t>
            </w:r>
          </w:p>
          <w:p w14:paraId="7916B128"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kontener morski wydzielona podstrefa odpadów wytworzonych</w:t>
            </w:r>
          </w:p>
        </w:tc>
        <w:tc>
          <w:tcPr>
            <w:tcW w:w="2937" w:type="dxa"/>
          </w:tcPr>
          <w:p w14:paraId="769752C6"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selektywnie w szczelnych pojemnikach </w:t>
            </w:r>
          </w:p>
        </w:tc>
      </w:tr>
      <w:tr w:rsidR="00AB4777" w:rsidRPr="00AB4777" w14:paraId="11F4E9AA" w14:textId="77777777" w:rsidTr="005D29F7">
        <w:trPr>
          <w:trHeight w:val="692"/>
        </w:trPr>
        <w:tc>
          <w:tcPr>
            <w:tcW w:w="536" w:type="dxa"/>
            <w:vMerge/>
            <w:vAlign w:val="center"/>
            <w:hideMark/>
          </w:tcPr>
          <w:p w14:paraId="50AA9127" w14:textId="77777777" w:rsidR="006707CE" w:rsidRPr="00AB4777" w:rsidRDefault="006707CE" w:rsidP="005D29F7">
            <w:pPr>
              <w:rPr>
                <w:rFonts w:ascii="Arial" w:hAnsi="Arial" w:cs="Arial"/>
                <w:sz w:val="18"/>
                <w:szCs w:val="18"/>
              </w:rPr>
            </w:pPr>
          </w:p>
        </w:tc>
        <w:tc>
          <w:tcPr>
            <w:tcW w:w="1134" w:type="dxa"/>
            <w:vMerge/>
            <w:vAlign w:val="center"/>
            <w:hideMark/>
          </w:tcPr>
          <w:p w14:paraId="3A8F5318"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277395F7" w14:textId="77777777" w:rsidR="006707CE" w:rsidRPr="00AB4777" w:rsidRDefault="006707CE" w:rsidP="005D29F7">
            <w:pPr>
              <w:rPr>
                <w:rFonts w:ascii="Arial" w:hAnsi="Arial" w:cs="Arial"/>
                <w:sz w:val="18"/>
                <w:szCs w:val="18"/>
                <w:lang w:eastAsia="en-US"/>
              </w:rPr>
            </w:pPr>
          </w:p>
        </w:tc>
        <w:tc>
          <w:tcPr>
            <w:tcW w:w="2552" w:type="dxa"/>
            <w:hideMark/>
          </w:tcPr>
          <w:p w14:paraId="184CDAD5"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Hala sortowni Boks </w:t>
            </w:r>
            <w:r w:rsidRPr="00AB4777">
              <w:rPr>
                <w:rFonts w:ascii="Arial" w:hAnsi="Arial" w:cs="Arial"/>
                <w:iCs/>
                <w:sz w:val="18"/>
                <w:szCs w:val="18"/>
                <w:lang w:eastAsia="en-US"/>
              </w:rPr>
              <w:t>MH9</w:t>
            </w:r>
          </w:p>
        </w:tc>
        <w:tc>
          <w:tcPr>
            <w:tcW w:w="2937" w:type="dxa"/>
            <w:hideMark/>
          </w:tcPr>
          <w:p w14:paraId="5773D666"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selektywnie w szczelnych pojemnikach </w:t>
            </w:r>
          </w:p>
        </w:tc>
      </w:tr>
      <w:tr w:rsidR="00AB4777" w:rsidRPr="00AB4777" w14:paraId="5F5901EE" w14:textId="77777777" w:rsidTr="005D29F7">
        <w:trPr>
          <w:trHeight w:val="816"/>
        </w:trPr>
        <w:tc>
          <w:tcPr>
            <w:tcW w:w="536" w:type="dxa"/>
            <w:vMerge w:val="restart"/>
            <w:hideMark/>
          </w:tcPr>
          <w:p w14:paraId="7BB4D3BB" w14:textId="77777777" w:rsidR="006707CE" w:rsidRPr="00AB4777" w:rsidRDefault="006707CE" w:rsidP="005D29F7">
            <w:pPr>
              <w:keepNext/>
              <w:keepLines/>
              <w:outlineLvl w:val="5"/>
              <w:rPr>
                <w:rFonts w:ascii="Arial" w:hAnsi="Arial" w:cs="Arial"/>
                <w:sz w:val="18"/>
                <w:szCs w:val="18"/>
              </w:rPr>
            </w:pPr>
            <w:r w:rsidRPr="00AB4777">
              <w:rPr>
                <w:rFonts w:ascii="Arial" w:hAnsi="Arial" w:cs="Arial"/>
                <w:sz w:val="18"/>
                <w:szCs w:val="18"/>
              </w:rPr>
              <w:t>4</w:t>
            </w:r>
          </w:p>
        </w:tc>
        <w:tc>
          <w:tcPr>
            <w:tcW w:w="1134" w:type="dxa"/>
            <w:vMerge w:val="restart"/>
            <w:hideMark/>
          </w:tcPr>
          <w:p w14:paraId="632B96E1"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15 02 02*</w:t>
            </w:r>
          </w:p>
        </w:tc>
        <w:tc>
          <w:tcPr>
            <w:tcW w:w="2367" w:type="dxa"/>
            <w:vMerge w:val="restart"/>
            <w:hideMark/>
          </w:tcPr>
          <w:p w14:paraId="1A482FF3"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Sorbenty, materiały filtracyjne, tkaniny do wycierania (np. szmaty, ścierki) i ubrania ochronne zanieczyszczone substancjami niebezpiecznymi </w:t>
            </w:r>
            <w:r w:rsidRPr="00AB4777">
              <w:rPr>
                <w:rFonts w:ascii="Arial" w:hAnsi="Arial" w:cs="Arial"/>
                <w:sz w:val="18"/>
                <w:szCs w:val="18"/>
                <w:lang w:eastAsia="en-US"/>
              </w:rPr>
              <w:br/>
              <w:t xml:space="preserve">(odzież robocza i ochronna, czyściwo bawełniane </w:t>
            </w:r>
            <w:r w:rsidRPr="00AB4777">
              <w:rPr>
                <w:rFonts w:ascii="Arial" w:hAnsi="Arial" w:cs="Arial"/>
                <w:sz w:val="18"/>
                <w:szCs w:val="18"/>
                <w:lang w:eastAsia="en-US"/>
              </w:rPr>
              <w:br/>
              <w:t xml:space="preserve">i papierowe, sorbenty </w:t>
            </w:r>
            <w:r w:rsidRPr="00AB4777">
              <w:rPr>
                <w:rFonts w:ascii="Arial" w:hAnsi="Arial" w:cs="Arial"/>
                <w:sz w:val="18"/>
                <w:szCs w:val="18"/>
                <w:lang w:eastAsia="en-US"/>
              </w:rPr>
              <w:br/>
              <w:t>z likwidacji rozlewów substancji</w:t>
            </w:r>
            <w:r w:rsidR="004C5C71" w:rsidRPr="00AB4777">
              <w:rPr>
                <w:rFonts w:ascii="Arial" w:hAnsi="Arial" w:cs="Arial"/>
                <w:sz w:val="18"/>
                <w:szCs w:val="18"/>
                <w:lang w:eastAsia="en-US"/>
              </w:rPr>
              <w:t xml:space="preserve"> </w:t>
            </w:r>
            <w:r w:rsidRPr="00AB4777">
              <w:rPr>
                <w:rFonts w:ascii="Arial" w:hAnsi="Arial" w:cs="Arial"/>
                <w:sz w:val="18"/>
                <w:szCs w:val="18"/>
                <w:lang w:eastAsia="en-US"/>
              </w:rPr>
              <w:t>ropopochodnych)</w:t>
            </w:r>
          </w:p>
        </w:tc>
        <w:tc>
          <w:tcPr>
            <w:tcW w:w="2552" w:type="dxa"/>
            <w:hideMark/>
          </w:tcPr>
          <w:p w14:paraId="5E643A91"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 Plac z kontenerami MP2(k) </w:t>
            </w:r>
          </w:p>
          <w:p w14:paraId="4627BCD8"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kontener morski wydzielona podstrefa odpadów wytworzonych</w:t>
            </w:r>
          </w:p>
        </w:tc>
        <w:tc>
          <w:tcPr>
            <w:tcW w:w="2937" w:type="dxa"/>
          </w:tcPr>
          <w:p w14:paraId="7D848115"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selektywnie w szczelnych pojemnikach </w:t>
            </w:r>
          </w:p>
        </w:tc>
      </w:tr>
      <w:tr w:rsidR="00AB4777" w:rsidRPr="00AB4777" w14:paraId="0C804082" w14:textId="77777777" w:rsidTr="005D29F7">
        <w:trPr>
          <w:trHeight w:val="1515"/>
        </w:trPr>
        <w:tc>
          <w:tcPr>
            <w:tcW w:w="536" w:type="dxa"/>
            <w:vMerge/>
            <w:vAlign w:val="center"/>
            <w:hideMark/>
          </w:tcPr>
          <w:p w14:paraId="74ABF8AD" w14:textId="77777777" w:rsidR="006707CE" w:rsidRPr="00AB4777" w:rsidRDefault="006707CE" w:rsidP="005D29F7">
            <w:pPr>
              <w:rPr>
                <w:rFonts w:ascii="Arial" w:hAnsi="Arial" w:cs="Arial"/>
                <w:sz w:val="18"/>
                <w:szCs w:val="18"/>
              </w:rPr>
            </w:pPr>
          </w:p>
        </w:tc>
        <w:tc>
          <w:tcPr>
            <w:tcW w:w="1134" w:type="dxa"/>
            <w:vMerge/>
            <w:vAlign w:val="center"/>
            <w:hideMark/>
          </w:tcPr>
          <w:p w14:paraId="046FF04C"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5562595E" w14:textId="77777777" w:rsidR="006707CE" w:rsidRPr="00AB4777" w:rsidRDefault="006707CE" w:rsidP="005D29F7">
            <w:pPr>
              <w:rPr>
                <w:rFonts w:ascii="Arial" w:hAnsi="Arial" w:cs="Arial"/>
                <w:sz w:val="18"/>
                <w:szCs w:val="18"/>
                <w:lang w:eastAsia="en-US"/>
              </w:rPr>
            </w:pPr>
          </w:p>
        </w:tc>
        <w:tc>
          <w:tcPr>
            <w:tcW w:w="2552" w:type="dxa"/>
            <w:hideMark/>
          </w:tcPr>
          <w:p w14:paraId="390B491C"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Hala sortowni Boks </w:t>
            </w:r>
            <w:r w:rsidRPr="00AB4777">
              <w:rPr>
                <w:rFonts w:ascii="Arial" w:hAnsi="Arial" w:cs="Arial"/>
                <w:iCs/>
                <w:sz w:val="18"/>
                <w:szCs w:val="18"/>
                <w:lang w:eastAsia="en-US"/>
              </w:rPr>
              <w:t>MH9</w:t>
            </w:r>
          </w:p>
        </w:tc>
        <w:tc>
          <w:tcPr>
            <w:tcW w:w="2937" w:type="dxa"/>
            <w:hideMark/>
          </w:tcPr>
          <w:p w14:paraId="01008879"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selektywnie w szczelnych pojemnikach </w:t>
            </w:r>
          </w:p>
        </w:tc>
      </w:tr>
      <w:tr w:rsidR="00AB4777" w:rsidRPr="00AB4777" w14:paraId="47EE8F6C" w14:textId="77777777" w:rsidTr="006757DF">
        <w:trPr>
          <w:trHeight w:val="860"/>
        </w:trPr>
        <w:tc>
          <w:tcPr>
            <w:tcW w:w="536" w:type="dxa"/>
            <w:vMerge w:val="restart"/>
            <w:hideMark/>
          </w:tcPr>
          <w:p w14:paraId="2F3777B2" w14:textId="77777777" w:rsidR="006707CE" w:rsidRPr="00AB4777" w:rsidRDefault="006707CE" w:rsidP="005D29F7">
            <w:pPr>
              <w:keepNext/>
              <w:keepLines/>
              <w:outlineLvl w:val="5"/>
              <w:rPr>
                <w:rFonts w:ascii="Arial" w:hAnsi="Arial" w:cs="Arial"/>
                <w:sz w:val="18"/>
                <w:szCs w:val="18"/>
              </w:rPr>
            </w:pPr>
            <w:r w:rsidRPr="00AB4777">
              <w:rPr>
                <w:rFonts w:ascii="Arial" w:hAnsi="Arial" w:cs="Arial"/>
                <w:sz w:val="18"/>
                <w:szCs w:val="18"/>
              </w:rPr>
              <w:lastRenderedPageBreak/>
              <w:t>5</w:t>
            </w:r>
          </w:p>
        </w:tc>
        <w:tc>
          <w:tcPr>
            <w:tcW w:w="1134" w:type="dxa"/>
            <w:vMerge w:val="restart"/>
            <w:hideMark/>
          </w:tcPr>
          <w:p w14:paraId="7DF7BD0B" w14:textId="77777777" w:rsidR="006707CE" w:rsidRPr="00AB4777" w:rsidRDefault="006707CE" w:rsidP="005D29F7">
            <w:pPr>
              <w:keepNext/>
              <w:keepLines/>
              <w:outlineLvl w:val="5"/>
              <w:rPr>
                <w:rFonts w:ascii="Arial" w:hAnsi="Arial" w:cs="Arial"/>
                <w:b/>
                <w:bCs/>
                <w:sz w:val="18"/>
                <w:szCs w:val="18"/>
              </w:rPr>
            </w:pPr>
            <w:r w:rsidRPr="00AB4777">
              <w:rPr>
                <w:rFonts w:ascii="Arial" w:hAnsi="Arial" w:cs="Arial"/>
                <w:b/>
                <w:bCs/>
                <w:sz w:val="18"/>
                <w:szCs w:val="18"/>
              </w:rPr>
              <w:t>15 02 03</w:t>
            </w:r>
          </w:p>
        </w:tc>
        <w:tc>
          <w:tcPr>
            <w:tcW w:w="2367" w:type="dxa"/>
            <w:vMerge w:val="restart"/>
            <w:hideMark/>
          </w:tcPr>
          <w:p w14:paraId="241C3B3B"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Sorbenty, materiały filtracyjne, tkaniny do wycierania (np. </w:t>
            </w:r>
          </w:p>
          <w:p w14:paraId="6A191BC6"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szmaty, ścierki) i ubrania ochronne inne niż wymienione w 15 02 02 </w:t>
            </w:r>
            <w:r w:rsidRPr="00AB4777">
              <w:rPr>
                <w:rFonts w:ascii="Arial" w:hAnsi="Arial" w:cs="Arial"/>
                <w:sz w:val="18"/>
                <w:szCs w:val="18"/>
                <w:lang w:eastAsia="en-US"/>
              </w:rPr>
              <w:br/>
              <w:t>(w tym filtry powietrza)</w:t>
            </w:r>
          </w:p>
          <w:p w14:paraId="604B76DC" w14:textId="77777777" w:rsidR="00800914" w:rsidRPr="00AB4777" w:rsidRDefault="00800914" w:rsidP="005D29F7">
            <w:pPr>
              <w:keepNext/>
              <w:keepLines/>
              <w:outlineLvl w:val="5"/>
              <w:rPr>
                <w:rFonts w:ascii="Arial" w:hAnsi="Arial" w:cs="Arial"/>
                <w:sz w:val="18"/>
                <w:szCs w:val="18"/>
                <w:lang w:eastAsia="en-US"/>
              </w:rPr>
            </w:pPr>
            <w:r w:rsidRPr="00AB4777">
              <w:rPr>
                <w:rFonts w:ascii="Arial" w:hAnsi="Arial"/>
                <w:sz w:val="18"/>
                <w:szCs w:val="18"/>
              </w:rPr>
              <w:t xml:space="preserve">(odpady zużytej masy biofiltracyjnej </w:t>
            </w:r>
            <w:proofErr w:type="spellStart"/>
            <w:r w:rsidRPr="00AB4777">
              <w:rPr>
                <w:rFonts w:ascii="Arial" w:hAnsi="Arial"/>
                <w:sz w:val="18"/>
                <w:szCs w:val="18"/>
              </w:rPr>
              <w:t>biofiltra</w:t>
            </w:r>
            <w:proofErr w:type="spellEnd"/>
            <w:r w:rsidRPr="00AB4777">
              <w:rPr>
                <w:rFonts w:ascii="Arial" w:hAnsi="Arial"/>
                <w:sz w:val="18"/>
                <w:szCs w:val="18"/>
              </w:rPr>
              <w:t>, kora, zrębki)</w:t>
            </w:r>
          </w:p>
        </w:tc>
        <w:tc>
          <w:tcPr>
            <w:tcW w:w="2552" w:type="dxa"/>
            <w:hideMark/>
          </w:tcPr>
          <w:p w14:paraId="4A1BC065"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 Plac z kontenerami MP2(k) </w:t>
            </w:r>
          </w:p>
          <w:p w14:paraId="25B0C0CE"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kontener morski wydzielona podstrefa odpadów wytworzonych</w:t>
            </w:r>
          </w:p>
        </w:tc>
        <w:tc>
          <w:tcPr>
            <w:tcW w:w="2937" w:type="dxa"/>
          </w:tcPr>
          <w:p w14:paraId="08E157B6"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selektywnie w szczelnych pojemnikach </w:t>
            </w:r>
          </w:p>
        </w:tc>
      </w:tr>
      <w:tr w:rsidR="00AB4777" w:rsidRPr="00AB4777" w14:paraId="4923AA2E" w14:textId="77777777" w:rsidTr="00C064EA">
        <w:trPr>
          <w:trHeight w:val="738"/>
        </w:trPr>
        <w:tc>
          <w:tcPr>
            <w:tcW w:w="536" w:type="dxa"/>
            <w:vMerge/>
            <w:vAlign w:val="center"/>
            <w:hideMark/>
          </w:tcPr>
          <w:p w14:paraId="260105D1" w14:textId="77777777" w:rsidR="006707CE" w:rsidRPr="00AB4777" w:rsidRDefault="006707CE" w:rsidP="005D29F7">
            <w:pPr>
              <w:rPr>
                <w:rFonts w:ascii="Arial" w:hAnsi="Arial" w:cs="Arial"/>
                <w:sz w:val="18"/>
                <w:szCs w:val="18"/>
              </w:rPr>
            </w:pPr>
          </w:p>
        </w:tc>
        <w:tc>
          <w:tcPr>
            <w:tcW w:w="1134" w:type="dxa"/>
            <w:vMerge/>
            <w:vAlign w:val="center"/>
            <w:hideMark/>
          </w:tcPr>
          <w:p w14:paraId="1048E5C4" w14:textId="77777777" w:rsidR="006707CE" w:rsidRPr="00AB4777" w:rsidRDefault="006707CE" w:rsidP="005D29F7">
            <w:pPr>
              <w:rPr>
                <w:rFonts w:ascii="Arial" w:hAnsi="Arial" w:cs="Arial"/>
                <w:b/>
                <w:bCs/>
                <w:sz w:val="18"/>
                <w:szCs w:val="18"/>
              </w:rPr>
            </w:pPr>
          </w:p>
        </w:tc>
        <w:tc>
          <w:tcPr>
            <w:tcW w:w="2367" w:type="dxa"/>
            <w:vMerge/>
            <w:vAlign w:val="center"/>
            <w:hideMark/>
          </w:tcPr>
          <w:p w14:paraId="57A34494" w14:textId="77777777" w:rsidR="006707CE" w:rsidRPr="00AB4777" w:rsidRDefault="006707CE" w:rsidP="005D29F7">
            <w:pPr>
              <w:rPr>
                <w:rFonts w:ascii="Arial" w:hAnsi="Arial" w:cs="Arial"/>
                <w:sz w:val="18"/>
                <w:szCs w:val="18"/>
                <w:lang w:eastAsia="en-US"/>
              </w:rPr>
            </w:pPr>
          </w:p>
        </w:tc>
        <w:tc>
          <w:tcPr>
            <w:tcW w:w="2552" w:type="dxa"/>
            <w:hideMark/>
          </w:tcPr>
          <w:p w14:paraId="2D8ABA55"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Hala sortowni </w:t>
            </w:r>
          </w:p>
          <w:p w14:paraId="3E1B1D2E" w14:textId="77777777" w:rsidR="006707CE" w:rsidRPr="00AB4777" w:rsidRDefault="006707CE" w:rsidP="005D29F7">
            <w:pPr>
              <w:keepNext/>
              <w:keepLines/>
              <w:outlineLvl w:val="5"/>
              <w:rPr>
                <w:rFonts w:ascii="Arial" w:hAnsi="Arial" w:cs="Arial"/>
                <w:iCs/>
                <w:sz w:val="18"/>
                <w:szCs w:val="18"/>
                <w:lang w:eastAsia="en-US"/>
              </w:rPr>
            </w:pPr>
            <w:r w:rsidRPr="00AB4777">
              <w:rPr>
                <w:rFonts w:ascii="Arial" w:hAnsi="Arial" w:cs="Arial"/>
                <w:sz w:val="18"/>
                <w:szCs w:val="18"/>
                <w:lang w:eastAsia="en-US"/>
              </w:rPr>
              <w:t xml:space="preserve">Boks </w:t>
            </w:r>
            <w:r w:rsidRPr="00AB4777">
              <w:rPr>
                <w:rFonts w:ascii="Arial" w:hAnsi="Arial" w:cs="Arial"/>
                <w:iCs/>
                <w:sz w:val="18"/>
                <w:szCs w:val="18"/>
                <w:lang w:eastAsia="en-US"/>
              </w:rPr>
              <w:t>MH9</w:t>
            </w:r>
          </w:p>
        </w:tc>
        <w:tc>
          <w:tcPr>
            <w:tcW w:w="2937" w:type="dxa"/>
            <w:hideMark/>
          </w:tcPr>
          <w:p w14:paraId="313B406F"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selektywnie w szczelnych pojemnikach </w:t>
            </w:r>
          </w:p>
        </w:tc>
      </w:tr>
      <w:tr w:rsidR="00AB4777" w:rsidRPr="00AB4777" w14:paraId="5B2A9CF4" w14:textId="77777777" w:rsidTr="005D29F7">
        <w:trPr>
          <w:trHeight w:val="830"/>
        </w:trPr>
        <w:tc>
          <w:tcPr>
            <w:tcW w:w="536" w:type="dxa"/>
            <w:vMerge w:val="restart"/>
            <w:hideMark/>
          </w:tcPr>
          <w:p w14:paraId="784487F7" w14:textId="77777777" w:rsidR="006707CE" w:rsidRPr="00AB4777" w:rsidRDefault="006707CE" w:rsidP="005D29F7">
            <w:pPr>
              <w:keepNext/>
              <w:keepLines/>
              <w:outlineLvl w:val="5"/>
              <w:rPr>
                <w:rFonts w:ascii="Arial" w:hAnsi="Arial" w:cs="Arial"/>
                <w:sz w:val="18"/>
                <w:szCs w:val="18"/>
              </w:rPr>
            </w:pPr>
            <w:r w:rsidRPr="00AB4777">
              <w:rPr>
                <w:rFonts w:ascii="Arial" w:hAnsi="Arial" w:cs="Arial"/>
                <w:sz w:val="18"/>
                <w:szCs w:val="18"/>
              </w:rPr>
              <w:t>6</w:t>
            </w:r>
          </w:p>
        </w:tc>
        <w:tc>
          <w:tcPr>
            <w:tcW w:w="1134" w:type="dxa"/>
            <w:vMerge w:val="restart"/>
            <w:hideMark/>
          </w:tcPr>
          <w:p w14:paraId="78210617"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16 01 07*</w:t>
            </w:r>
          </w:p>
        </w:tc>
        <w:tc>
          <w:tcPr>
            <w:tcW w:w="2367" w:type="dxa"/>
            <w:vMerge w:val="restart"/>
            <w:hideMark/>
          </w:tcPr>
          <w:p w14:paraId="25F387D5"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Filtry olejowe</w:t>
            </w:r>
          </w:p>
        </w:tc>
        <w:tc>
          <w:tcPr>
            <w:tcW w:w="2552" w:type="dxa"/>
            <w:hideMark/>
          </w:tcPr>
          <w:p w14:paraId="0AAECA61"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Plac z kontenerami  MP2(k) </w:t>
            </w:r>
          </w:p>
          <w:p w14:paraId="6E96901A"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kontener morski wydzielona podstrefa odpadów wytworzonych</w:t>
            </w:r>
          </w:p>
        </w:tc>
        <w:tc>
          <w:tcPr>
            <w:tcW w:w="2937" w:type="dxa"/>
          </w:tcPr>
          <w:p w14:paraId="21231D60"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selektywnie w szczelnych pojemnikach </w:t>
            </w:r>
          </w:p>
        </w:tc>
      </w:tr>
      <w:tr w:rsidR="00AB4777" w:rsidRPr="00AB4777" w14:paraId="30A66840" w14:textId="77777777" w:rsidTr="005D29F7">
        <w:trPr>
          <w:trHeight w:val="655"/>
        </w:trPr>
        <w:tc>
          <w:tcPr>
            <w:tcW w:w="536" w:type="dxa"/>
            <w:vMerge/>
            <w:vAlign w:val="center"/>
            <w:hideMark/>
          </w:tcPr>
          <w:p w14:paraId="0CD41582" w14:textId="77777777" w:rsidR="006707CE" w:rsidRPr="00AB4777" w:rsidRDefault="006707CE" w:rsidP="005D29F7">
            <w:pPr>
              <w:rPr>
                <w:rFonts w:ascii="Arial" w:hAnsi="Arial" w:cs="Arial"/>
                <w:sz w:val="18"/>
                <w:szCs w:val="18"/>
              </w:rPr>
            </w:pPr>
          </w:p>
        </w:tc>
        <w:tc>
          <w:tcPr>
            <w:tcW w:w="1134" w:type="dxa"/>
            <w:vMerge/>
            <w:vAlign w:val="center"/>
            <w:hideMark/>
          </w:tcPr>
          <w:p w14:paraId="3F49E009" w14:textId="77777777" w:rsidR="006707CE" w:rsidRPr="00AB4777" w:rsidRDefault="006707CE" w:rsidP="005D29F7">
            <w:pPr>
              <w:rPr>
                <w:rFonts w:ascii="Arial" w:hAnsi="Arial" w:cs="Arial"/>
                <w:sz w:val="18"/>
                <w:szCs w:val="18"/>
                <w:lang w:eastAsia="en-US"/>
              </w:rPr>
            </w:pPr>
          </w:p>
        </w:tc>
        <w:tc>
          <w:tcPr>
            <w:tcW w:w="2367" w:type="dxa"/>
            <w:vMerge/>
            <w:vAlign w:val="center"/>
            <w:hideMark/>
          </w:tcPr>
          <w:p w14:paraId="1024A1DF" w14:textId="77777777" w:rsidR="006707CE" w:rsidRPr="00AB4777" w:rsidRDefault="006707CE" w:rsidP="005D29F7">
            <w:pPr>
              <w:rPr>
                <w:rFonts w:ascii="Arial" w:hAnsi="Arial" w:cs="Arial"/>
                <w:sz w:val="18"/>
                <w:szCs w:val="18"/>
                <w:lang w:eastAsia="en-US"/>
              </w:rPr>
            </w:pPr>
          </w:p>
        </w:tc>
        <w:tc>
          <w:tcPr>
            <w:tcW w:w="2552" w:type="dxa"/>
            <w:hideMark/>
          </w:tcPr>
          <w:p w14:paraId="6862B15D"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Hala sortowni </w:t>
            </w:r>
          </w:p>
          <w:p w14:paraId="2D3B3652" w14:textId="77777777" w:rsidR="006707CE" w:rsidRPr="00AB4777" w:rsidRDefault="006707CE" w:rsidP="005D29F7">
            <w:pPr>
              <w:keepNext/>
              <w:keepLines/>
              <w:outlineLvl w:val="5"/>
              <w:rPr>
                <w:rFonts w:ascii="Arial" w:hAnsi="Arial" w:cs="Arial"/>
                <w:iCs/>
                <w:sz w:val="18"/>
                <w:szCs w:val="18"/>
                <w:lang w:eastAsia="en-US"/>
              </w:rPr>
            </w:pPr>
            <w:r w:rsidRPr="00AB4777">
              <w:rPr>
                <w:rFonts w:ascii="Arial" w:hAnsi="Arial" w:cs="Arial"/>
                <w:sz w:val="18"/>
                <w:szCs w:val="18"/>
                <w:lang w:eastAsia="en-US"/>
              </w:rPr>
              <w:t xml:space="preserve">Boks </w:t>
            </w:r>
            <w:r w:rsidRPr="00AB4777">
              <w:rPr>
                <w:rFonts w:ascii="Arial" w:hAnsi="Arial" w:cs="Arial"/>
                <w:iCs/>
                <w:sz w:val="18"/>
                <w:szCs w:val="18"/>
                <w:lang w:eastAsia="en-US"/>
              </w:rPr>
              <w:t>MH9</w:t>
            </w:r>
          </w:p>
        </w:tc>
        <w:tc>
          <w:tcPr>
            <w:tcW w:w="2937" w:type="dxa"/>
            <w:hideMark/>
          </w:tcPr>
          <w:p w14:paraId="539FB317"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selektywnie w szczelnych pojemnikach </w:t>
            </w:r>
          </w:p>
        </w:tc>
      </w:tr>
      <w:tr w:rsidR="00AB4777" w:rsidRPr="00AB4777" w14:paraId="3B043CD7" w14:textId="77777777" w:rsidTr="005D29F7">
        <w:trPr>
          <w:trHeight w:val="790"/>
        </w:trPr>
        <w:tc>
          <w:tcPr>
            <w:tcW w:w="536" w:type="dxa"/>
            <w:vMerge w:val="restart"/>
            <w:hideMark/>
          </w:tcPr>
          <w:p w14:paraId="7AFA327E" w14:textId="77777777" w:rsidR="006707CE" w:rsidRPr="00AB4777" w:rsidRDefault="006707CE" w:rsidP="005D29F7">
            <w:pPr>
              <w:keepNext/>
              <w:keepLines/>
              <w:outlineLvl w:val="5"/>
              <w:rPr>
                <w:rFonts w:ascii="Arial" w:hAnsi="Arial" w:cs="Arial"/>
                <w:sz w:val="18"/>
                <w:szCs w:val="18"/>
              </w:rPr>
            </w:pPr>
            <w:r w:rsidRPr="00AB4777">
              <w:rPr>
                <w:rFonts w:ascii="Arial" w:hAnsi="Arial" w:cs="Arial"/>
                <w:sz w:val="18"/>
                <w:szCs w:val="18"/>
              </w:rPr>
              <w:t>7</w:t>
            </w:r>
          </w:p>
        </w:tc>
        <w:tc>
          <w:tcPr>
            <w:tcW w:w="1134" w:type="dxa"/>
            <w:vMerge w:val="restart"/>
            <w:hideMark/>
          </w:tcPr>
          <w:p w14:paraId="6B700468"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16 01 14*</w:t>
            </w:r>
          </w:p>
        </w:tc>
        <w:tc>
          <w:tcPr>
            <w:tcW w:w="2367" w:type="dxa"/>
            <w:vMerge w:val="restart"/>
            <w:hideMark/>
          </w:tcPr>
          <w:p w14:paraId="4365F4B4"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Płyny zapobiegające zamarzaniu</w:t>
            </w:r>
          </w:p>
        </w:tc>
        <w:tc>
          <w:tcPr>
            <w:tcW w:w="2552" w:type="dxa"/>
            <w:hideMark/>
          </w:tcPr>
          <w:p w14:paraId="39697F06"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Plac z kontenerami MP2(k) </w:t>
            </w:r>
          </w:p>
          <w:p w14:paraId="1F3AD6A8"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kontener morski wydzielona podstrefa odpadów wytworzonych</w:t>
            </w:r>
          </w:p>
        </w:tc>
        <w:tc>
          <w:tcPr>
            <w:tcW w:w="2937" w:type="dxa"/>
          </w:tcPr>
          <w:p w14:paraId="2F49BDD4"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selektywnie w szczelnych pojemnikach </w:t>
            </w:r>
          </w:p>
        </w:tc>
      </w:tr>
      <w:tr w:rsidR="00AB4777" w:rsidRPr="00AB4777" w14:paraId="157CA5EE" w14:textId="77777777" w:rsidTr="005D29F7">
        <w:trPr>
          <w:trHeight w:val="620"/>
        </w:trPr>
        <w:tc>
          <w:tcPr>
            <w:tcW w:w="536" w:type="dxa"/>
            <w:vMerge/>
            <w:vAlign w:val="center"/>
            <w:hideMark/>
          </w:tcPr>
          <w:p w14:paraId="2C9EE13E" w14:textId="77777777" w:rsidR="006707CE" w:rsidRPr="00AB4777" w:rsidRDefault="006707CE" w:rsidP="005D29F7">
            <w:pPr>
              <w:rPr>
                <w:rFonts w:ascii="Arial" w:hAnsi="Arial" w:cs="Arial"/>
                <w:sz w:val="18"/>
                <w:szCs w:val="18"/>
              </w:rPr>
            </w:pPr>
          </w:p>
        </w:tc>
        <w:tc>
          <w:tcPr>
            <w:tcW w:w="1134" w:type="dxa"/>
            <w:vMerge/>
            <w:vAlign w:val="center"/>
            <w:hideMark/>
          </w:tcPr>
          <w:p w14:paraId="6633D8E5"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6E14AD11" w14:textId="77777777" w:rsidR="006707CE" w:rsidRPr="00AB4777" w:rsidRDefault="006707CE" w:rsidP="005D29F7">
            <w:pPr>
              <w:rPr>
                <w:rFonts w:ascii="Arial" w:hAnsi="Arial" w:cs="Arial"/>
                <w:sz w:val="18"/>
                <w:szCs w:val="18"/>
                <w:lang w:eastAsia="en-US"/>
              </w:rPr>
            </w:pPr>
          </w:p>
        </w:tc>
        <w:tc>
          <w:tcPr>
            <w:tcW w:w="2552" w:type="dxa"/>
            <w:hideMark/>
          </w:tcPr>
          <w:p w14:paraId="2A406A40"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Hala sortowni Boks </w:t>
            </w:r>
            <w:r w:rsidRPr="00AB4777">
              <w:rPr>
                <w:rFonts w:ascii="Arial" w:hAnsi="Arial" w:cs="Arial"/>
                <w:iCs/>
                <w:sz w:val="18"/>
                <w:szCs w:val="18"/>
                <w:lang w:eastAsia="en-US"/>
              </w:rPr>
              <w:t>MH9</w:t>
            </w:r>
          </w:p>
        </w:tc>
        <w:tc>
          <w:tcPr>
            <w:tcW w:w="2937" w:type="dxa"/>
            <w:hideMark/>
          </w:tcPr>
          <w:p w14:paraId="0438E382"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selektywnie w szczelnych pojemnikach </w:t>
            </w:r>
          </w:p>
        </w:tc>
      </w:tr>
      <w:tr w:rsidR="00AB4777" w:rsidRPr="00AB4777" w14:paraId="237B57F1" w14:textId="77777777" w:rsidTr="00C064EA">
        <w:trPr>
          <w:trHeight w:val="735"/>
        </w:trPr>
        <w:tc>
          <w:tcPr>
            <w:tcW w:w="536" w:type="dxa"/>
            <w:vMerge w:val="restart"/>
            <w:hideMark/>
          </w:tcPr>
          <w:p w14:paraId="69F65BAC" w14:textId="77777777" w:rsidR="006707CE" w:rsidRPr="00AB4777" w:rsidRDefault="006707CE" w:rsidP="005D29F7">
            <w:pPr>
              <w:keepNext/>
              <w:keepLines/>
              <w:outlineLvl w:val="5"/>
              <w:rPr>
                <w:rFonts w:ascii="Arial" w:hAnsi="Arial" w:cs="Arial"/>
                <w:sz w:val="18"/>
                <w:szCs w:val="18"/>
              </w:rPr>
            </w:pPr>
            <w:r w:rsidRPr="00AB4777">
              <w:rPr>
                <w:rFonts w:ascii="Arial" w:hAnsi="Arial" w:cs="Arial"/>
                <w:sz w:val="18"/>
                <w:szCs w:val="18"/>
              </w:rPr>
              <w:t>8</w:t>
            </w:r>
          </w:p>
        </w:tc>
        <w:tc>
          <w:tcPr>
            <w:tcW w:w="1134" w:type="dxa"/>
            <w:vMerge w:val="restart"/>
            <w:hideMark/>
          </w:tcPr>
          <w:p w14:paraId="2B27C8E0"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16 02 13*</w:t>
            </w:r>
          </w:p>
        </w:tc>
        <w:tc>
          <w:tcPr>
            <w:tcW w:w="2367" w:type="dxa"/>
            <w:vMerge w:val="restart"/>
            <w:hideMark/>
          </w:tcPr>
          <w:p w14:paraId="305208BA"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Zużyte urządzenia zawierające niebezpieczne elementy inne niż wymienione  w 16 02 09 do 16 02 12 (w tym: lampy fluorescencyjne, monitory, zasilacze UPS itp.)</w:t>
            </w:r>
          </w:p>
        </w:tc>
        <w:tc>
          <w:tcPr>
            <w:tcW w:w="2552" w:type="dxa"/>
            <w:hideMark/>
          </w:tcPr>
          <w:p w14:paraId="562588C2"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Plac z kontenerami MP2(k) </w:t>
            </w:r>
          </w:p>
          <w:p w14:paraId="78FC555D"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kontener morski wydzielona podstrefa odpadów wytworzonych</w:t>
            </w:r>
          </w:p>
        </w:tc>
        <w:tc>
          <w:tcPr>
            <w:tcW w:w="2937" w:type="dxa"/>
          </w:tcPr>
          <w:p w14:paraId="0363B74B"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selektywnie w szczelnych pojemnikach </w:t>
            </w:r>
          </w:p>
        </w:tc>
      </w:tr>
      <w:tr w:rsidR="00AB4777" w:rsidRPr="00AB4777" w14:paraId="601DCB89" w14:textId="77777777" w:rsidTr="005D29F7">
        <w:trPr>
          <w:trHeight w:val="644"/>
        </w:trPr>
        <w:tc>
          <w:tcPr>
            <w:tcW w:w="536" w:type="dxa"/>
            <w:vMerge/>
            <w:vAlign w:val="center"/>
            <w:hideMark/>
          </w:tcPr>
          <w:p w14:paraId="4DE98C05" w14:textId="77777777" w:rsidR="006707CE" w:rsidRPr="00AB4777" w:rsidRDefault="006707CE" w:rsidP="005D29F7">
            <w:pPr>
              <w:rPr>
                <w:rFonts w:ascii="Arial" w:hAnsi="Arial" w:cs="Arial"/>
                <w:sz w:val="18"/>
                <w:szCs w:val="18"/>
              </w:rPr>
            </w:pPr>
          </w:p>
        </w:tc>
        <w:tc>
          <w:tcPr>
            <w:tcW w:w="1134" w:type="dxa"/>
            <w:vMerge/>
            <w:vAlign w:val="center"/>
            <w:hideMark/>
          </w:tcPr>
          <w:p w14:paraId="13AD82FF" w14:textId="77777777" w:rsidR="006707CE" w:rsidRPr="00AB4777" w:rsidRDefault="006707CE" w:rsidP="005D29F7">
            <w:pPr>
              <w:rPr>
                <w:rFonts w:ascii="Arial" w:hAnsi="Arial" w:cs="Arial"/>
                <w:b/>
                <w:bCs/>
                <w:sz w:val="18"/>
                <w:szCs w:val="18"/>
                <w:lang w:eastAsia="en-US"/>
              </w:rPr>
            </w:pPr>
          </w:p>
        </w:tc>
        <w:tc>
          <w:tcPr>
            <w:tcW w:w="2367" w:type="dxa"/>
            <w:vMerge/>
            <w:vAlign w:val="center"/>
            <w:hideMark/>
          </w:tcPr>
          <w:p w14:paraId="028728B0" w14:textId="77777777" w:rsidR="006707CE" w:rsidRPr="00AB4777" w:rsidRDefault="006707CE" w:rsidP="005D29F7">
            <w:pPr>
              <w:rPr>
                <w:rFonts w:ascii="Arial" w:hAnsi="Arial" w:cs="Arial"/>
                <w:sz w:val="18"/>
                <w:szCs w:val="18"/>
                <w:lang w:eastAsia="en-US"/>
              </w:rPr>
            </w:pPr>
          </w:p>
        </w:tc>
        <w:tc>
          <w:tcPr>
            <w:tcW w:w="2552" w:type="dxa"/>
            <w:hideMark/>
          </w:tcPr>
          <w:p w14:paraId="16309652"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MH9</w:t>
            </w:r>
          </w:p>
        </w:tc>
        <w:tc>
          <w:tcPr>
            <w:tcW w:w="2937" w:type="dxa"/>
            <w:hideMark/>
          </w:tcPr>
          <w:p w14:paraId="61038BF9" w14:textId="77777777" w:rsidR="006707CE" w:rsidRPr="00AB4777" w:rsidRDefault="006707CE" w:rsidP="005D29F7">
            <w:pPr>
              <w:keepNext/>
              <w:keepLines/>
              <w:jc w:val="both"/>
              <w:outlineLvl w:val="5"/>
              <w:rPr>
                <w:rFonts w:ascii="Arial" w:hAnsi="Arial" w:cs="Arial"/>
                <w:b/>
                <w:bCs/>
                <w:sz w:val="18"/>
                <w:szCs w:val="18"/>
                <w:lang w:eastAsia="en-US"/>
              </w:rPr>
            </w:pPr>
            <w:r w:rsidRPr="00AB4777">
              <w:rPr>
                <w:rFonts w:ascii="Arial" w:hAnsi="Arial" w:cs="Arial"/>
                <w:sz w:val="18"/>
                <w:szCs w:val="18"/>
                <w:lang w:eastAsia="en-US"/>
              </w:rPr>
              <w:t xml:space="preserve">Odpady magazynowane będą selektywnie w szczelnych pojemnikach </w:t>
            </w:r>
          </w:p>
        </w:tc>
      </w:tr>
      <w:tr w:rsidR="00AB4777" w:rsidRPr="00AB4777" w14:paraId="05991CB8" w14:textId="77777777" w:rsidTr="006757DF">
        <w:trPr>
          <w:trHeight w:val="796"/>
        </w:trPr>
        <w:tc>
          <w:tcPr>
            <w:tcW w:w="536" w:type="dxa"/>
            <w:hideMark/>
          </w:tcPr>
          <w:p w14:paraId="72163F2D" w14:textId="77777777" w:rsidR="00A179C0" w:rsidRPr="00AB4777" w:rsidRDefault="00A179C0" w:rsidP="005D29F7">
            <w:pPr>
              <w:keepNext/>
              <w:keepLines/>
              <w:outlineLvl w:val="5"/>
              <w:rPr>
                <w:rFonts w:ascii="Arial" w:hAnsi="Arial" w:cs="Arial"/>
                <w:sz w:val="18"/>
                <w:szCs w:val="18"/>
              </w:rPr>
            </w:pPr>
            <w:r w:rsidRPr="00AB4777">
              <w:rPr>
                <w:rFonts w:ascii="Arial" w:hAnsi="Arial" w:cs="Arial"/>
                <w:sz w:val="18"/>
                <w:szCs w:val="18"/>
              </w:rPr>
              <w:t>9</w:t>
            </w:r>
          </w:p>
        </w:tc>
        <w:tc>
          <w:tcPr>
            <w:tcW w:w="1134" w:type="dxa"/>
            <w:hideMark/>
          </w:tcPr>
          <w:p w14:paraId="5A829D94" w14:textId="77777777" w:rsidR="00A179C0" w:rsidRPr="00AB4777" w:rsidRDefault="00A179C0"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16 02 14</w:t>
            </w:r>
          </w:p>
        </w:tc>
        <w:tc>
          <w:tcPr>
            <w:tcW w:w="2367" w:type="dxa"/>
            <w:hideMark/>
          </w:tcPr>
          <w:p w14:paraId="5FE416E6" w14:textId="77777777" w:rsidR="00A179C0" w:rsidRPr="00AB4777" w:rsidRDefault="00A179C0" w:rsidP="005D29F7">
            <w:pPr>
              <w:keepNext/>
              <w:keepLines/>
              <w:outlineLvl w:val="5"/>
              <w:rPr>
                <w:rFonts w:ascii="Arial" w:hAnsi="Arial" w:cs="Arial"/>
                <w:sz w:val="18"/>
                <w:szCs w:val="18"/>
                <w:lang w:eastAsia="en-US"/>
              </w:rPr>
            </w:pPr>
            <w:r w:rsidRPr="00AB4777">
              <w:rPr>
                <w:rFonts w:ascii="Arial" w:hAnsi="Arial" w:cs="Arial"/>
                <w:sz w:val="18"/>
                <w:szCs w:val="18"/>
                <w:lang w:eastAsia="en-US"/>
              </w:rPr>
              <w:t>Zużyte urządzenia inne niż wymienione w 16 02 09 do 16 02 13 (w tym urządzenia biurowe, sprzęt AGD itp.)</w:t>
            </w:r>
          </w:p>
        </w:tc>
        <w:tc>
          <w:tcPr>
            <w:tcW w:w="2552" w:type="dxa"/>
            <w:hideMark/>
          </w:tcPr>
          <w:p w14:paraId="4C4F511E" w14:textId="77777777" w:rsidR="00A179C0" w:rsidRPr="00AB4777" w:rsidRDefault="00A179C0" w:rsidP="005D29F7">
            <w:pPr>
              <w:keepNext/>
              <w:keepLines/>
              <w:outlineLvl w:val="5"/>
              <w:rPr>
                <w:rFonts w:ascii="Arial" w:hAnsi="Arial" w:cs="Arial"/>
                <w:sz w:val="18"/>
                <w:szCs w:val="18"/>
                <w:lang w:eastAsia="en-US"/>
              </w:rPr>
            </w:pPr>
            <w:r w:rsidRPr="00AB4777">
              <w:rPr>
                <w:rFonts w:ascii="Arial" w:hAnsi="Arial" w:cs="Arial"/>
                <w:sz w:val="18"/>
                <w:szCs w:val="18"/>
                <w:lang w:eastAsia="en-US"/>
              </w:rPr>
              <w:t>Hala sortowni Boks MH9</w:t>
            </w:r>
          </w:p>
          <w:p w14:paraId="19E7C464" w14:textId="77777777" w:rsidR="00A179C0" w:rsidRPr="00AB4777" w:rsidRDefault="00A179C0" w:rsidP="005D29F7">
            <w:pPr>
              <w:keepNext/>
              <w:keepLines/>
              <w:outlineLvl w:val="5"/>
              <w:rPr>
                <w:rFonts w:ascii="Arial" w:hAnsi="Arial" w:cs="Arial"/>
                <w:sz w:val="18"/>
                <w:szCs w:val="18"/>
                <w:lang w:eastAsia="en-US"/>
              </w:rPr>
            </w:pPr>
          </w:p>
        </w:tc>
        <w:tc>
          <w:tcPr>
            <w:tcW w:w="2937" w:type="dxa"/>
            <w:hideMark/>
          </w:tcPr>
          <w:p w14:paraId="6B65F7A8" w14:textId="77777777" w:rsidR="00A179C0" w:rsidRPr="00AB4777" w:rsidRDefault="00A179C0"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w:t>
            </w:r>
            <w:r w:rsidRPr="00AB4777">
              <w:rPr>
                <w:rFonts w:ascii="Arial" w:hAnsi="Arial" w:cs="Arial"/>
                <w:sz w:val="18"/>
                <w:szCs w:val="18"/>
                <w:lang w:eastAsia="en-US"/>
              </w:rPr>
              <w:br/>
              <w:t xml:space="preserve">w kontenerach lub </w:t>
            </w:r>
          </w:p>
          <w:p w14:paraId="41DAE53D" w14:textId="77777777" w:rsidR="00A179C0" w:rsidRPr="00AB4777" w:rsidRDefault="00A179C0" w:rsidP="00461258">
            <w:pPr>
              <w:keepNext/>
              <w:keepLines/>
              <w:jc w:val="both"/>
              <w:outlineLvl w:val="5"/>
              <w:rPr>
                <w:rFonts w:ascii="Arial" w:hAnsi="Arial" w:cs="Arial"/>
                <w:sz w:val="18"/>
                <w:szCs w:val="18"/>
                <w:lang w:eastAsia="en-US"/>
              </w:rPr>
            </w:pPr>
            <w:r w:rsidRPr="00AB4777">
              <w:rPr>
                <w:rFonts w:ascii="Arial" w:hAnsi="Arial" w:cs="Arial"/>
                <w:sz w:val="18"/>
                <w:szCs w:val="18"/>
                <w:lang w:eastAsia="en-US"/>
              </w:rPr>
              <w:t>pojemnikach</w:t>
            </w:r>
          </w:p>
        </w:tc>
      </w:tr>
      <w:tr w:rsidR="00AB4777" w:rsidRPr="00AB4777" w14:paraId="51812CA0" w14:textId="77777777" w:rsidTr="005D29F7">
        <w:trPr>
          <w:trHeight w:val="537"/>
        </w:trPr>
        <w:tc>
          <w:tcPr>
            <w:tcW w:w="536" w:type="dxa"/>
            <w:vMerge w:val="restart"/>
            <w:hideMark/>
          </w:tcPr>
          <w:p w14:paraId="5DEF843A" w14:textId="77777777" w:rsidR="006707CE" w:rsidRPr="00AB4777" w:rsidRDefault="006707CE" w:rsidP="005D29F7">
            <w:pPr>
              <w:keepNext/>
              <w:keepLines/>
              <w:outlineLvl w:val="5"/>
              <w:rPr>
                <w:rFonts w:ascii="Arial" w:hAnsi="Arial" w:cs="Arial"/>
                <w:sz w:val="18"/>
                <w:szCs w:val="18"/>
              </w:rPr>
            </w:pPr>
            <w:r w:rsidRPr="00AB4777">
              <w:rPr>
                <w:rFonts w:ascii="Arial" w:hAnsi="Arial" w:cs="Arial"/>
                <w:sz w:val="18"/>
                <w:szCs w:val="18"/>
              </w:rPr>
              <w:t>10</w:t>
            </w:r>
          </w:p>
        </w:tc>
        <w:tc>
          <w:tcPr>
            <w:tcW w:w="1134" w:type="dxa"/>
            <w:vMerge w:val="restart"/>
            <w:hideMark/>
          </w:tcPr>
          <w:p w14:paraId="48B0868D"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b/>
                <w:bCs/>
                <w:sz w:val="18"/>
                <w:szCs w:val="18"/>
                <w:lang w:eastAsia="en-US"/>
              </w:rPr>
              <w:t>16 06 01*</w:t>
            </w:r>
          </w:p>
        </w:tc>
        <w:tc>
          <w:tcPr>
            <w:tcW w:w="2367" w:type="dxa"/>
            <w:vMerge w:val="restart"/>
            <w:hideMark/>
          </w:tcPr>
          <w:p w14:paraId="3726B520" w14:textId="77777777" w:rsidR="006707CE" w:rsidRPr="00AB4777" w:rsidRDefault="006707CE" w:rsidP="005D29F7">
            <w:pPr>
              <w:keepNext/>
              <w:keepLines/>
              <w:outlineLvl w:val="5"/>
              <w:rPr>
                <w:rFonts w:ascii="Arial" w:hAnsi="Arial" w:cs="Arial"/>
                <w:b/>
                <w:bCs/>
                <w:sz w:val="18"/>
                <w:szCs w:val="18"/>
                <w:lang w:eastAsia="en-US"/>
              </w:rPr>
            </w:pPr>
            <w:r w:rsidRPr="00AB4777">
              <w:rPr>
                <w:rFonts w:ascii="Arial" w:hAnsi="Arial" w:cs="Arial"/>
                <w:sz w:val="18"/>
                <w:szCs w:val="18"/>
                <w:lang w:eastAsia="en-US"/>
              </w:rPr>
              <w:t>Baterie i akumulatory ołowiowe</w:t>
            </w:r>
          </w:p>
        </w:tc>
        <w:tc>
          <w:tcPr>
            <w:tcW w:w="2552" w:type="dxa"/>
            <w:hideMark/>
          </w:tcPr>
          <w:p w14:paraId="62FF67A9"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Plac z kontenerami MP2(k) </w:t>
            </w:r>
          </w:p>
          <w:p w14:paraId="7B38B2D4"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kontener morski wydzielona podstrefa odpadów wytworzonych</w:t>
            </w:r>
          </w:p>
        </w:tc>
        <w:tc>
          <w:tcPr>
            <w:tcW w:w="2937" w:type="dxa"/>
            <w:hideMark/>
          </w:tcPr>
          <w:p w14:paraId="4931798F"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selektywnie w szczelnych pojemnikach </w:t>
            </w:r>
          </w:p>
          <w:p w14:paraId="0A11373F" w14:textId="77777777" w:rsidR="006707CE" w:rsidRPr="00AB4777" w:rsidRDefault="006707CE" w:rsidP="005D29F7">
            <w:pPr>
              <w:keepNext/>
              <w:keepLines/>
              <w:jc w:val="both"/>
              <w:outlineLvl w:val="5"/>
              <w:rPr>
                <w:rFonts w:ascii="Arial" w:hAnsi="Arial" w:cs="Arial"/>
                <w:b/>
                <w:bCs/>
                <w:sz w:val="18"/>
                <w:szCs w:val="18"/>
                <w:lang w:eastAsia="en-US"/>
              </w:rPr>
            </w:pPr>
          </w:p>
        </w:tc>
      </w:tr>
      <w:tr w:rsidR="00AB4777" w:rsidRPr="00AB4777" w14:paraId="0B9483AC" w14:textId="77777777" w:rsidTr="005D29F7">
        <w:trPr>
          <w:trHeight w:val="680"/>
        </w:trPr>
        <w:tc>
          <w:tcPr>
            <w:tcW w:w="536" w:type="dxa"/>
            <w:vMerge/>
            <w:vAlign w:val="center"/>
            <w:hideMark/>
          </w:tcPr>
          <w:p w14:paraId="6399CD91" w14:textId="77777777" w:rsidR="006707CE" w:rsidRPr="00AB4777" w:rsidRDefault="006707CE" w:rsidP="005D29F7">
            <w:pPr>
              <w:rPr>
                <w:rFonts w:ascii="Arial" w:hAnsi="Arial" w:cs="Arial"/>
                <w:sz w:val="18"/>
                <w:szCs w:val="18"/>
              </w:rPr>
            </w:pPr>
          </w:p>
        </w:tc>
        <w:tc>
          <w:tcPr>
            <w:tcW w:w="1134" w:type="dxa"/>
            <w:vMerge/>
            <w:vAlign w:val="center"/>
            <w:hideMark/>
          </w:tcPr>
          <w:p w14:paraId="1E700C8B" w14:textId="77777777" w:rsidR="006707CE" w:rsidRPr="00AB4777" w:rsidRDefault="006707CE" w:rsidP="005D29F7">
            <w:pPr>
              <w:rPr>
                <w:rFonts w:ascii="Arial" w:hAnsi="Arial" w:cs="Arial"/>
                <w:sz w:val="18"/>
                <w:szCs w:val="18"/>
                <w:lang w:eastAsia="en-US"/>
              </w:rPr>
            </w:pPr>
          </w:p>
        </w:tc>
        <w:tc>
          <w:tcPr>
            <w:tcW w:w="2367" w:type="dxa"/>
            <w:vMerge/>
            <w:vAlign w:val="center"/>
            <w:hideMark/>
          </w:tcPr>
          <w:p w14:paraId="4B9DF44E" w14:textId="77777777" w:rsidR="006707CE" w:rsidRPr="00AB4777" w:rsidRDefault="006707CE" w:rsidP="005D29F7">
            <w:pPr>
              <w:rPr>
                <w:rFonts w:ascii="Arial" w:hAnsi="Arial" w:cs="Arial"/>
                <w:b/>
                <w:bCs/>
                <w:sz w:val="18"/>
                <w:szCs w:val="18"/>
                <w:lang w:eastAsia="en-US"/>
              </w:rPr>
            </w:pPr>
          </w:p>
        </w:tc>
        <w:tc>
          <w:tcPr>
            <w:tcW w:w="2552" w:type="dxa"/>
            <w:hideMark/>
          </w:tcPr>
          <w:p w14:paraId="05B23CF1" w14:textId="77777777" w:rsidR="006707CE" w:rsidRPr="00AB4777" w:rsidRDefault="006707CE" w:rsidP="005D29F7">
            <w:pPr>
              <w:keepNext/>
              <w:keepLines/>
              <w:outlineLvl w:val="5"/>
              <w:rPr>
                <w:rFonts w:ascii="Arial" w:hAnsi="Arial" w:cs="Arial"/>
                <w:sz w:val="18"/>
                <w:szCs w:val="18"/>
                <w:lang w:eastAsia="en-US"/>
              </w:rPr>
            </w:pPr>
            <w:r w:rsidRPr="00AB4777">
              <w:rPr>
                <w:rFonts w:ascii="Arial" w:hAnsi="Arial" w:cs="Arial"/>
                <w:sz w:val="18"/>
                <w:szCs w:val="18"/>
                <w:lang w:eastAsia="en-US"/>
              </w:rPr>
              <w:t xml:space="preserve">Hala sortowni Boks </w:t>
            </w:r>
            <w:r w:rsidRPr="00AB4777">
              <w:rPr>
                <w:rFonts w:ascii="Arial" w:hAnsi="Arial" w:cs="Arial"/>
                <w:iCs/>
                <w:sz w:val="18"/>
                <w:szCs w:val="18"/>
                <w:lang w:eastAsia="en-US"/>
              </w:rPr>
              <w:t>MH9</w:t>
            </w:r>
          </w:p>
        </w:tc>
        <w:tc>
          <w:tcPr>
            <w:tcW w:w="2937" w:type="dxa"/>
            <w:hideMark/>
          </w:tcPr>
          <w:p w14:paraId="21D88C8B" w14:textId="77777777" w:rsidR="006707CE" w:rsidRPr="00AB4777" w:rsidRDefault="006707CE" w:rsidP="005D29F7">
            <w:pPr>
              <w:keepNext/>
              <w:keepLines/>
              <w:jc w:val="both"/>
              <w:outlineLvl w:val="5"/>
              <w:rPr>
                <w:rFonts w:ascii="Arial" w:hAnsi="Arial" w:cs="Arial"/>
                <w:sz w:val="18"/>
                <w:szCs w:val="18"/>
                <w:lang w:eastAsia="en-US"/>
              </w:rPr>
            </w:pPr>
            <w:r w:rsidRPr="00AB4777">
              <w:rPr>
                <w:rFonts w:ascii="Arial" w:hAnsi="Arial" w:cs="Arial"/>
                <w:sz w:val="18"/>
                <w:szCs w:val="18"/>
                <w:lang w:eastAsia="en-US"/>
              </w:rPr>
              <w:t xml:space="preserve">Odpady magazynowane będą selektywnie w szczelnych pojemnikach </w:t>
            </w:r>
          </w:p>
        </w:tc>
      </w:tr>
    </w:tbl>
    <w:p w14:paraId="5B8C026C" w14:textId="77777777" w:rsidR="00E7503F" w:rsidRPr="00AB4777" w:rsidRDefault="00E7503F" w:rsidP="00C74221">
      <w:pPr>
        <w:autoSpaceDE w:val="0"/>
        <w:autoSpaceDN w:val="0"/>
        <w:adjustRightInd w:val="0"/>
        <w:jc w:val="both"/>
        <w:rPr>
          <w:rFonts w:ascii="Arial" w:hAnsi="Arial" w:cs="Arial"/>
          <w:b/>
          <w:sz w:val="23"/>
          <w:szCs w:val="23"/>
        </w:rPr>
      </w:pPr>
    </w:p>
    <w:p w14:paraId="2545D821" w14:textId="77777777" w:rsidR="00C74221" w:rsidRPr="00AB4777" w:rsidRDefault="00C74221" w:rsidP="00C74221">
      <w:pPr>
        <w:autoSpaceDE w:val="0"/>
        <w:autoSpaceDN w:val="0"/>
        <w:adjustRightInd w:val="0"/>
        <w:jc w:val="both"/>
        <w:rPr>
          <w:rFonts w:ascii="Arial" w:hAnsi="Arial" w:cs="Arial"/>
          <w:b/>
          <w:sz w:val="23"/>
          <w:szCs w:val="23"/>
        </w:rPr>
      </w:pPr>
      <w:r w:rsidRPr="00AB4777">
        <w:rPr>
          <w:rFonts w:ascii="Arial" w:hAnsi="Arial" w:cs="Arial"/>
          <w:b/>
          <w:sz w:val="23"/>
          <w:szCs w:val="23"/>
        </w:rPr>
        <w:t>III.1.3. Wskazanie sposobów zapobiegania powstaniu odpadów, ograniczania ilości odpadów i ich negatywnego oddziaływania na środowisko.</w:t>
      </w:r>
    </w:p>
    <w:p w14:paraId="03813D3D" w14:textId="77777777" w:rsidR="00C74221" w:rsidRPr="00AB4777" w:rsidRDefault="00C74221" w:rsidP="005D29F7">
      <w:pPr>
        <w:numPr>
          <w:ilvl w:val="0"/>
          <w:numId w:val="18"/>
        </w:numPr>
        <w:ind w:left="350"/>
        <w:jc w:val="both"/>
        <w:rPr>
          <w:rFonts w:ascii="Arial" w:hAnsi="Arial" w:cs="Arial"/>
          <w:bCs/>
          <w:sz w:val="23"/>
          <w:szCs w:val="23"/>
        </w:rPr>
      </w:pPr>
      <w:r w:rsidRPr="00AB4777">
        <w:rPr>
          <w:rFonts w:ascii="Arial" w:hAnsi="Arial" w:cs="Arial"/>
          <w:bCs/>
          <w:sz w:val="23"/>
          <w:szCs w:val="23"/>
        </w:rPr>
        <w:t>Przyjęcie i wyładunek odpadów na terenie instalacji odbywać się będzie wyłącznie pod nadzorem przeszkolonego pracownika i w miejscach określonych w decyzji, zgodnie</w:t>
      </w:r>
      <w:r w:rsidRPr="00AB4777">
        <w:rPr>
          <w:rFonts w:ascii="Arial" w:hAnsi="Arial" w:cs="Arial"/>
          <w:bCs/>
          <w:sz w:val="23"/>
          <w:szCs w:val="23"/>
        </w:rPr>
        <w:br/>
        <w:t xml:space="preserve">z procedurą opisaną w </w:t>
      </w:r>
      <w:r w:rsidR="00DB2231" w:rsidRPr="00AB4777">
        <w:rPr>
          <w:rFonts w:ascii="Arial" w:hAnsi="Arial" w:cs="Arial"/>
          <w:bCs/>
          <w:sz w:val="23"/>
          <w:szCs w:val="23"/>
        </w:rPr>
        <w:t>zał. nr 1 do</w:t>
      </w:r>
      <w:r w:rsidRPr="00AB4777">
        <w:rPr>
          <w:rFonts w:ascii="Arial" w:hAnsi="Arial" w:cs="Arial"/>
          <w:bCs/>
          <w:sz w:val="23"/>
          <w:szCs w:val="23"/>
        </w:rPr>
        <w:t xml:space="preserve"> decyzji. </w:t>
      </w:r>
    </w:p>
    <w:p w14:paraId="1016F912" w14:textId="77777777" w:rsidR="00C74221" w:rsidRPr="00AB4777" w:rsidRDefault="00C74221" w:rsidP="005D29F7">
      <w:pPr>
        <w:numPr>
          <w:ilvl w:val="0"/>
          <w:numId w:val="18"/>
        </w:numPr>
        <w:ind w:left="350"/>
        <w:jc w:val="both"/>
        <w:rPr>
          <w:rFonts w:ascii="Arial" w:hAnsi="Arial" w:cs="Arial"/>
          <w:bCs/>
          <w:sz w:val="23"/>
          <w:szCs w:val="23"/>
        </w:rPr>
      </w:pPr>
      <w:r w:rsidRPr="00AB4777">
        <w:rPr>
          <w:rFonts w:ascii="Arial" w:hAnsi="Arial" w:cs="Arial"/>
          <w:bCs/>
          <w:sz w:val="23"/>
          <w:szCs w:val="23"/>
        </w:rPr>
        <w:t xml:space="preserve">Wszystkie surowce lub odpady płynne i półpłynne będą magazynowane </w:t>
      </w:r>
      <w:r w:rsidRPr="00AB4777">
        <w:rPr>
          <w:rFonts w:ascii="Arial" w:hAnsi="Arial" w:cs="Arial"/>
          <w:bCs/>
          <w:sz w:val="23"/>
          <w:szCs w:val="23"/>
        </w:rPr>
        <w:br/>
        <w:t>w szczelnych opakowaniach, kontenerach lub pojemnikach z materiału dostosowanego do rodzaju magazynowanej substancji, odpornego na jej działanie.</w:t>
      </w:r>
    </w:p>
    <w:p w14:paraId="5C5DEBF2" w14:textId="77777777" w:rsidR="00C74221" w:rsidRPr="00AB4777" w:rsidRDefault="00392FE4" w:rsidP="005D29F7">
      <w:pPr>
        <w:numPr>
          <w:ilvl w:val="0"/>
          <w:numId w:val="18"/>
        </w:numPr>
        <w:ind w:left="350"/>
        <w:jc w:val="both"/>
        <w:rPr>
          <w:rFonts w:ascii="Arial" w:hAnsi="Arial" w:cs="Arial"/>
          <w:bCs/>
          <w:sz w:val="23"/>
          <w:szCs w:val="23"/>
        </w:rPr>
      </w:pPr>
      <w:r w:rsidRPr="00AB4777">
        <w:rPr>
          <w:rFonts w:ascii="Arial" w:hAnsi="Arial" w:cs="Arial"/>
          <w:bCs/>
          <w:sz w:val="23"/>
          <w:szCs w:val="23"/>
        </w:rPr>
        <w:t xml:space="preserve">Miejsca magazynowania odpadów zostaną odpowiednio przygotowane, </w:t>
      </w:r>
      <w:r w:rsidR="00455E07" w:rsidRPr="00AB4777">
        <w:rPr>
          <w:rFonts w:ascii="Arial" w:hAnsi="Arial" w:cs="Arial"/>
          <w:bCs/>
          <w:sz w:val="23"/>
          <w:szCs w:val="23"/>
        </w:rPr>
        <w:br/>
      </w:r>
      <w:r w:rsidRPr="00AB4777">
        <w:rPr>
          <w:rFonts w:ascii="Arial" w:hAnsi="Arial" w:cs="Arial"/>
          <w:bCs/>
          <w:sz w:val="23"/>
          <w:szCs w:val="23"/>
        </w:rPr>
        <w:t>celem z</w:t>
      </w:r>
      <w:r w:rsidR="00C74221" w:rsidRPr="00AB4777">
        <w:rPr>
          <w:rFonts w:ascii="Arial" w:hAnsi="Arial" w:cs="Arial"/>
          <w:bCs/>
          <w:sz w:val="23"/>
          <w:szCs w:val="23"/>
        </w:rPr>
        <w:t>mniejszeni</w:t>
      </w:r>
      <w:r w:rsidRPr="00AB4777">
        <w:rPr>
          <w:rFonts w:ascii="Arial" w:hAnsi="Arial" w:cs="Arial"/>
          <w:bCs/>
          <w:sz w:val="23"/>
          <w:szCs w:val="23"/>
        </w:rPr>
        <w:t>a</w:t>
      </w:r>
      <w:r w:rsidR="00C74221" w:rsidRPr="00AB4777">
        <w:rPr>
          <w:rFonts w:ascii="Arial" w:hAnsi="Arial" w:cs="Arial"/>
          <w:bCs/>
          <w:sz w:val="23"/>
          <w:szCs w:val="23"/>
        </w:rPr>
        <w:t xml:space="preserve"> negatywnego wpływu magazynowania odpadów </w:t>
      </w:r>
      <w:r w:rsidRPr="00AB4777">
        <w:rPr>
          <w:rFonts w:ascii="Arial" w:hAnsi="Arial" w:cs="Arial"/>
          <w:bCs/>
          <w:sz w:val="23"/>
          <w:szCs w:val="23"/>
        </w:rPr>
        <w:t>na środowisko</w:t>
      </w:r>
      <w:r w:rsidR="00C74221" w:rsidRPr="00AB4777">
        <w:rPr>
          <w:rFonts w:ascii="Arial" w:hAnsi="Arial" w:cs="Arial"/>
          <w:bCs/>
          <w:sz w:val="23"/>
          <w:szCs w:val="23"/>
        </w:rPr>
        <w:t xml:space="preserve">. </w:t>
      </w:r>
    </w:p>
    <w:p w14:paraId="1A319CE6" w14:textId="77777777" w:rsidR="00C74221" w:rsidRPr="00AB4777" w:rsidRDefault="00C74221" w:rsidP="005D29F7">
      <w:pPr>
        <w:numPr>
          <w:ilvl w:val="0"/>
          <w:numId w:val="18"/>
        </w:numPr>
        <w:ind w:left="350"/>
        <w:jc w:val="both"/>
        <w:rPr>
          <w:rFonts w:ascii="Arial" w:hAnsi="Arial" w:cs="Arial"/>
          <w:bCs/>
          <w:sz w:val="23"/>
          <w:szCs w:val="23"/>
        </w:rPr>
      </w:pPr>
      <w:r w:rsidRPr="00AB4777">
        <w:rPr>
          <w:rFonts w:ascii="Arial" w:hAnsi="Arial" w:cs="Arial"/>
          <w:bCs/>
          <w:sz w:val="23"/>
          <w:szCs w:val="23"/>
        </w:rPr>
        <w:t xml:space="preserve">Stosowane będą urządzenia i narzędzia dobrej jakości o wydłużonym okresie ich używalności. Eksploatowane maszyny i urządzenia utrzymywane będą w odpowiednim stanie technicznym poprzez prowadzone przeglądy i remonty. </w:t>
      </w:r>
    </w:p>
    <w:p w14:paraId="7C5CF24D" w14:textId="77777777" w:rsidR="00C74221" w:rsidRPr="00AB4777" w:rsidRDefault="00C74221" w:rsidP="005D29F7">
      <w:pPr>
        <w:numPr>
          <w:ilvl w:val="0"/>
          <w:numId w:val="18"/>
        </w:numPr>
        <w:ind w:left="350"/>
        <w:jc w:val="both"/>
        <w:rPr>
          <w:rFonts w:ascii="Arial" w:hAnsi="Arial" w:cs="Arial"/>
          <w:bCs/>
          <w:sz w:val="23"/>
          <w:szCs w:val="23"/>
        </w:rPr>
      </w:pPr>
      <w:r w:rsidRPr="00AB4777">
        <w:rPr>
          <w:rFonts w:ascii="Arial" w:hAnsi="Arial" w:cs="Arial"/>
          <w:bCs/>
          <w:sz w:val="23"/>
          <w:szCs w:val="23"/>
        </w:rPr>
        <w:lastRenderedPageBreak/>
        <w:t xml:space="preserve">Prowadzona będzie racjonalna gospodarka surowcowa i materiałowa pozwalająca na utrzymywanie ilości wytwarzanych odpadów na najniższym możliwym poziomie. </w:t>
      </w:r>
    </w:p>
    <w:p w14:paraId="14C87082" w14:textId="77777777" w:rsidR="00C74221" w:rsidRPr="00AB4777" w:rsidRDefault="00C74221" w:rsidP="005D29F7">
      <w:pPr>
        <w:numPr>
          <w:ilvl w:val="0"/>
          <w:numId w:val="18"/>
        </w:numPr>
        <w:ind w:left="350"/>
        <w:jc w:val="both"/>
        <w:rPr>
          <w:rFonts w:ascii="Arial" w:hAnsi="Arial" w:cs="Arial"/>
          <w:bCs/>
          <w:sz w:val="23"/>
          <w:szCs w:val="23"/>
        </w:rPr>
      </w:pPr>
      <w:r w:rsidRPr="00AB4777">
        <w:rPr>
          <w:rFonts w:ascii="Arial" w:hAnsi="Arial" w:cs="Arial"/>
          <w:bCs/>
          <w:sz w:val="23"/>
          <w:szCs w:val="23"/>
        </w:rPr>
        <w:t>Zakazuje się gromadzenia i magazynowania odpadów niebezpiecznych płynnych  bezpośrednio na placach. Na placach magazynowych nie będą magazynowane odpady generujące odcieki.</w:t>
      </w:r>
    </w:p>
    <w:p w14:paraId="6890DA81" w14:textId="77777777" w:rsidR="00C74221" w:rsidRPr="00AB4777" w:rsidRDefault="00C74221" w:rsidP="005D29F7">
      <w:pPr>
        <w:numPr>
          <w:ilvl w:val="0"/>
          <w:numId w:val="18"/>
        </w:numPr>
        <w:ind w:left="350"/>
        <w:jc w:val="both"/>
        <w:rPr>
          <w:rFonts w:ascii="Arial" w:hAnsi="Arial" w:cs="Arial"/>
          <w:bCs/>
          <w:sz w:val="23"/>
          <w:szCs w:val="23"/>
        </w:rPr>
      </w:pPr>
      <w:r w:rsidRPr="00AB4777">
        <w:rPr>
          <w:rFonts w:ascii="Arial" w:hAnsi="Arial" w:cs="Arial"/>
          <w:bCs/>
          <w:sz w:val="23"/>
          <w:szCs w:val="23"/>
        </w:rPr>
        <w:t>Powierzchnie komunikacyjne przy obiektach i placach do magazynowania odpadów oraz drogi transportu odpadów (ciągi komunikacyjne) czy też miejsca rozładunku odpadów będą utrzymywane w czystości i porządku. Pracujące przy odpadach ładowarki, pojazdy itp. utrzymywane będą w czystości.</w:t>
      </w:r>
    </w:p>
    <w:p w14:paraId="181B784F" w14:textId="77777777" w:rsidR="00C74221" w:rsidRPr="00AB4777" w:rsidRDefault="00C74221" w:rsidP="00FC3F72">
      <w:pPr>
        <w:pStyle w:val="Default"/>
        <w:jc w:val="both"/>
        <w:rPr>
          <w:rFonts w:ascii="Arial" w:hAnsi="Arial" w:cs="Arial"/>
          <w:b/>
          <w:color w:val="auto"/>
          <w:sz w:val="23"/>
          <w:szCs w:val="23"/>
        </w:rPr>
      </w:pPr>
    </w:p>
    <w:p w14:paraId="70E32252" w14:textId="77777777" w:rsidR="00DF1AAF" w:rsidRPr="00AB4777" w:rsidRDefault="0026546E" w:rsidP="00FC3F72">
      <w:pPr>
        <w:pStyle w:val="Default"/>
        <w:jc w:val="both"/>
        <w:rPr>
          <w:rFonts w:ascii="Arial" w:hAnsi="Arial" w:cs="Arial"/>
          <w:b/>
          <w:color w:val="auto"/>
          <w:sz w:val="23"/>
          <w:szCs w:val="23"/>
        </w:rPr>
      </w:pPr>
      <w:r w:rsidRPr="00AB4777">
        <w:rPr>
          <w:rFonts w:ascii="Arial" w:hAnsi="Arial" w:cs="Arial"/>
          <w:b/>
          <w:color w:val="auto"/>
          <w:sz w:val="23"/>
          <w:szCs w:val="23"/>
        </w:rPr>
        <w:t>III.1.</w:t>
      </w:r>
      <w:r w:rsidR="00C74221" w:rsidRPr="00AB4777">
        <w:rPr>
          <w:rFonts w:ascii="Arial" w:hAnsi="Arial" w:cs="Arial"/>
          <w:b/>
          <w:color w:val="auto"/>
          <w:sz w:val="23"/>
          <w:szCs w:val="23"/>
        </w:rPr>
        <w:t>4</w:t>
      </w:r>
      <w:r w:rsidRPr="00AB4777">
        <w:rPr>
          <w:rFonts w:ascii="Arial" w:hAnsi="Arial" w:cs="Arial"/>
          <w:b/>
          <w:color w:val="auto"/>
          <w:sz w:val="23"/>
          <w:szCs w:val="23"/>
        </w:rPr>
        <w:t xml:space="preserve">. </w:t>
      </w:r>
      <w:r w:rsidR="00DF1AAF" w:rsidRPr="00AB4777">
        <w:rPr>
          <w:rFonts w:ascii="Arial" w:hAnsi="Arial" w:cs="Arial"/>
          <w:b/>
          <w:color w:val="auto"/>
          <w:sz w:val="23"/>
          <w:szCs w:val="23"/>
        </w:rPr>
        <w:t xml:space="preserve">Aby ograniczyć ryzyko środowiskowe związane z magazynowaniem odpadów na terenie Zakładu </w:t>
      </w:r>
      <w:r w:rsidR="00DF1AAF" w:rsidRPr="00AB4777">
        <w:rPr>
          <w:rFonts w:ascii="Arial" w:eastAsia="Calibri" w:hAnsi="Arial" w:cs="Arial"/>
          <w:b/>
          <w:color w:val="auto"/>
          <w:sz w:val="23"/>
          <w:szCs w:val="23"/>
          <w:lang w:eastAsia="en-US"/>
        </w:rPr>
        <w:t>zastosowana zostanie kombinacja</w:t>
      </w:r>
      <w:r w:rsidRPr="00AB4777">
        <w:rPr>
          <w:rFonts w:ascii="Arial" w:eastAsia="Calibri" w:hAnsi="Arial" w:cs="Arial"/>
          <w:b/>
          <w:color w:val="auto"/>
          <w:sz w:val="23"/>
          <w:szCs w:val="23"/>
          <w:lang w:eastAsia="en-US"/>
        </w:rPr>
        <w:t xml:space="preserve"> </w:t>
      </w:r>
      <w:r w:rsidR="00DF1AAF" w:rsidRPr="00AB4777">
        <w:rPr>
          <w:rFonts w:ascii="Arial" w:eastAsia="Calibri" w:hAnsi="Arial" w:cs="Arial"/>
          <w:b/>
          <w:color w:val="auto"/>
          <w:sz w:val="23"/>
          <w:szCs w:val="23"/>
          <w:lang w:eastAsia="en-US"/>
        </w:rPr>
        <w:t>technik</w:t>
      </w:r>
      <w:r w:rsidR="00DF1AAF" w:rsidRPr="00AB4777">
        <w:rPr>
          <w:rFonts w:ascii="Arial" w:hAnsi="Arial" w:cs="Arial"/>
          <w:b/>
          <w:color w:val="auto"/>
          <w:sz w:val="23"/>
          <w:szCs w:val="23"/>
        </w:rPr>
        <w:t xml:space="preserve"> (BAT 4 Konkluzji):</w:t>
      </w:r>
    </w:p>
    <w:p w14:paraId="54A8A9C3" w14:textId="77777777" w:rsidR="008D2C54" w:rsidRPr="00AB4777" w:rsidRDefault="00DF1AAF" w:rsidP="005D29F7">
      <w:pPr>
        <w:numPr>
          <w:ilvl w:val="0"/>
          <w:numId w:val="18"/>
        </w:numPr>
        <w:ind w:left="350"/>
        <w:jc w:val="both"/>
        <w:rPr>
          <w:rFonts w:ascii="Arial" w:hAnsi="Arial" w:cs="Arial"/>
          <w:bCs/>
          <w:sz w:val="23"/>
          <w:szCs w:val="23"/>
        </w:rPr>
      </w:pPr>
      <w:r w:rsidRPr="00AB4777">
        <w:rPr>
          <w:rFonts w:ascii="Arial" w:hAnsi="Arial" w:cs="Arial"/>
          <w:bCs/>
          <w:sz w:val="23"/>
          <w:szCs w:val="23"/>
        </w:rPr>
        <w:t xml:space="preserve">Miejsca magazynowania odpadów kierowanych do przetwarzania w poszczególnych procesach oraz odpadów wytwarzanych </w:t>
      </w:r>
      <w:r w:rsidR="00C74221" w:rsidRPr="00AB4777">
        <w:rPr>
          <w:rFonts w:ascii="Arial" w:hAnsi="Arial" w:cs="Arial"/>
          <w:bCs/>
          <w:sz w:val="23"/>
          <w:szCs w:val="23"/>
        </w:rPr>
        <w:t>będą</w:t>
      </w:r>
      <w:r w:rsidRPr="00AB4777">
        <w:rPr>
          <w:rFonts w:ascii="Arial" w:hAnsi="Arial" w:cs="Arial"/>
          <w:bCs/>
          <w:sz w:val="23"/>
          <w:szCs w:val="23"/>
        </w:rPr>
        <w:t xml:space="preserve"> jednoznacznie wyznaczone, </w:t>
      </w:r>
      <w:r w:rsidR="00042ECF" w:rsidRPr="00AB4777">
        <w:rPr>
          <w:rFonts w:ascii="Arial" w:hAnsi="Arial" w:cs="Arial"/>
          <w:bCs/>
          <w:sz w:val="23"/>
          <w:szCs w:val="23"/>
        </w:rPr>
        <w:t xml:space="preserve">oznakowane, </w:t>
      </w:r>
      <w:r w:rsidRPr="00AB4777">
        <w:rPr>
          <w:rFonts w:ascii="Arial" w:hAnsi="Arial" w:cs="Arial"/>
          <w:bCs/>
          <w:sz w:val="23"/>
          <w:szCs w:val="23"/>
        </w:rPr>
        <w:t>o odpowiedniej pojemności magazynowania.</w:t>
      </w:r>
      <w:r w:rsidR="008D2C54" w:rsidRPr="00AB4777">
        <w:rPr>
          <w:rFonts w:ascii="Arial" w:hAnsi="Arial" w:cs="Arial"/>
          <w:bCs/>
          <w:sz w:val="23"/>
          <w:szCs w:val="23"/>
        </w:rPr>
        <w:t xml:space="preserve"> Ilość magazynowanych odpadów nie może przekraczać pojemności magazynów, a sposób magazynowania nie może powodować zanieczyszczenia środowiska oraz uciążliwości zapachowych </w:t>
      </w:r>
      <w:r w:rsidR="00A179C0" w:rsidRPr="00AB4777">
        <w:rPr>
          <w:rFonts w:ascii="Arial" w:hAnsi="Arial" w:cs="Arial"/>
          <w:bCs/>
          <w:sz w:val="23"/>
          <w:szCs w:val="23"/>
        </w:rPr>
        <w:t xml:space="preserve">poprzez magazynowanie tych odpadów wewnątrz Hali sortowni, z której powietrze będzie odprowadzane do atmosfery po podczyszczeniu w </w:t>
      </w:r>
      <w:proofErr w:type="spellStart"/>
      <w:r w:rsidR="00A179C0" w:rsidRPr="00AB4777">
        <w:rPr>
          <w:rFonts w:ascii="Arial" w:hAnsi="Arial" w:cs="Arial"/>
          <w:bCs/>
          <w:sz w:val="23"/>
          <w:szCs w:val="23"/>
        </w:rPr>
        <w:t>biofiltrze</w:t>
      </w:r>
      <w:proofErr w:type="spellEnd"/>
      <w:r w:rsidR="008D2C54" w:rsidRPr="00AB4777">
        <w:rPr>
          <w:rFonts w:ascii="Arial" w:hAnsi="Arial" w:cs="Arial"/>
          <w:bCs/>
          <w:sz w:val="23"/>
          <w:szCs w:val="23"/>
        </w:rPr>
        <w:t xml:space="preserve">. </w:t>
      </w:r>
    </w:p>
    <w:p w14:paraId="65856EFC" w14:textId="77777777" w:rsidR="008D2C54" w:rsidRPr="00AB4777" w:rsidRDefault="008D2C54" w:rsidP="005D29F7">
      <w:pPr>
        <w:numPr>
          <w:ilvl w:val="0"/>
          <w:numId w:val="18"/>
        </w:numPr>
        <w:ind w:left="350"/>
        <w:jc w:val="both"/>
        <w:rPr>
          <w:rFonts w:ascii="Arial" w:hAnsi="Arial" w:cs="Arial"/>
          <w:bCs/>
          <w:sz w:val="23"/>
          <w:szCs w:val="23"/>
        </w:rPr>
      </w:pPr>
      <w:r w:rsidRPr="00AB4777">
        <w:rPr>
          <w:rFonts w:ascii="Arial" w:hAnsi="Arial" w:cs="Arial"/>
          <w:bCs/>
          <w:sz w:val="23"/>
          <w:szCs w:val="23"/>
        </w:rPr>
        <w:t>Wyraźnie ustalona i nie przekraczana maksymalna pojemność magazynowa odpadów, uwzględniająca charakterystykę odpadów</w:t>
      </w:r>
      <w:r w:rsidR="00042ECF" w:rsidRPr="00AB4777">
        <w:rPr>
          <w:rFonts w:ascii="Arial" w:hAnsi="Arial" w:cs="Arial"/>
          <w:bCs/>
          <w:sz w:val="23"/>
          <w:szCs w:val="23"/>
        </w:rPr>
        <w:t>. U</w:t>
      </w:r>
      <w:r w:rsidRPr="00AB4777">
        <w:rPr>
          <w:rFonts w:ascii="Arial" w:hAnsi="Arial" w:cs="Arial"/>
          <w:bCs/>
          <w:sz w:val="23"/>
          <w:szCs w:val="23"/>
        </w:rPr>
        <w:t>stalony czas magazynowania odpadów.</w:t>
      </w:r>
    </w:p>
    <w:p w14:paraId="4AFFAEE2" w14:textId="77777777" w:rsidR="00DF1AAF" w:rsidRPr="00AB4777" w:rsidRDefault="00DF1AAF" w:rsidP="005D29F7">
      <w:pPr>
        <w:numPr>
          <w:ilvl w:val="0"/>
          <w:numId w:val="18"/>
        </w:numPr>
        <w:ind w:left="350"/>
        <w:jc w:val="both"/>
        <w:rPr>
          <w:rFonts w:ascii="Arial" w:hAnsi="Arial" w:cs="Arial"/>
          <w:bCs/>
          <w:sz w:val="23"/>
          <w:szCs w:val="23"/>
        </w:rPr>
      </w:pPr>
      <w:r w:rsidRPr="00AB4777">
        <w:rPr>
          <w:rFonts w:ascii="Arial" w:hAnsi="Arial" w:cs="Arial"/>
          <w:bCs/>
          <w:sz w:val="23"/>
          <w:szCs w:val="23"/>
        </w:rPr>
        <w:t xml:space="preserve">Miejsca magazynowania </w:t>
      </w:r>
      <w:r w:rsidR="00DB2231" w:rsidRPr="00AB4777">
        <w:rPr>
          <w:rFonts w:ascii="Arial" w:hAnsi="Arial" w:cs="Arial"/>
          <w:bCs/>
          <w:sz w:val="23"/>
          <w:szCs w:val="23"/>
        </w:rPr>
        <w:t xml:space="preserve">odpadów </w:t>
      </w:r>
      <w:r w:rsidRPr="00AB4777">
        <w:rPr>
          <w:rFonts w:ascii="Arial" w:hAnsi="Arial" w:cs="Arial"/>
          <w:bCs/>
          <w:sz w:val="23"/>
          <w:szCs w:val="23"/>
        </w:rPr>
        <w:t xml:space="preserve">będą usytuowane możliwie jak najdalej od obiektów wrażliwych (np. zabudowa mieszkaniowa), cieków wodnych itp. </w:t>
      </w:r>
    </w:p>
    <w:p w14:paraId="4DE4FF2C" w14:textId="77777777" w:rsidR="00DF1AAF" w:rsidRPr="00AB4777" w:rsidRDefault="00DF1AAF" w:rsidP="005D29F7">
      <w:pPr>
        <w:numPr>
          <w:ilvl w:val="0"/>
          <w:numId w:val="18"/>
        </w:numPr>
        <w:ind w:left="350"/>
        <w:jc w:val="both"/>
        <w:rPr>
          <w:rFonts w:ascii="Arial" w:hAnsi="Arial" w:cs="Arial"/>
          <w:bCs/>
          <w:sz w:val="23"/>
          <w:szCs w:val="23"/>
        </w:rPr>
      </w:pPr>
      <w:r w:rsidRPr="00AB4777">
        <w:rPr>
          <w:rFonts w:ascii="Arial" w:hAnsi="Arial" w:cs="Arial"/>
          <w:bCs/>
          <w:sz w:val="23"/>
          <w:szCs w:val="23"/>
        </w:rPr>
        <w:t xml:space="preserve">Miejsca magazynowania </w:t>
      </w:r>
      <w:r w:rsidR="00DB2231" w:rsidRPr="00AB4777">
        <w:rPr>
          <w:rFonts w:ascii="Arial" w:hAnsi="Arial" w:cs="Arial"/>
          <w:bCs/>
          <w:sz w:val="23"/>
          <w:szCs w:val="23"/>
        </w:rPr>
        <w:t xml:space="preserve">odpadów </w:t>
      </w:r>
      <w:r w:rsidRPr="00AB4777">
        <w:rPr>
          <w:rFonts w:ascii="Arial" w:hAnsi="Arial" w:cs="Arial"/>
          <w:bCs/>
          <w:sz w:val="23"/>
          <w:szCs w:val="23"/>
        </w:rPr>
        <w:t>będą usytuowane w sposób zapewniający eliminację zbędnych postępowań z odpadami na terenie zakładu (np. dwukrotne lub wielokrotne czynności z tymi samymi odpadami lub niepotrzebnie przemieszczan</w:t>
      </w:r>
      <w:r w:rsidR="00C74221" w:rsidRPr="00AB4777">
        <w:rPr>
          <w:rFonts w:ascii="Arial" w:hAnsi="Arial" w:cs="Arial"/>
          <w:bCs/>
          <w:sz w:val="23"/>
          <w:szCs w:val="23"/>
        </w:rPr>
        <w:t>ie</w:t>
      </w:r>
      <w:r w:rsidRPr="00AB4777">
        <w:rPr>
          <w:rFonts w:ascii="Arial" w:hAnsi="Arial" w:cs="Arial"/>
          <w:bCs/>
          <w:sz w:val="23"/>
          <w:szCs w:val="23"/>
        </w:rPr>
        <w:t xml:space="preserve"> odpadów).</w:t>
      </w:r>
    </w:p>
    <w:p w14:paraId="651E2A7A" w14:textId="77777777" w:rsidR="00DF1AAF" w:rsidRPr="00AB4777" w:rsidRDefault="00DF1AAF" w:rsidP="005D29F7">
      <w:pPr>
        <w:numPr>
          <w:ilvl w:val="0"/>
          <w:numId w:val="18"/>
        </w:numPr>
        <w:ind w:left="350"/>
        <w:jc w:val="both"/>
        <w:rPr>
          <w:rFonts w:ascii="Arial" w:hAnsi="Arial" w:cs="Arial"/>
          <w:bCs/>
          <w:sz w:val="23"/>
          <w:szCs w:val="23"/>
        </w:rPr>
      </w:pPr>
      <w:r w:rsidRPr="00AB4777">
        <w:rPr>
          <w:rFonts w:ascii="Arial" w:hAnsi="Arial" w:cs="Arial"/>
          <w:bCs/>
          <w:sz w:val="23"/>
          <w:szCs w:val="23"/>
        </w:rPr>
        <w:t xml:space="preserve">Ilość magazynowanych odpadów będzie regularnie monitorowana pod kątem maksymalnej dopuszczalnej </w:t>
      </w:r>
      <w:r w:rsidR="00672BAE" w:rsidRPr="00AB4777">
        <w:rPr>
          <w:rFonts w:ascii="Arial" w:hAnsi="Arial" w:cs="Arial"/>
          <w:bCs/>
          <w:sz w:val="23"/>
          <w:szCs w:val="23"/>
        </w:rPr>
        <w:t>ilości magazynowanych odpadów, ustalonej w zał. nr 5 do pozwolenia</w:t>
      </w:r>
      <w:r w:rsidRPr="00AB4777">
        <w:rPr>
          <w:rFonts w:ascii="Arial" w:hAnsi="Arial" w:cs="Arial"/>
          <w:bCs/>
          <w:sz w:val="23"/>
          <w:szCs w:val="23"/>
        </w:rPr>
        <w:t>.</w:t>
      </w:r>
    </w:p>
    <w:p w14:paraId="51506EF3" w14:textId="77777777" w:rsidR="00DF1AAF" w:rsidRPr="00AB4777" w:rsidRDefault="00DF1AAF" w:rsidP="00FC3F72">
      <w:pPr>
        <w:ind w:left="350"/>
        <w:jc w:val="both"/>
        <w:rPr>
          <w:rFonts w:ascii="Arial" w:hAnsi="Arial" w:cs="Arial"/>
          <w:bCs/>
          <w:sz w:val="4"/>
          <w:szCs w:val="4"/>
        </w:rPr>
      </w:pPr>
    </w:p>
    <w:p w14:paraId="15BD37F2" w14:textId="77777777" w:rsidR="00DF1AAF" w:rsidRPr="00AB4777" w:rsidRDefault="00DF1AAF" w:rsidP="005D29F7">
      <w:pPr>
        <w:numPr>
          <w:ilvl w:val="0"/>
          <w:numId w:val="19"/>
        </w:numPr>
        <w:ind w:left="350"/>
        <w:jc w:val="both"/>
        <w:rPr>
          <w:rFonts w:ascii="Arial" w:hAnsi="Arial" w:cs="Arial"/>
          <w:bCs/>
          <w:sz w:val="23"/>
          <w:szCs w:val="23"/>
        </w:rPr>
      </w:pPr>
      <w:r w:rsidRPr="00AB4777">
        <w:rPr>
          <w:rFonts w:ascii="Arial" w:hAnsi="Arial" w:cs="Arial"/>
          <w:bCs/>
          <w:sz w:val="23"/>
          <w:szCs w:val="23"/>
        </w:rPr>
        <w:t>Sprzęt używany do załadunku, rozładunku i magazynowania odpadów będzie wyraźnie oznakowany.</w:t>
      </w:r>
    </w:p>
    <w:p w14:paraId="17180653" w14:textId="77777777" w:rsidR="00DF1AAF" w:rsidRPr="00AB4777" w:rsidRDefault="00DF1AAF" w:rsidP="005D29F7">
      <w:pPr>
        <w:numPr>
          <w:ilvl w:val="0"/>
          <w:numId w:val="19"/>
        </w:numPr>
        <w:ind w:left="350"/>
        <w:jc w:val="both"/>
        <w:rPr>
          <w:rFonts w:ascii="Arial" w:hAnsi="Arial" w:cs="Arial"/>
          <w:bCs/>
          <w:sz w:val="23"/>
          <w:szCs w:val="23"/>
        </w:rPr>
      </w:pPr>
      <w:r w:rsidRPr="00AB4777">
        <w:rPr>
          <w:rFonts w:ascii="Arial" w:hAnsi="Arial" w:cs="Arial"/>
          <w:bCs/>
          <w:sz w:val="23"/>
          <w:szCs w:val="23"/>
        </w:rPr>
        <w:t>Wydzielony obszar do magazynowania i postępowania z opakowanymi odpadami niebezpiecznymi:</w:t>
      </w:r>
      <w:r w:rsidR="008D2C54" w:rsidRPr="00AB4777">
        <w:rPr>
          <w:rFonts w:ascii="Arial" w:hAnsi="Arial" w:cs="Arial"/>
          <w:bCs/>
          <w:sz w:val="23"/>
          <w:szCs w:val="23"/>
        </w:rPr>
        <w:t xml:space="preserve"> </w:t>
      </w:r>
      <w:r w:rsidR="00B9268A" w:rsidRPr="00AB4777">
        <w:rPr>
          <w:rFonts w:ascii="Arial" w:hAnsi="Arial" w:cs="Arial"/>
          <w:bCs/>
          <w:sz w:val="23"/>
          <w:szCs w:val="23"/>
        </w:rPr>
        <w:t>specjalistyczny kontener morsk</w:t>
      </w:r>
      <w:r w:rsidR="00672BAE" w:rsidRPr="00AB4777">
        <w:rPr>
          <w:rFonts w:ascii="Arial" w:hAnsi="Arial" w:cs="Arial"/>
          <w:bCs/>
          <w:sz w:val="23"/>
          <w:szCs w:val="23"/>
        </w:rPr>
        <w:t>i i boksy w Hali sortowni.</w:t>
      </w:r>
    </w:p>
    <w:p w14:paraId="0FB7559A" w14:textId="77777777" w:rsidR="0078130D" w:rsidRPr="00AB4777" w:rsidRDefault="0078130D" w:rsidP="00FC3F72">
      <w:pPr>
        <w:autoSpaceDE w:val="0"/>
        <w:autoSpaceDN w:val="0"/>
        <w:adjustRightInd w:val="0"/>
        <w:jc w:val="both"/>
        <w:rPr>
          <w:rFonts w:ascii="Arial" w:hAnsi="Arial" w:cs="Arial"/>
          <w:b/>
          <w:sz w:val="23"/>
          <w:szCs w:val="23"/>
        </w:rPr>
      </w:pPr>
      <w:bookmarkStart w:id="84" w:name="_Hlk37939897"/>
      <w:bookmarkStart w:id="85" w:name="_Hlk89259717"/>
      <w:bookmarkEnd w:id="81"/>
    </w:p>
    <w:p w14:paraId="075BB84F" w14:textId="77777777" w:rsidR="007E5BEB" w:rsidRPr="00AB4777" w:rsidRDefault="007E5BEB" w:rsidP="00FC3F72">
      <w:pPr>
        <w:autoSpaceDE w:val="0"/>
        <w:autoSpaceDN w:val="0"/>
        <w:adjustRightInd w:val="0"/>
        <w:jc w:val="both"/>
        <w:rPr>
          <w:rFonts w:ascii="Arial" w:hAnsi="Arial" w:cs="Arial"/>
          <w:sz w:val="23"/>
          <w:szCs w:val="23"/>
        </w:rPr>
      </w:pPr>
      <w:r w:rsidRPr="00AB4777">
        <w:rPr>
          <w:rFonts w:ascii="Arial" w:hAnsi="Arial" w:cs="Arial"/>
          <w:b/>
          <w:sz w:val="23"/>
          <w:szCs w:val="23"/>
        </w:rPr>
        <w:t>III.1.</w:t>
      </w:r>
      <w:r w:rsidR="0026546E" w:rsidRPr="00AB4777">
        <w:rPr>
          <w:rFonts w:ascii="Arial" w:hAnsi="Arial" w:cs="Arial"/>
          <w:b/>
          <w:sz w:val="23"/>
          <w:szCs w:val="23"/>
        </w:rPr>
        <w:t>5</w:t>
      </w:r>
      <w:r w:rsidR="00BF3140" w:rsidRPr="00AB4777">
        <w:rPr>
          <w:rFonts w:ascii="Arial" w:hAnsi="Arial" w:cs="Arial"/>
          <w:b/>
          <w:sz w:val="23"/>
          <w:szCs w:val="23"/>
        </w:rPr>
        <w:t xml:space="preserve">. </w:t>
      </w:r>
      <w:r w:rsidRPr="00AB4777">
        <w:rPr>
          <w:rFonts w:ascii="Arial" w:hAnsi="Arial" w:cs="Arial"/>
          <w:b/>
          <w:sz w:val="23"/>
          <w:szCs w:val="23"/>
        </w:rPr>
        <w:t>Warunki gospodarowania wytwarzanymi odpadami z uwzględnieniem zbierania, transportu, odzysku i unieszkodliwiania</w:t>
      </w:r>
      <w:r w:rsidRPr="00AB4777">
        <w:rPr>
          <w:rFonts w:ascii="Arial" w:hAnsi="Arial" w:cs="Arial"/>
          <w:sz w:val="23"/>
          <w:szCs w:val="23"/>
        </w:rPr>
        <w:t>.</w:t>
      </w:r>
    </w:p>
    <w:p w14:paraId="64BA6D7D" w14:textId="77777777" w:rsidR="007E5BEB" w:rsidRPr="00AB4777" w:rsidRDefault="007E5BEB" w:rsidP="00FC3F72">
      <w:pPr>
        <w:autoSpaceDE w:val="0"/>
        <w:autoSpaceDN w:val="0"/>
        <w:adjustRightInd w:val="0"/>
        <w:jc w:val="both"/>
        <w:rPr>
          <w:rFonts w:ascii="Arial" w:hAnsi="Arial" w:cs="Arial"/>
          <w:sz w:val="6"/>
          <w:szCs w:val="6"/>
        </w:rPr>
      </w:pPr>
    </w:p>
    <w:p w14:paraId="5F07367D" w14:textId="77777777" w:rsidR="009018A7" w:rsidRPr="00AB4777" w:rsidRDefault="0078130D" w:rsidP="00FC3F72">
      <w:pPr>
        <w:contextualSpacing/>
        <w:jc w:val="both"/>
        <w:rPr>
          <w:rFonts w:ascii="Arial" w:hAnsi="Arial" w:cs="Arial"/>
          <w:bCs/>
          <w:sz w:val="23"/>
          <w:szCs w:val="23"/>
        </w:rPr>
      </w:pPr>
      <w:r w:rsidRPr="00AB4777">
        <w:rPr>
          <w:rFonts w:ascii="Arial" w:hAnsi="Arial" w:cs="Arial"/>
          <w:bCs/>
          <w:sz w:val="23"/>
          <w:szCs w:val="23"/>
        </w:rPr>
        <w:t>II</w:t>
      </w:r>
      <w:r w:rsidR="007E5BEB" w:rsidRPr="00AB4777">
        <w:rPr>
          <w:rFonts w:ascii="Arial" w:hAnsi="Arial" w:cs="Arial"/>
          <w:bCs/>
          <w:sz w:val="23"/>
          <w:szCs w:val="23"/>
        </w:rPr>
        <w:t>I.1.</w:t>
      </w:r>
      <w:r w:rsidR="0026546E" w:rsidRPr="00AB4777">
        <w:rPr>
          <w:rFonts w:ascii="Arial" w:hAnsi="Arial" w:cs="Arial"/>
          <w:bCs/>
          <w:sz w:val="23"/>
          <w:szCs w:val="23"/>
        </w:rPr>
        <w:t>5</w:t>
      </w:r>
      <w:r w:rsidR="007E5BEB" w:rsidRPr="00AB4777">
        <w:rPr>
          <w:rFonts w:ascii="Arial" w:hAnsi="Arial" w:cs="Arial"/>
          <w:bCs/>
          <w:sz w:val="23"/>
          <w:szCs w:val="23"/>
        </w:rPr>
        <w:t xml:space="preserve">.1. </w:t>
      </w:r>
      <w:r w:rsidR="009018A7" w:rsidRPr="00AB4777">
        <w:rPr>
          <w:rFonts w:ascii="Arial" w:hAnsi="Arial" w:cs="Arial"/>
          <w:sz w:val="23"/>
          <w:szCs w:val="23"/>
        </w:rPr>
        <w:t>Odpady przyjmowane do przetwarzania będą niezwłocznie kierowane do procesu, a odpady zebrane i wytworzone będą niezwłocznie przekazywane kolejnym uprawnionym odbiorcom odpadów do dalszego przetwarzania, unieszkodliwiania lub składowania.</w:t>
      </w:r>
    </w:p>
    <w:p w14:paraId="32C250B2" w14:textId="77777777" w:rsidR="002C690C" w:rsidRPr="00AB4777" w:rsidRDefault="002C690C" w:rsidP="00FC3F72">
      <w:pPr>
        <w:contextualSpacing/>
        <w:jc w:val="both"/>
        <w:rPr>
          <w:rFonts w:ascii="Arial" w:hAnsi="Arial" w:cs="Arial"/>
          <w:bCs/>
          <w:sz w:val="6"/>
          <w:szCs w:val="6"/>
        </w:rPr>
      </w:pPr>
    </w:p>
    <w:p w14:paraId="639E9D18" w14:textId="77777777" w:rsidR="007E5BEB" w:rsidRPr="00AB4777" w:rsidRDefault="0078130D" w:rsidP="00FC3F72">
      <w:pPr>
        <w:contextualSpacing/>
        <w:jc w:val="both"/>
        <w:rPr>
          <w:rFonts w:ascii="Arial" w:eastAsia="Calibri" w:hAnsi="Arial"/>
          <w:bCs/>
          <w:sz w:val="23"/>
          <w:szCs w:val="23"/>
        </w:rPr>
      </w:pPr>
      <w:r w:rsidRPr="00AB4777">
        <w:rPr>
          <w:rFonts w:ascii="Arial" w:hAnsi="Arial" w:cs="Arial"/>
          <w:bCs/>
          <w:sz w:val="23"/>
          <w:szCs w:val="23"/>
        </w:rPr>
        <w:t>II</w:t>
      </w:r>
      <w:r w:rsidR="007E5BEB" w:rsidRPr="00AB4777">
        <w:rPr>
          <w:rFonts w:ascii="Arial" w:hAnsi="Arial" w:cs="Arial"/>
          <w:bCs/>
          <w:sz w:val="23"/>
          <w:szCs w:val="23"/>
        </w:rPr>
        <w:t>I.1.</w:t>
      </w:r>
      <w:r w:rsidR="0026546E" w:rsidRPr="00AB4777">
        <w:rPr>
          <w:rFonts w:ascii="Arial" w:hAnsi="Arial" w:cs="Arial"/>
          <w:bCs/>
          <w:sz w:val="23"/>
          <w:szCs w:val="23"/>
        </w:rPr>
        <w:t>5</w:t>
      </w:r>
      <w:r w:rsidR="007E5BEB" w:rsidRPr="00AB4777">
        <w:rPr>
          <w:rFonts w:ascii="Arial" w:hAnsi="Arial" w:cs="Arial"/>
          <w:bCs/>
          <w:sz w:val="23"/>
          <w:szCs w:val="23"/>
        </w:rPr>
        <w:t>.</w:t>
      </w:r>
      <w:r w:rsidR="0026546E" w:rsidRPr="00AB4777">
        <w:rPr>
          <w:rFonts w:ascii="Arial" w:hAnsi="Arial" w:cs="Arial"/>
          <w:bCs/>
          <w:sz w:val="23"/>
          <w:szCs w:val="23"/>
        </w:rPr>
        <w:t>2</w:t>
      </w:r>
      <w:r w:rsidR="007E5BEB" w:rsidRPr="00AB4777">
        <w:rPr>
          <w:rFonts w:ascii="Arial" w:hAnsi="Arial" w:cs="Arial"/>
          <w:bCs/>
          <w:sz w:val="23"/>
          <w:szCs w:val="23"/>
        </w:rPr>
        <w:t>.</w:t>
      </w:r>
      <w:r w:rsidR="007E5BEB" w:rsidRPr="00AB4777">
        <w:rPr>
          <w:rFonts w:ascii="Arial" w:eastAsia="Calibri" w:hAnsi="Arial"/>
          <w:b/>
          <w:sz w:val="23"/>
          <w:szCs w:val="23"/>
        </w:rPr>
        <w:t xml:space="preserve"> </w:t>
      </w:r>
      <w:r w:rsidR="007E5BEB" w:rsidRPr="00AB4777">
        <w:rPr>
          <w:rFonts w:ascii="Arial" w:hAnsi="Arial" w:cs="Arial"/>
          <w:bCs/>
          <w:sz w:val="23"/>
          <w:szCs w:val="23"/>
        </w:rPr>
        <w:t>P</w:t>
      </w:r>
      <w:r w:rsidR="007E5BEB" w:rsidRPr="00AB4777">
        <w:rPr>
          <w:rFonts w:ascii="Arial" w:hAnsi="Arial" w:cs="Arial"/>
          <w:bCs/>
          <w:iCs/>
          <w:sz w:val="23"/>
          <w:szCs w:val="23"/>
        </w:rPr>
        <w:t>oza obiektami zamkniętymi dopuszcza się magazynowanie odpadów innych niż niebezpieczne (typu surowce wtórne:</w:t>
      </w:r>
      <w:r w:rsidR="007E5BEB" w:rsidRPr="00AB4777">
        <w:rPr>
          <w:rFonts w:ascii="Arial" w:eastAsia="Calibri" w:hAnsi="Arial"/>
          <w:bCs/>
          <w:sz w:val="23"/>
          <w:szCs w:val="23"/>
        </w:rPr>
        <w:t xml:space="preserve"> np. tworzywa sztuczne, </w:t>
      </w:r>
      <w:r w:rsidR="007E5BEB" w:rsidRPr="00AB4777">
        <w:rPr>
          <w:rFonts w:ascii="Arial" w:hAnsi="Arial"/>
          <w:bCs/>
          <w:sz w:val="23"/>
          <w:szCs w:val="23"/>
        </w:rPr>
        <w:t>szkło, złom, odpady budowlane, metale, odpady wielkogabarytowe</w:t>
      </w:r>
      <w:r w:rsidR="007E5BEB" w:rsidRPr="00AB4777">
        <w:rPr>
          <w:rFonts w:ascii="Arial" w:hAnsi="Arial" w:cs="Arial"/>
          <w:bCs/>
          <w:iCs/>
          <w:sz w:val="23"/>
          <w:szCs w:val="23"/>
        </w:rPr>
        <w:t>), w następujący sposób:</w:t>
      </w:r>
    </w:p>
    <w:p w14:paraId="56FD9927" w14:textId="77777777" w:rsidR="007E5BEB" w:rsidRPr="00AB4777" w:rsidRDefault="007E5BEB" w:rsidP="005D29F7">
      <w:pPr>
        <w:numPr>
          <w:ilvl w:val="0"/>
          <w:numId w:val="42"/>
        </w:numPr>
        <w:overflowPunct w:val="0"/>
        <w:autoSpaceDE w:val="0"/>
        <w:autoSpaceDN w:val="0"/>
        <w:adjustRightInd w:val="0"/>
        <w:spacing w:after="40"/>
        <w:ind w:left="392"/>
        <w:contextualSpacing/>
        <w:jc w:val="both"/>
        <w:textAlignment w:val="baseline"/>
        <w:rPr>
          <w:rFonts w:ascii="Arial" w:eastAsia="Calibri" w:hAnsi="Arial"/>
          <w:bCs/>
          <w:sz w:val="23"/>
          <w:szCs w:val="23"/>
        </w:rPr>
      </w:pPr>
      <w:r w:rsidRPr="00AB4777">
        <w:rPr>
          <w:rFonts w:ascii="Arial" w:eastAsia="Calibri" w:hAnsi="Arial"/>
          <w:bCs/>
          <w:sz w:val="23"/>
          <w:szCs w:val="23"/>
        </w:rPr>
        <w:t>odpady zbelowane,</w:t>
      </w:r>
      <w:r w:rsidR="001C38B2" w:rsidRPr="00AB4777">
        <w:rPr>
          <w:rFonts w:ascii="Arial" w:eastAsia="Calibri" w:hAnsi="Arial"/>
          <w:bCs/>
          <w:sz w:val="23"/>
          <w:szCs w:val="23"/>
        </w:rPr>
        <w:t xml:space="preserve"> </w:t>
      </w:r>
      <w:r w:rsidR="001C38B2" w:rsidRPr="00AB4777">
        <w:rPr>
          <w:rFonts w:ascii="Arial" w:eastAsia="Calibri" w:hAnsi="Arial"/>
          <w:sz w:val="23"/>
        </w:rPr>
        <w:t>lub</w:t>
      </w:r>
    </w:p>
    <w:p w14:paraId="59E95B89" w14:textId="77777777" w:rsidR="007E5BEB" w:rsidRPr="00AB4777" w:rsidRDefault="007E5BEB" w:rsidP="005D29F7">
      <w:pPr>
        <w:numPr>
          <w:ilvl w:val="0"/>
          <w:numId w:val="42"/>
        </w:numPr>
        <w:overflowPunct w:val="0"/>
        <w:autoSpaceDE w:val="0"/>
        <w:autoSpaceDN w:val="0"/>
        <w:adjustRightInd w:val="0"/>
        <w:spacing w:after="40"/>
        <w:ind w:left="392"/>
        <w:contextualSpacing/>
        <w:jc w:val="both"/>
        <w:textAlignment w:val="baseline"/>
        <w:rPr>
          <w:rFonts w:ascii="Arial" w:eastAsia="Calibri" w:hAnsi="Arial"/>
          <w:bCs/>
          <w:sz w:val="23"/>
          <w:szCs w:val="23"/>
        </w:rPr>
      </w:pPr>
      <w:r w:rsidRPr="00AB4777">
        <w:rPr>
          <w:rFonts w:ascii="Arial" w:eastAsia="Calibri" w:hAnsi="Arial"/>
          <w:bCs/>
          <w:sz w:val="23"/>
          <w:szCs w:val="23"/>
        </w:rPr>
        <w:t>odpady magazynowane pod zadaszeniem zapobiegającym kontaktowi opadów atmosferycznych z magazynowanym odpadem i zapobiegającym powstawaniu odcieków,</w:t>
      </w:r>
      <w:r w:rsidR="001C38B2" w:rsidRPr="00AB4777">
        <w:rPr>
          <w:rFonts w:ascii="Arial" w:eastAsia="Calibri" w:hAnsi="Arial"/>
          <w:sz w:val="23"/>
        </w:rPr>
        <w:t xml:space="preserve"> lub</w:t>
      </w:r>
    </w:p>
    <w:p w14:paraId="686985F6" w14:textId="77777777" w:rsidR="007E5BEB" w:rsidRPr="00AB4777" w:rsidRDefault="007E5BEB" w:rsidP="005D29F7">
      <w:pPr>
        <w:numPr>
          <w:ilvl w:val="0"/>
          <w:numId w:val="42"/>
        </w:numPr>
        <w:overflowPunct w:val="0"/>
        <w:autoSpaceDE w:val="0"/>
        <w:autoSpaceDN w:val="0"/>
        <w:adjustRightInd w:val="0"/>
        <w:spacing w:after="40"/>
        <w:ind w:left="392"/>
        <w:contextualSpacing/>
        <w:jc w:val="both"/>
        <w:textAlignment w:val="baseline"/>
        <w:rPr>
          <w:rFonts w:ascii="Arial" w:eastAsia="Calibri" w:hAnsi="Arial"/>
          <w:bCs/>
          <w:sz w:val="23"/>
          <w:szCs w:val="23"/>
        </w:rPr>
      </w:pPr>
      <w:r w:rsidRPr="00AB4777">
        <w:rPr>
          <w:rFonts w:ascii="Arial" w:eastAsia="Calibri" w:hAnsi="Arial"/>
          <w:bCs/>
          <w:sz w:val="23"/>
          <w:szCs w:val="23"/>
        </w:rPr>
        <w:t xml:space="preserve">odpady magazynowane </w:t>
      </w:r>
      <w:r w:rsidRPr="00AB4777">
        <w:rPr>
          <w:rFonts w:ascii="Arial" w:hAnsi="Arial" w:cs="Arial"/>
          <w:bCs/>
          <w:sz w:val="23"/>
          <w:szCs w:val="23"/>
        </w:rPr>
        <w:t>w kontenerach lub pojemnikach zamykanych lub przykrywanych lub pod plandekami</w:t>
      </w:r>
      <w:r w:rsidRPr="00AB4777">
        <w:rPr>
          <w:rFonts w:ascii="Arial" w:eastAsia="Calibri" w:hAnsi="Arial"/>
          <w:bCs/>
          <w:sz w:val="23"/>
          <w:szCs w:val="23"/>
        </w:rPr>
        <w:t xml:space="preserve">, w sposób zapobiegający kontaktowi opadów atmosferycznych </w:t>
      </w:r>
      <w:r w:rsidR="00C064EA" w:rsidRPr="00AB4777">
        <w:rPr>
          <w:rFonts w:ascii="Arial" w:eastAsia="Calibri" w:hAnsi="Arial"/>
          <w:bCs/>
          <w:sz w:val="23"/>
          <w:szCs w:val="23"/>
        </w:rPr>
        <w:br/>
      </w:r>
      <w:r w:rsidRPr="00AB4777">
        <w:rPr>
          <w:rFonts w:ascii="Arial" w:eastAsia="Calibri" w:hAnsi="Arial"/>
          <w:bCs/>
          <w:sz w:val="23"/>
          <w:szCs w:val="23"/>
        </w:rPr>
        <w:t>z magazynowanym odpadem i zapobiegający powstawaniu odcieków</w:t>
      </w:r>
      <w:r w:rsidR="00042ECF" w:rsidRPr="00AB4777">
        <w:rPr>
          <w:rFonts w:ascii="Arial" w:hAnsi="Arial" w:cs="Arial"/>
          <w:bCs/>
          <w:sz w:val="23"/>
          <w:szCs w:val="23"/>
        </w:rPr>
        <w:t>.</w:t>
      </w:r>
    </w:p>
    <w:p w14:paraId="33451D7D" w14:textId="77777777" w:rsidR="00BB6CAC" w:rsidRPr="00AB4777" w:rsidRDefault="0078130D" w:rsidP="00BB6CAC">
      <w:pPr>
        <w:pStyle w:val="P1Wcity"/>
        <w:spacing w:after="0" w:line="240" w:lineRule="auto"/>
        <w:ind w:firstLine="0"/>
        <w:rPr>
          <w:rFonts w:cs="Arial"/>
          <w:bCs/>
          <w:sz w:val="23"/>
          <w:szCs w:val="23"/>
        </w:rPr>
      </w:pPr>
      <w:bookmarkStart w:id="86" w:name="_Hlk87869540"/>
      <w:r w:rsidRPr="00AB4777">
        <w:rPr>
          <w:rFonts w:cs="Arial"/>
          <w:bCs/>
          <w:sz w:val="23"/>
          <w:szCs w:val="23"/>
        </w:rPr>
        <w:lastRenderedPageBreak/>
        <w:t>II</w:t>
      </w:r>
      <w:r w:rsidR="007E5BEB" w:rsidRPr="00AB4777">
        <w:rPr>
          <w:rFonts w:cs="Arial"/>
          <w:bCs/>
          <w:sz w:val="23"/>
          <w:szCs w:val="23"/>
        </w:rPr>
        <w:t>I.1.</w:t>
      </w:r>
      <w:r w:rsidR="0026546E" w:rsidRPr="00AB4777">
        <w:rPr>
          <w:rFonts w:cs="Arial"/>
          <w:bCs/>
          <w:sz w:val="23"/>
          <w:szCs w:val="23"/>
        </w:rPr>
        <w:t>5</w:t>
      </w:r>
      <w:r w:rsidR="007E5BEB" w:rsidRPr="00AB4777">
        <w:rPr>
          <w:rFonts w:cs="Arial"/>
          <w:bCs/>
          <w:sz w:val="23"/>
          <w:szCs w:val="23"/>
        </w:rPr>
        <w:t>.</w:t>
      </w:r>
      <w:r w:rsidR="0026546E" w:rsidRPr="00AB4777">
        <w:rPr>
          <w:rFonts w:cs="Arial"/>
          <w:bCs/>
          <w:sz w:val="23"/>
          <w:szCs w:val="23"/>
        </w:rPr>
        <w:t>3</w:t>
      </w:r>
      <w:r w:rsidR="007E5BEB" w:rsidRPr="00AB4777">
        <w:rPr>
          <w:rFonts w:cs="Arial"/>
          <w:bCs/>
          <w:sz w:val="23"/>
          <w:szCs w:val="23"/>
        </w:rPr>
        <w:t xml:space="preserve">. </w:t>
      </w:r>
      <w:bookmarkEnd w:id="86"/>
      <w:r w:rsidR="00AC562B" w:rsidRPr="00AB4777">
        <w:rPr>
          <w:rFonts w:cs="Arial"/>
          <w:bCs/>
          <w:sz w:val="23"/>
          <w:szCs w:val="23"/>
        </w:rPr>
        <w:t>Wyznaczone place magazynowe będą wyposażone w zadaszone boksy lub odpady będą magazynowane w zamykanych lub zakrywanych kontenerach</w:t>
      </w:r>
      <w:r w:rsidR="007D3890" w:rsidRPr="00AB4777">
        <w:rPr>
          <w:rFonts w:cs="Arial"/>
          <w:bCs/>
          <w:sz w:val="23"/>
          <w:szCs w:val="23"/>
        </w:rPr>
        <w:t>, w sposób niedopuszczający powstawanie</w:t>
      </w:r>
      <w:r w:rsidR="00AC562B" w:rsidRPr="00AB4777">
        <w:rPr>
          <w:rFonts w:cs="Arial"/>
          <w:bCs/>
          <w:sz w:val="23"/>
          <w:szCs w:val="23"/>
        </w:rPr>
        <w:t xml:space="preserve"> </w:t>
      </w:r>
      <w:r w:rsidR="007D3890" w:rsidRPr="00AB4777">
        <w:rPr>
          <w:rFonts w:cs="Arial"/>
          <w:bCs/>
          <w:sz w:val="23"/>
          <w:szCs w:val="23"/>
        </w:rPr>
        <w:t>ścieków przemysłowych</w:t>
      </w:r>
      <w:r w:rsidR="00AC562B" w:rsidRPr="00AB4777">
        <w:rPr>
          <w:rFonts w:cs="Arial"/>
          <w:bCs/>
          <w:sz w:val="23"/>
          <w:szCs w:val="23"/>
        </w:rPr>
        <w:t xml:space="preserve"> z placów magazynowych odpadów</w:t>
      </w:r>
      <w:r w:rsidR="00E43B9C" w:rsidRPr="00AB4777">
        <w:rPr>
          <w:rFonts w:cs="Arial"/>
          <w:bCs/>
          <w:sz w:val="23"/>
          <w:szCs w:val="23"/>
        </w:rPr>
        <w:t xml:space="preserve"> </w:t>
      </w:r>
      <w:r w:rsidR="00BB6CAC" w:rsidRPr="00AB4777">
        <w:rPr>
          <w:rFonts w:cs="Arial"/>
          <w:bCs/>
          <w:sz w:val="23"/>
          <w:szCs w:val="23"/>
        </w:rPr>
        <w:t xml:space="preserve">lub odpady będą magazynowane w </w:t>
      </w:r>
      <w:r w:rsidR="00E43B9C" w:rsidRPr="00AB4777">
        <w:rPr>
          <w:rFonts w:cs="Arial"/>
          <w:bCs/>
          <w:sz w:val="23"/>
          <w:szCs w:val="23"/>
        </w:rPr>
        <w:t xml:space="preserve">sposób </w:t>
      </w:r>
      <w:r w:rsidR="00BB6CAC" w:rsidRPr="00AB4777">
        <w:rPr>
          <w:rFonts w:cs="Arial"/>
          <w:bCs/>
          <w:sz w:val="23"/>
          <w:szCs w:val="23"/>
        </w:rPr>
        <w:t>zbelowany</w:t>
      </w:r>
      <w:r w:rsidR="00E43B9C" w:rsidRPr="00AB4777">
        <w:rPr>
          <w:rFonts w:cs="Arial"/>
          <w:bCs/>
          <w:sz w:val="23"/>
          <w:szCs w:val="23"/>
        </w:rPr>
        <w:t>, zgodnie z pkt. III.1.5.4. decyzji.</w:t>
      </w:r>
    </w:p>
    <w:p w14:paraId="7D890632" w14:textId="77777777" w:rsidR="00C7199C" w:rsidRPr="00AB4777" w:rsidRDefault="00AC562B" w:rsidP="00594982">
      <w:pPr>
        <w:jc w:val="both"/>
        <w:rPr>
          <w:rFonts w:ascii="Arial" w:hAnsi="Arial" w:cs="Arial"/>
          <w:sz w:val="23"/>
          <w:szCs w:val="23"/>
        </w:rPr>
      </w:pPr>
      <w:r w:rsidRPr="00AB4777">
        <w:rPr>
          <w:rFonts w:ascii="Arial" w:hAnsi="Arial" w:cs="Arial"/>
          <w:bCs/>
          <w:sz w:val="23"/>
          <w:szCs w:val="23"/>
        </w:rPr>
        <w:t>III.1.</w:t>
      </w:r>
      <w:r w:rsidR="0026546E" w:rsidRPr="00AB4777">
        <w:rPr>
          <w:rFonts w:ascii="Arial" w:hAnsi="Arial" w:cs="Arial"/>
          <w:bCs/>
          <w:sz w:val="23"/>
          <w:szCs w:val="23"/>
        </w:rPr>
        <w:t>5</w:t>
      </w:r>
      <w:r w:rsidRPr="00AB4777">
        <w:rPr>
          <w:rFonts w:ascii="Arial" w:hAnsi="Arial" w:cs="Arial"/>
          <w:bCs/>
          <w:sz w:val="23"/>
          <w:szCs w:val="23"/>
        </w:rPr>
        <w:t>.</w:t>
      </w:r>
      <w:r w:rsidR="0026546E" w:rsidRPr="00AB4777">
        <w:rPr>
          <w:rFonts w:ascii="Arial" w:hAnsi="Arial" w:cs="Arial"/>
          <w:bCs/>
          <w:sz w:val="23"/>
          <w:szCs w:val="23"/>
        </w:rPr>
        <w:t>4</w:t>
      </w:r>
      <w:r w:rsidRPr="00AB4777">
        <w:rPr>
          <w:rFonts w:ascii="Arial" w:hAnsi="Arial" w:cs="Arial"/>
          <w:bCs/>
          <w:sz w:val="23"/>
          <w:szCs w:val="23"/>
        </w:rPr>
        <w:t xml:space="preserve">. </w:t>
      </w:r>
      <w:r w:rsidR="000952FB" w:rsidRPr="00AB4777">
        <w:rPr>
          <w:rFonts w:ascii="Arial" w:hAnsi="Arial" w:cs="Arial"/>
          <w:bCs/>
          <w:sz w:val="23"/>
          <w:szCs w:val="23"/>
        </w:rPr>
        <w:t xml:space="preserve">Odpady zbelowane </w:t>
      </w:r>
      <w:r w:rsidR="007D3890" w:rsidRPr="00AB4777">
        <w:rPr>
          <w:rFonts w:ascii="Arial" w:hAnsi="Arial" w:cs="Arial"/>
          <w:bCs/>
          <w:sz w:val="23"/>
          <w:szCs w:val="23"/>
        </w:rPr>
        <w:t xml:space="preserve">(wyłącznie odpady </w:t>
      </w:r>
      <w:r w:rsidR="007D3890" w:rsidRPr="00AB4777">
        <w:rPr>
          <w:rFonts w:ascii="Arial" w:hAnsi="Arial" w:cs="Arial"/>
          <w:bCs/>
          <w:iCs/>
          <w:sz w:val="23"/>
          <w:szCs w:val="23"/>
        </w:rPr>
        <w:t>inne niż niebezpieczne typu surowce wtórne)</w:t>
      </w:r>
      <w:r w:rsidR="007D3890" w:rsidRPr="00AB4777">
        <w:rPr>
          <w:rFonts w:ascii="Arial" w:hAnsi="Arial" w:cs="Arial"/>
          <w:bCs/>
          <w:sz w:val="23"/>
          <w:szCs w:val="23"/>
        </w:rPr>
        <w:t xml:space="preserve"> </w:t>
      </w:r>
      <w:r w:rsidR="002C690C" w:rsidRPr="00AB4777">
        <w:rPr>
          <w:rFonts w:ascii="Arial" w:hAnsi="Arial" w:cs="Arial"/>
          <w:bCs/>
          <w:sz w:val="23"/>
          <w:szCs w:val="23"/>
        </w:rPr>
        <w:t xml:space="preserve">magazynowane na placu MP5(k) </w:t>
      </w:r>
      <w:r w:rsidR="000952FB" w:rsidRPr="00AB4777">
        <w:rPr>
          <w:rFonts w:ascii="Arial" w:hAnsi="Arial" w:cs="Arial"/>
          <w:bCs/>
          <w:sz w:val="23"/>
          <w:szCs w:val="23"/>
        </w:rPr>
        <w:t>będą</w:t>
      </w:r>
      <w:r w:rsidR="000952FB" w:rsidRPr="00AB4777">
        <w:rPr>
          <w:rFonts w:ascii="Arial" w:hAnsi="Arial" w:cs="Arial"/>
          <w:sz w:val="23"/>
          <w:szCs w:val="23"/>
        </w:rPr>
        <w:t xml:space="preserve"> układane w pryzmy o maksymalnej szerokości 7</w:t>
      </w:r>
      <w:r w:rsidR="00F67676" w:rsidRPr="00AB4777">
        <w:rPr>
          <w:rFonts w:ascii="Arial" w:hAnsi="Arial" w:cs="Arial"/>
          <w:sz w:val="23"/>
          <w:szCs w:val="23"/>
        </w:rPr>
        <w:t xml:space="preserve"> </w:t>
      </w:r>
      <w:r w:rsidR="000952FB" w:rsidRPr="00AB4777">
        <w:rPr>
          <w:rFonts w:ascii="Arial" w:hAnsi="Arial" w:cs="Arial"/>
          <w:sz w:val="23"/>
          <w:szCs w:val="23"/>
        </w:rPr>
        <w:t>m</w:t>
      </w:r>
      <w:r w:rsidR="00F67676" w:rsidRPr="00AB4777">
        <w:rPr>
          <w:rFonts w:ascii="Arial" w:hAnsi="Arial" w:cs="Arial"/>
          <w:sz w:val="23"/>
          <w:szCs w:val="23"/>
        </w:rPr>
        <w:t xml:space="preserve">, długości </w:t>
      </w:r>
      <w:r w:rsidR="00042ECF" w:rsidRPr="00AB4777">
        <w:rPr>
          <w:rFonts w:ascii="Arial" w:hAnsi="Arial" w:cs="Arial"/>
          <w:sz w:val="23"/>
          <w:szCs w:val="23"/>
        </w:rPr>
        <w:t>7</w:t>
      </w:r>
      <w:r w:rsidR="00F67676" w:rsidRPr="00AB4777">
        <w:rPr>
          <w:rFonts w:ascii="Arial" w:hAnsi="Arial" w:cs="Arial"/>
          <w:sz w:val="23"/>
          <w:szCs w:val="23"/>
        </w:rPr>
        <w:t xml:space="preserve"> m</w:t>
      </w:r>
      <w:r w:rsidR="000952FB" w:rsidRPr="00AB4777">
        <w:rPr>
          <w:rFonts w:ascii="Arial" w:hAnsi="Arial" w:cs="Arial"/>
          <w:sz w:val="23"/>
          <w:szCs w:val="23"/>
        </w:rPr>
        <w:t xml:space="preserve"> i wysokości do 4 m. Pryzmy odpadów zbelowanych będą przykrywane plandekami zabezpieczającymi przed wpływem opadów atmosferycznych. </w:t>
      </w:r>
    </w:p>
    <w:p w14:paraId="0CBF9870" w14:textId="77777777" w:rsidR="000952FB" w:rsidRPr="00AB4777" w:rsidRDefault="00C7199C" w:rsidP="00594982">
      <w:pPr>
        <w:jc w:val="both"/>
        <w:rPr>
          <w:rFonts w:ascii="Arial" w:hAnsi="Arial" w:cs="Arial"/>
          <w:b/>
          <w:bCs/>
          <w:sz w:val="23"/>
          <w:szCs w:val="23"/>
        </w:rPr>
      </w:pPr>
      <w:r w:rsidRPr="00AB4777">
        <w:rPr>
          <w:rFonts w:ascii="Arial" w:hAnsi="Arial" w:cs="Arial"/>
          <w:bCs/>
          <w:sz w:val="23"/>
          <w:szCs w:val="23"/>
        </w:rPr>
        <w:t xml:space="preserve">III.1.5.5. </w:t>
      </w:r>
      <w:r w:rsidR="007D3890" w:rsidRPr="00AB4777">
        <w:rPr>
          <w:rFonts w:ascii="Arial" w:hAnsi="Arial" w:cs="Arial"/>
          <w:sz w:val="23"/>
          <w:szCs w:val="23"/>
        </w:rPr>
        <w:t>Magazynowane odpady surowcowe będą przekazywane odbiorcom bez zbędnej zwłoki.</w:t>
      </w:r>
    </w:p>
    <w:p w14:paraId="2D47C64C" w14:textId="77777777" w:rsidR="007E5BEB" w:rsidRPr="00AB4777" w:rsidRDefault="000952FB" w:rsidP="00594982">
      <w:pPr>
        <w:jc w:val="both"/>
        <w:rPr>
          <w:rFonts w:ascii="Arial" w:hAnsi="Arial" w:cs="Arial"/>
          <w:bCs/>
          <w:sz w:val="23"/>
          <w:szCs w:val="23"/>
        </w:rPr>
      </w:pPr>
      <w:r w:rsidRPr="00AB4777">
        <w:rPr>
          <w:rFonts w:ascii="Arial" w:hAnsi="Arial" w:cs="Arial"/>
          <w:bCs/>
          <w:sz w:val="23"/>
          <w:szCs w:val="23"/>
        </w:rPr>
        <w:t>III.1.</w:t>
      </w:r>
      <w:r w:rsidR="0026546E" w:rsidRPr="00AB4777">
        <w:rPr>
          <w:rFonts w:ascii="Arial" w:hAnsi="Arial" w:cs="Arial"/>
          <w:bCs/>
          <w:sz w:val="23"/>
          <w:szCs w:val="23"/>
        </w:rPr>
        <w:t>5</w:t>
      </w:r>
      <w:r w:rsidRPr="00AB4777">
        <w:rPr>
          <w:rFonts w:ascii="Arial" w:hAnsi="Arial" w:cs="Arial"/>
          <w:bCs/>
          <w:sz w:val="23"/>
          <w:szCs w:val="23"/>
        </w:rPr>
        <w:t>.</w:t>
      </w:r>
      <w:r w:rsidR="00C7199C" w:rsidRPr="00AB4777">
        <w:rPr>
          <w:rFonts w:ascii="Arial" w:hAnsi="Arial" w:cs="Arial"/>
          <w:bCs/>
          <w:sz w:val="23"/>
          <w:szCs w:val="23"/>
        </w:rPr>
        <w:t>6</w:t>
      </w:r>
      <w:r w:rsidRPr="00AB4777">
        <w:rPr>
          <w:rFonts w:ascii="Arial" w:hAnsi="Arial" w:cs="Arial"/>
          <w:bCs/>
          <w:sz w:val="23"/>
          <w:szCs w:val="23"/>
        </w:rPr>
        <w:t xml:space="preserve">. </w:t>
      </w:r>
      <w:r w:rsidR="007E5BEB" w:rsidRPr="00AB4777">
        <w:rPr>
          <w:rFonts w:ascii="Arial" w:hAnsi="Arial" w:cs="Arial"/>
          <w:bCs/>
          <w:sz w:val="23"/>
          <w:szCs w:val="23"/>
        </w:rPr>
        <w:t xml:space="preserve">Wszystkie wytwarzane, przetwarzane lub zbierane odpady będą magazynowane </w:t>
      </w:r>
      <w:r w:rsidR="007E5BEB" w:rsidRPr="00AB4777">
        <w:rPr>
          <w:rFonts w:ascii="Arial" w:hAnsi="Arial" w:cs="Arial"/>
          <w:bCs/>
          <w:sz w:val="23"/>
          <w:szCs w:val="23"/>
        </w:rPr>
        <w:br/>
        <w:t>w sposób selektywny i zabezpieczający środowisko przed wpływem ewentualnych zanieczyszczeń</w:t>
      </w:r>
      <w:r w:rsidR="008D2C54" w:rsidRPr="00AB4777">
        <w:rPr>
          <w:rFonts w:ascii="Arial" w:hAnsi="Arial" w:cs="Arial"/>
          <w:bCs/>
          <w:sz w:val="23"/>
          <w:szCs w:val="23"/>
        </w:rPr>
        <w:t>.</w:t>
      </w:r>
    </w:p>
    <w:p w14:paraId="358F21A2" w14:textId="77777777" w:rsidR="007E5BEB" w:rsidRPr="00AB4777" w:rsidRDefault="0078130D" w:rsidP="00594982">
      <w:pPr>
        <w:jc w:val="both"/>
        <w:rPr>
          <w:rFonts w:ascii="Arial" w:hAnsi="Arial"/>
          <w:bCs/>
          <w:sz w:val="23"/>
        </w:rPr>
      </w:pPr>
      <w:r w:rsidRPr="00AB4777">
        <w:rPr>
          <w:rFonts w:ascii="Arial" w:hAnsi="Arial"/>
          <w:bCs/>
          <w:sz w:val="23"/>
        </w:rPr>
        <w:t>II</w:t>
      </w:r>
      <w:r w:rsidR="007E5BEB" w:rsidRPr="00AB4777">
        <w:rPr>
          <w:rFonts w:ascii="Arial" w:hAnsi="Arial"/>
          <w:bCs/>
          <w:sz w:val="23"/>
        </w:rPr>
        <w:t>I.1.</w:t>
      </w:r>
      <w:r w:rsidR="0026546E" w:rsidRPr="00AB4777">
        <w:rPr>
          <w:rFonts w:ascii="Arial" w:hAnsi="Arial"/>
          <w:bCs/>
          <w:sz w:val="23"/>
        </w:rPr>
        <w:t>5</w:t>
      </w:r>
      <w:r w:rsidR="007E5BEB" w:rsidRPr="00AB4777">
        <w:rPr>
          <w:rFonts w:ascii="Arial" w:hAnsi="Arial"/>
          <w:bCs/>
          <w:sz w:val="23"/>
        </w:rPr>
        <w:t>.</w:t>
      </w:r>
      <w:r w:rsidR="00C7199C" w:rsidRPr="00AB4777">
        <w:rPr>
          <w:rFonts w:ascii="Arial" w:hAnsi="Arial"/>
          <w:bCs/>
          <w:sz w:val="23"/>
        </w:rPr>
        <w:t>7</w:t>
      </w:r>
      <w:r w:rsidR="007E5BEB" w:rsidRPr="00AB4777">
        <w:rPr>
          <w:rFonts w:ascii="Arial" w:hAnsi="Arial"/>
          <w:bCs/>
          <w:sz w:val="23"/>
        </w:rPr>
        <w:t>. Miejsca magazynowania odpadów będą posiadać utwardzoną nawierzchnię, oświetlenie, urządzenia i materiały gaśnicze oraz zapas sorbentów do likwidacji ewentualnych wycieków.</w:t>
      </w:r>
      <w:r w:rsidR="00042ECF" w:rsidRPr="00AB4777">
        <w:rPr>
          <w:rFonts w:ascii="Arial" w:hAnsi="Arial"/>
          <w:bCs/>
          <w:sz w:val="23"/>
        </w:rPr>
        <w:t xml:space="preserve"> Utwardzenie miejsc magazynowania odpadów spełniać będzie wymagania określone w przepisach szczegółowych w sprawie magazynowania odpadów.</w:t>
      </w:r>
    </w:p>
    <w:p w14:paraId="4F0A1D64" w14:textId="77777777" w:rsidR="00AC562B" w:rsidRPr="00AB4777" w:rsidRDefault="00AC562B" w:rsidP="00594982">
      <w:pPr>
        <w:jc w:val="both"/>
        <w:rPr>
          <w:rFonts w:ascii="Arial" w:hAnsi="Arial"/>
          <w:bCs/>
          <w:sz w:val="4"/>
        </w:rPr>
      </w:pPr>
    </w:p>
    <w:p w14:paraId="5216617D" w14:textId="77777777" w:rsidR="007E5BEB" w:rsidRPr="00AB4777" w:rsidRDefault="0078130D" w:rsidP="00594982">
      <w:pPr>
        <w:jc w:val="both"/>
        <w:rPr>
          <w:rFonts w:ascii="Arial" w:hAnsi="Arial"/>
          <w:bCs/>
          <w:sz w:val="23"/>
        </w:rPr>
      </w:pPr>
      <w:bookmarkStart w:id="87" w:name="_Hlk87871486"/>
      <w:r w:rsidRPr="00AB4777">
        <w:rPr>
          <w:rFonts w:ascii="Arial" w:hAnsi="Arial"/>
          <w:bCs/>
          <w:sz w:val="23"/>
        </w:rPr>
        <w:t>II</w:t>
      </w:r>
      <w:r w:rsidR="007E5BEB" w:rsidRPr="00AB4777">
        <w:rPr>
          <w:rFonts w:ascii="Arial" w:hAnsi="Arial"/>
          <w:bCs/>
          <w:sz w:val="23"/>
        </w:rPr>
        <w:t>I.1.</w:t>
      </w:r>
      <w:r w:rsidR="0026546E" w:rsidRPr="00AB4777">
        <w:rPr>
          <w:rFonts w:ascii="Arial" w:hAnsi="Arial"/>
          <w:bCs/>
          <w:sz w:val="23"/>
        </w:rPr>
        <w:t>5</w:t>
      </w:r>
      <w:r w:rsidR="007E5BEB" w:rsidRPr="00AB4777">
        <w:rPr>
          <w:rFonts w:ascii="Arial" w:hAnsi="Arial"/>
          <w:bCs/>
          <w:sz w:val="23"/>
        </w:rPr>
        <w:t>.</w:t>
      </w:r>
      <w:r w:rsidR="008D2C54" w:rsidRPr="00AB4777">
        <w:rPr>
          <w:rFonts w:ascii="Arial" w:hAnsi="Arial"/>
          <w:bCs/>
          <w:sz w:val="23"/>
        </w:rPr>
        <w:t>8</w:t>
      </w:r>
      <w:r w:rsidR="007E5BEB" w:rsidRPr="00AB4777">
        <w:rPr>
          <w:rFonts w:ascii="Arial" w:hAnsi="Arial"/>
          <w:bCs/>
          <w:sz w:val="23"/>
        </w:rPr>
        <w:t xml:space="preserve">. </w:t>
      </w:r>
      <w:bookmarkEnd w:id="87"/>
      <w:r w:rsidR="007E5BEB" w:rsidRPr="00AB4777">
        <w:rPr>
          <w:rFonts w:ascii="Arial" w:hAnsi="Arial"/>
          <w:bCs/>
          <w:sz w:val="23"/>
        </w:rPr>
        <w:t xml:space="preserve">Miejsca magazynowania odpadów będą oznakowane </w:t>
      </w:r>
      <w:r w:rsidR="005E57D5" w:rsidRPr="00AB4777">
        <w:rPr>
          <w:rFonts w:ascii="Arial" w:hAnsi="Arial"/>
          <w:bCs/>
          <w:sz w:val="23"/>
        </w:rPr>
        <w:t xml:space="preserve">zgodnie z wymogami przepisów szczegółowych w tym zakresie </w:t>
      </w:r>
      <w:r w:rsidR="007E5BEB" w:rsidRPr="00AB4777">
        <w:rPr>
          <w:rFonts w:ascii="Arial" w:hAnsi="Arial"/>
          <w:bCs/>
          <w:sz w:val="23"/>
        </w:rPr>
        <w:t>i odpowiednio zabezpieczone przed dostępem osób nieuprawnionych.</w:t>
      </w:r>
    </w:p>
    <w:p w14:paraId="3FA6E249" w14:textId="77777777" w:rsidR="00042ECF" w:rsidRPr="00AB4777" w:rsidRDefault="0078130D" w:rsidP="00594982">
      <w:pPr>
        <w:jc w:val="both"/>
        <w:rPr>
          <w:rFonts w:ascii="Arial" w:hAnsi="Arial" w:cs="Arial"/>
          <w:bCs/>
          <w:sz w:val="23"/>
          <w:szCs w:val="23"/>
        </w:rPr>
      </w:pPr>
      <w:r w:rsidRPr="00AB4777">
        <w:rPr>
          <w:rFonts w:ascii="Arial" w:hAnsi="Arial" w:cs="Arial"/>
          <w:bCs/>
          <w:sz w:val="23"/>
          <w:szCs w:val="23"/>
        </w:rPr>
        <w:t>II</w:t>
      </w:r>
      <w:r w:rsidR="007E5BEB" w:rsidRPr="00AB4777">
        <w:rPr>
          <w:rFonts w:ascii="Arial" w:hAnsi="Arial" w:cs="Arial"/>
          <w:bCs/>
          <w:sz w:val="23"/>
          <w:szCs w:val="23"/>
        </w:rPr>
        <w:t>I.1.</w:t>
      </w:r>
      <w:r w:rsidR="0026546E" w:rsidRPr="00AB4777">
        <w:rPr>
          <w:rFonts w:ascii="Arial" w:hAnsi="Arial" w:cs="Arial"/>
          <w:bCs/>
          <w:sz w:val="23"/>
          <w:szCs w:val="23"/>
        </w:rPr>
        <w:t>5</w:t>
      </w:r>
      <w:r w:rsidR="007E5BEB" w:rsidRPr="00AB4777">
        <w:rPr>
          <w:rFonts w:ascii="Arial" w:hAnsi="Arial" w:cs="Arial"/>
          <w:bCs/>
          <w:sz w:val="23"/>
          <w:szCs w:val="23"/>
        </w:rPr>
        <w:t>.</w:t>
      </w:r>
      <w:r w:rsidR="008D2C54" w:rsidRPr="00AB4777">
        <w:rPr>
          <w:rFonts w:ascii="Arial" w:hAnsi="Arial" w:cs="Arial"/>
          <w:bCs/>
          <w:sz w:val="23"/>
          <w:szCs w:val="23"/>
        </w:rPr>
        <w:t>9</w:t>
      </w:r>
      <w:r w:rsidR="007E5BEB" w:rsidRPr="00AB4777">
        <w:rPr>
          <w:rFonts w:ascii="Arial" w:hAnsi="Arial" w:cs="Arial"/>
          <w:bCs/>
          <w:sz w:val="23"/>
          <w:szCs w:val="23"/>
        </w:rPr>
        <w:t xml:space="preserve">. </w:t>
      </w:r>
      <w:r w:rsidR="00042ECF" w:rsidRPr="00AB4777">
        <w:rPr>
          <w:rFonts w:ascii="Arial" w:hAnsi="Arial" w:cs="Arial"/>
          <w:bCs/>
          <w:sz w:val="23"/>
          <w:szCs w:val="23"/>
        </w:rPr>
        <w:t xml:space="preserve">Usuwane odpady będą zabezpieczone przed rozproszeniem w trakcie transportu </w:t>
      </w:r>
      <w:r w:rsidR="00042ECF" w:rsidRPr="00AB4777">
        <w:rPr>
          <w:rFonts w:ascii="Arial" w:hAnsi="Arial" w:cs="Arial"/>
          <w:bCs/>
          <w:sz w:val="23"/>
          <w:szCs w:val="23"/>
        </w:rPr>
        <w:br/>
        <w:t>i czynności przeładunkowych.</w:t>
      </w:r>
    </w:p>
    <w:p w14:paraId="0043D740" w14:textId="77777777" w:rsidR="00C064EA" w:rsidRPr="00AB4777" w:rsidRDefault="0078130D" w:rsidP="0070644A">
      <w:pPr>
        <w:jc w:val="both"/>
        <w:rPr>
          <w:rFonts w:ascii="Arial" w:hAnsi="Arial" w:cs="Arial"/>
          <w:bCs/>
          <w:sz w:val="23"/>
          <w:szCs w:val="23"/>
        </w:rPr>
      </w:pPr>
      <w:r w:rsidRPr="00AB4777">
        <w:rPr>
          <w:rFonts w:ascii="Arial" w:hAnsi="Arial" w:cs="Arial"/>
          <w:bCs/>
          <w:sz w:val="23"/>
          <w:szCs w:val="23"/>
        </w:rPr>
        <w:t>II</w:t>
      </w:r>
      <w:r w:rsidR="007E5BEB" w:rsidRPr="00AB4777">
        <w:rPr>
          <w:rFonts w:ascii="Arial" w:hAnsi="Arial" w:cs="Arial"/>
          <w:bCs/>
          <w:sz w:val="23"/>
          <w:szCs w:val="23"/>
        </w:rPr>
        <w:t>I.1.</w:t>
      </w:r>
      <w:r w:rsidR="0026546E" w:rsidRPr="00AB4777">
        <w:rPr>
          <w:rFonts w:ascii="Arial" w:hAnsi="Arial" w:cs="Arial"/>
          <w:bCs/>
          <w:sz w:val="23"/>
          <w:szCs w:val="23"/>
        </w:rPr>
        <w:t>5</w:t>
      </w:r>
      <w:r w:rsidR="007E5BEB" w:rsidRPr="00AB4777">
        <w:rPr>
          <w:rFonts w:ascii="Arial" w:hAnsi="Arial" w:cs="Arial"/>
          <w:bCs/>
          <w:sz w:val="23"/>
          <w:szCs w:val="23"/>
        </w:rPr>
        <w:t>.1</w:t>
      </w:r>
      <w:r w:rsidR="008D2C54" w:rsidRPr="00AB4777">
        <w:rPr>
          <w:rFonts w:ascii="Arial" w:hAnsi="Arial" w:cs="Arial"/>
          <w:bCs/>
          <w:sz w:val="23"/>
          <w:szCs w:val="23"/>
        </w:rPr>
        <w:t>0</w:t>
      </w:r>
      <w:r w:rsidR="007E5BEB" w:rsidRPr="00AB4777">
        <w:rPr>
          <w:rFonts w:ascii="Arial" w:hAnsi="Arial" w:cs="Arial"/>
          <w:bCs/>
          <w:sz w:val="23"/>
          <w:szCs w:val="23"/>
        </w:rPr>
        <w:t xml:space="preserve">. </w:t>
      </w:r>
      <w:r w:rsidR="00042ECF" w:rsidRPr="00AB4777">
        <w:rPr>
          <w:rFonts w:ascii="Arial" w:hAnsi="Arial" w:cs="Arial"/>
          <w:bCs/>
          <w:sz w:val="23"/>
          <w:szCs w:val="23"/>
        </w:rPr>
        <w:t xml:space="preserve">Po zebraniu odpadów w ilościach uzasadniających transport wytwarzane </w:t>
      </w:r>
      <w:r w:rsidR="00042ECF" w:rsidRPr="00AB4777">
        <w:rPr>
          <w:rFonts w:ascii="Arial" w:hAnsi="Arial" w:cs="Arial"/>
          <w:bCs/>
          <w:sz w:val="23"/>
          <w:szCs w:val="23"/>
        </w:rPr>
        <w:br/>
        <w:t>i zbierane odpady, zgodnie z hierarchią sposobów postępowania z odpadami, przekazywane będą do przetwarzania w procesach odzysku lub unieszkodliwiania odbiorcom posiadającym wymagane przepisami prawa zezwolenia na prowadzenie działalności w zakresie gospodarki odpadami.</w:t>
      </w:r>
      <w:bookmarkStart w:id="88" w:name="_Hlk103677990"/>
      <w:bookmarkEnd w:id="84"/>
      <w:bookmarkEnd w:id="85"/>
    </w:p>
    <w:p w14:paraId="45A565BA" w14:textId="77777777" w:rsidR="007A7623" w:rsidRPr="00AB4777" w:rsidRDefault="007A7623" w:rsidP="001F610A">
      <w:pPr>
        <w:pStyle w:val="Default"/>
        <w:spacing w:after="120"/>
        <w:jc w:val="both"/>
        <w:rPr>
          <w:rFonts w:ascii="Arial" w:hAnsi="Arial" w:cs="Arial"/>
          <w:b/>
          <w:color w:val="auto"/>
          <w:sz w:val="23"/>
          <w:szCs w:val="23"/>
        </w:rPr>
      </w:pPr>
    </w:p>
    <w:p w14:paraId="753C623E" w14:textId="77777777" w:rsidR="001F610A" w:rsidRPr="00AB4777" w:rsidRDefault="001F610A" w:rsidP="00BE6CC7">
      <w:pPr>
        <w:pStyle w:val="Nagwek1"/>
      </w:pPr>
      <w:r w:rsidRPr="00AB4777">
        <w:t>III.2. Warunki wprowadzania substancji do powietrza:</w:t>
      </w:r>
    </w:p>
    <w:p w14:paraId="2891CC4D" w14:textId="77777777" w:rsidR="009F7DE1" w:rsidRPr="00AB4777" w:rsidRDefault="00F76A25" w:rsidP="00BE150E">
      <w:pPr>
        <w:jc w:val="both"/>
        <w:rPr>
          <w:rFonts w:ascii="Arial" w:hAnsi="Arial" w:cs="Arial"/>
          <w:b/>
          <w:bCs/>
          <w:sz w:val="23"/>
          <w:szCs w:val="23"/>
        </w:rPr>
      </w:pPr>
      <w:r w:rsidRPr="00AB4777">
        <w:rPr>
          <w:rFonts w:ascii="Arial" w:hAnsi="Arial" w:cs="Arial"/>
          <w:b/>
          <w:bCs/>
          <w:sz w:val="23"/>
          <w:szCs w:val="23"/>
        </w:rPr>
        <w:t xml:space="preserve">III.2.1. </w:t>
      </w:r>
      <w:r w:rsidR="001F610A" w:rsidRPr="00AB4777">
        <w:rPr>
          <w:rFonts w:ascii="Arial" w:hAnsi="Arial" w:cs="Arial"/>
          <w:b/>
          <w:bCs/>
          <w:sz w:val="23"/>
          <w:szCs w:val="23"/>
        </w:rPr>
        <w:t>Charakterystyka emitorów:</w:t>
      </w:r>
    </w:p>
    <w:p w14:paraId="7C576F79" w14:textId="77777777" w:rsidR="00BE150E" w:rsidRPr="00AB4777" w:rsidRDefault="00BE150E" w:rsidP="00BE150E">
      <w:pPr>
        <w:jc w:val="both"/>
        <w:rPr>
          <w:rFonts w:ascii="Arial" w:hAnsi="Arial" w:cs="Arial"/>
          <w:b/>
          <w:bCs/>
          <w:sz w:val="23"/>
          <w:szCs w:val="23"/>
        </w:rPr>
      </w:pPr>
    </w:p>
    <w:p w14:paraId="415C7C6D" w14:textId="77777777" w:rsidR="00F76A25" w:rsidRPr="00AB4777" w:rsidRDefault="00F76A25" w:rsidP="00F76A25">
      <w:pPr>
        <w:ind w:left="336"/>
        <w:rPr>
          <w:rFonts w:ascii="Arial" w:eastAsia="Calibri" w:hAnsi="Arial" w:cs="Arial"/>
          <w:b/>
          <w:bCs/>
        </w:rPr>
      </w:pPr>
      <w:r w:rsidRPr="00AB4777">
        <w:rPr>
          <w:rFonts w:ascii="Arial" w:eastAsia="Calibri" w:hAnsi="Arial" w:cs="Arial"/>
          <w:b/>
          <w:bCs/>
        </w:rPr>
        <w:t>Tabela 1</w:t>
      </w:r>
      <w:r w:rsidR="0070644A" w:rsidRPr="00AB4777">
        <w:rPr>
          <w:rFonts w:ascii="Arial" w:eastAsia="Calibri" w:hAnsi="Arial" w:cs="Arial"/>
          <w:b/>
          <w:bCs/>
        </w:rPr>
        <w:t>4</w:t>
      </w:r>
      <w:r w:rsidR="00875D21" w:rsidRPr="00AB4777">
        <w:rPr>
          <w:rFonts w:ascii="Arial" w:eastAsia="Calibri" w:hAnsi="Arial" w:cs="Arial"/>
          <w:b/>
          <w:bCs/>
        </w:rPr>
        <w:t xml:space="preserve">. </w:t>
      </w:r>
      <w:r w:rsidR="00875D21" w:rsidRPr="00AB4777">
        <w:rPr>
          <w:rFonts w:ascii="Arial" w:hAnsi="Arial" w:cs="Arial"/>
        </w:rPr>
        <w:t>Charakterystyka emitorów:</w:t>
      </w:r>
    </w:p>
    <w:tbl>
      <w:tblPr>
        <w:tblW w:w="9356"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Caption w:val="Tabela 14. Charakterystyka emitorów."/>
        <w:tblDescription w:val="W tabeli nr 14 przedstawiono charakterystykę emitorów."/>
      </w:tblPr>
      <w:tblGrid>
        <w:gridCol w:w="993"/>
        <w:gridCol w:w="3827"/>
        <w:gridCol w:w="1134"/>
        <w:gridCol w:w="1276"/>
        <w:gridCol w:w="2126"/>
      </w:tblGrid>
      <w:tr w:rsidR="00AB4777" w:rsidRPr="00AB4777" w14:paraId="797F1D98" w14:textId="77777777" w:rsidTr="00242EEF">
        <w:tc>
          <w:tcPr>
            <w:tcW w:w="993" w:type="dxa"/>
            <w:vAlign w:val="center"/>
          </w:tcPr>
          <w:p w14:paraId="141E4B06" w14:textId="77777777" w:rsidR="00F76A25" w:rsidRPr="00AB4777" w:rsidRDefault="00F76A25" w:rsidP="00242EEF">
            <w:pPr>
              <w:jc w:val="center"/>
              <w:rPr>
                <w:rFonts w:ascii="Arial" w:hAnsi="Arial"/>
                <w:b/>
                <w:sz w:val="18"/>
              </w:rPr>
            </w:pPr>
            <w:proofErr w:type="spellStart"/>
            <w:r w:rsidRPr="00AB4777">
              <w:rPr>
                <w:rFonts w:ascii="Arial" w:hAnsi="Arial"/>
                <w:b/>
                <w:sz w:val="18"/>
              </w:rPr>
              <w:t>Ozn</w:t>
            </w:r>
            <w:proofErr w:type="spellEnd"/>
            <w:r w:rsidRPr="00AB4777">
              <w:rPr>
                <w:rFonts w:ascii="Arial" w:hAnsi="Arial"/>
                <w:b/>
                <w:sz w:val="18"/>
              </w:rPr>
              <w:t>. emitora</w:t>
            </w:r>
          </w:p>
        </w:tc>
        <w:tc>
          <w:tcPr>
            <w:tcW w:w="3827" w:type="dxa"/>
            <w:vAlign w:val="center"/>
          </w:tcPr>
          <w:p w14:paraId="6930EE75" w14:textId="77777777" w:rsidR="00F76A25" w:rsidRPr="00AB4777" w:rsidRDefault="00F76A25" w:rsidP="00242EEF">
            <w:pPr>
              <w:jc w:val="center"/>
              <w:rPr>
                <w:rFonts w:ascii="Arial" w:hAnsi="Arial"/>
                <w:sz w:val="18"/>
              </w:rPr>
            </w:pPr>
            <w:r w:rsidRPr="00AB4777">
              <w:rPr>
                <w:rFonts w:ascii="Arial" w:hAnsi="Arial"/>
                <w:b/>
                <w:sz w:val="18"/>
              </w:rPr>
              <w:t>Źródło emisji</w:t>
            </w:r>
          </w:p>
        </w:tc>
        <w:tc>
          <w:tcPr>
            <w:tcW w:w="1134" w:type="dxa"/>
            <w:vAlign w:val="center"/>
          </w:tcPr>
          <w:p w14:paraId="1538F112" w14:textId="77777777" w:rsidR="00F76A25" w:rsidRPr="00AB4777" w:rsidRDefault="00F76A25" w:rsidP="00242EEF">
            <w:pPr>
              <w:jc w:val="center"/>
              <w:rPr>
                <w:rFonts w:ascii="Arial" w:hAnsi="Arial"/>
                <w:b/>
                <w:sz w:val="18"/>
              </w:rPr>
            </w:pPr>
            <w:r w:rsidRPr="00AB4777">
              <w:rPr>
                <w:rFonts w:ascii="Arial" w:hAnsi="Arial"/>
                <w:b/>
                <w:sz w:val="18"/>
              </w:rPr>
              <w:t>Wysokość</w:t>
            </w:r>
          </w:p>
          <w:p w14:paraId="44850EF7" w14:textId="77777777" w:rsidR="00F76A25" w:rsidRPr="00AB4777" w:rsidRDefault="00F76A25" w:rsidP="00242EEF">
            <w:pPr>
              <w:jc w:val="center"/>
              <w:rPr>
                <w:rFonts w:ascii="Arial" w:hAnsi="Arial"/>
                <w:sz w:val="18"/>
              </w:rPr>
            </w:pPr>
            <w:r w:rsidRPr="00AB4777">
              <w:rPr>
                <w:rFonts w:ascii="Arial" w:hAnsi="Arial"/>
                <w:b/>
                <w:sz w:val="18"/>
              </w:rPr>
              <w:t>[m]</w:t>
            </w:r>
          </w:p>
        </w:tc>
        <w:tc>
          <w:tcPr>
            <w:tcW w:w="1276" w:type="dxa"/>
            <w:vAlign w:val="center"/>
          </w:tcPr>
          <w:p w14:paraId="3F9BE1E3" w14:textId="77777777" w:rsidR="00F76A25" w:rsidRPr="00AB4777" w:rsidRDefault="00F76A25" w:rsidP="00242EEF">
            <w:pPr>
              <w:jc w:val="center"/>
              <w:rPr>
                <w:rFonts w:ascii="Arial" w:hAnsi="Arial"/>
                <w:b/>
                <w:sz w:val="18"/>
              </w:rPr>
            </w:pPr>
            <w:r w:rsidRPr="00AB4777">
              <w:rPr>
                <w:rFonts w:ascii="Arial" w:hAnsi="Arial"/>
                <w:b/>
                <w:sz w:val="18"/>
              </w:rPr>
              <w:t>Średnica</w:t>
            </w:r>
          </w:p>
          <w:p w14:paraId="5A35983B" w14:textId="77777777" w:rsidR="00F76A25" w:rsidRPr="00AB4777" w:rsidRDefault="00F76A25" w:rsidP="00242EEF">
            <w:pPr>
              <w:jc w:val="center"/>
              <w:rPr>
                <w:rFonts w:ascii="Arial" w:hAnsi="Arial"/>
                <w:sz w:val="18"/>
              </w:rPr>
            </w:pPr>
            <w:r w:rsidRPr="00AB4777">
              <w:rPr>
                <w:rFonts w:ascii="Arial" w:hAnsi="Arial"/>
                <w:b/>
                <w:sz w:val="18"/>
              </w:rPr>
              <w:t>[m]</w:t>
            </w:r>
          </w:p>
        </w:tc>
        <w:tc>
          <w:tcPr>
            <w:tcW w:w="2126" w:type="dxa"/>
            <w:vAlign w:val="center"/>
          </w:tcPr>
          <w:p w14:paraId="551DF64F" w14:textId="77777777" w:rsidR="00F76A25" w:rsidRPr="00AB4777" w:rsidRDefault="00F76A25" w:rsidP="00242EEF">
            <w:pPr>
              <w:suppressAutoHyphens/>
              <w:spacing w:before="40" w:after="40"/>
              <w:jc w:val="center"/>
              <w:rPr>
                <w:rFonts w:ascii="Arial" w:hAnsi="Arial"/>
                <w:sz w:val="18"/>
              </w:rPr>
            </w:pPr>
            <w:r w:rsidRPr="00AB4777">
              <w:rPr>
                <w:rFonts w:ascii="Arial" w:hAnsi="Arial"/>
                <w:b/>
                <w:sz w:val="18"/>
              </w:rPr>
              <w:t>Rodzaj wylotu emitora</w:t>
            </w:r>
          </w:p>
        </w:tc>
      </w:tr>
      <w:tr w:rsidR="00AB4777" w:rsidRPr="00AB4777" w14:paraId="74A94A22" w14:textId="77777777" w:rsidTr="00242EEF">
        <w:tc>
          <w:tcPr>
            <w:tcW w:w="993" w:type="dxa"/>
            <w:vAlign w:val="center"/>
          </w:tcPr>
          <w:p w14:paraId="1C9F5BD0" w14:textId="77777777" w:rsidR="00F76A25" w:rsidRPr="00AB4777" w:rsidRDefault="00F76A25" w:rsidP="00242EEF">
            <w:pPr>
              <w:jc w:val="center"/>
              <w:rPr>
                <w:rFonts w:ascii="Arial" w:hAnsi="Arial"/>
                <w:b/>
                <w:sz w:val="18"/>
              </w:rPr>
            </w:pPr>
            <w:r w:rsidRPr="00AB4777">
              <w:rPr>
                <w:rFonts w:ascii="Arial" w:hAnsi="Arial"/>
                <w:b/>
                <w:sz w:val="18"/>
              </w:rPr>
              <w:t>EB1</w:t>
            </w:r>
          </w:p>
        </w:tc>
        <w:tc>
          <w:tcPr>
            <w:tcW w:w="3827" w:type="dxa"/>
            <w:tcBorders>
              <w:top w:val="single" w:sz="4" w:space="0" w:color="000000"/>
              <w:left w:val="single" w:sz="4" w:space="0" w:color="000000"/>
              <w:bottom w:val="single" w:sz="4" w:space="0" w:color="000000"/>
              <w:right w:val="single" w:sz="4" w:space="0" w:color="000000"/>
            </w:tcBorders>
            <w:vAlign w:val="center"/>
          </w:tcPr>
          <w:p w14:paraId="2891FD53" w14:textId="77777777" w:rsidR="007D42E1" w:rsidRPr="00AB4777" w:rsidRDefault="00F76A25" w:rsidP="00752B48">
            <w:pPr>
              <w:jc w:val="center"/>
              <w:rPr>
                <w:rFonts w:ascii="Arial" w:hAnsi="Arial"/>
                <w:sz w:val="18"/>
              </w:rPr>
            </w:pPr>
            <w:r w:rsidRPr="00AB4777">
              <w:rPr>
                <w:rFonts w:ascii="Arial" w:hAnsi="Arial"/>
                <w:sz w:val="18"/>
              </w:rPr>
              <w:t xml:space="preserve">Proces stabilizacji tlenowej i biosuszenia </w:t>
            </w:r>
            <w:r w:rsidR="007A7623" w:rsidRPr="00AB4777">
              <w:rPr>
                <w:rFonts w:ascii="Arial" w:hAnsi="Arial"/>
                <w:sz w:val="18"/>
              </w:rPr>
              <w:br/>
            </w:r>
            <w:r w:rsidRPr="00AB4777">
              <w:rPr>
                <w:rFonts w:ascii="Arial" w:hAnsi="Arial"/>
                <w:sz w:val="18"/>
              </w:rPr>
              <w:t xml:space="preserve">w </w:t>
            </w:r>
            <w:r w:rsidR="007A7623" w:rsidRPr="00AB4777">
              <w:rPr>
                <w:rFonts w:ascii="Arial" w:hAnsi="Arial"/>
                <w:sz w:val="18"/>
              </w:rPr>
              <w:t>bioreaktorach</w:t>
            </w:r>
            <w:r w:rsidRPr="00AB4777">
              <w:rPr>
                <w:rFonts w:ascii="Arial" w:hAnsi="Arial"/>
                <w:sz w:val="18"/>
              </w:rPr>
              <w:t xml:space="preserve"> zlokalizowan</w:t>
            </w:r>
            <w:r w:rsidR="007A7623" w:rsidRPr="00AB4777">
              <w:rPr>
                <w:rFonts w:ascii="Arial" w:hAnsi="Arial"/>
                <w:sz w:val="18"/>
              </w:rPr>
              <w:t>ych</w:t>
            </w:r>
            <w:r w:rsidRPr="00AB4777">
              <w:rPr>
                <w:rFonts w:ascii="Arial" w:hAnsi="Arial"/>
                <w:sz w:val="18"/>
              </w:rPr>
              <w:t xml:space="preserve"> w Hali Sortowni </w:t>
            </w:r>
            <w:r w:rsidR="007A7623" w:rsidRPr="00AB4777">
              <w:rPr>
                <w:rFonts w:ascii="Arial" w:hAnsi="Arial"/>
                <w:sz w:val="18"/>
              </w:rPr>
              <w:t xml:space="preserve">oraz proces mechanicznego przetwarzania odpadów w Hali Sortowni </w:t>
            </w:r>
            <w:r w:rsidRPr="00AB4777">
              <w:rPr>
                <w:rFonts w:ascii="Arial" w:hAnsi="Arial"/>
                <w:sz w:val="18"/>
              </w:rPr>
              <w:t xml:space="preserve">- </w:t>
            </w:r>
            <w:proofErr w:type="spellStart"/>
            <w:r w:rsidRPr="00AB4777">
              <w:rPr>
                <w:rFonts w:ascii="Arial" w:hAnsi="Arial"/>
                <w:sz w:val="18"/>
              </w:rPr>
              <w:t>Biofiltr</w:t>
            </w:r>
            <w:proofErr w:type="spellEnd"/>
            <w:r w:rsidRPr="00AB4777">
              <w:rPr>
                <w:rFonts w:ascii="Arial" w:hAnsi="Arial"/>
                <w:sz w:val="18"/>
              </w:rPr>
              <w:t xml:space="preserve"> </w:t>
            </w:r>
            <w:r w:rsidR="001A3794" w:rsidRPr="00AB4777">
              <w:rPr>
                <w:rFonts w:ascii="Arial" w:hAnsi="Arial"/>
                <w:sz w:val="18"/>
              </w:rPr>
              <w:t>EB1</w:t>
            </w:r>
          </w:p>
        </w:tc>
        <w:tc>
          <w:tcPr>
            <w:tcW w:w="1134" w:type="dxa"/>
            <w:vAlign w:val="center"/>
          </w:tcPr>
          <w:p w14:paraId="03B02CED" w14:textId="77777777" w:rsidR="00F76A25" w:rsidRPr="00AB4777" w:rsidRDefault="00F76A25" w:rsidP="00242EEF">
            <w:pPr>
              <w:jc w:val="center"/>
              <w:rPr>
                <w:rFonts w:ascii="Arial" w:hAnsi="Arial"/>
                <w:sz w:val="18"/>
              </w:rPr>
            </w:pPr>
            <w:r w:rsidRPr="00AB4777">
              <w:rPr>
                <w:rFonts w:ascii="Arial" w:hAnsi="Arial"/>
                <w:sz w:val="18"/>
              </w:rPr>
              <w:t>7,0</w:t>
            </w:r>
          </w:p>
        </w:tc>
        <w:tc>
          <w:tcPr>
            <w:tcW w:w="1276" w:type="dxa"/>
            <w:vAlign w:val="center"/>
          </w:tcPr>
          <w:p w14:paraId="18B8366C" w14:textId="77777777" w:rsidR="00F76A25" w:rsidRPr="00AB4777" w:rsidRDefault="00F76A25" w:rsidP="00242EEF">
            <w:pPr>
              <w:jc w:val="center"/>
              <w:rPr>
                <w:rFonts w:ascii="Arial" w:hAnsi="Arial"/>
                <w:sz w:val="18"/>
              </w:rPr>
            </w:pPr>
            <w:r w:rsidRPr="00AB4777">
              <w:rPr>
                <w:rFonts w:ascii="Arial" w:hAnsi="Arial"/>
                <w:sz w:val="18"/>
              </w:rPr>
              <w:t>0,5</w:t>
            </w:r>
          </w:p>
        </w:tc>
        <w:tc>
          <w:tcPr>
            <w:tcW w:w="2126" w:type="dxa"/>
            <w:vAlign w:val="center"/>
          </w:tcPr>
          <w:p w14:paraId="6E0C9B28" w14:textId="77777777" w:rsidR="00F76A25" w:rsidRPr="00AB4777" w:rsidRDefault="00F76A25" w:rsidP="00242EEF">
            <w:pPr>
              <w:suppressAutoHyphens/>
              <w:spacing w:before="40" w:after="40"/>
              <w:jc w:val="center"/>
              <w:rPr>
                <w:rFonts w:ascii="Arial" w:hAnsi="Arial"/>
                <w:sz w:val="18"/>
              </w:rPr>
            </w:pPr>
            <w:r w:rsidRPr="00AB4777">
              <w:rPr>
                <w:rFonts w:ascii="Arial" w:hAnsi="Arial"/>
                <w:sz w:val="18"/>
              </w:rPr>
              <w:t>otwarty</w:t>
            </w:r>
          </w:p>
        </w:tc>
      </w:tr>
      <w:tr w:rsidR="00AB4777" w:rsidRPr="00AB4777" w14:paraId="5BF3C8FC" w14:textId="77777777" w:rsidTr="00242EEF">
        <w:tc>
          <w:tcPr>
            <w:tcW w:w="993" w:type="dxa"/>
            <w:vAlign w:val="center"/>
            <w:hideMark/>
          </w:tcPr>
          <w:p w14:paraId="1D8DFD41" w14:textId="77777777" w:rsidR="00F76A25" w:rsidRPr="00AB4777" w:rsidRDefault="00F76A25" w:rsidP="00242EEF">
            <w:pPr>
              <w:jc w:val="center"/>
              <w:rPr>
                <w:rFonts w:ascii="Arial" w:hAnsi="Arial"/>
                <w:b/>
                <w:sz w:val="18"/>
              </w:rPr>
            </w:pPr>
            <w:r w:rsidRPr="00AB4777">
              <w:rPr>
                <w:rFonts w:ascii="Arial" w:hAnsi="Arial"/>
                <w:b/>
                <w:sz w:val="18"/>
              </w:rPr>
              <w:t>EB2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6B3966AD" w14:textId="77777777" w:rsidR="007A7623" w:rsidRPr="00AB4777" w:rsidRDefault="00F76A25" w:rsidP="00242EEF">
            <w:pPr>
              <w:jc w:val="center"/>
              <w:rPr>
                <w:rFonts w:ascii="Arial" w:hAnsi="Arial"/>
                <w:sz w:val="18"/>
              </w:rPr>
            </w:pPr>
            <w:r w:rsidRPr="00AB4777">
              <w:rPr>
                <w:rFonts w:ascii="Arial" w:hAnsi="Arial"/>
                <w:sz w:val="18"/>
              </w:rPr>
              <w:t>Proces mechanicznego przetwarzania odpadów</w:t>
            </w:r>
            <w:r w:rsidR="007A7623" w:rsidRPr="00AB4777">
              <w:rPr>
                <w:rFonts w:ascii="Arial" w:hAnsi="Arial"/>
                <w:sz w:val="18"/>
              </w:rPr>
              <w:t>,</w:t>
            </w:r>
            <w:r w:rsidRPr="00AB4777">
              <w:rPr>
                <w:rFonts w:ascii="Arial" w:hAnsi="Arial"/>
                <w:sz w:val="18"/>
              </w:rPr>
              <w:t xml:space="preserve"> w tym odpadów kalorycznych </w:t>
            </w:r>
            <w:r w:rsidR="00242EEF" w:rsidRPr="00AB4777">
              <w:rPr>
                <w:rFonts w:ascii="Arial" w:hAnsi="Arial"/>
                <w:sz w:val="18"/>
              </w:rPr>
              <w:br/>
            </w:r>
            <w:r w:rsidRPr="00AB4777">
              <w:rPr>
                <w:rFonts w:ascii="Arial" w:hAnsi="Arial"/>
                <w:sz w:val="18"/>
              </w:rPr>
              <w:t xml:space="preserve">w Hali Sortowni </w:t>
            </w:r>
            <w:r w:rsidR="007A7623" w:rsidRPr="00AB4777">
              <w:rPr>
                <w:rFonts w:ascii="Arial" w:hAnsi="Arial"/>
                <w:sz w:val="18"/>
              </w:rPr>
              <w:t>–</w:t>
            </w:r>
            <w:r w:rsidRPr="00AB4777">
              <w:rPr>
                <w:rFonts w:ascii="Arial" w:hAnsi="Arial"/>
                <w:sz w:val="18"/>
              </w:rPr>
              <w:t xml:space="preserve"> </w:t>
            </w:r>
          </w:p>
          <w:p w14:paraId="1424E04E" w14:textId="77777777" w:rsidR="00F76A25" w:rsidRPr="00AB4777" w:rsidRDefault="00F76A25" w:rsidP="00242EEF">
            <w:pPr>
              <w:jc w:val="center"/>
              <w:rPr>
                <w:rFonts w:ascii="Arial" w:hAnsi="Arial"/>
                <w:sz w:val="18"/>
              </w:rPr>
            </w:pPr>
            <w:proofErr w:type="spellStart"/>
            <w:r w:rsidRPr="00AB4777">
              <w:rPr>
                <w:rFonts w:ascii="Arial" w:hAnsi="Arial"/>
                <w:sz w:val="18"/>
              </w:rPr>
              <w:t>Biofiltr</w:t>
            </w:r>
            <w:proofErr w:type="spellEnd"/>
            <w:r w:rsidRPr="00AB4777">
              <w:rPr>
                <w:rFonts w:ascii="Arial" w:hAnsi="Arial"/>
                <w:sz w:val="18"/>
              </w:rPr>
              <w:t xml:space="preserve"> </w:t>
            </w:r>
            <w:r w:rsidR="001A3794" w:rsidRPr="00AB4777">
              <w:rPr>
                <w:rFonts w:ascii="Arial" w:hAnsi="Arial"/>
                <w:sz w:val="18"/>
              </w:rPr>
              <w:t xml:space="preserve"> EB2</w:t>
            </w:r>
          </w:p>
        </w:tc>
        <w:tc>
          <w:tcPr>
            <w:tcW w:w="1134" w:type="dxa"/>
            <w:vAlign w:val="center"/>
            <w:hideMark/>
          </w:tcPr>
          <w:p w14:paraId="65BDC1B6" w14:textId="77777777" w:rsidR="00F76A25" w:rsidRPr="00AB4777" w:rsidRDefault="00F76A25" w:rsidP="00242EEF">
            <w:pPr>
              <w:jc w:val="center"/>
              <w:rPr>
                <w:rFonts w:ascii="Arial" w:hAnsi="Arial"/>
                <w:sz w:val="18"/>
              </w:rPr>
            </w:pPr>
            <w:r w:rsidRPr="00AB4777">
              <w:rPr>
                <w:rFonts w:ascii="Arial" w:hAnsi="Arial"/>
                <w:sz w:val="18"/>
              </w:rPr>
              <w:t>7,0</w:t>
            </w:r>
          </w:p>
        </w:tc>
        <w:tc>
          <w:tcPr>
            <w:tcW w:w="1276" w:type="dxa"/>
            <w:vAlign w:val="center"/>
            <w:hideMark/>
          </w:tcPr>
          <w:p w14:paraId="3BBD57DB" w14:textId="77777777" w:rsidR="00F76A25" w:rsidRPr="00AB4777" w:rsidRDefault="00F76A25" w:rsidP="00242EEF">
            <w:pPr>
              <w:jc w:val="center"/>
              <w:rPr>
                <w:rFonts w:ascii="Arial" w:hAnsi="Arial"/>
                <w:sz w:val="18"/>
              </w:rPr>
            </w:pPr>
            <w:r w:rsidRPr="00AB4777">
              <w:rPr>
                <w:rFonts w:ascii="Arial" w:hAnsi="Arial"/>
                <w:sz w:val="18"/>
              </w:rPr>
              <w:t>0,35</w:t>
            </w:r>
          </w:p>
        </w:tc>
        <w:tc>
          <w:tcPr>
            <w:tcW w:w="2126" w:type="dxa"/>
            <w:vAlign w:val="center"/>
            <w:hideMark/>
          </w:tcPr>
          <w:p w14:paraId="69E0463F" w14:textId="77777777" w:rsidR="00F76A25" w:rsidRPr="00AB4777" w:rsidRDefault="00F76A25" w:rsidP="00242EEF">
            <w:pPr>
              <w:keepNext/>
              <w:keepLines/>
              <w:spacing w:before="20" w:after="20"/>
              <w:jc w:val="center"/>
              <w:outlineLvl w:val="5"/>
              <w:rPr>
                <w:rFonts w:ascii="Arial" w:eastAsia="Arial Unicode MS" w:hAnsi="Arial"/>
                <w:sz w:val="18"/>
              </w:rPr>
            </w:pPr>
            <w:r w:rsidRPr="00AB4777">
              <w:rPr>
                <w:rFonts w:ascii="Arial" w:hAnsi="Arial"/>
                <w:sz w:val="18"/>
              </w:rPr>
              <w:t>otwarty</w:t>
            </w:r>
          </w:p>
        </w:tc>
      </w:tr>
    </w:tbl>
    <w:p w14:paraId="32724D2E" w14:textId="77777777" w:rsidR="001F610A" w:rsidRPr="00AB4777" w:rsidRDefault="001F610A" w:rsidP="001F610A">
      <w:pPr>
        <w:pStyle w:val="Default"/>
        <w:spacing w:after="120"/>
        <w:jc w:val="both"/>
        <w:rPr>
          <w:rFonts w:ascii="Arial" w:hAnsi="Arial" w:cs="Arial"/>
          <w:b/>
          <w:color w:val="auto"/>
          <w:sz w:val="10"/>
          <w:szCs w:val="10"/>
        </w:rPr>
      </w:pPr>
    </w:p>
    <w:p w14:paraId="6607AB2F" w14:textId="77777777" w:rsidR="001F610A" w:rsidRPr="00AB4777" w:rsidRDefault="001F610A" w:rsidP="001F610A">
      <w:pPr>
        <w:pStyle w:val="Default"/>
        <w:spacing w:after="120"/>
        <w:jc w:val="both"/>
        <w:rPr>
          <w:rFonts w:ascii="Arial" w:hAnsi="Arial" w:cs="Arial"/>
          <w:b/>
          <w:bCs/>
          <w:color w:val="auto"/>
          <w:sz w:val="23"/>
          <w:szCs w:val="23"/>
        </w:rPr>
      </w:pPr>
      <w:r w:rsidRPr="00AB4777">
        <w:rPr>
          <w:rFonts w:ascii="Arial" w:hAnsi="Arial" w:cs="Arial"/>
          <w:b/>
          <w:color w:val="auto"/>
          <w:sz w:val="23"/>
          <w:szCs w:val="23"/>
        </w:rPr>
        <w:t>III.2.</w:t>
      </w:r>
      <w:r w:rsidR="0070644A" w:rsidRPr="00AB4777">
        <w:rPr>
          <w:rFonts w:ascii="Arial" w:hAnsi="Arial" w:cs="Arial"/>
          <w:b/>
          <w:color w:val="auto"/>
          <w:sz w:val="23"/>
          <w:szCs w:val="23"/>
        </w:rPr>
        <w:t>2</w:t>
      </w:r>
      <w:r w:rsidRPr="00AB4777">
        <w:rPr>
          <w:rFonts w:ascii="Arial" w:hAnsi="Arial" w:cs="Arial"/>
          <w:b/>
          <w:color w:val="auto"/>
          <w:sz w:val="23"/>
          <w:szCs w:val="23"/>
        </w:rPr>
        <w:t>. Środki techniczne ograniczające emisję substancji zanieczyszczających do powietrza</w:t>
      </w:r>
      <w:r w:rsidRPr="00AB4777">
        <w:rPr>
          <w:rFonts w:ascii="Arial" w:hAnsi="Arial" w:cs="Arial"/>
          <w:b/>
          <w:bCs/>
          <w:color w:val="auto"/>
          <w:sz w:val="23"/>
          <w:szCs w:val="23"/>
        </w:rPr>
        <w:t>:</w:t>
      </w:r>
    </w:p>
    <w:p w14:paraId="4F3F233C" w14:textId="77777777" w:rsidR="001F610A" w:rsidRPr="00AB4777" w:rsidRDefault="001F610A" w:rsidP="001F610A">
      <w:pPr>
        <w:rPr>
          <w:rFonts w:ascii="Arial" w:eastAsia="Calibri" w:hAnsi="Arial" w:cs="Arial"/>
          <w:b/>
          <w:bCs/>
          <w:sz w:val="18"/>
          <w:szCs w:val="18"/>
        </w:rPr>
      </w:pPr>
    </w:p>
    <w:p w14:paraId="4437839F" w14:textId="5089C60D" w:rsidR="001F610A" w:rsidRPr="00AB4777" w:rsidRDefault="001F610A" w:rsidP="00875D21">
      <w:pPr>
        <w:rPr>
          <w:rFonts w:ascii="Arial" w:eastAsia="Calibri" w:hAnsi="Arial" w:cs="Arial"/>
          <w:sz w:val="18"/>
          <w:szCs w:val="18"/>
        </w:rPr>
      </w:pPr>
      <w:r w:rsidRPr="00AB4777">
        <w:rPr>
          <w:rFonts w:ascii="Arial" w:eastAsia="Calibri" w:hAnsi="Arial" w:cs="Arial"/>
          <w:b/>
          <w:bCs/>
          <w:sz w:val="18"/>
          <w:szCs w:val="18"/>
        </w:rPr>
        <w:t>Tabela 1</w:t>
      </w:r>
      <w:r w:rsidR="0070644A" w:rsidRPr="00AB4777">
        <w:rPr>
          <w:rFonts w:ascii="Arial" w:eastAsia="Calibri" w:hAnsi="Arial" w:cs="Arial"/>
          <w:b/>
          <w:bCs/>
          <w:sz w:val="18"/>
          <w:szCs w:val="18"/>
        </w:rPr>
        <w:t>5</w:t>
      </w:r>
      <w:r w:rsidR="00875D21" w:rsidRPr="00AB4777">
        <w:rPr>
          <w:rFonts w:ascii="Arial" w:eastAsia="Calibri" w:hAnsi="Arial" w:cs="Arial"/>
          <w:b/>
          <w:bCs/>
          <w:sz w:val="18"/>
          <w:szCs w:val="18"/>
        </w:rPr>
        <w:t>.</w:t>
      </w:r>
      <w:r w:rsidR="00875D21" w:rsidRPr="00AB4777">
        <w:rPr>
          <w:rFonts w:ascii="Arial" w:eastAsia="Calibri" w:hAnsi="Arial" w:cs="Arial"/>
          <w:sz w:val="18"/>
          <w:szCs w:val="18"/>
        </w:rPr>
        <w:t xml:space="preserve"> Urządzenia ochrony powietrza</w:t>
      </w:r>
      <w:r w:rsidR="00875D21" w:rsidRPr="00AB4777">
        <w:rPr>
          <w:rFonts w:ascii="Arial" w:hAnsi="Arial" w:cs="Arial"/>
        </w:rPr>
        <w:t>:</w:t>
      </w:r>
    </w:p>
    <w:tbl>
      <w:tblPr>
        <w:tblW w:w="9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15. Urządzenia ochrony powietrza."/>
        <w:tblDescription w:val="W tabeli 15 ustalono urządzenia ochrony powietrza."/>
      </w:tblPr>
      <w:tblGrid>
        <w:gridCol w:w="1465"/>
        <w:gridCol w:w="2986"/>
        <w:gridCol w:w="4580"/>
      </w:tblGrid>
      <w:tr w:rsidR="00AB4777" w:rsidRPr="00AB4777" w14:paraId="149C4AAA" w14:textId="77777777" w:rsidTr="00055084">
        <w:trPr>
          <w:trHeight w:val="470"/>
          <w:jc w:val="center"/>
        </w:trPr>
        <w:tc>
          <w:tcPr>
            <w:tcW w:w="1465" w:type="dxa"/>
            <w:tcBorders>
              <w:top w:val="single" w:sz="4" w:space="0" w:color="000000"/>
              <w:left w:val="single" w:sz="4" w:space="0" w:color="000000"/>
              <w:bottom w:val="single" w:sz="4" w:space="0" w:color="000000"/>
              <w:right w:val="single" w:sz="4" w:space="0" w:color="000000"/>
            </w:tcBorders>
            <w:vAlign w:val="center"/>
            <w:hideMark/>
          </w:tcPr>
          <w:bookmarkEnd w:id="88"/>
          <w:p w14:paraId="20C147E6" w14:textId="77777777" w:rsidR="00055084" w:rsidRPr="00AB4777" w:rsidRDefault="00055084" w:rsidP="00A804AA">
            <w:pPr>
              <w:autoSpaceDE w:val="0"/>
              <w:autoSpaceDN w:val="0"/>
              <w:adjustRightInd w:val="0"/>
              <w:jc w:val="center"/>
              <w:rPr>
                <w:rFonts w:ascii="Arial" w:hAnsi="Arial"/>
                <w:b/>
                <w:sz w:val="18"/>
              </w:rPr>
            </w:pPr>
            <w:proofErr w:type="spellStart"/>
            <w:r w:rsidRPr="00AB4777">
              <w:rPr>
                <w:rFonts w:ascii="Arial" w:hAnsi="Arial"/>
                <w:b/>
                <w:sz w:val="18"/>
              </w:rPr>
              <w:t>Ozn</w:t>
            </w:r>
            <w:proofErr w:type="spellEnd"/>
            <w:r w:rsidRPr="00AB4777">
              <w:rPr>
                <w:rFonts w:ascii="Arial" w:hAnsi="Arial"/>
                <w:b/>
                <w:sz w:val="18"/>
              </w:rPr>
              <w:t xml:space="preserve">. </w:t>
            </w:r>
          </w:p>
          <w:p w14:paraId="31F013EE" w14:textId="77777777" w:rsidR="00055084" w:rsidRPr="00AB4777" w:rsidRDefault="00055084" w:rsidP="00A804AA">
            <w:pPr>
              <w:autoSpaceDE w:val="0"/>
              <w:autoSpaceDN w:val="0"/>
              <w:adjustRightInd w:val="0"/>
              <w:jc w:val="center"/>
              <w:rPr>
                <w:rFonts w:ascii="Arial" w:hAnsi="Arial"/>
                <w:b/>
                <w:sz w:val="18"/>
              </w:rPr>
            </w:pPr>
            <w:r w:rsidRPr="00AB4777">
              <w:rPr>
                <w:rFonts w:ascii="Arial" w:hAnsi="Arial"/>
                <w:b/>
                <w:sz w:val="18"/>
              </w:rPr>
              <w:t>emitora</w:t>
            </w:r>
          </w:p>
        </w:tc>
        <w:tc>
          <w:tcPr>
            <w:tcW w:w="2986" w:type="dxa"/>
            <w:tcBorders>
              <w:top w:val="single" w:sz="4" w:space="0" w:color="000000"/>
              <w:left w:val="single" w:sz="4" w:space="0" w:color="000000"/>
              <w:bottom w:val="single" w:sz="4" w:space="0" w:color="000000"/>
              <w:right w:val="single" w:sz="4" w:space="0" w:color="000000"/>
            </w:tcBorders>
            <w:vAlign w:val="center"/>
            <w:hideMark/>
          </w:tcPr>
          <w:p w14:paraId="62394EFA" w14:textId="77777777" w:rsidR="00055084" w:rsidRPr="00AB4777" w:rsidRDefault="00055084" w:rsidP="00A804AA">
            <w:pPr>
              <w:autoSpaceDE w:val="0"/>
              <w:autoSpaceDN w:val="0"/>
              <w:adjustRightInd w:val="0"/>
              <w:jc w:val="center"/>
              <w:rPr>
                <w:rFonts w:ascii="Arial" w:hAnsi="Arial"/>
                <w:b/>
                <w:sz w:val="18"/>
              </w:rPr>
            </w:pPr>
            <w:r w:rsidRPr="00AB4777">
              <w:rPr>
                <w:rFonts w:ascii="Arial" w:hAnsi="Arial"/>
                <w:b/>
                <w:sz w:val="18"/>
              </w:rPr>
              <w:t>Źródło</w:t>
            </w:r>
          </w:p>
        </w:tc>
        <w:tc>
          <w:tcPr>
            <w:tcW w:w="4580" w:type="dxa"/>
            <w:tcBorders>
              <w:top w:val="single" w:sz="4" w:space="0" w:color="000000"/>
              <w:left w:val="single" w:sz="4" w:space="0" w:color="000000"/>
              <w:bottom w:val="single" w:sz="4" w:space="0" w:color="000000"/>
              <w:right w:val="single" w:sz="4" w:space="0" w:color="000000"/>
            </w:tcBorders>
            <w:vAlign w:val="center"/>
            <w:hideMark/>
          </w:tcPr>
          <w:p w14:paraId="4B97AB87" w14:textId="77777777" w:rsidR="00055084" w:rsidRPr="00AB4777" w:rsidRDefault="00055084" w:rsidP="00A804AA">
            <w:pPr>
              <w:autoSpaceDE w:val="0"/>
              <w:autoSpaceDN w:val="0"/>
              <w:adjustRightInd w:val="0"/>
              <w:jc w:val="center"/>
              <w:rPr>
                <w:rFonts w:ascii="Arial" w:hAnsi="Arial"/>
                <w:b/>
                <w:sz w:val="18"/>
              </w:rPr>
            </w:pPr>
            <w:r w:rsidRPr="00AB4777">
              <w:rPr>
                <w:rFonts w:ascii="Arial" w:hAnsi="Arial"/>
                <w:b/>
                <w:sz w:val="18"/>
              </w:rPr>
              <w:t>Urządzenia ochrony powietrza</w:t>
            </w:r>
          </w:p>
        </w:tc>
      </w:tr>
      <w:tr w:rsidR="00AB4777" w:rsidRPr="00AB4777" w14:paraId="05F0F81A" w14:textId="77777777" w:rsidTr="00055084">
        <w:trPr>
          <w:jc w:val="center"/>
        </w:trPr>
        <w:tc>
          <w:tcPr>
            <w:tcW w:w="1465" w:type="dxa"/>
            <w:tcBorders>
              <w:top w:val="single" w:sz="4" w:space="0" w:color="000000"/>
              <w:left w:val="single" w:sz="4" w:space="0" w:color="000000"/>
              <w:bottom w:val="single" w:sz="4" w:space="0" w:color="000000"/>
              <w:right w:val="single" w:sz="4" w:space="0" w:color="000000"/>
            </w:tcBorders>
            <w:vAlign w:val="center"/>
            <w:hideMark/>
          </w:tcPr>
          <w:p w14:paraId="4AE90F75" w14:textId="77777777" w:rsidR="00055084" w:rsidRPr="00AB4777" w:rsidRDefault="00055084" w:rsidP="00A804AA">
            <w:pPr>
              <w:autoSpaceDE w:val="0"/>
              <w:autoSpaceDN w:val="0"/>
              <w:adjustRightInd w:val="0"/>
              <w:jc w:val="center"/>
              <w:rPr>
                <w:rFonts w:ascii="Arial" w:hAnsi="Arial"/>
                <w:b/>
                <w:sz w:val="18"/>
              </w:rPr>
            </w:pPr>
            <w:r w:rsidRPr="00AB4777">
              <w:rPr>
                <w:rFonts w:ascii="Arial" w:hAnsi="Arial"/>
                <w:b/>
                <w:sz w:val="18"/>
              </w:rPr>
              <w:lastRenderedPageBreak/>
              <w:t xml:space="preserve">EB1 </w:t>
            </w:r>
          </w:p>
        </w:tc>
        <w:tc>
          <w:tcPr>
            <w:tcW w:w="2986" w:type="dxa"/>
            <w:tcBorders>
              <w:top w:val="single" w:sz="4" w:space="0" w:color="000000"/>
              <w:left w:val="single" w:sz="4" w:space="0" w:color="000000"/>
              <w:bottom w:val="single" w:sz="4" w:space="0" w:color="000000"/>
              <w:right w:val="single" w:sz="4" w:space="0" w:color="000000"/>
            </w:tcBorders>
            <w:vAlign w:val="center"/>
            <w:hideMark/>
          </w:tcPr>
          <w:p w14:paraId="6A02E214" w14:textId="77777777" w:rsidR="007A7623" w:rsidRPr="00AB4777" w:rsidRDefault="00055084" w:rsidP="00A804AA">
            <w:pPr>
              <w:jc w:val="center"/>
              <w:rPr>
                <w:rFonts w:ascii="Arial" w:hAnsi="Arial"/>
                <w:sz w:val="18"/>
              </w:rPr>
            </w:pPr>
            <w:r w:rsidRPr="00AB4777">
              <w:rPr>
                <w:rFonts w:ascii="Arial" w:hAnsi="Arial"/>
                <w:sz w:val="18"/>
              </w:rPr>
              <w:t xml:space="preserve">Proces stabilizacji tlenowej </w:t>
            </w:r>
            <w:r w:rsidRPr="00AB4777">
              <w:rPr>
                <w:rFonts w:ascii="Arial" w:hAnsi="Arial"/>
                <w:sz w:val="18"/>
              </w:rPr>
              <w:br/>
              <w:t xml:space="preserve">i biosuszenia w </w:t>
            </w:r>
            <w:r w:rsidR="007A7623" w:rsidRPr="00AB4777">
              <w:rPr>
                <w:rFonts w:ascii="Arial" w:hAnsi="Arial"/>
                <w:sz w:val="18"/>
              </w:rPr>
              <w:t>bioreaktorach</w:t>
            </w:r>
            <w:r w:rsidRPr="00AB4777">
              <w:rPr>
                <w:rFonts w:ascii="Arial" w:hAnsi="Arial"/>
                <w:sz w:val="18"/>
              </w:rPr>
              <w:t xml:space="preserve"> zlokalizowan</w:t>
            </w:r>
            <w:r w:rsidR="007A7623" w:rsidRPr="00AB4777">
              <w:rPr>
                <w:rFonts w:ascii="Arial" w:hAnsi="Arial"/>
                <w:sz w:val="18"/>
              </w:rPr>
              <w:t>ych</w:t>
            </w:r>
            <w:r w:rsidRPr="00AB4777">
              <w:rPr>
                <w:rFonts w:ascii="Arial" w:hAnsi="Arial"/>
                <w:sz w:val="18"/>
              </w:rPr>
              <w:br/>
              <w:t xml:space="preserve">w Hali Sortowni </w:t>
            </w:r>
            <w:r w:rsidR="007A7623" w:rsidRPr="00AB4777">
              <w:rPr>
                <w:rFonts w:ascii="Arial" w:hAnsi="Arial"/>
                <w:sz w:val="18"/>
              </w:rPr>
              <w:t xml:space="preserve">oraz proces mechanicznego przetwarzania odpadów w Hali Sortowni </w:t>
            </w:r>
            <w:r w:rsidRPr="00AB4777">
              <w:rPr>
                <w:rFonts w:ascii="Arial" w:hAnsi="Arial"/>
                <w:sz w:val="18"/>
              </w:rPr>
              <w:t xml:space="preserve">– </w:t>
            </w:r>
          </w:p>
          <w:p w14:paraId="0BA80CA9" w14:textId="77777777" w:rsidR="00055084" w:rsidRPr="00AB4777" w:rsidRDefault="00055084" w:rsidP="00A804AA">
            <w:pPr>
              <w:jc w:val="center"/>
              <w:rPr>
                <w:rFonts w:ascii="Arial" w:eastAsia="Calibri" w:hAnsi="Arial"/>
                <w:sz w:val="18"/>
              </w:rPr>
            </w:pPr>
            <w:proofErr w:type="spellStart"/>
            <w:r w:rsidRPr="00AB4777">
              <w:rPr>
                <w:rFonts w:ascii="Arial" w:hAnsi="Arial"/>
                <w:sz w:val="18"/>
              </w:rPr>
              <w:t>Biofiltr</w:t>
            </w:r>
            <w:proofErr w:type="spellEnd"/>
            <w:r w:rsidRPr="00AB4777">
              <w:rPr>
                <w:rFonts w:ascii="Arial" w:hAnsi="Arial"/>
                <w:sz w:val="18"/>
              </w:rPr>
              <w:t xml:space="preserve"> </w:t>
            </w:r>
            <w:r w:rsidR="007A1CED" w:rsidRPr="00AB4777">
              <w:rPr>
                <w:rFonts w:ascii="Arial" w:hAnsi="Arial"/>
                <w:sz w:val="18"/>
              </w:rPr>
              <w:t>EB1</w:t>
            </w:r>
          </w:p>
        </w:tc>
        <w:tc>
          <w:tcPr>
            <w:tcW w:w="4580" w:type="dxa"/>
            <w:tcBorders>
              <w:top w:val="single" w:sz="4" w:space="0" w:color="000000"/>
              <w:left w:val="single" w:sz="4" w:space="0" w:color="000000"/>
              <w:bottom w:val="single" w:sz="4" w:space="0" w:color="000000"/>
              <w:right w:val="single" w:sz="4" w:space="0" w:color="000000"/>
            </w:tcBorders>
            <w:vAlign w:val="center"/>
            <w:hideMark/>
          </w:tcPr>
          <w:p w14:paraId="48FA5861" w14:textId="77777777" w:rsidR="004E06B4" w:rsidRPr="00AB4777" w:rsidRDefault="004E06B4" w:rsidP="004E06B4">
            <w:pPr>
              <w:keepNext/>
              <w:autoSpaceDN w:val="0"/>
              <w:jc w:val="center"/>
              <w:rPr>
                <w:rFonts w:ascii="Arial" w:hAnsi="Arial" w:cs="Arial"/>
                <w:sz w:val="18"/>
                <w:szCs w:val="18"/>
              </w:rPr>
            </w:pPr>
            <w:r w:rsidRPr="00AB4777">
              <w:rPr>
                <w:rFonts w:ascii="Arial" w:hAnsi="Arial" w:cs="Arial"/>
                <w:sz w:val="18"/>
                <w:szCs w:val="18"/>
              </w:rPr>
              <w:t>Trzystopniowy układ oczyszczający ochrony powietrza:</w:t>
            </w:r>
          </w:p>
          <w:p w14:paraId="471D68CA" w14:textId="77777777" w:rsidR="004E06B4" w:rsidRPr="00AB4777" w:rsidRDefault="004E06B4" w:rsidP="004E06B4">
            <w:pPr>
              <w:keepNext/>
              <w:autoSpaceDN w:val="0"/>
              <w:jc w:val="center"/>
              <w:rPr>
                <w:rFonts w:ascii="Arial" w:hAnsi="Arial" w:cs="Arial"/>
                <w:sz w:val="18"/>
                <w:szCs w:val="18"/>
              </w:rPr>
            </w:pPr>
            <w:proofErr w:type="spellStart"/>
            <w:r w:rsidRPr="00AB4777">
              <w:rPr>
                <w:rFonts w:ascii="Arial" w:hAnsi="Arial" w:cs="Arial"/>
                <w:sz w:val="18"/>
                <w:szCs w:val="18"/>
              </w:rPr>
              <w:t>Filtrowentylator</w:t>
            </w:r>
            <w:proofErr w:type="spellEnd"/>
            <w:r w:rsidRPr="00AB4777">
              <w:rPr>
                <w:rFonts w:ascii="Arial" w:hAnsi="Arial" w:cs="Arial"/>
                <w:sz w:val="18"/>
                <w:szCs w:val="18"/>
              </w:rPr>
              <w:t xml:space="preserve"> (wstępne odpylanie powietrza procesowego na hali)</w:t>
            </w:r>
          </w:p>
          <w:p w14:paraId="4E49E845" w14:textId="77777777" w:rsidR="004E06B4" w:rsidRPr="00AB4777" w:rsidRDefault="004E06B4" w:rsidP="004E06B4">
            <w:pPr>
              <w:keepNext/>
              <w:autoSpaceDN w:val="0"/>
              <w:jc w:val="center"/>
              <w:rPr>
                <w:rFonts w:ascii="Arial" w:hAnsi="Arial" w:cs="Arial"/>
                <w:sz w:val="18"/>
                <w:szCs w:val="18"/>
              </w:rPr>
            </w:pPr>
            <w:r w:rsidRPr="00AB4777">
              <w:rPr>
                <w:rFonts w:ascii="Arial" w:hAnsi="Arial" w:cs="Arial"/>
                <w:sz w:val="18"/>
                <w:szCs w:val="18"/>
              </w:rPr>
              <w:t xml:space="preserve">Skruber wodny </w:t>
            </w:r>
            <w:proofErr w:type="spellStart"/>
            <w:r w:rsidRPr="00AB4777">
              <w:rPr>
                <w:rFonts w:ascii="Arial" w:hAnsi="Arial" w:cs="Arial"/>
                <w:sz w:val="18"/>
                <w:szCs w:val="18"/>
              </w:rPr>
              <w:t>biofltra</w:t>
            </w:r>
            <w:proofErr w:type="spellEnd"/>
            <w:r w:rsidRPr="00AB4777">
              <w:rPr>
                <w:rFonts w:ascii="Arial" w:hAnsi="Arial" w:cs="Arial"/>
                <w:sz w:val="18"/>
                <w:szCs w:val="18"/>
              </w:rPr>
              <w:t xml:space="preserve"> Nr 1</w:t>
            </w:r>
          </w:p>
          <w:p w14:paraId="04608593" w14:textId="77777777" w:rsidR="00BF3140" w:rsidRPr="00AB4777" w:rsidRDefault="004E06B4" w:rsidP="004E06B4">
            <w:pPr>
              <w:autoSpaceDE w:val="0"/>
              <w:autoSpaceDN w:val="0"/>
              <w:adjustRightInd w:val="0"/>
              <w:jc w:val="center"/>
              <w:rPr>
                <w:rFonts w:ascii="Arial" w:hAnsi="Arial"/>
                <w:sz w:val="18"/>
              </w:rPr>
            </w:pPr>
            <w:proofErr w:type="spellStart"/>
            <w:r w:rsidRPr="00AB4777">
              <w:rPr>
                <w:rFonts w:ascii="Arial" w:hAnsi="Arial" w:cs="Arial"/>
                <w:sz w:val="18"/>
                <w:szCs w:val="18"/>
              </w:rPr>
              <w:t>Biofiltr</w:t>
            </w:r>
            <w:proofErr w:type="spellEnd"/>
            <w:r w:rsidRPr="00AB4777">
              <w:rPr>
                <w:rFonts w:ascii="Arial" w:hAnsi="Arial" w:cs="Arial"/>
                <w:sz w:val="18"/>
                <w:szCs w:val="18"/>
              </w:rPr>
              <w:t xml:space="preserve"> Nr 1 </w:t>
            </w:r>
            <w:r w:rsidR="00055084" w:rsidRPr="00AB4777">
              <w:rPr>
                <w:rFonts w:ascii="Arial" w:hAnsi="Arial"/>
                <w:sz w:val="18"/>
              </w:rPr>
              <w:t>o wydajności 6000 m</w:t>
            </w:r>
            <w:r w:rsidR="00055084" w:rsidRPr="00AB4777">
              <w:rPr>
                <w:rFonts w:ascii="Arial" w:hAnsi="Arial"/>
                <w:sz w:val="18"/>
                <w:vertAlign w:val="superscript"/>
              </w:rPr>
              <w:t>3</w:t>
            </w:r>
            <w:r w:rsidR="00055084" w:rsidRPr="00AB4777">
              <w:rPr>
                <w:rFonts w:ascii="Arial" w:hAnsi="Arial"/>
                <w:sz w:val="18"/>
              </w:rPr>
              <w:t>/h i skuteczności eliminacji odorów 90%</w:t>
            </w:r>
          </w:p>
        </w:tc>
      </w:tr>
      <w:tr w:rsidR="00AB4777" w:rsidRPr="00AB4777" w14:paraId="4D17FA2C" w14:textId="77777777" w:rsidTr="00055084">
        <w:trPr>
          <w:jc w:val="center"/>
        </w:trPr>
        <w:tc>
          <w:tcPr>
            <w:tcW w:w="1465" w:type="dxa"/>
            <w:tcBorders>
              <w:top w:val="single" w:sz="4" w:space="0" w:color="000000"/>
              <w:left w:val="single" w:sz="4" w:space="0" w:color="000000"/>
              <w:bottom w:val="single" w:sz="4" w:space="0" w:color="000000"/>
              <w:right w:val="single" w:sz="4" w:space="0" w:color="000000"/>
            </w:tcBorders>
            <w:vAlign w:val="center"/>
            <w:hideMark/>
          </w:tcPr>
          <w:p w14:paraId="086AAA8E" w14:textId="77777777" w:rsidR="00055084" w:rsidRPr="00AB4777" w:rsidRDefault="00055084" w:rsidP="00A804AA">
            <w:pPr>
              <w:autoSpaceDE w:val="0"/>
              <w:autoSpaceDN w:val="0"/>
              <w:adjustRightInd w:val="0"/>
              <w:jc w:val="center"/>
              <w:rPr>
                <w:rFonts w:ascii="Arial" w:hAnsi="Arial"/>
                <w:b/>
                <w:sz w:val="18"/>
              </w:rPr>
            </w:pPr>
            <w:r w:rsidRPr="00AB4777">
              <w:rPr>
                <w:rFonts w:ascii="Arial" w:hAnsi="Arial"/>
                <w:b/>
                <w:sz w:val="18"/>
              </w:rPr>
              <w:t xml:space="preserve">EB2 </w:t>
            </w:r>
          </w:p>
        </w:tc>
        <w:tc>
          <w:tcPr>
            <w:tcW w:w="2986" w:type="dxa"/>
            <w:tcBorders>
              <w:top w:val="single" w:sz="4" w:space="0" w:color="000000"/>
              <w:left w:val="single" w:sz="4" w:space="0" w:color="000000"/>
              <w:bottom w:val="single" w:sz="4" w:space="0" w:color="000000"/>
              <w:right w:val="single" w:sz="4" w:space="0" w:color="000000"/>
            </w:tcBorders>
            <w:vAlign w:val="center"/>
            <w:hideMark/>
          </w:tcPr>
          <w:p w14:paraId="7F1DCA65" w14:textId="77777777" w:rsidR="00055084" w:rsidRPr="00AB4777" w:rsidRDefault="00055084" w:rsidP="00A804AA">
            <w:pPr>
              <w:jc w:val="center"/>
              <w:rPr>
                <w:rFonts w:ascii="Arial" w:eastAsia="Calibri" w:hAnsi="Arial"/>
                <w:sz w:val="18"/>
              </w:rPr>
            </w:pPr>
            <w:r w:rsidRPr="00AB4777">
              <w:rPr>
                <w:rFonts w:ascii="Arial" w:hAnsi="Arial"/>
                <w:sz w:val="18"/>
              </w:rPr>
              <w:t xml:space="preserve">Proces mechanicznego przetwarzania odpadów w tym odpadów kalorycznych w Hali Sortowni – </w:t>
            </w:r>
            <w:proofErr w:type="spellStart"/>
            <w:r w:rsidRPr="00AB4777">
              <w:rPr>
                <w:rFonts w:ascii="Arial" w:hAnsi="Arial"/>
                <w:sz w:val="18"/>
              </w:rPr>
              <w:t>Biofiltr</w:t>
            </w:r>
            <w:proofErr w:type="spellEnd"/>
            <w:r w:rsidRPr="00AB4777">
              <w:rPr>
                <w:rFonts w:ascii="Arial" w:hAnsi="Arial"/>
                <w:sz w:val="18"/>
              </w:rPr>
              <w:t xml:space="preserve"> </w:t>
            </w:r>
            <w:r w:rsidR="007A1CED" w:rsidRPr="00AB4777">
              <w:rPr>
                <w:rFonts w:ascii="Arial" w:hAnsi="Arial"/>
                <w:sz w:val="18"/>
              </w:rPr>
              <w:t>EB2</w:t>
            </w:r>
          </w:p>
        </w:tc>
        <w:tc>
          <w:tcPr>
            <w:tcW w:w="4580" w:type="dxa"/>
            <w:tcBorders>
              <w:top w:val="single" w:sz="4" w:space="0" w:color="000000"/>
              <w:left w:val="single" w:sz="4" w:space="0" w:color="000000"/>
              <w:bottom w:val="single" w:sz="4" w:space="0" w:color="000000"/>
              <w:right w:val="single" w:sz="4" w:space="0" w:color="000000"/>
            </w:tcBorders>
            <w:vAlign w:val="center"/>
            <w:hideMark/>
          </w:tcPr>
          <w:p w14:paraId="34EA8977" w14:textId="77777777" w:rsidR="004E06B4" w:rsidRPr="00AB4777" w:rsidRDefault="004E06B4" w:rsidP="004E06B4">
            <w:pPr>
              <w:keepNext/>
              <w:autoSpaceDN w:val="0"/>
              <w:jc w:val="center"/>
              <w:rPr>
                <w:rFonts w:ascii="Arial" w:hAnsi="Arial" w:cs="Arial"/>
                <w:sz w:val="18"/>
                <w:szCs w:val="18"/>
              </w:rPr>
            </w:pPr>
            <w:r w:rsidRPr="00AB4777">
              <w:rPr>
                <w:rFonts w:ascii="Arial" w:hAnsi="Arial" w:cs="Arial"/>
                <w:sz w:val="18"/>
                <w:szCs w:val="18"/>
              </w:rPr>
              <w:t>Trzystopniowy układ oczyszczający ochrony powietrza:</w:t>
            </w:r>
          </w:p>
          <w:p w14:paraId="24A86EFA" w14:textId="77777777" w:rsidR="004E06B4" w:rsidRPr="00AB4777" w:rsidRDefault="004E06B4" w:rsidP="004E06B4">
            <w:pPr>
              <w:keepNext/>
              <w:autoSpaceDN w:val="0"/>
              <w:jc w:val="center"/>
              <w:rPr>
                <w:rFonts w:ascii="Arial" w:hAnsi="Arial" w:cs="Arial"/>
                <w:sz w:val="18"/>
                <w:szCs w:val="18"/>
              </w:rPr>
            </w:pPr>
            <w:proofErr w:type="spellStart"/>
            <w:r w:rsidRPr="00AB4777">
              <w:rPr>
                <w:rFonts w:ascii="Arial" w:hAnsi="Arial" w:cs="Arial"/>
                <w:sz w:val="18"/>
                <w:szCs w:val="18"/>
              </w:rPr>
              <w:t>Filtrowentylator</w:t>
            </w:r>
            <w:proofErr w:type="spellEnd"/>
            <w:r w:rsidRPr="00AB4777">
              <w:rPr>
                <w:rFonts w:ascii="Arial" w:hAnsi="Arial" w:cs="Arial"/>
                <w:sz w:val="18"/>
                <w:szCs w:val="18"/>
              </w:rPr>
              <w:t xml:space="preserve"> (wstępne odpylanie powietrza procesowego na hali)</w:t>
            </w:r>
          </w:p>
          <w:p w14:paraId="6CB63101" w14:textId="77777777" w:rsidR="004E06B4" w:rsidRPr="00AB4777" w:rsidRDefault="004E06B4" w:rsidP="004E06B4">
            <w:pPr>
              <w:keepNext/>
              <w:autoSpaceDN w:val="0"/>
              <w:jc w:val="center"/>
              <w:rPr>
                <w:rFonts w:ascii="Arial" w:hAnsi="Arial" w:cs="Arial"/>
                <w:sz w:val="18"/>
                <w:szCs w:val="18"/>
              </w:rPr>
            </w:pPr>
            <w:r w:rsidRPr="00AB4777">
              <w:rPr>
                <w:rFonts w:ascii="Arial" w:hAnsi="Arial" w:cs="Arial"/>
                <w:sz w:val="18"/>
                <w:szCs w:val="18"/>
              </w:rPr>
              <w:t xml:space="preserve">Skruber wodny </w:t>
            </w:r>
            <w:proofErr w:type="spellStart"/>
            <w:r w:rsidRPr="00AB4777">
              <w:rPr>
                <w:rFonts w:ascii="Arial" w:hAnsi="Arial" w:cs="Arial"/>
                <w:sz w:val="18"/>
                <w:szCs w:val="18"/>
              </w:rPr>
              <w:t>biofltra</w:t>
            </w:r>
            <w:proofErr w:type="spellEnd"/>
            <w:r w:rsidRPr="00AB4777">
              <w:rPr>
                <w:rFonts w:ascii="Arial" w:hAnsi="Arial" w:cs="Arial"/>
                <w:sz w:val="18"/>
                <w:szCs w:val="18"/>
              </w:rPr>
              <w:t xml:space="preserve"> Nr </w:t>
            </w:r>
            <w:r w:rsidR="007A1CED" w:rsidRPr="00AB4777">
              <w:rPr>
                <w:rFonts w:ascii="Arial" w:hAnsi="Arial" w:cs="Arial"/>
                <w:sz w:val="18"/>
                <w:szCs w:val="18"/>
              </w:rPr>
              <w:t>2</w:t>
            </w:r>
          </w:p>
          <w:p w14:paraId="2482D872" w14:textId="77777777" w:rsidR="00055084" w:rsidRPr="00AB4777" w:rsidRDefault="004E06B4" w:rsidP="004E06B4">
            <w:pPr>
              <w:autoSpaceDE w:val="0"/>
              <w:autoSpaceDN w:val="0"/>
              <w:adjustRightInd w:val="0"/>
              <w:jc w:val="center"/>
              <w:rPr>
                <w:rFonts w:ascii="Arial" w:hAnsi="Arial"/>
                <w:sz w:val="18"/>
              </w:rPr>
            </w:pPr>
            <w:proofErr w:type="spellStart"/>
            <w:r w:rsidRPr="00AB4777">
              <w:rPr>
                <w:rFonts w:ascii="Arial" w:hAnsi="Arial" w:cs="Arial"/>
                <w:sz w:val="18"/>
                <w:szCs w:val="18"/>
              </w:rPr>
              <w:t>Biofiltr</w:t>
            </w:r>
            <w:proofErr w:type="spellEnd"/>
            <w:r w:rsidRPr="00AB4777">
              <w:rPr>
                <w:rFonts w:ascii="Arial" w:hAnsi="Arial" w:cs="Arial"/>
                <w:sz w:val="18"/>
                <w:szCs w:val="18"/>
              </w:rPr>
              <w:t xml:space="preserve"> Nr 2 </w:t>
            </w:r>
            <w:r w:rsidR="00055084" w:rsidRPr="00AB4777">
              <w:rPr>
                <w:rFonts w:ascii="Arial" w:hAnsi="Arial"/>
                <w:sz w:val="18"/>
              </w:rPr>
              <w:t>o wydajności 3000 m</w:t>
            </w:r>
            <w:r w:rsidR="00055084" w:rsidRPr="00AB4777">
              <w:rPr>
                <w:rFonts w:ascii="Arial" w:hAnsi="Arial"/>
                <w:sz w:val="18"/>
                <w:vertAlign w:val="superscript"/>
              </w:rPr>
              <w:t>3</w:t>
            </w:r>
            <w:r w:rsidR="00055084" w:rsidRPr="00AB4777">
              <w:rPr>
                <w:rFonts w:ascii="Arial" w:hAnsi="Arial"/>
                <w:sz w:val="18"/>
              </w:rPr>
              <w:t>/h i skuteczności eliminacji odorów 90%</w:t>
            </w:r>
            <w:r w:rsidR="007D42E1" w:rsidRPr="00AB4777">
              <w:rPr>
                <w:rFonts w:ascii="Arial" w:hAnsi="Arial"/>
                <w:sz w:val="18"/>
              </w:rPr>
              <w:t xml:space="preserve">    </w:t>
            </w:r>
          </w:p>
          <w:p w14:paraId="4AB6423D" w14:textId="77777777" w:rsidR="00BF3140" w:rsidRPr="00AB4777" w:rsidRDefault="00BF3140" w:rsidP="00BF3140">
            <w:pPr>
              <w:autoSpaceDE w:val="0"/>
              <w:autoSpaceDN w:val="0"/>
              <w:adjustRightInd w:val="0"/>
              <w:jc w:val="center"/>
              <w:rPr>
                <w:rFonts w:ascii="Arial" w:hAnsi="Arial"/>
                <w:sz w:val="18"/>
              </w:rPr>
            </w:pPr>
          </w:p>
        </w:tc>
      </w:tr>
    </w:tbl>
    <w:p w14:paraId="2BE545EC" w14:textId="77777777" w:rsidR="00412474" w:rsidRPr="00AB4777" w:rsidRDefault="00412474" w:rsidP="00FC3F72">
      <w:pPr>
        <w:autoSpaceDE w:val="0"/>
        <w:autoSpaceDN w:val="0"/>
        <w:adjustRightInd w:val="0"/>
        <w:spacing w:after="120"/>
        <w:rPr>
          <w:rFonts w:ascii="Arial" w:hAnsi="Arial" w:cs="Arial"/>
          <w:b/>
          <w:sz w:val="23"/>
          <w:szCs w:val="23"/>
        </w:rPr>
      </w:pPr>
    </w:p>
    <w:p w14:paraId="15B843B5" w14:textId="77777777" w:rsidR="00B87A16" w:rsidRPr="00AB4777" w:rsidRDefault="00B87A16" w:rsidP="00BE6CC7">
      <w:pPr>
        <w:pStyle w:val="Nagwek1"/>
      </w:pPr>
      <w:r w:rsidRPr="00AB4777">
        <w:t xml:space="preserve">III.3. Charakterystyka źródeł emisji hałasu do środowiska: </w:t>
      </w:r>
    </w:p>
    <w:p w14:paraId="590A297B" w14:textId="77777777" w:rsidR="00F61731" w:rsidRPr="00AB4777" w:rsidRDefault="00B87A16" w:rsidP="00FC3F72">
      <w:pPr>
        <w:spacing w:before="60"/>
        <w:contextualSpacing/>
        <w:jc w:val="both"/>
        <w:rPr>
          <w:rFonts w:ascii="Arial" w:eastAsia="Calibri" w:hAnsi="Arial" w:cs="Arial"/>
          <w:sz w:val="23"/>
          <w:szCs w:val="23"/>
          <w:lang w:eastAsia="en-US"/>
        </w:rPr>
      </w:pPr>
      <w:r w:rsidRPr="00AB4777">
        <w:rPr>
          <w:rFonts w:ascii="Arial" w:hAnsi="Arial" w:cs="Arial"/>
          <w:b/>
          <w:sz w:val="23"/>
          <w:szCs w:val="23"/>
        </w:rPr>
        <w:t xml:space="preserve">III.3.1. </w:t>
      </w:r>
      <w:r w:rsidRPr="00AB4777">
        <w:rPr>
          <w:rFonts w:ascii="Arial" w:eastAsia="Calibri" w:hAnsi="Arial" w:cs="Arial"/>
          <w:sz w:val="23"/>
          <w:szCs w:val="23"/>
          <w:lang w:eastAsia="en-US"/>
        </w:rPr>
        <w:t>Źródła hałasu i ich rozkład czasu pracy w ciągu doby:</w:t>
      </w:r>
      <w:bookmarkStart w:id="89" w:name="_Toc449686470"/>
      <w:bookmarkStart w:id="90" w:name="_Toc63858895"/>
    </w:p>
    <w:p w14:paraId="75E62C65" w14:textId="77777777" w:rsidR="00A432DE" w:rsidRPr="00AB4777" w:rsidRDefault="00A432DE" w:rsidP="003F3EC9">
      <w:pPr>
        <w:spacing w:before="60"/>
        <w:contextualSpacing/>
        <w:jc w:val="both"/>
        <w:rPr>
          <w:rFonts w:ascii="Arial" w:eastAsia="Calibri" w:hAnsi="Arial" w:cs="Arial"/>
          <w:b/>
          <w:lang w:eastAsia="en-US"/>
        </w:rPr>
      </w:pPr>
    </w:p>
    <w:p w14:paraId="1A42214B" w14:textId="77777777" w:rsidR="00F866FB" w:rsidRPr="00AB4777" w:rsidRDefault="00F866FB" w:rsidP="00F866FB">
      <w:pPr>
        <w:keepNext/>
        <w:jc w:val="both"/>
        <w:rPr>
          <w:rFonts w:ascii="Arial" w:eastAsia="Calibri" w:hAnsi="Arial" w:cs="Arial"/>
          <w:bCs/>
          <w:lang w:eastAsia="en-US"/>
        </w:rPr>
      </w:pPr>
      <w:bookmarkStart w:id="91" w:name="_Hlk113268884"/>
      <w:bookmarkStart w:id="92" w:name="_Hlk85615550"/>
      <w:r w:rsidRPr="00AB4777">
        <w:rPr>
          <w:rFonts w:ascii="Arial" w:eastAsia="Calibri" w:hAnsi="Arial" w:cs="Arial"/>
          <w:b/>
          <w:lang w:eastAsia="en-US"/>
        </w:rPr>
        <w:t xml:space="preserve">Tabela </w:t>
      </w:r>
      <w:r w:rsidR="0070644A" w:rsidRPr="00AB4777">
        <w:rPr>
          <w:rFonts w:ascii="Arial" w:eastAsia="Calibri" w:hAnsi="Arial" w:cs="Arial"/>
          <w:b/>
          <w:lang w:eastAsia="en-US"/>
        </w:rPr>
        <w:t>16</w:t>
      </w:r>
      <w:r w:rsidRPr="00AB4777">
        <w:rPr>
          <w:rFonts w:ascii="Arial" w:eastAsia="Calibri" w:hAnsi="Arial" w:cs="Arial"/>
          <w:bCs/>
          <w:lang w:eastAsia="en-US"/>
        </w:rPr>
        <w:t xml:space="preserve">  - Źródła hałasu:</w:t>
      </w:r>
    </w:p>
    <w:tbl>
      <w:tblPr>
        <w:tblW w:w="89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Caption w:val="Tabela 16  - Źródła hałasu."/>
        <w:tblDescription w:val="W tabeli nr 16 ustalo źródła hałasu."/>
      </w:tblPr>
      <w:tblGrid>
        <w:gridCol w:w="391"/>
        <w:gridCol w:w="1534"/>
        <w:gridCol w:w="3303"/>
        <w:gridCol w:w="1675"/>
        <w:gridCol w:w="2010"/>
      </w:tblGrid>
      <w:tr w:rsidR="00AB4777" w:rsidRPr="00AB4777" w14:paraId="495657F6" w14:textId="77777777" w:rsidTr="005349DC">
        <w:trPr>
          <w:jc w:val="center"/>
        </w:trPr>
        <w:tc>
          <w:tcPr>
            <w:tcW w:w="391" w:type="dxa"/>
          </w:tcPr>
          <w:bookmarkEnd w:id="91"/>
          <w:p w14:paraId="760404CC" w14:textId="77777777" w:rsidR="00F866FB" w:rsidRPr="00AB4777" w:rsidRDefault="00F866FB" w:rsidP="00D0152C">
            <w:pPr>
              <w:rPr>
                <w:rFonts w:ascii="Arial" w:hAnsi="Arial" w:cs="Arial"/>
                <w:bCs/>
                <w:sz w:val="18"/>
                <w:szCs w:val="18"/>
              </w:rPr>
            </w:pPr>
            <w:r w:rsidRPr="00AB4777">
              <w:rPr>
                <w:rFonts w:ascii="Arial" w:hAnsi="Arial" w:cs="Arial"/>
                <w:bCs/>
                <w:sz w:val="18"/>
                <w:szCs w:val="18"/>
              </w:rPr>
              <w:t>Lp.</w:t>
            </w:r>
          </w:p>
        </w:tc>
        <w:tc>
          <w:tcPr>
            <w:tcW w:w="1534" w:type="dxa"/>
          </w:tcPr>
          <w:p w14:paraId="1338FC0D" w14:textId="77777777" w:rsidR="00F866FB" w:rsidRPr="00AB4777" w:rsidRDefault="00F866FB" w:rsidP="00D0152C">
            <w:pPr>
              <w:jc w:val="center"/>
              <w:rPr>
                <w:rFonts w:ascii="Arial" w:hAnsi="Arial" w:cs="Arial"/>
                <w:b/>
                <w:bCs/>
                <w:sz w:val="18"/>
                <w:szCs w:val="18"/>
              </w:rPr>
            </w:pPr>
            <w:r w:rsidRPr="00AB4777">
              <w:rPr>
                <w:rFonts w:ascii="Arial" w:hAnsi="Arial" w:cs="Arial"/>
                <w:b/>
                <w:bCs/>
                <w:sz w:val="18"/>
                <w:szCs w:val="18"/>
              </w:rPr>
              <w:t>Kod źródła</w:t>
            </w:r>
          </w:p>
        </w:tc>
        <w:tc>
          <w:tcPr>
            <w:tcW w:w="3303" w:type="dxa"/>
          </w:tcPr>
          <w:p w14:paraId="0C2A2E9B" w14:textId="77777777" w:rsidR="00F866FB" w:rsidRPr="00AB4777" w:rsidRDefault="00F866FB" w:rsidP="00D0152C">
            <w:pPr>
              <w:rPr>
                <w:rFonts w:ascii="Arial" w:hAnsi="Arial" w:cs="Arial"/>
                <w:b/>
                <w:bCs/>
                <w:sz w:val="18"/>
                <w:szCs w:val="18"/>
              </w:rPr>
            </w:pPr>
            <w:r w:rsidRPr="00AB4777">
              <w:rPr>
                <w:rFonts w:ascii="Arial" w:hAnsi="Arial" w:cs="Arial"/>
                <w:b/>
                <w:bCs/>
                <w:sz w:val="18"/>
                <w:szCs w:val="18"/>
              </w:rPr>
              <w:t>Nazwa źródła</w:t>
            </w:r>
          </w:p>
        </w:tc>
        <w:tc>
          <w:tcPr>
            <w:tcW w:w="1675" w:type="dxa"/>
          </w:tcPr>
          <w:p w14:paraId="494AA668" w14:textId="77777777" w:rsidR="00F866FB" w:rsidRPr="00AB4777" w:rsidRDefault="00F866FB" w:rsidP="00D0152C">
            <w:pPr>
              <w:jc w:val="center"/>
              <w:rPr>
                <w:rFonts w:ascii="Arial" w:hAnsi="Arial" w:cs="Arial"/>
                <w:b/>
                <w:bCs/>
                <w:sz w:val="18"/>
                <w:szCs w:val="18"/>
              </w:rPr>
            </w:pPr>
            <w:r w:rsidRPr="00AB4777">
              <w:rPr>
                <w:rFonts w:ascii="Arial" w:hAnsi="Arial" w:cs="Arial"/>
                <w:b/>
                <w:bCs/>
                <w:sz w:val="18"/>
                <w:szCs w:val="18"/>
              </w:rPr>
              <w:t xml:space="preserve">Czas pracy w porze dziennej </w:t>
            </w:r>
          </w:p>
          <w:p w14:paraId="4FDEC32A" w14:textId="77777777" w:rsidR="00F866FB" w:rsidRPr="00AB4777" w:rsidRDefault="00F866FB" w:rsidP="00D0152C">
            <w:pPr>
              <w:jc w:val="center"/>
              <w:rPr>
                <w:rFonts w:ascii="Arial" w:hAnsi="Arial" w:cs="Arial"/>
                <w:b/>
                <w:bCs/>
                <w:sz w:val="18"/>
                <w:szCs w:val="18"/>
              </w:rPr>
            </w:pPr>
            <w:r w:rsidRPr="00AB4777">
              <w:rPr>
                <w:rFonts w:ascii="Arial" w:hAnsi="Arial" w:cs="Arial"/>
                <w:b/>
                <w:bCs/>
                <w:sz w:val="18"/>
                <w:szCs w:val="18"/>
              </w:rPr>
              <w:t>(g. 6:00÷22:00)</w:t>
            </w:r>
          </w:p>
        </w:tc>
        <w:tc>
          <w:tcPr>
            <w:tcW w:w="2010" w:type="dxa"/>
          </w:tcPr>
          <w:p w14:paraId="2FF204DD" w14:textId="77777777" w:rsidR="0032045F" w:rsidRPr="00AB4777" w:rsidRDefault="00F866FB" w:rsidP="00D0152C">
            <w:pPr>
              <w:jc w:val="center"/>
              <w:rPr>
                <w:rFonts w:ascii="Arial" w:hAnsi="Arial" w:cs="Arial"/>
                <w:b/>
                <w:bCs/>
                <w:sz w:val="18"/>
                <w:szCs w:val="18"/>
              </w:rPr>
            </w:pPr>
            <w:r w:rsidRPr="00AB4777">
              <w:rPr>
                <w:rFonts w:ascii="Arial" w:hAnsi="Arial" w:cs="Arial"/>
                <w:b/>
                <w:bCs/>
                <w:sz w:val="18"/>
                <w:szCs w:val="18"/>
              </w:rPr>
              <w:t xml:space="preserve">Czas pracy </w:t>
            </w:r>
          </w:p>
          <w:p w14:paraId="72B16D9F" w14:textId="77777777" w:rsidR="00F866FB" w:rsidRPr="00AB4777" w:rsidRDefault="00F866FB" w:rsidP="00D0152C">
            <w:pPr>
              <w:jc w:val="center"/>
              <w:rPr>
                <w:rFonts w:ascii="Arial" w:hAnsi="Arial" w:cs="Arial"/>
                <w:b/>
                <w:bCs/>
                <w:sz w:val="18"/>
                <w:szCs w:val="18"/>
              </w:rPr>
            </w:pPr>
            <w:r w:rsidRPr="00AB4777">
              <w:rPr>
                <w:rFonts w:ascii="Arial" w:hAnsi="Arial" w:cs="Arial"/>
                <w:b/>
                <w:bCs/>
                <w:sz w:val="18"/>
                <w:szCs w:val="18"/>
              </w:rPr>
              <w:t xml:space="preserve">w porze nocnej </w:t>
            </w:r>
          </w:p>
          <w:p w14:paraId="1BC756B6" w14:textId="77777777" w:rsidR="00F866FB" w:rsidRPr="00AB4777" w:rsidRDefault="00F866FB" w:rsidP="00D0152C">
            <w:pPr>
              <w:jc w:val="center"/>
              <w:rPr>
                <w:rFonts w:ascii="Arial" w:hAnsi="Arial" w:cs="Arial"/>
                <w:b/>
                <w:bCs/>
                <w:sz w:val="18"/>
                <w:szCs w:val="18"/>
              </w:rPr>
            </w:pPr>
            <w:r w:rsidRPr="00AB4777">
              <w:rPr>
                <w:rFonts w:ascii="Arial" w:hAnsi="Arial" w:cs="Arial"/>
                <w:b/>
                <w:bCs/>
                <w:sz w:val="18"/>
                <w:szCs w:val="18"/>
              </w:rPr>
              <w:t>(g. 22:00÷6:00)</w:t>
            </w:r>
          </w:p>
        </w:tc>
      </w:tr>
      <w:tr w:rsidR="00AB4777" w:rsidRPr="00AB4777" w14:paraId="1ACC1BFD" w14:textId="77777777" w:rsidTr="005349DC">
        <w:trPr>
          <w:jc w:val="center"/>
        </w:trPr>
        <w:tc>
          <w:tcPr>
            <w:tcW w:w="8913" w:type="dxa"/>
            <w:gridSpan w:val="5"/>
          </w:tcPr>
          <w:p w14:paraId="10795C06" w14:textId="77777777" w:rsidR="00F866FB" w:rsidRPr="00AB4777" w:rsidRDefault="00F866FB" w:rsidP="00D0152C">
            <w:pPr>
              <w:rPr>
                <w:rFonts w:ascii="Arial" w:hAnsi="Arial" w:cs="Arial"/>
                <w:b/>
                <w:bCs/>
                <w:sz w:val="18"/>
                <w:szCs w:val="18"/>
              </w:rPr>
            </w:pPr>
            <w:r w:rsidRPr="00AB4777">
              <w:rPr>
                <w:rFonts w:ascii="Arial" w:hAnsi="Arial" w:cs="Arial"/>
                <w:b/>
                <w:bCs/>
                <w:sz w:val="18"/>
                <w:szCs w:val="18"/>
              </w:rPr>
              <w:t>Kubaturowe źródła hałasu</w:t>
            </w:r>
          </w:p>
        </w:tc>
      </w:tr>
      <w:tr w:rsidR="00AB4777" w:rsidRPr="00AB4777" w14:paraId="24C7C3AF" w14:textId="77777777" w:rsidTr="005349DC">
        <w:trPr>
          <w:jc w:val="center"/>
        </w:trPr>
        <w:tc>
          <w:tcPr>
            <w:tcW w:w="391" w:type="dxa"/>
          </w:tcPr>
          <w:p w14:paraId="235A692B" w14:textId="77777777" w:rsidR="00F866FB" w:rsidRPr="00AB4777" w:rsidRDefault="00F866FB" w:rsidP="00D0152C">
            <w:pPr>
              <w:keepNext/>
              <w:rPr>
                <w:rFonts w:ascii="Arial" w:hAnsi="Arial" w:cs="Arial"/>
                <w:sz w:val="18"/>
                <w:szCs w:val="18"/>
              </w:rPr>
            </w:pPr>
            <w:r w:rsidRPr="00AB4777">
              <w:rPr>
                <w:rFonts w:ascii="Arial" w:hAnsi="Arial" w:cs="Arial"/>
                <w:sz w:val="18"/>
                <w:szCs w:val="18"/>
              </w:rPr>
              <w:t>1</w:t>
            </w:r>
          </w:p>
        </w:tc>
        <w:tc>
          <w:tcPr>
            <w:tcW w:w="1534" w:type="dxa"/>
          </w:tcPr>
          <w:p w14:paraId="5E814932" w14:textId="77777777" w:rsidR="00F866FB" w:rsidRPr="00AB4777" w:rsidRDefault="00F866FB" w:rsidP="00D0152C">
            <w:pPr>
              <w:jc w:val="center"/>
              <w:rPr>
                <w:rFonts w:ascii="Arial" w:hAnsi="Arial" w:cs="Arial"/>
                <w:b/>
                <w:bCs/>
                <w:sz w:val="18"/>
                <w:szCs w:val="18"/>
              </w:rPr>
            </w:pPr>
            <w:r w:rsidRPr="00AB4777">
              <w:rPr>
                <w:rFonts w:ascii="Arial" w:hAnsi="Arial" w:cs="Arial"/>
                <w:b/>
                <w:bCs/>
                <w:sz w:val="18"/>
                <w:szCs w:val="18"/>
              </w:rPr>
              <w:t>B1, B2, B3, B4</w:t>
            </w:r>
          </w:p>
        </w:tc>
        <w:tc>
          <w:tcPr>
            <w:tcW w:w="3303" w:type="dxa"/>
          </w:tcPr>
          <w:p w14:paraId="20E1F44F" w14:textId="77777777" w:rsidR="00F866FB" w:rsidRPr="00AB4777" w:rsidRDefault="00F866FB" w:rsidP="00D0152C">
            <w:pPr>
              <w:keepNext/>
              <w:rPr>
                <w:rFonts w:ascii="Arial" w:hAnsi="Arial" w:cs="Arial"/>
                <w:sz w:val="18"/>
                <w:szCs w:val="18"/>
              </w:rPr>
            </w:pPr>
            <w:r w:rsidRPr="00AB4777">
              <w:rPr>
                <w:rFonts w:ascii="Arial" w:hAnsi="Arial" w:cs="Arial"/>
                <w:sz w:val="18"/>
                <w:szCs w:val="18"/>
              </w:rPr>
              <w:t xml:space="preserve">Hala Sortowni </w:t>
            </w:r>
          </w:p>
        </w:tc>
        <w:tc>
          <w:tcPr>
            <w:tcW w:w="1675" w:type="dxa"/>
          </w:tcPr>
          <w:p w14:paraId="176638D1" w14:textId="77777777" w:rsidR="00F866FB" w:rsidRPr="00AB4777" w:rsidRDefault="00F866FB" w:rsidP="00D0152C">
            <w:pPr>
              <w:jc w:val="center"/>
              <w:rPr>
                <w:rFonts w:ascii="Arial" w:hAnsi="Arial" w:cs="Arial"/>
                <w:sz w:val="18"/>
                <w:szCs w:val="18"/>
              </w:rPr>
            </w:pPr>
            <w:r w:rsidRPr="00AB4777">
              <w:rPr>
                <w:rFonts w:ascii="Arial" w:hAnsi="Arial" w:cs="Arial"/>
                <w:sz w:val="18"/>
                <w:szCs w:val="18"/>
              </w:rPr>
              <w:t>16 h</w:t>
            </w:r>
          </w:p>
        </w:tc>
        <w:tc>
          <w:tcPr>
            <w:tcW w:w="2010" w:type="dxa"/>
          </w:tcPr>
          <w:p w14:paraId="479E73A8" w14:textId="77777777" w:rsidR="00F866FB" w:rsidRPr="00AB4777" w:rsidRDefault="00F866FB" w:rsidP="00D0152C">
            <w:pPr>
              <w:jc w:val="center"/>
              <w:rPr>
                <w:rFonts w:ascii="Arial" w:hAnsi="Arial" w:cs="Arial"/>
                <w:sz w:val="18"/>
                <w:szCs w:val="18"/>
              </w:rPr>
            </w:pPr>
            <w:r w:rsidRPr="00AB4777">
              <w:rPr>
                <w:rFonts w:ascii="Arial" w:hAnsi="Arial" w:cs="Arial"/>
                <w:sz w:val="18"/>
                <w:szCs w:val="18"/>
              </w:rPr>
              <w:t>8 h</w:t>
            </w:r>
          </w:p>
        </w:tc>
      </w:tr>
      <w:tr w:rsidR="00AB4777" w:rsidRPr="00AB4777" w14:paraId="60703E04" w14:textId="77777777" w:rsidTr="005349DC">
        <w:trPr>
          <w:jc w:val="center"/>
        </w:trPr>
        <w:tc>
          <w:tcPr>
            <w:tcW w:w="391" w:type="dxa"/>
          </w:tcPr>
          <w:p w14:paraId="1EAAC746" w14:textId="77777777" w:rsidR="007A7623" w:rsidRPr="00AB4777" w:rsidRDefault="007A7623" w:rsidP="00D0152C">
            <w:pPr>
              <w:keepNext/>
              <w:rPr>
                <w:rFonts w:ascii="Arial" w:hAnsi="Arial" w:cs="Arial"/>
                <w:sz w:val="18"/>
                <w:szCs w:val="18"/>
              </w:rPr>
            </w:pPr>
            <w:r w:rsidRPr="00AB4777">
              <w:rPr>
                <w:rFonts w:ascii="Arial" w:hAnsi="Arial" w:cs="Arial"/>
                <w:sz w:val="18"/>
                <w:szCs w:val="18"/>
              </w:rPr>
              <w:t>2.</w:t>
            </w:r>
          </w:p>
        </w:tc>
        <w:tc>
          <w:tcPr>
            <w:tcW w:w="1534" w:type="dxa"/>
          </w:tcPr>
          <w:p w14:paraId="18AB92D6" w14:textId="77777777" w:rsidR="007A7623" w:rsidRPr="00AB4777" w:rsidRDefault="007A7623" w:rsidP="00D0152C">
            <w:pPr>
              <w:jc w:val="center"/>
              <w:rPr>
                <w:rFonts w:ascii="Arial" w:hAnsi="Arial" w:cs="Arial"/>
                <w:b/>
                <w:bCs/>
                <w:sz w:val="18"/>
                <w:szCs w:val="18"/>
              </w:rPr>
            </w:pPr>
            <w:r w:rsidRPr="00AB4777">
              <w:rPr>
                <w:rFonts w:ascii="Arial" w:hAnsi="Arial" w:cs="Arial"/>
                <w:b/>
                <w:bCs/>
                <w:sz w:val="18"/>
                <w:szCs w:val="18"/>
              </w:rPr>
              <w:t>B5</w:t>
            </w:r>
          </w:p>
        </w:tc>
        <w:tc>
          <w:tcPr>
            <w:tcW w:w="3303" w:type="dxa"/>
          </w:tcPr>
          <w:p w14:paraId="092CDD62" w14:textId="77777777" w:rsidR="007A7623" w:rsidRPr="00AB4777" w:rsidRDefault="007A7623" w:rsidP="00D0152C">
            <w:pPr>
              <w:keepNext/>
              <w:rPr>
                <w:rFonts w:ascii="Arial" w:hAnsi="Arial" w:cs="Arial"/>
                <w:sz w:val="18"/>
                <w:szCs w:val="18"/>
              </w:rPr>
            </w:pPr>
            <w:r w:rsidRPr="00AB4777">
              <w:rPr>
                <w:rFonts w:ascii="Arial" w:hAnsi="Arial" w:cs="Arial"/>
                <w:sz w:val="18"/>
                <w:szCs w:val="18"/>
              </w:rPr>
              <w:t>Pompownia ppoż. (POMP)</w:t>
            </w:r>
          </w:p>
        </w:tc>
        <w:tc>
          <w:tcPr>
            <w:tcW w:w="1675" w:type="dxa"/>
          </w:tcPr>
          <w:p w14:paraId="1935B093" w14:textId="77777777" w:rsidR="007A7623" w:rsidRPr="00AB4777" w:rsidRDefault="00E43B9C" w:rsidP="00D0152C">
            <w:pPr>
              <w:jc w:val="center"/>
              <w:rPr>
                <w:rFonts w:ascii="Arial" w:hAnsi="Arial" w:cs="Arial"/>
                <w:sz w:val="18"/>
                <w:szCs w:val="18"/>
              </w:rPr>
            </w:pPr>
            <w:r w:rsidRPr="00AB4777">
              <w:rPr>
                <w:rFonts w:ascii="Arial" w:hAnsi="Arial" w:cs="Arial"/>
                <w:sz w:val="18"/>
                <w:szCs w:val="18"/>
              </w:rPr>
              <w:t>0,5</w:t>
            </w:r>
            <w:r w:rsidR="007A7623" w:rsidRPr="00AB4777">
              <w:rPr>
                <w:rFonts w:ascii="Arial" w:hAnsi="Arial" w:cs="Arial"/>
                <w:sz w:val="18"/>
                <w:szCs w:val="18"/>
              </w:rPr>
              <w:t xml:space="preserve"> h</w:t>
            </w:r>
          </w:p>
        </w:tc>
        <w:tc>
          <w:tcPr>
            <w:tcW w:w="2010" w:type="dxa"/>
          </w:tcPr>
          <w:p w14:paraId="3BC3C52E" w14:textId="77777777" w:rsidR="007A7623" w:rsidRPr="00AB4777" w:rsidRDefault="00E43B9C" w:rsidP="00D0152C">
            <w:pPr>
              <w:jc w:val="center"/>
              <w:rPr>
                <w:rFonts w:ascii="Arial" w:hAnsi="Arial" w:cs="Arial"/>
                <w:sz w:val="18"/>
                <w:szCs w:val="18"/>
              </w:rPr>
            </w:pPr>
            <w:r w:rsidRPr="00AB4777">
              <w:rPr>
                <w:rFonts w:ascii="Arial" w:hAnsi="Arial" w:cs="Arial"/>
                <w:sz w:val="18"/>
                <w:szCs w:val="18"/>
              </w:rPr>
              <w:t>-</w:t>
            </w:r>
          </w:p>
        </w:tc>
      </w:tr>
      <w:tr w:rsidR="00AB4777" w:rsidRPr="00AB4777" w14:paraId="4794512A" w14:textId="77777777" w:rsidTr="005349DC">
        <w:trPr>
          <w:jc w:val="center"/>
        </w:trPr>
        <w:tc>
          <w:tcPr>
            <w:tcW w:w="8913" w:type="dxa"/>
            <w:gridSpan w:val="5"/>
          </w:tcPr>
          <w:p w14:paraId="4D080428" w14:textId="77777777" w:rsidR="00F866FB" w:rsidRPr="00AB4777" w:rsidRDefault="00F866FB" w:rsidP="00D0152C">
            <w:pPr>
              <w:rPr>
                <w:rFonts w:ascii="Arial" w:hAnsi="Arial" w:cs="Arial"/>
                <w:b/>
                <w:bCs/>
                <w:sz w:val="18"/>
                <w:szCs w:val="18"/>
              </w:rPr>
            </w:pPr>
            <w:r w:rsidRPr="00AB4777">
              <w:rPr>
                <w:rFonts w:ascii="Arial" w:hAnsi="Arial" w:cs="Arial"/>
                <w:b/>
                <w:bCs/>
                <w:sz w:val="18"/>
                <w:szCs w:val="18"/>
              </w:rPr>
              <w:t>Punktowe źródła hałasu</w:t>
            </w:r>
          </w:p>
        </w:tc>
      </w:tr>
      <w:tr w:rsidR="00AB4777" w:rsidRPr="00AB4777" w14:paraId="4DE6B768" w14:textId="77777777" w:rsidTr="005349DC">
        <w:trPr>
          <w:jc w:val="center"/>
        </w:trPr>
        <w:tc>
          <w:tcPr>
            <w:tcW w:w="391" w:type="dxa"/>
          </w:tcPr>
          <w:p w14:paraId="1FFAA1E9" w14:textId="77777777" w:rsidR="00F866FB" w:rsidRPr="00AB4777" w:rsidRDefault="00F866FB" w:rsidP="00D0152C">
            <w:pPr>
              <w:rPr>
                <w:rFonts w:ascii="Arial" w:hAnsi="Arial" w:cs="Arial"/>
                <w:sz w:val="18"/>
                <w:szCs w:val="18"/>
              </w:rPr>
            </w:pPr>
            <w:r w:rsidRPr="00AB4777">
              <w:rPr>
                <w:rFonts w:ascii="Arial" w:hAnsi="Arial" w:cs="Arial"/>
                <w:sz w:val="18"/>
                <w:szCs w:val="18"/>
              </w:rPr>
              <w:t>2</w:t>
            </w:r>
          </w:p>
        </w:tc>
        <w:tc>
          <w:tcPr>
            <w:tcW w:w="1534" w:type="dxa"/>
          </w:tcPr>
          <w:p w14:paraId="6D221F77" w14:textId="77777777" w:rsidR="00F866FB" w:rsidRPr="00AB4777" w:rsidRDefault="00F866FB" w:rsidP="00D0152C">
            <w:pPr>
              <w:jc w:val="center"/>
              <w:rPr>
                <w:rFonts w:ascii="Arial" w:hAnsi="Arial" w:cs="Arial"/>
                <w:b/>
                <w:bCs/>
                <w:sz w:val="18"/>
                <w:szCs w:val="18"/>
              </w:rPr>
            </w:pPr>
            <w:r w:rsidRPr="00AB4777">
              <w:rPr>
                <w:rFonts w:ascii="Arial" w:hAnsi="Arial" w:cs="Arial"/>
                <w:b/>
                <w:bCs/>
                <w:sz w:val="18"/>
                <w:szCs w:val="18"/>
              </w:rPr>
              <w:t>W1÷W4</w:t>
            </w:r>
          </w:p>
        </w:tc>
        <w:tc>
          <w:tcPr>
            <w:tcW w:w="3303" w:type="dxa"/>
          </w:tcPr>
          <w:p w14:paraId="511DFE6F" w14:textId="77777777" w:rsidR="00F866FB" w:rsidRPr="00AB4777" w:rsidRDefault="00F866FB" w:rsidP="00D0152C">
            <w:pPr>
              <w:rPr>
                <w:rFonts w:ascii="Arial" w:hAnsi="Arial" w:cs="Arial"/>
                <w:sz w:val="18"/>
                <w:szCs w:val="18"/>
              </w:rPr>
            </w:pPr>
            <w:r w:rsidRPr="00AB4777">
              <w:rPr>
                <w:rFonts w:ascii="Arial" w:hAnsi="Arial" w:cs="Arial"/>
                <w:sz w:val="18"/>
                <w:szCs w:val="18"/>
              </w:rPr>
              <w:t xml:space="preserve">Wentylatory nadmuchowe węzła obróbki biologicznej odpadów </w:t>
            </w:r>
          </w:p>
        </w:tc>
        <w:tc>
          <w:tcPr>
            <w:tcW w:w="1675" w:type="dxa"/>
          </w:tcPr>
          <w:p w14:paraId="06B6B8E0" w14:textId="77777777" w:rsidR="00F866FB" w:rsidRPr="00AB4777" w:rsidRDefault="00F866FB" w:rsidP="00D0152C">
            <w:pPr>
              <w:jc w:val="center"/>
              <w:rPr>
                <w:rFonts w:ascii="Arial" w:hAnsi="Arial" w:cs="Arial"/>
                <w:sz w:val="18"/>
                <w:szCs w:val="18"/>
              </w:rPr>
            </w:pPr>
            <w:r w:rsidRPr="00AB4777">
              <w:rPr>
                <w:rFonts w:ascii="Arial" w:hAnsi="Arial" w:cs="Arial"/>
                <w:sz w:val="18"/>
                <w:szCs w:val="18"/>
              </w:rPr>
              <w:t>16 h</w:t>
            </w:r>
          </w:p>
        </w:tc>
        <w:tc>
          <w:tcPr>
            <w:tcW w:w="2010" w:type="dxa"/>
          </w:tcPr>
          <w:p w14:paraId="2ADF26F8" w14:textId="77777777" w:rsidR="00F866FB" w:rsidRPr="00AB4777" w:rsidRDefault="00F866FB" w:rsidP="00D0152C">
            <w:pPr>
              <w:jc w:val="center"/>
              <w:rPr>
                <w:rFonts w:ascii="Arial" w:hAnsi="Arial" w:cs="Arial"/>
                <w:sz w:val="18"/>
                <w:szCs w:val="18"/>
              </w:rPr>
            </w:pPr>
            <w:r w:rsidRPr="00AB4777">
              <w:rPr>
                <w:rFonts w:ascii="Arial" w:hAnsi="Arial" w:cs="Arial"/>
                <w:sz w:val="18"/>
                <w:szCs w:val="18"/>
              </w:rPr>
              <w:t>8 h</w:t>
            </w:r>
          </w:p>
        </w:tc>
      </w:tr>
      <w:tr w:rsidR="00AB4777" w:rsidRPr="00AB4777" w14:paraId="246901E9" w14:textId="77777777" w:rsidTr="005349DC">
        <w:trPr>
          <w:jc w:val="center"/>
        </w:trPr>
        <w:tc>
          <w:tcPr>
            <w:tcW w:w="391" w:type="dxa"/>
          </w:tcPr>
          <w:p w14:paraId="2716FD47" w14:textId="77777777" w:rsidR="00F866FB" w:rsidRPr="00AB4777" w:rsidRDefault="00F866FB" w:rsidP="00D0152C">
            <w:pPr>
              <w:rPr>
                <w:rFonts w:ascii="Arial" w:hAnsi="Arial" w:cs="Arial"/>
                <w:sz w:val="18"/>
                <w:szCs w:val="18"/>
              </w:rPr>
            </w:pPr>
            <w:r w:rsidRPr="00AB4777">
              <w:rPr>
                <w:rFonts w:ascii="Arial" w:hAnsi="Arial" w:cs="Arial"/>
                <w:sz w:val="18"/>
                <w:szCs w:val="18"/>
              </w:rPr>
              <w:t>3</w:t>
            </w:r>
          </w:p>
        </w:tc>
        <w:tc>
          <w:tcPr>
            <w:tcW w:w="1534" w:type="dxa"/>
          </w:tcPr>
          <w:p w14:paraId="37FF673B" w14:textId="77777777" w:rsidR="00F866FB" w:rsidRPr="00AB4777" w:rsidRDefault="00F866FB" w:rsidP="00D0152C">
            <w:pPr>
              <w:jc w:val="center"/>
              <w:rPr>
                <w:rFonts w:ascii="Arial" w:hAnsi="Arial" w:cs="Arial"/>
                <w:b/>
                <w:bCs/>
                <w:sz w:val="18"/>
                <w:szCs w:val="18"/>
              </w:rPr>
            </w:pPr>
            <w:r w:rsidRPr="00AB4777">
              <w:rPr>
                <w:rFonts w:ascii="Arial" w:hAnsi="Arial" w:cs="Arial"/>
                <w:b/>
                <w:bCs/>
                <w:sz w:val="18"/>
                <w:szCs w:val="18"/>
              </w:rPr>
              <w:t>W5</w:t>
            </w:r>
          </w:p>
        </w:tc>
        <w:tc>
          <w:tcPr>
            <w:tcW w:w="3303" w:type="dxa"/>
          </w:tcPr>
          <w:p w14:paraId="5C28257D" w14:textId="77777777" w:rsidR="00F866FB" w:rsidRPr="00AB4777" w:rsidRDefault="00F866FB" w:rsidP="00D0152C">
            <w:pPr>
              <w:rPr>
                <w:rFonts w:ascii="Arial" w:hAnsi="Arial" w:cs="Arial"/>
                <w:sz w:val="18"/>
                <w:szCs w:val="18"/>
              </w:rPr>
            </w:pPr>
            <w:r w:rsidRPr="00AB4777">
              <w:rPr>
                <w:rFonts w:ascii="Arial" w:hAnsi="Arial" w:cs="Arial"/>
                <w:sz w:val="18"/>
                <w:szCs w:val="18"/>
              </w:rPr>
              <w:t xml:space="preserve">Wentylator ciągu </w:t>
            </w:r>
            <w:proofErr w:type="spellStart"/>
            <w:r w:rsidRPr="00AB4777">
              <w:rPr>
                <w:rFonts w:ascii="Arial" w:hAnsi="Arial" w:cs="Arial"/>
                <w:sz w:val="18"/>
                <w:szCs w:val="18"/>
              </w:rPr>
              <w:t>biofiltra</w:t>
            </w:r>
            <w:proofErr w:type="spellEnd"/>
            <w:r w:rsidRPr="00AB4777">
              <w:rPr>
                <w:rFonts w:ascii="Arial" w:hAnsi="Arial" w:cs="Arial"/>
                <w:sz w:val="18"/>
                <w:szCs w:val="18"/>
              </w:rPr>
              <w:t xml:space="preserve"> nr 1 </w:t>
            </w:r>
          </w:p>
        </w:tc>
        <w:tc>
          <w:tcPr>
            <w:tcW w:w="1675" w:type="dxa"/>
          </w:tcPr>
          <w:p w14:paraId="0B330B33" w14:textId="77777777" w:rsidR="00F866FB" w:rsidRPr="00AB4777" w:rsidRDefault="00F866FB" w:rsidP="00D0152C">
            <w:pPr>
              <w:jc w:val="center"/>
              <w:rPr>
                <w:rFonts w:ascii="Arial" w:hAnsi="Arial" w:cs="Arial"/>
                <w:sz w:val="18"/>
                <w:szCs w:val="18"/>
              </w:rPr>
            </w:pPr>
            <w:r w:rsidRPr="00AB4777">
              <w:rPr>
                <w:rFonts w:ascii="Arial" w:hAnsi="Arial" w:cs="Arial"/>
                <w:sz w:val="18"/>
                <w:szCs w:val="18"/>
              </w:rPr>
              <w:t>16 h</w:t>
            </w:r>
          </w:p>
        </w:tc>
        <w:tc>
          <w:tcPr>
            <w:tcW w:w="2010" w:type="dxa"/>
          </w:tcPr>
          <w:p w14:paraId="40414E63" w14:textId="77777777" w:rsidR="00F866FB" w:rsidRPr="00AB4777" w:rsidRDefault="00F866FB" w:rsidP="00D0152C">
            <w:pPr>
              <w:jc w:val="center"/>
              <w:rPr>
                <w:rFonts w:ascii="Arial" w:hAnsi="Arial" w:cs="Arial"/>
                <w:sz w:val="18"/>
                <w:szCs w:val="18"/>
              </w:rPr>
            </w:pPr>
            <w:r w:rsidRPr="00AB4777">
              <w:rPr>
                <w:rFonts w:ascii="Arial" w:hAnsi="Arial" w:cs="Arial"/>
                <w:sz w:val="18"/>
                <w:szCs w:val="18"/>
              </w:rPr>
              <w:t>8 h</w:t>
            </w:r>
          </w:p>
        </w:tc>
      </w:tr>
      <w:tr w:rsidR="00AB4777" w:rsidRPr="00AB4777" w14:paraId="3DE74189" w14:textId="77777777" w:rsidTr="005349DC">
        <w:trPr>
          <w:jc w:val="center"/>
        </w:trPr>
        <w:tc>
          <w:tcPr>
            <w:tcW w:w="391" w:type="dxa"/>
          </w:tcPr>
          <w:p w14:paraId="6B7B083B" w14:textId="77777777" w:rsidR="00F866FB" w:rsidRPr="00AB4777" w:rsidRDefault="00F866FB" w:rsidP="00D0152C">
            <w:pPr>
              <w:rPr>
                <w:rFonts w:ascii="Arial" w:hAnsi="Arial" w:cs="Arial"/>
                <w:sz w:val="18"/>
                <w:szCs w:val="18"/>
              </w:rPr>
            </w:pPr>
            <w:r w:rsidRPr="00AB4777">
              <w:rPr>
                <w:rFonts w:ascii="Arial" w:hAnsi="Arial" w:cs="Arial"/>
                <w:sz w:val="18"/>
                <w:szCs w:val="18"/>
              </w:rPr>
              <w:t>4</w:t>
            </w:r>
          </w:p>
        </w:tc>
        <w:tc>
          <w:tcPr>
            <w:tcW w:w="1534" w:type="dxa"/>
          </w:tcPr>
          <w:p w14:paraId="69F7AF4D" w14:textId="77777777" w:rsidR="00F866FB" w:rsidRPr="00AB4777" w:rsidRDefault="00F866FB" w:rsidP="00D0152C">
            <w:pPr>
              <w:jc w:val="center"/>
              <w:rPr>
                <w:rFonts w:ascii="Arial" w:hAnsi="Arial" w:cs="Arial"/>
                <w:b/>
                <w:bCs/>
                <w:sz w:val="18"/>
                <w:szCs w:val="18"/>
              </w:rPr>
            </w:pPr>
            <w:r w:rsidRPr="00AB4777">
              <w:rPr>
                <w:rFonts w:ascii="Arial" w:hAnsi="Arial" w:cs="Arial"/>
                <w:b/>
                <w:bCs/>
                <w:sz w:val="18"/>
                <w:szCs w:val="18"/>
              </w:rPr>
              <w:t>W6</w:t>
            </w:r>
          </w:p>
        </w:tc>
        <w:tc>
          <w:tcPr>
            <w:tcW w:w="3303" w:type="dxa"/>
          </w:tcPr>
          <w:p w14:paraId="5E0CFE27" w14:textId="77777777" w:rsidR="00F866FB" w:rsidRPr="00AB4777" w:rsidRDefault="00F866FB" w:rsidP="00D0152C">
            <w:pPr>
              <w:rPr>
                <w:rFonts w:ascii="Arial" w:hAnsi="Arial" w:cs="Arial"/>
                <w:sz w:val="18"/>
                <w:szCs w:val="18"/>
              </w:rPr>
            </w:pPr>
            <w:r w:rsidRPr="00AB4777">
              <w:rPr>
                <w:rFonts w:ascii="Arial" w:hAnsi="Arial" w:cs="Arial"/>
                <w:sz w:val="18"/>
                <w:szCs w:val="18"/>
              </w:rPr>
              <w:t xml:space="preserve">Wentylator ciągu </w:t>
            </w:r>
            <w:proofErr w:type="spellStart"/>
            <w:r w:rsidRPr="00AB4777">
              <w:rPr>
                <w:rFonts w:ascii="Arial" w:hAnsi="Arial" w:cs="Arial"/>
                <w:sz w:val="18"/>
                <w:szCs w:val="18"/>
              </w:rPr>
              <w:t>biofiltra</w:t>
            </w:r>
            <w:proofErr w:type="spellEnd"/>
            <w:r w:rsidRPr="00AB4777">
              <w:rPr>
                <w:rFonts w:ascii="Arial" w:hAnsi="Arial" w:cs="Arial"/>
                <w:sz w:val="18"/>
                <w:szCs w:val="18"/>
              </w:rPr>
              <w:t xml:space="preserve"> nr 2 </w:t>
            </w:r>
          </w:p>
        </w:tc>
        <w:tc>
          <w:tcPr>
            <w:tcW w:w="1675" w:type="dxa"/>
          </w:tcPr>
          <w:p w14:paraId="337F0E90" w14:textId="77777777" w:rsidR="00F866FB" w:rsidRPr="00AB4777" w:rsidRDefault="00F866FB" w:rsidP="00D0152C">
            <w:pPr>
              <w:jc w:val="center"/>
              <w:rPr>
                <w:rFonts w:ascii="Arial" w:hAnsi="Arial" w:cs="Arial"/>
                <w:sz w:val="18"/>
                <w:szCs w:val="18"/>
              </w:rPr>
            </w:pPr>
            <w:r w:rsidRPr="00AB4777">
              <w:rPr>
                <w:rFonts w:ascii="Arial" w:hAnsi="Arial" w:cs="Arial"/>
                <w:sz w:val="18"/>
                <w:szCs w:val="18"/>
              </w:rPr>
              <w:t>16 h</w:t>
            </w:r>
          </w:p>
        </w:tc>
        <w:tc>
          <w:tcPr>
            <w:tcW w:w="2010" w:type="dxa"/>
          </w:tcPr>
          <w:p w14:paraId="2C5E6F79" w14:textId="77777777" w:rsidR="00F866FB" w:rsidRPr="00AB4777" w:rsidRDefault="00F866FB" w:rsidP="00D0152C">
            <w:pPr>
              <w:jc w:val="center"/>
              <w:rPr>
                <w:rFonts w:ascii="Arial" w:hAnsi="Arial" w:cs="Arial"/>
                <w:sz w:val="18"/>
                <w:szCs w:val="18"/>
              </w:rPr>
            </w:pPr>
            <w:r w:rsidRPr="00AB4777">
              <w:rPr>
                <w:rFonts w:ascii="Arial" w:hAnsi="Arial" w:cs="Arial"/>
                <w:sz w:val="18"/>
                <w:szCs w:val="18"/>
              </w:rPr>
              <w:t>8 h</w:t>
            </w:r>
          </w:p>
        </w:tc>
      </w:tr>
      <w:tr w:rsidR="00AB4777" w:rsidRPr="00AB4777" w14:paraId="0E185E93" w14:textId="77777777" w:rsidTr="005349DC">
        <w:trPr>
          <w:jc w:val="center"/>
        </w:trPr>
        <w:tc>
          <w:tcPr>
            <w:tcW w:w="391" w:type="dxa"/>
          </w:tcPr>
          <w:p w14:paraId="6BC9F0AB" w14:textId="77777777" w:rsidR="00F866FB" w:rsidRPr="00AB4777" w:rsidRDefault="00F866FB" w:rsidP="00D0152C">
            <w:pPr>
              <w:rPr>
                <w:rFonts w:ascii="Arial" w:hAnsi="Arial" w:cs="Arial"/>
                <w:sz w:val="18"/>
                <w:szCs w:val="18"/>
              </w:rPr>
            </w:pPr>
            <w:r w:rsidRPr="00AB4777">
              <w:rPr>
                <w:rFonts w:ascii="Arial" w:hAnsi="Arial" w:cs="Arial"/>
                <w:sz w:val="18"/>
                <w:szCs w:val="18"/>
              </w:rPr>
              <w:t>5</w:t>
            </w:r>
          </w:p>
        </w:tc>
        <w:tc>
          <w:tcPr>
            <w:tcW w:w="1534" w:type="dxa"/>
          </w:tcPr>
          <w:p w14:paraId="3D22D066" w14:textId="77777777" w:rsidR="00F866FB" w:rsidRPr="00AB4777" w:rsidRDefault="00F866FB" w:rsidP="00D0152C">
            <w:pPr>
              <w:jc w:val="center"/>
              <w:rPr>
                <w:rFonts w:ascii="Arial" w:hAnsi="Arial" w:cs="Arial"/>
                <w:b/>
                <w:bCs/>
                <w:sz w:val="18"/>
                <w:szCs w:val="18"/>
              </w:rPr>
            </w:pPr>
            <w:r w:rsidRPr="00AB4777">
              <w:rPr>
                <w:rFonts w:ascii="Arial" w:hAnsi="Arial" w:cs="Arial"/>
                <w:b/>
                <w:bCs/>
                <w:sz w:val="18"/>
                <w:szCs w:val="18"/>
              </w:rPr>
              <w:t>ACh1</w:t>
            </w:r>
          </w:p>
        </w:tc>
        <w:tc>
          <w:tcPr>
            <w:tcW w:w="3303" w:type="dxa"/>
          </w:tcPr>
          <w:p w14:paraId="7BA1B1B1" w14:textId="77777777" w:rsidR="00F866FB" w:rsidRPr="00AB4777" w:rsidRDefault="00F866FB" w:rsidP="00D0152C">
            <w:pPr>
              <w:rPr>
                <w:rFonts w:ascii="Arial" w:hAnsi="Arial" w:cs="Arial"/>
                <w:sz w:val="18"/>
                <w:szCs w:val="18"/>
              </w:rPr>
            </w:pPr>
            <w:r w:rsidRPr="00AB4777">
              <w:rPr>
                <w:rFonts w:ascii="Arial" w:hAnsi="Arial" w:cs="Arial"/>
                <w:sz w:val="18"/>
                <w:szCs w:val="18"/>
              </w:rPr>
              <w:t xml:space="preserve">Agregat chłodniczy </w:t>
            </w:r>
          </w:p>
        </w:tc>
        <w:tc>
          <w:tcPr>
            <w:tcW w:w="1675" w:type="dxa"/>
          </w:tcPr>
          <w:p w14:paraId="052ACEF0" w14:textId="77777777" w:rsidR="00F866FB" w:rsidRPr="00AB4777" w:rsidRDefault="00F866FB" w:rsidP="00D0152C">
            <w:pPr>
              <w:jc w:val="center"/>
              <w:rPr>
                <w:rFonts w:ascii="Arial" w:hAnsi="Arial" w:cs="Arial"/>
                <w:sz w:val="18"/>
                <w:szCs w:val="18"/>
              </w:rPr>
            </w:pPr>
            <w:r w:rsidRPr="00AB4777">
              <w:rPr>
                <w:rFonts w:ascii="Arial" w:hAnsi="Arial" w:cs="Arial"/>
                <w:sz w:val="18"/>
                <w:szCs w:val="18"/>
              </w:rPr>
              <w:t>16 h</w:t>
            </w:r>
          </w:p>
        </w:tc>
        <w:tc>
          <w:tcPr>
            <w:tcW w:w="2010" w:type="dxa"/>
          </w:tcPr>
          <w:p w14:paraId="56517593" w14:textId="77777777" w:rsidR="00F866FB" w:rsidRPr="00AB4777" w:rsidRDefault="00F866FB" w:rsidP="00D0152C">
            <w:pPr>
              <w:jc w:val="center"/>
              <w:rPr>
                <w:rFonts w:ascii="Arial" w:hAnsi="Arial" w:cs="Arial"/>
                <w:sz w:val="18"/>
                <w:szCs w:val="18"/>
              </w:rPr>
            </w:pPr>
            <w:r w:rsidRPr="00AB4777">
              <w:rPr>
                <w:rFonts w:ascii="Arial" w:hAnsi="Arial" w:cs="Arial"/>
                <w:sz w:val="18"/>
                <w:szCs w:val="18"/>
              </w:rPr>
              <w:t>8 h</w:t>
            </w:r>
          </w:p>
        </w:tc>
      </w:tr>
      <w:tr w:rsidR="00AB4777" w:rsidRPr="00AB4777" w14:paraId="3F4438BB" w14:textId="77777777" w:rsidTr="005349DC">
        <w:trPr>
          <w:jc w:val="center"/>
        </w:trPr>
        <w:tc>
          <w:tcPr>
            <w:tcW w:w="391" w:type="dxa"/>
          </w:tcPr>
          <w:p w14:paraId="57F0DC88" w14:textId="77777777" w:rsidR="00F866FB" w:rsidRPr="00AB4777" w:rsidRDefault="00F866FB" w:rsidP="00D0152C">
            <w:pPr>
              <w:rPr>
                <w:rFonts w:ascii="Arial" w:hAnsi="Arial" w:cs="Arial"/>
                <w:sz w:val="18"/>
                <w:szCs w:val="18"/>
              </w:rPr>
            </w:pPr>
            <w:r w:rsidRPr="00AB4777">
              <w:rPr>
                <w:rFonts w:ascii="Arial" w:hAnsi="Arial" w:cs="Arial"/>
                <w:sz w:val="18"/>
                <w:szCs w:val="18"/>
              </w:rPr>
              <w:t>6</w:t>
            </w:r>
          </w:p>
        </w:tc>
        <w:tc>
          <w:tcPr>
            <w:tcW w:w="1534" w:type="dxa"/>
          </w:tcPr>
          <w:p w14:paraId="4E4930E9" w14:textId="77777777" w:rsidR="00F866FB" w:rsidRPr="00AB4777" w:rsidRDefault="00F866FB" w:rsidP="00D0152C">
            <w:pPr>
              <w:jc w:val="center"/>
              <w:rPr>
                <w:rFonts w:ascii="Arial" w:hAnsi="Arial" w:cs="Arial"/>
                <w:b/>
                <w:bCs/>
                <w:sz w:val="18"/>
                <w:szCs w:val="18"/>
              </w:rPr>
            </w:pPr>
            <w:r w:rsidRPr="00AB4777">
              <w:rPr>
                <w:rFonts w:ascii="Arial" w:hAnsi="Arial" w:cs="Arial"/>
                <w:b/>
                <w:bCs/>
                <w:sz w:val="18"/>
                <w:szCs w:val="18"/>
              </w:rPr>
              <w:t>Wy1</w:t>
            </w:r>
          </w:p>
        </w:tc>
        <w:tc>
          <w:tcPr>
            <w:tcW w:w="3303" w:type="dxa"/>
          </w:tcPr>
          <w:p w14:paraId="68E63CE0" w14:textId="77777777" w:rsidR="00F866FB" w:rsidRPr="00AB4777" w:rsidRDefault="00F866FB" w:rsidP="00D0152C">
            <w:pPr>
              <w:rPr>
                <w:rFonts w:ascii="Arial" w:hAnsi="Arial" w:cs="Arial"/>
                <w:sz w:val="18"/>
                <w:szCs w:val="18"/>
              </w:rPr>
            </w:pPr>
            <w:r w:rsidRPr="00AB4777">
              <w:rPr>
                <w:rFonts w:ascii="Arial" w:hAnsi="Arial" w:cs="Arial"/>
                <w:sz w:val="18"/>
                <w:szCs w:val="18"/>
              </w:rPr>
              <w:t xml:space="preserve">Wyrzutnia spalin z silnika Diesla Rozdrabniarki </w:t>
            </w:r>
          </w:p>
        </w:tc>
        <w:tc>
          <w:tcPr>
            <w:tcW w:w="1675" w:type="dxa"/>
          </w:tcPr>
          <w:p w14:paraId="63BA3C3B" w14:textId="77777777" w:rsidR="00F866FB" w:rsidRPr="00AB4777" w:rsidRDefault="00F866FB" w:rsidP="00D0152C">
            <w:pPr>
              <w:jc w:val="center"/>
              <w:rPr>
                <w:rFonts w:ascii="Arial" w:hAnsi="Arial" w:cs="Arial"/>
                <w:sz w:val="18"/>
                <w:szCs w:val="18"/>
              </w:rPr>
            </w:pPr>
            <w:r w:rsidRPr="00AB4777">
              <w:rPr>
                <w:rFonts w:ascii="Arial" w:hAnsi="Arial" w:cs="Arial"/>
                <w:sz w:val="18"/>
                <w:szCs w:val="18"/>
              </w:rPr>
              <w:t>16 h</w:t>
            </w:r>
          </w:p>
        </w:tc>
        <w:tc>
          <w:tcPr>
            <w:tcW w:w="2010" w:type="dxa"/>
          </w:tcPr>
          <w:p w14:paraId="7AA5A1FC" w14:textId="77777777" w:rsidR="00F866FB" w:rsidRPr="00AB4777" w:rsidRDefault="00F866FB" w:rsidP="00D0152C">
            <w:pPr>
              <w:jc w:val="center"/>
              <w:rPr>
                <w:rFonts w:ascii="Arial" w:hAnsi="Arial" w:cs="Arial"/>
                <w:sz w:val="18"/>
                <w:szCs w:val="18"/>
              </w:rPr>
            </w:pPr>
            <w:r w:rsidRPr="00AB4777">
              <w:rPr>
                <w:rFonts w:ascii="Arial" w:hAnsi="Arial" w:cs="Arial"/>
                <w:sz w:val="18"/>
                <w:szCs w:val="18"/>
              </w:rPr>
              <w:t>8 h</w:t>
            </w:r>
          </w:p>
        </w:tc>
      </w:tr>
      <w:tr w:rsidR="00AB4777" w:rsidRPr="00AB4777" w14:paraId="002D0A8C" w14:textId="77777777" w:rsidTr="005349DC">
        <w:trPr>
          <w:jc w:val="center"/>
        </w:trPr>
        <w:tc>
          <w:tcPr>
            <w:tcW w:w="391" w:type="dxa"/>
          </w:tcPr>
          <w:p w14:paraId="37414543" w14:textId="77777777" w:rsidR="00F866FB" w:rsidRPr="00AB4777" w:rsidRDefault="00F866FB" w:rsidP="00D0152C">
            <w:pPr>
              <w:rPr>
                <w:rFonts w:ascii="Arial" w:hAnsi="Arial" w:cs="Arial"/>
                <w:sz w:val="18"/>
                <w:szCs w:val="18"/>
              </w:rPr>
            </w:pPr>
            <w:r w:rsidRPr="00AB4777">
              <w:rPr>
                <w:rFonts w:ascii="Arial" w:hAnsi="Arial" w:cs="Arial"/>
                <w:sz w:val="18"/>
                <w:szCs w:val="18"/>
              </w:rPr>
              <w:t>7</w:t>
            </w:r>
          </w:p>
        </w:tc>
        <w:tc>
          <w:tcPr>
            <w:tcW w:w="1534" w:type="dxa"/>
          </w:tcPr>
          <w:p w14:paraId="5E0AE152" w14:textId="77777777" w:rsidR="00F866FB" w:rsidRPr="00AB4777" w:rsidRDefault="00F866FB" w:rsidP="00D0152C">
            <w:pPr>
              <w:jc w:val="center"/>
              <w:rPr>
                <w:rFonts w:ascii="Arial" w:hAnsi="Arial" w:cs="Arial"/>
                <w:b/>
                <w:bCs/>
                <w:sz w:val="18"/>
                <w:szCs w:val="18"/>
              </w:rPr>
            </w:pPr>
            <w:r w:rsidRPr="00AB4777">
              <w:rPr>
                <w:rFonts w:ascii="Arial" w:hAnsi="Arial" w:cs="Arial"/>
                <w:b/>
                <w:bCs/>
                <w:sz w:val="18"/>
                <w:szCs w:val="18"/>
              </w:rPr>
              <w:t>FW1</w:t>
            </w:r>
          </w:p>
        </w:tc>
        <w:tc>
          <w:tcPr>
            <w:tcW w:w="3303" w:type="dxa"/>
          </w:tcPr>
          <w:p w14:paraId="6272F9A7" w14:textId="77777777" w:rsidR="00F866FB" w:rsidRPr="00AB4777" w:rsidRDefault="00F866FB" w:rsidP="00D0152C">
            <w:pPr>
              <w:rPr>
                <w:rFonts w:ascii="Arial" w:hAnsi="Arial" w:cs="Arial"/>
                <w:sz w:val="18"/>
                <w:szCs w:val="18"/>
              </w:rPr>
            </w:pPr>
            <w:proofErr w:type="spellStart"/>
            <w:r w:rsidRPr="00AB4777">
              <w:rPr>
                <w:rFonts w:ascii="Arial" w:hAnsi="Arial" w:cs="Arial"/>
                <w:sz w:val="18"/>
                <w:szCs w:val="18"/>
              </w:rPr>
              <w:t>Filtrowentylator</w:t>
            </w:r>
            <w:proofErr w:type="spellEnd"/>
            <w:r w:rsidRPr="00AB4777">
              <w:rPr>
                <w:rFonts w:ascii="Arial" w:hAnsi="Arial" w:cs="Arial"/>
                <w:sz w:val="18"/>
                <w:szCs w:val="18"/>
              </w:rPr>
              <w:t xml:space="preserve"> odpylania powietrza Hali Sortowni </w:t>
            </w:r>
          </w:p>
        </w:tc>
        <w:tc>
          <w:tcPr>
            <w:tcW w:w="1675" w:type="dxa"/>
          </w:tcPr>
          <w:p w14:paraId="6FE066F6" w14:textId="77777777" w:rsidR="00F866FB" w:rsidRPr="00AB4777" w:rsidRDefault="00F866FB" w:rsidP="00D0152C">
            <w:pPr>
              <w:jc w:val="center"/>
              <w:rPr>
                <w:rFonts w:ascii="Arial" w:hAnsi="Arial" w:cs="Arial"/>
                <w:sz w:val="18"/>
                <w:szCs w:val="18"/>
              </w:rPr>
            </w:pPr>
            <w:r w:rsidRPr="00AB4777">
              <w:rPr>
                <w:rFonts w:ascii="Arial" w:hAnsi="Arial" w:cs="Arial"/>
                <w:sz w:val="18"/>
                <w:szCs w:val="18"/>
              </w:rPr>
              <w:t>16 h</w:t>
            </w:r>
          </w:p>
        </w:tc>
        <w:tc>
          <w:tcPr>
            <w:tcW w:w="2010" w:type="dxa"/>
          </w:tcPr>
          <w:p w14:paraId="0EDAEFC5" w14:textId="77777777" w:rsidR="00F866FB" w:rsidRPr="00AB4777" w:rsidRDefault="00F866FB" w:rsidP="00D0152C">
            <w:pPr>
              <w:jc w:val="center"/>
              <w:rPr>
                <w:rFonts w:ascii="Arial" w:hAnsi="Arial" w:cs="Arial"/>
                <w:sz w:val="18"/>
                <w:szCs w:val="18"/>
              </w:rPr>
            </w:pPr>
            <w:r w:rsidRPr="00AB4777">
              <w:rPr>
                <w:rFonts w:ascii="Arial" w:hAnsi="Arial" w:cs="Arial"/>
                <w:sz w:val="18"/>
                <w:szCs w:val="18"/>
              </w:rPr>
              <w:t>8 h</w:t>
            </w:r>
          </w:p>
        </w:tc>
      </w:tr>
      <w:tr w:rsidR="00E43B9C" w:rsidRPr="00AB4777" w14:paraId="2B564950" w14:textId="77777777" w:rsidTr="005349DC">
        <w:trPr>
          <w:jc w:val="center"/>
        </w:trPr>
        <w:tc>
          <w:tcPr>
            <w:tcW w:w="391" w:type="dxa"/>
          </w:tcPr>
          <w:p w14:paraId="5AFA5641" w14:textId="77777777" w:rsidR="005349DC" w:rsidRPr="00AB4777" w:rsidRDefault="005349DC" w:rsidP="00D0152C">
            <w:pPr>
              <w:rPr>
                <w:rFonts w:ascii="Arial" w:hAnsi="Arial" w:cs="Arial"/>
                <w:sz w:val="18"/>
                <w:szCs w:val="18"/>
              </w:rPr>
            </w:pPr>
            <w:r w:rsidRPr="00AB4777">
              <w:rPr>
                <w:rFonts w:ascii="Arial" w:hAnsi="Arial" w:cs="Arial"/>
                <w:sz w:val="18"/>
                <w:szCs w:val="18"/>
              </w:rPr>
              <w:t>8.</w:t>
            </w:r>
          </w:p>
        </w:tc>
        <w:tc>
          <w:tcPr>
            <w:tcW w:w="1534" w:type="dxa"/>
          </w:tcPr>
          <w:p w14:paraId="50CBDAB3" w14:textId="77777777" w:rsidR="005349DC" w:rsidRPr="00AB4777" w:rsidRDefault="005349DC" w:rsidP="00D0152C">
            <w:pPr>
              <w:jc w:val="center"/>
              <w:rPr>
                <w:rFonts w:ascii="Arial" w:hAnsi="Arial" w:cs="Arial"/>
                <w:b/>
                <w:bCs/>
                <w:sz w:val="18"/>
                <w:szCs w:val="18"/>
              </w:rPr>
            </w:pPr>
            <w:r w:rsidRPr="00AB4777">
              <w:rPr>
                <w:rFonts w:ascii="Arial" w:hAnsi="Arial" w:cs="Arial"/>
                <w:b/>
                <w:bCs/>
                <w:sz w:val="18"/>
                <w:szCs w:val="18"/>
              </w:rPr>
              <w:t>Wy2</w:t>
            </w:r>
          </w:p>
        </w:tc>
        <w:tc>
          <w:tcPr>
            <w:tcW w:w="3303" w:type="dxa"/>
          </w:tcPr>
          <w:p w14:paraId="3791DA26" w14:textId="77777777" w:rsidR="007D42E1" w:rsidRPr="00AB4777" w:rsidRDefault="005349DC" w:rsidP="00D0152C">
            <w:pPr>
              <w:rPr>
                <w:rFonts w:ascii="Arial" w:hAnsi="Arial" w:cs="Arial"/>
                <w:sz w:val="18"/>
                <w:szCs w:val="18"/>
              </w:rPr>
            </w:pPr>
            <w:r w:rsidRPr="00AB4777">
              <w:rPr>
                <w:rFonts w:ascii="Arial" w:hAnsi="Arial" w:cs="Arial"/>
                <w:sz w:val="18"/>
                <w:szCs w:val="18"/>
              </w:rPr>
              <w:t xml:space="preserve">Pompownia ppoż. Wyrzutnia spalin </w:t>
            </w:r>
            <w:r w:rsidR="007A1CED" w:rsidRPr="00AB4777">
              <w:rPr>
                <w:rFonts w:ascii="Arial" w:hAnsi="Arial" w:cs="Arial"/>
                <w:sz w:val="18"/>
                <w:szCs w:val="18"/>
              </w:rPr>
              <w:br/>
            </w:r>
            <w:r w:rsidRPr="00AB4777">
              <w:rPr>
                <w:rFonts w:ascii="Arial" w:hAnsi="Arial" w:cs="Arial"/>
                <w:sz w:val="18"/>
                <w:szCs w:val="18"/>
              </w:rPr>
              <w:t>z silnika Diesla pompy ppoż</w:t>
            </w:r>
            <w:r w:rsidR="00752B48" w:rsidRPr="00AB4777">
              <w:rPr>
                <w:rFonts w:ascii="Arial" w:hAnsi="Arial" w:cs="Arial"/>
                <w:sz w:val="18"/>
                <w:szCs w:val="18"/>
              </w:rPr>
              <w:t>.</w:t>
            </w:r>
          </w:p>
        </w:tc>
        <w:tc>
          <w:tcPr>
            <w:tcW w:w="1675" w:type="dxa"/>
          </w:tcPr>
          <w:p w14:paraId="716AA477" w14:textId="77777777" w:rsidR="005349DC" w:rsidRPr="00AB4777" w:rsidRDefault="00E43B9C" w:rsidP="00D0152C">
            <w:pPr>
              <w:jc w:val="center"/>
              <w:rPr>
                <w:rFonts w:ascii="Arial" w:hAnsi="Arial" w:cs="Arial"/>
                <w:sz w:val="18"/>
                <w:szCs w:val="18"/>
              </w:rPr>
            </w:pPr>
            <w:r w:rsidRPr="00AB4777">
              <w:rPr>
                <w:rFonts w:ascii="Arial" w:hAnsi="Arial" w:cs="Arial"/>
                <w:sz w:val="18"/>
                <w:szCs w:val="18"/>
              </w:rPr>
              <w:t>0,5</w:t>
            </w:r>
            <w:r w:rsidR="005349DC" w:rsidRPr="00AB4777">
              <w:rPr>
                <w:rFonts w:ascii="Arial" w:hAnsi="Arial" w:cs="Arial"/>
                <w:sz w:val="18"/>
                <w:szCs w:val="18"/>
              </w:rPr>
              <w:t xml:space="preserve"> h</w:t>
            </w:r>
          </w:p>
        </w:tc>
        <w:tc>
          <w:tcPr>
            <w:tcW w:w="2010" w:type="dxa"/>
          </w:tcPr>
          <w:p w14:paraId="23346012" w14:textId="77777777" w:rsidR="005349DC" w:rsidRPr="00AB4777" w:rsidRDefault="00E43B9C" w:rsidP="00D0152C">
            <w:pPr>
              <w:jc w:val="center"/>
              <w:rPr>
                <w:rFonts w:ascii="Arial" w:hAnsi="Arial" w:cs="Arial"/>
                <w:sz w:val="18"/>
                <w:szCs w:val="18"/>
              </w:rPr>
            </w:pPr>
            <w:r w:rsidRPr="00AB4777">
              <w:rPr>
                <w:rFonts w:ascii="Arial" w:hAnsi="Arial" w:cs="Arial"/>
                <w:sz w:val="18"/>
                <w:szCs w:val="18"/>
              </w:rPr>
              <w:t>-</w:t>
            </w:r>
          </w:p>
        </w:tc>
      </w:tr>
      <w:bookmarkEnd w:id="89"/>
      <w:bookmarkEnd w:id="90"/>
      <w:bookmarkEnd w:id="92"/>
    </w:tbl>
    <w:p w14:paraId="4A63148A" w14:textId="77777777" w:rsidR="00EB2F95" w:rsidRPr="00AB4777" w:rsidRDefault="00EB2F95" w:rsidP="00CB0B12">
      <w:pPr>
        <w:spacing w:before="120"/>
        <w:jc w:val="both"/>
        <w:rPr>
          <w:rFonts w:ascii="Arial" w:hAnsi="Arial" w:cs="Arial"/>
          <w:bCs/>
          <w:sz w:val="23"/>
          <w:szCs w:val="23"/>
        </w:rPr>
      </w:pPr>
    </w:p>
    <w:p w14:paraId="28475370" w14:textId="420B665F" w:rsidR="00E61349" w:rsidRPr="00AB4777" w:rsidRDefault="00E61349" w:rsidP="00CB0B12">
      <w:pPr>
        <w:spacing w:before="120"/>
        <w:jc w:val="both"/>
        <w:rPr>
          <w:rFonts w:ascii="Arial" w:hAnsi="Arial" w:cs="Arial"/>
          <w:bCs/>
          <w:sz w:val="23"/>
          <w:szCs w:val="23"/>
        </w:rPr>
      </w:pPr>
      <w:r w:rsidRPr="00AB4777">
        <w:rPr>
          <w:rFonts w:ascii="Arial" w:hAnsi="Arial" w:cs="Arial"/>
          <w:bCs/>
          <w:sz w:val="23"/>
          <w:szCs w:val="23"/>
        </w:rPr>
        <w:t xml:space="preserve">III.3.2. Instalacja pracować będzie </w:t>
      </w:r>
      <w:r w:rsidRPr="00AB4777">
        <w:rPr>
          <w:rFonts w:ascii="Arial" w:hAnsi="Arial"/>
          <w:sz w:val="23"/>
        </w:rPr>
        <w:t>na 3 zmiany w porze dziennej jak i nocnej od poniedziałku do soboty.  Urządzen</w:t>
      </w:r>
      <w:r w:rsidRPr="00AB4777">
        <w:rPr>
          <w:rFonts w:ascii="Arial" w:hAnsi="Arial" w:cs="Arial"/>
          <w:bCs/>
          <w:sz w:val="23"/>
          <w:szCs w:val="23"/>
        </w:rPr>
        <w:t xml:space="preserve">ia instalacji biologicznego przetwarzania odpadów pracować będą </w:t>
      </w:r>
      <w:r w:rsidR="007A1CED" w:rsidRPr="00AB4777">
        <w:rPr>
          <w:rFonts w:ascii="Arial" w:hAnsi="Arial" w:cs="Arial"/>
          <w:bCs/>
          <w:sz w:val="23"/>
          <w:szCs w:val="23"/>
        </w:rPr>
        <w:br/>
      </w:r>
      <w:r w:rsidRPr="00AB4777">
        <w:rPr>
          <w:rFonts w:ascii="Arial" w:hAnsi="Arial" w:cs="Arial"/>
          <w:bCs/>
          <w:sz w:val="23"/>
          <w:szCs w:val="23"/>
        </w:rPr>
        <w:t xml:space="preserve">w sposób ciągły. </w:t>
      </w:r>
    </w:p>
    <w:p w14:paraId="5358AD34" w14:textId="77777777" w:rsidR="00E61349" w:rsidRPr="00AB4777" w:rsidRDefault="00E61349" w:rsidP="00146D9B">
      <w:pPr>
        <w:jc w:val="both"/>
        <w:rPr>
          <w:rFonts w:ascii="Arial" w:hAnsi="Arial" w:cs="Arial"/>
          <w:bCs/>
          <w:sz w:val="23"/>
          <w:szCs w:val="23"/>
        </w:rPr>
      </w:pPr>
      <w:r w:rsidRPr="00AB4777">
        <w:rPr>
          <w:rFonts w:ascii="Arial" w:hAnsi="Arial"/>
          <w:sz w:val="23"/>
        </w:rPr>
        <w:t xml:space="preserve">III.3.2.1. Przyjęcie odpadów na teren instalacji oraz przeładunek i </w:t>
      </w:r>
      <w:r w:rsidR="00146D9B" w:rsidRPr="00AB4777">
        <w:rPr>
          <w:rFonts w:ascii="Arial" w:hAnsi="Arial"/>
          <w:sz w:val="23"/>
        </w:rPr>
        <w:t>wywóz odpadów z terenu Zakładu dopuszczalny jest w wyłącznie w porze dziennej.</w:t>
      </w:r>
      <w:r w:rsidR="00146D9B" w:rsidRPr="00AB4777">
        <w:rPr>
          <w:rFonts w:ascii="Arial" w:hAnsi="Arial" w:cs="Arial"/>
          <w:bCs/>
          <w:sz w:val="23"/>
          <w:szCs w:val="23"/>
        </w:rPr>
        <w:t xml:space="preserve"> </w:t>
      </w:r>
    </w:p>
    <w:p w14:paraId="0BF9829A" w14:textId="77777777" w:rsidR="00B87A16" w:rsidRPr="00AB4777" w:rsidRDefault="00B87A16" w:rsidP="00CB0B12">
      <w:pPr>
        <w:spacing w:before="120"/>
        <w:jc w:val="both"/>
        <w:rPr>
          <w:rFonts w:ascii="Arial" w:hAnsi="Arial" w:cs="Arial"/>
          <w:bCs/>
          <w:sz w:val="23"/>
          <w:szCs w:val="23"/>
        </w:rPr>
      </w:pPr>
      <w:r w:rsidRPr="00AB4777">
        <w:rPr>
          <w:rFonts w:ascii="Arial" w:hAnsi="Arial" w:cs="Arial"/>
          <w:bCs/>
          <w:sz w:val="23"/>
          <w:szCs w:val="23"/>
        </w:rPr>
        <w:t>III.3.</w:t>
      </w:r>
      <w:r w:rsidR="00E61349" w:rsidRPr="00AB4777">
        <w:rPr>
          <w:rFonts w:ascii="Arial" w:hAnsi="Arial" w:cs="Arial"/>
          <w:bCs/>
          <w:sz w:val="23"/>
          <w:szCs w:val="23"/>
        </w:rPr>
        <w:t>3</w:t>
      </w:r>
      <w:r w:rsidRPr="00AB4777">
        <w:rPr>
          <w:rFonts w:ascii="Arial" w:hAnsi="Arial" w:cs="Arial"/>
          <w:bCs/>
          <w:sz w:val="23"/>
          <w:szCs w:val="23"/>
        </w:rPr>
        <w:t xml:space="preserve">. </w:t>
      </w:r>
      <w:r w:rsidRPr="00AB4777">
        <w:rPr>
          <w:rFonts w:ascii="Arial" w:hAnsi="Arial"/>
          <w:sz w:val="23"/>
          <w:szCs w:val="23"/>
        </w:rPr>
        <w:t>Hala Sortowni, w której znajdują się ciągi technologiczne przetwarzania odpadów, węzeł obróbki biologicznej posiadać będzie Izolacyjność akustyczną poszczególnych elementów budowlanych:</w:t>
      </w:r>
    </w:p>
    <w:p w14:paraId="7E141832" w14:textId="77777777" w:rsidR="00B87A16" w:rsidRPr="00AB4777" w:rsidRDefault="00B87A16" w:rsidP="005D29F7">
      <w:pPr>
        <w:numPr>
          <w:ilvl w:val="0"/>
          <w:numId w:val="45"/>
        </w:numPr>
        <w:tabs>
          <w:tab w:val="num" w:pos="284"/>
        </w:tabs>
        <w:overflowPunct w:val="0"/>
        <w:autoSpaceDE w:val="0"/>
        <w:autoSpaceDN w:val="0"/>
        <w:adjustRightInd w:val="0"/>
        <w:spacing w:after="40" w:afterAutospacing="1"/>
        <w:ind w:left="567" w:hanging="497"/>
        <w:jc w:val="both"/>
        <w:textAlignment w:val="baseline"/>
        <w:rPr>
          <w:rFonts w:ascii="Arial" w:hAnsi="Arial"/>
          <w:sz w:val="23"/>
          <w:szCs w:val="23"/>
        </w:rPr>
      </w:pPr>
      <w:r w:rsidRPr="00AB4777">
        <w:rPr>
          <w:rFonts w:ascii="Arial" w:hAnsi="Arial"/>
          <w:sz w:val="23"/>
          <w:szCs w:val="23"/>
        </w:rPr>
        <w:t>ściany zewnętrzne:</w:t>
      </w:r>
      <w:r w:rsidRPr="00AB4777">
        <w:rPr>
          <w:rFonts w:ascii="Arial" w:hAnsi="Arial"/>
          <w:sz w:val="23"/>
          <w:szCs w:val="23"/>
        </w:rPr>
        <w:tab/>
        <w:t>R</w:t>
      </w:r>
      <w:r w:rsidRPr="00AB4777">
        <w:rPr>
          <w:rFonts w:ascii="Arial" w:hAnsi="Arial"/>
          <w:sz w:val="23"/>
          <w:szCs w:val="23"/>
          <w:vertAlign w:val="subscript"/>
        </w:rPr>
        <w:t>A ściana</w:t>
      </w:r>
      <w:r w:rsidRPr="00AB4777">
        <w:rPr>
          <w:rFonts w:ascii="Arial" w:hAnsi="Arial"/>
          <w:sz w:val="23"/>
          <w:szCs w:val="23"/>
        </w:rPr>
        <w:t xml:space="preserve">  = 38 </w:t>
      </w:r>
      <w:proofErr w:type="spellStart"/>
      <w:r w:rsidRPr="00AB4777">
        <w:rPr>
          <w:rFonts w:ascii="Arial" w:hAnsi="Arial"/>
          <w:sz w:val="23"/>
          <w:szCs w:val="23"/>
        </w:rPr>
        <w:t>dB</w:t>
      </w:r>
      <w:proofErr w:type="spellEnd"/>
    </w:p>
    <w:p w14:paraId="63F13697" w14:textId="77777777" w:rsidR="00B87A16" w:rsidRPr="00AB4777" w:rsidRDefault="00B87A16" w:rsidP="005D29F7">
      <w:pPr>
        <w:numPr>
          <w:ilvl w:val="0"/>
          <w:numId w:val="45"/>
        </w:numPr>
        <w:tabs>
          <w:tab w:val="num" w:pos="284"/>
        </w:tabs>
        <w:overflowPunct w:val="0"/>
        <w:autoSpaceDE w:val="0"/>
        <w:autoSpaceDN w:val="0"/>
        <w:adjustRightInd w:val="0"/>
        <w:spacing w:after="40" w:afterAutospacing="1"/>
        <w:ind w:left="567" w:hanging="497"/>
        <w:jc w:val="both"/>
        <w:textAlignment w:val="baseline"/>
        <w:rPr>
          <w:rFonts w:ascii="Arial" w:hAnsi="Arial"/>
          <w:sz w:val="23"/>
          <w:szCs w:val="23"/>
        </w:rPr>
      </w:pPr>
      <w:r w:rsidRPr="00AB4777">
        <w:rPr>
          <w:rFonts w:ascii="Arial" w:hAnsi="Arial"/>
          <w:sz w:val="23"/>
          <w:szCs w:val="23"/>
        </w:rPr>
        <w:t>dach:</w:t>
      </w:r>
      <w:r w:rsidRPr="00AB4777">
        <w:rPr>
          <w:rFonts w:ascii="Arial" w:hAnsi="Arial"/>
          <w:sz w:val="23"/>
          <w:szCs w:val="23"/>
        </w:rPr>
        <w:tab/>
      </w:r>
      <w:r w:rsidRPr="00AB4777">
        <w:rPr>
          <w:rFonts w:ascii="Arial" w:hAnsi="Arial"/>
          <w:sz w:val="23"/>
          <w:szCs w:val="23"/>
        </w:rPr>
        <w:tab/>
      </w:r>
      <w:r w:rsidRPr="00AB4777">
        <w:rPr>
          <w:rFonts w:ascii="Arial" w:hAnsi="Arial"/>
          <w:sz w:val="23"/>
          <w:szCs w:val="23"/>
        </w:rPr>
        <w:tab/>
        <w:t>R</w:t>
      </w:r>
      <w:r w:rsidRPr="00AB4777">
        <w:rPr>
          <w:rFonts w:ascii="Arial" w:hAnsi="Arial"/>
          <w:sz w:val="23"/>
          <w:szCs w:val="23"/>
          <w:vertAlign w:val="subscript"/>
        </w:rPr>
        <w:t>A dach</w:t>
      </w:r>
      <w:r w:rsidRPr="00AB4777">
        <w:rPr>
          <w:rFonts w:ascii="Arial" w:hAnsi="Arial"/>
          <w:sz w:val="23"/>
          <w:szCs w:val="23"/>
        </w:rPr>
        <w:t xml:space="preserve">    = 36 </w:t>
      </w:r>
      <w:proofErr w:type="spellStart"/>
      <w:r w:rsidRPr="00AB4777">
        <w:rPr>
          <w:rFonts w:ascii="Arial" w:hAnsi="Arial"/>
          <w:sz w:val="23"/>
          <w:szCs w:val="23"/>
        </w:rPr>
        <w:t>dB</w:t>
      </w:r>
      <w:proofErr w:type="spellEnd"/>
    </w:p>
    <w:p w14:paraId="37C82595" w14:textId="77777777" w:rsidR="00B87A16" w:rsidRPr="00AB4777" w:rsidRDefault="00B87A16" w:rsidP="005D29F7">
      <w:pPr>
        <w:numPr>
          <w:ilvl w:val="0"/>
          <w:numId w:val="45"/>
        </w:numPr>
        <w:tabs>
          <w:tab w:val="num" w:pos="284"/>
        </w:tabs>
        <w:overflowPunct w:val="0"/>
        <w:autoSpaceDE w:val="0"/>
        <w:autoSpaceDN w:val="0"/>
        <w:adjustRightInd w:val="0"/>
        <w:spacing w:after="160"/>
        <w:ind w:left="567" w:hanging="497"/>
        <w:jc w:val="both"/>
        <w:textAlignment w:val="baseline"/>
        <w:rPr>
          <w:rFonts w:ascii="Arial" w:hAnsi="Arial"/>
          <w:sz w:val="23"/>
          <w:szCs w:val="23"/>
        </w:rPr>
      </w:pPr>
      <w:r w:rsidRPr="00AB4777">
        <w:rPr>
          <w:rFonts w:ascii="Arial" w:hAnsi="Arial"/>
          <w:sz w:val="23"/>
          <w:szCs w:val="23"/>
        </w:rPr>
        <w:t>drzwi:</w:t>
      </w:r>
      <w:r w:rsidRPr="00AB4777">
        <w:rPr>
          <w:rFonts w:ascii="Arial" w:hAnsi="Arial"/>
          <w:sz w:val="23"/>
          <w:szCs w:val="23"/>
        </w:rPr>
        <w:tab/>
      </w:r>
      <w:r w:rsidRPr="00AB4777">
        <w:rPr>
          <w:rFonts w:ascii="Arial" w:hAnsi="Arial"/>
          <w:sz w:val="23"/>
          <w:szCs w:val="23"/>
        </w:rPr>
        <w:tab/>
      </w:r>
      <w:r w:rsidRPr="00AB4777">
        <w:rPr>
          <w:rFonts w:ascii="Arial" w:hAnsi="Arial"/>
          <w:sz w:val="23"/>
          <w:szCs w:val="23"/>
        </w:rPr>
        <w:tab/>
        <w:t>R</w:t>
      </w:r>
      <w:r w:rsidRPr="00AB4777">
        <w:rPr>
          <w:rFonts w:ascii="Arial" w:hAnsi="Arial"/>
          <w:sz w:val="23"/>
          <w:szCs w:val="23"/>
          <w:vertAlign w:val="subscript"/>
        </w:rPr>
        <w:t>A drzwi</w:t>
      </w:r>
      <w:r w:rsidRPr="00AB4777">
        <w:rPr>
          <w:rFonts w:ascii="Arial" w:hAnsi="Arial"/>
          <w:sz w:val="23"/>
          <w:szCs w:val="23"/>
        </w:rPr>
        <w:t xml:space="preserve">    = 30 </w:t>
      </w:r>
      <w:proofErr w:type="spellStart"/>
      <w:r w:rsidRPr="00AB4777">
        <w:rPr>
          <w:rFonts w:ascii="Arial" w:hAnsi="Arial"/>
          <w:sz w:val="23"/>
          <w:szCs w:val="23"/>
        </w:rPr>
        <w:t>dB</w:t>
      </w:r>
      <w:proofErr w:type="spellEnd"/>
      <w:r w:rsidRPr="00AB4777">
        <w:rPr>
          <w:rFonts w:ascii="Arial" w:hAnsi="Arial"/>
          <w:sz w:val="23"/>
          <w:szCs w:val="23"/>
        </w:rPr>
        <w:t xml:space="preserve">. </w:t>
      </w:r>
    </w:p>
    <w:p w14:paraId="1456A018" w14:textId="77777777" w:rsidR="00E61349" w:rsidRPr="00AB4777" w:rsidRDefault="00B87A16" w:rsidP="00E61349">
      <w:pPr>
        <w:spacing w:before="120"/>
        <w:jc w:val="both"/>
        <w:rPr>
          <w:rFonts w:ascii="Arial" w:hAnsi="Arial" w:cs="Arial"/>
          <w:bCs/>
          <w:sz w:val="23"/>
          <w:szCs w:val="23"/>
        </w:rPr>
      </w:pPr>
      <w:r w:rsidRPr="00AB4777">
        <w:rPr>
          <w:rFonts w:ascii="Arial" w:hAnsi="Arial" w:cs="Arial"/>
          <w:bCs/>
          <w:sz w:val="23"/>
          <w:szCs w:val="23"/>
        </w:rPr>
        <w:t>III.3.</w:t>
      </w:r>
      <w:r w:rsidR="00E61349" w:rsidRPr="00AB4777">
        <w:rPr>
          <w:rFonts w:ascii="Arial" w:hAnsi="Arial" w:cs="Arial"/>
          <w:bCs/>
          <w:sz w:val="23"/>
          <w:szCs w:val="23"/>
        </w:rPr>
        <w:t>4</w:t>
      </w:r>
      <w:r w:rsidRPr="00AB4777">
        <w:rPr>
          <w:rFonts w:ascii="Arial" w:hAnsi="Arial" w:cs="Arial"/>
          <w:bCs/>
          <w:sz w:val="23"/>
          <w:szCs w:val="23"/>
        </w:rPr>
        <w:t xml:space="preserve">. Ogrodzenie znajdujące się wzdłuż wschodniej i południowej granicy Zakładu, spełniać będzie funkcję ekranu akustycznego, o długości ok. 300 m, wys. 2,20 m, o klasie izolacyjności B1 (zgodnie z PN-EN 1793-2:2001). Ogrodzenie będzie utrzymywane </w:t>
      </w:r>
      <w:r w:rsidR="00752B48" w:rsidRPr="00AB4777">
        <w:rPr>
          <w:rFonts w:ascii="Arial" w:hAnsi="Arial" w:cs="Arial"/>
          <w:bCs/>
          <w:sz w:val="23"/>
          <w:szCs w:val="23"/>
        </w:rPr>
        <w:br/>
      </w:r>
      <w:r w:rsidRPr="00AB4777">
        <w:rPr>
          <w:rFonts w:ascii="Arial" w:hAnsi="Arial" w:cs="Arial"/>
          <w:bCs/>
          <w:sz w:val="23"/>
          <w:szCs w:val="23"/>
        </w:rPr>
        <w:t>w dobrym stanie technicznym.</w:t>
      </w:r>
    </w:p>
    <w:p w14:paraId="5A487FD3" w14:textId="77777777" w:rsidR="00B87A16" w:rsidRPr="00AB4777" w:rsidRDefault="00B87A16" w:rsidP="00FC3F72">
      <w:pPr>
        <w:spacing w:before="120"/>
        <w:jc w:val="both"/>
        <w:rPr>
          <w:rFonts w:ascii="Arial" w:hAnsi="Arial" w:cs="Arial"/>
          <w:bCs/>
          <w:sz w:val="23"/>
          <w:szCs w:val="23"/>
        </w:rPr>
      </w:pPr>
      <w:r w:rsidRPr="00AB4777">
        <w:rPr>
          <w:rFonts w:ascii="Arial" w:eastAsia="Calibri" w:hAnsi="Arial" w:cs="Arial"/>
          <w:bCs/>
          <w:sz w:val="23"/>
          <w:szCs w:val="23"/>
          <w:lang w:eastAsia="en-US"/>
        </w:rPr>
        <w:lastRenderedPageBreak/>
        <w:t>III.3.</w:t>
      </w:r>
      <w:r w:rsidR="00E61349" w:rsidRPr="00AB4777">
        <w:rPr>
          <w:rFonts w:ascii="Arial" w:eastAsia="Calibri" w:hAnsi="Arial" w:cs="Arial"/>
          <w:bCs/>
          <w:sz w:val="23"/>
          <w:szCs w:val="23"/>
          <w:lang w:eastAsia="en-US"/>
        </w:rPr>
        <w:t>5</w:t>
      </w:r>
      <w:r w:rsidRPr="00AB4777">
        <w:rPr>
          <w:rFonts w:ascii="Arial" w:eastAsia="Calibri" w:hAnsi="Arial" w:cs="Arial"/>
          <w:bCs/>
          <w:sz w:val="23"/>
          <w:szCs w:val="23"/>
          <w:lang w:eastAsia="en-US"/>
        </w:rPr>
        <w:t xml:space="preserve">. </w:t>
      </w:r>
      <w:bookmarkStart w:id="93" w:name="_Hlk29295505"/>
      <w:r w:rsidRPr="00AB4777">
        <w:rPr>
          <w:rFonts w:ascii="Arial" w:eastAsia="Calibri" w:hAnsi="Arial" w:cs="Arial"/>
          <w:sz w:val="23"/>
          <w:szCs w:val="23"/>
          <w:lang w:eastAsia="en-US"/>
        </w:rPr>
        <w:t>W celu zapobiegania emisjom hałasu i wibracjom, lub ich ograniczenia stosowane będą techniki (BAT 1, BAT 17, BAT 18):</w:t>
      </w:r>
    </w:p>
    <w:p w14:paraId="2A5CA9F4" w14:textId="77777777" w:rsidR="00B87A16" w:rsidRPr="00AB4777" w:rsidRDefault="00B87A16" w:rsidP="005D29F7">
      <w:pPr>
        <w:numPr>
          <w:ilvl w:val="0"/>
          <w:numId w:val="44"/>
        </w:numPr>
        <w:spacing w:before="60" w:after="100" w:afterAutospacing="1"/>
        <w:ind w:left="378" w:right="20"/>
        <w:contextualSpacing/>
        <w:jc w:val="both"/>
        <w:rPr>
          <w:rFonts w:ascii="Arial" w:hAnsi="Arial" w:cs="Arial"/>
          <w:noProof/>
          <w:sz w:val="23"/>
          <w:szCs w:val="23"/>
        </w:rPr>
      </w:pPr>
      <w:r w:rsidRPr="00AB4777">
        <w:rPr>
          <w:rFonts w:ascii="Arial" w:hAnsi="Arial" w:cs="Arial"/>
          <w:noProof/>
          <w:sz w:val="23"/>
          <w:szCs w:val="23"/>
        </w:rPr>
        <w:t>opracowanie i wdrożenie planu zarządzania hałasem stanowiącego czę</w:t>
      </w:r>
      <w:r w:rsidR="007A1CED" w:rsidRPr="00AB4777">
        <w:rPr>
          <w:rFonts w:ascii="Arial" w:hAnsi="Arial" w:cs="Arial"/>
          <w:noProof/>
          <w:sz w:val="23"/>
          <w:szCs w:val="23"/>
        </w:rPr>
        <w:t>ś</w:t>
      </w:r>
      <w:r w:rsidRPr="00AB4777">
        <w:rPr>
          <w:rFonts w:ascii="Arial" w:hAnsi="Arial" w:cs="Arial"/>
          <w:noProof/>
          <w:sz w:val="23"/>
          <w:szCs w:val="23"/>
        </w:rPr>
        <w:t>ć systemu zarządzania śodowiskowego EMS (BAT1, BAT 17),</w:t>
      </w:r>
    </w:p>
    <w:p w14:paraId="3FF0C97C" w14:textId="77777777" w:rsidR="00CB0B12" w:rsidRPr="00AB4777" w:rsidRDefault="00B87A16" w:rsidP="005D29F7">
      <w:pPr>
        <w:numPr>
          <w:ilvl w:val="0"/>
          <w:numId w:val="44"/>
        </w:numPr>
        <w:tabs>
          <w:tab w:val="left" w:pos="360"/>
        </w:tabs>
        <w:spacing w:before="60" w:after="100" w:afterAutospacing="1"/>
        <w:ind w:left="378" w:right="20"/>
        <w:contextualSpacing/>
        <w:jc w:val="both"/>
        <w:rPr>
          <w:rFonts w:ascii="Arial" w:hAnsi="Arial" w:cs="Arial"/>
          <w:b/>
          <w:sz w:val="23"/>
          <w:szCs w:val="23"/>
        </w:rPr>
      </w:pPr>
      <w:r w:rsidRPr="00AB4777">
        <w:rPr>
          <w:rFonts w:ascii="Arial" w:hAnsi="Arial" w:cs="Arial"/>
          <w:sz w:val="23"/>
          <w:szCs w:val="23"/>
        </w:rPr>
        <w:t xml:space="preserve">wdrożenie stosownych środków operacyjnych, tj. prowadzenie wszystkich etapów procesu w halach, </w:t>
      </w:r>
      <w:r w:rsidR="00CB0B12" w:rsidRPr="00AB4777">
        <w:rPr>
          <w:rFonts w:ascii="Arial" w:hAnsi="Arial" w:cs="Arial"/>
          <w:bCs/>
          <w:sz w:val="23"/>
          <w:szCs w:val="23"/>
        </w:rPr>
        <w:t>wszystkie procesy przetwarzania odpadów,  sortowania, belowania, produkcji paliwa oraz rozdrabniania odpadów prowadzone będą wewnątrz hal technologicznych,</w:t>
      </w:r>
    </w:p>
    <w:p w14:paraId="136E7DB4" w14:textId="77777777" w:rsidR="00CB0B12" w:rsidRPr="00AB4777" w:rsidRDefault="00B87A16" w:rsidP="005D29F7">
      <w:pPr>
        <w:numPr>
          <w:ilvl w:val="0"/>
          <w:numId w:val="44"/>
        </w:numPr>
        <w:tabs>
          <w:tab w:val="left" w:pos="360"/>
        </w:tabs>
        <w:spacing w:before="60" w:after="100" w:afterAutospacing="1"/>
        <w:ind w:left="378" w:right="20"/>
        <w:contextualSpacing/>
        <w:jc w:val="both"/>
        <w:rPr>
          <w:rFonts w:ascii="Arial" w:hAnsi="Arial" w:cs="Arial"/>
          <w:b/>
          <w:sz w:val="23"/>
          <w:szCs w:val="23"/>
        </w:rPr>
      </w:pPr>
      <w:r w:rsidRPr="00AB4777">
        <w:rPr>
          <w:rFonts w:ascii="Arial" w:hAnsi="Arial" w:cs="Arial"/>
          <w:sz w:val="23"/>
          <w:szCs w:val="23"/>
        </w:rPr>
        <w:t xml:space="preserve">izolacja akustyczna (obudowania) urządzeń (BAT 18 b, d, e), </w:t>
      </w:r>
      <w:r w:rsidR="00CB0B12" w:rsidRPr="00AB4777">
        <w:rPr>
          <w:rFonts w:ascii="Arial" w:hAnsi="Arial" w:cs="Arial"/>
          <w:bCs/>
          <w:sz w:val="23"/>
          <w:szCs w:val="23"/>
        </w:rPr>
        <w:t>sito bębnowe wyposażone będzie w obudowę izolacyjną zmniejszającą poziom hałasu do środowiska,</w:t>
      </w:r>
    </w:p>
    <w:p w14:paraId="10D92C33" w14:textId="77777777" w:rsidR="00B87A16" w:rsidRPr="00AB4777" w:rsidRDefault="00B87A16" w:rsidP="005D29F7">
      <w:pPr>
        <w:numPr>
          <w:ilvl w:val="0"/>
          <w:numId w:val="44"/>
        </w:numPr>
        <w:tabs>
          <w:tab w:val="left" w:pos="360"/>
        </w:tabs>
        <w:spacing w:before="60" w:after="100" w:afterAutospacing="1"/>
        <w:ind w:left="378" w:right="20"/>
        <w:contextualSpacing/>
        <w:jc w:val="both"/>
        <w:rPr>
          <w:rFonts w:ascii="Arial" w:hAnsi="Arial" w:cs="Arial"/>
          <w:b/>
          <w:sz w:val="23"/>
          <w:szCs w:val="23"/>
        </w:rPr>
      </w:pPr>
      <w:r w:rsidRPr="00AB4777">
        <w:rPr>
          <w:rFonts w:ascii="Arial" w:hAnsi="Arial" w:cs="Arial"/>
          <w:sz w:val="23"/>
          <w:szCs w:val="23"/>
        </w:rPr>
        <w:t>wykorzystanie urządzeń mało hałaśliwych (BAT 18c), zastosowane zostaną wentylatory cichobieżne, gwarantujące dotrzymanie dopuszczalnych poziomów hałasu na najbliższych terenach chronionych akustycznie</w:t>
      </w:r>
      <w:r w:rsidR="00684D7F" w:rsidRPr="00AB4777">
        <w:rPr>
          <w:rFonts w:ascii="Arial" w:hAnsi="Arial" w:cs="Arial"/>
          <w:sz w:val="23"/>
          <w:szCs w:val="23"/>
        </w:rPr>
        <w:t>,</w:t>
      </w:r>
    </w:p>
    <w:p w14:paraId="768150C7" w14:textId="77777777" w:rsidR="00B87A16" w:rsidRPr="00AB4777" w:rsidRDefault="00B87A16" w:rsidP="005D29F7">
      <w:pPr>
        <w:numPr>
          <w:ilvl w:val="0"/>
          <w:numId w:val="44"/>
        </w:numPr>
        <w:tabs>
          <w:tab w:val="left" w:pos="360"/>
        </w:tabs>
        <w:spacing w:before="60" w:after="100" w:afterAutospacing="1"/>
        <w:ind w:left="378" w:right="20"/>
        <w:contextualSpacing/>
        <w:jc w:val="both"/>
        <w:rPr>
          <w:rFonts w:ascii="Arial" w:hAnsi="Arial" w:cs="Arial"/>
          <w:b/>
          <w:sz w:val="23"/>
          <w:szCs w:val="23"/>
        </w:rPr>
      </w:pPr>
      <w:r w:rsidRPr="00AB4777">
        <w:rPr>
          <w:rFonts w:ascii="Arial" w:hAnsi="Arial" w:cs="Arial"/>
          <w:bCs/>
          <w:sz w:val="23"/>
          <w:szCs w:val="23"/>
        </w:rPr>
        <w:t xml:space="preserve">urządzenia emitujące hałas (urządzenia technologiczne) utrzymywane będą </w:t>
      </w:r>
      <w:r w:rsidRPr="00AB4777">
        <w:rPr>
          <w:rFonts w:ascii="Arial" w:hAnsi="Arial" w:cs="Arial"/>
          <w:bCs/>
          <w:sz w:val="23"/>
          <w:szCs w:val="23"/>
        </w:rPr>
        <w:br/>
        <w:t>w dobrym stanie technicznym, regularne kontrole i konserwacja urządzeń (BAT 17),</w:t>
      </w:r>
    </w:p>
    <w:p w14:paraId="5A04E198" w14:textId="77777777" w:rsidR="00E04537" w:rsidRPr="00AB4777" w:rsidRDefault="00B87A16" w:rsidP="007A1CED">
      <w:pPr>
        <w:numPr>
          <w:ilvl w:val="0"/>
          <w:numId w:val="44"/>
        </w:numPr>
        <w:tabs>
          <w:tab w:val="left" w:pos="360"/>
        </w:tabs>
        <w:spacing w:before="60" w:after="100" w:afterAutospacing="1"/>
        <w:ind w:left="378" w:right="20"/>
        <w:contextualSpacing/>
        <w:jc w:val="both"/>
        <w:rPr>
          <w:rFonts w:ascii="Arial" w:hAnsi="Arial" w:cs="Arial"/>
          <w:bCs/>
          <w:sz w:val="23"/>
          <w:szCs w:val="23"/>
        </w:rPr>
      </w:pPr>
      <w:r w:rsidRPr="00AB4777">
        <w:rPr>
          <w:rFonts w:ascii="Arial" w:hAnsi="Arial" w:cs="Arial"/>
          <w:bCs/>
          <w:sz w:val="23"/>
          <w:szCs w:val="23"/>
        </w:rPr>
        <w:t>praca silników winna być ograniczona do niezbędnego minimum (unikanie pracy silników na biegu jałowym)</w:t>
      </w:r>
      <w:bookmarkEnd w:id="93"/>
      <w:r w:rsidRPr="00AB4777">
        <w:rPr>
          <w:rFonts w:ascii="Arial" w:hAnsi="Arial" w:cs="Arial"/>
          <w:bCs/>
          <w:sz w:val="23"/>
          <w:szCs w:val="23"/>
        </w:rPr>
        <w:t>.</w:t>
      </w:r>
    </w:p>
    <w:p w14:paraId="084F7570" w14:textId="77777777" w:rsidR="00DF1AAF" w:rsidRPr="00AB4777" w:rsidRDefault="00B87A16" w:rsidP="00BE6CC7">
      <w:pPr>
        <w:pStyle w:val="Nagwek1"/>
      </w:pPr>
      <w:r w:rsidRPr="00AB4777">
        <w:t>II</w:t>
      </w:r>
      <w:r w:rsidR="00DF1AAF" w:rsidRPr="00AB4777">
        <w:t xml:space="preserve">I.4. Warunki poboru wody </w:t>
      </w:r>
      <w:r w:rsidRPr="00AB4777">
        <w:t xml:space="preserve">na potrzeby </w:t>
      </w:r>
      <w:r w:rsidR="00DF1AAF" w:rsidRPr="00AB4777">
        <w:t>instalacji</w:t>
      </w:r>
      <w:r w:rsidR="002D3255" w:rsidRPr="00AB4777">
        <w:t xml:space="preserve"> IPPC</w:t>
      </w:r>
      <w:r w:rsidR="00DF1AAF" w:rsidRPr="00AB4777">
        <w:t xml:space="preserve"> </w:t>
      </w:r>
      <w:r w:rsidR="00DF1AAF" w:rsidRPr="00AB4777">
        <w:tab/>
      </w:r>
    </w:p>
    <w:p w14:paraId="6B590EC5" w14:textId="77777777" w:rsidR="00FA4CA9" w:rsidRPr="00AB4777" w:rsidRDefault="00FA4CA9" w:rsidP="00FC3F72">
      <w:pPr>
        <w:widowControl w:val="0"/>
        <w:tabs>
          <w:tab w:val="left" w:pos="993"/>
        </w:tabs>
        <w:jc w:val="both"/>
        <w:rPr>
          <w:rFonts w:ascii="Arial" w:hAnsi="Arial" w:cs="Arial"/>
          <w:bCs/>
          <w:sz w:val="8"/>
          <w:szCs w:val="8"/>
          <w:lang w:eastAsia="ar-SA"/>
        </w:rPr>
      </w:pPr>
      <w:bookmarkStart w:id="94" w:name="_Ref54686994"/>
      <w:bookmarkStart w:id="95" w:name="_Toc63858862"/>
    </w:p>
    <w:p w14:paraId="5298878A" w14:textId="77777777" w:rsidR="004C0F0E" w:rsidRPr="00AB4777" w:rsidRDefault="00FA4CA9" w:rsidP="00FC3F72">
      <w:pPr>
        <w:widowControl w:val="0"/>
        <w:tabs>
          <w:tab w:val="left" w:pos="993"/>
        </w:tabs>
        <w:jc w:val="both"/>
        <w:rPr>
          <w:rFonts w:ascii="Arial" w:hAnsi="Arial" w:cs="Arial"/>
          <w:bCs/>
          <w:sz w:val="23"/>
          <w:szCs w:val="23"/>
          <w:lang w:eastAsia="ar-SA"/>
        </w:rPr>
      </w:pPr>
      <w:r w:rsidRPr="00AB4777">
        <w:rPr>
          <w:rFonts w:ascii="Arial" w:hAnsi="Arial" w:cs="Arial"/>
          <w:bCs/>
          <w:sz w:val="23"/>
          <w:szCs w:val="23"/>
          <w:lang w:eastAsia="ar-SA"/>
        </w:rPr>
        <w:t xml:space="preserve">III.4.1. </w:t>
      </w:r>
      <w:r w:rsidRPr="00AB4777">
        <w:rPr>
          <w:rFonts w:ascii="Arial" w:hAnsi="Arial" w:cs="Arial"/>
          <w:sz w:val="23"/>
          <w:szCs w:val="23"/>
          <w:lang w:eastAsia="ar-SA"/>
        </w:rPr>
        <w:t xml:space="preserve">Pobór wody na wszystkie potrzeby wodne instalacji MBP odbywać się będzie </w:t>
      </w:r>
      <w:r w:rsidRPr="00AB4777">
        <w:rPr>
          <w:rFonts w:ascii="Arial" w:hAnsi="Arial" w:cs="Arial"/>
          <w:sz w:val="23"/>
          <w:szCs w:val="23"/>
          <w:lang w:eastAsia="ar-SA"/>
        </w:rPr>
        <w:br/>
      </w:r>
      <w:r w:rsidRPr="00AB4777">
        <w:rPr>
          <w:rFonts w:ascii="Arial" w:hAnsi="Arial" w:cs="Arial"/>
          <w:bCs/>
          <w:sz w:val="23"/>
          <w:szCs w:val="23"/>
          <w:lang w:eastAsia="ar-SA"/>
        </w:rPr>
        <w:t xml:space="preserve">w wyniku poboru wód podziemnych ze studni S-1 </w:t>
      </w:r>
      <w:r w:rsidR="004C0F0E" w:rsidRPr="00AB4777">
        <w:rPr>
          <w:rFonts w:ascii="Arial" w:hAnsi="Arial" w:cs="Arial"/>
          <w:bCs/>
          <w:sz w:val="23"/>
          <w:szCs w:val="23"/>
          <w:lang w:eastAsia="ar-SA"/>
        </w:rPr>
        <w:t xml:space="preserve">(działka nr 302) </w:t>
      </w:r>
      <w:r w:rsidRPr="00AB4777">
        <w:rPr>
          <w:rFonts w:ascii="Arial" w:hAnsi="Arial" w:cs="Arial"/>
          <w:bCs/>
          <w:sz w:val="23"/>
          <w:szCs w:val="23"/>
          <w:lang w:eastAsia="ar-SA"/>
        </w:rPr>
        <w:t xml:space="preserve">na podstawie pozwolenia wodnoprawnego. </w:t>
      </w:r>
      <w:r w:rsidR="004C0F0E" w:rsidRPr="00AB4777">
        <w:rPr>
          <w:rFonts w:ascii="Arial" w:hAnsi="Arial" w:cs="Arial"/>
          <w:sz w:val="23"/>
          <w:szCs w:val="23"/>
        </w:rPr>
        <w:t xml:space="preserve">Woda podziemna ujmowana </w:t>
      </w:r>
      <w:r w:rsidR="000D07A9" w:rsidRPr="00AB4777">
        <w:rPr>
          <w:rFonts w:ascii="Arial" w:hAnsi="Arial" w:cs="Arial"/>
          <w:sz w:val="23"/>
          <w:szCs w:val="23"/>
        </w:rPr>
        <w:t>będzie</w:t>
      </w:r>
      <w:r w:rsidR="004C0F0E" w:rsidRPr="00AB4777">
        <w:rPr>
          <w:rFonts w:ascii="Arial" w:hAnsi="Arial" w:cs="Arial"/>
          <w:sz w:val="23"/>
          <w:szCs w:val="23"/>
        </w:rPr>
        <w:t xml:space="preserve"> studnią wierconą o głębokości 40 m p.p.t.</w:t>
      </w:r>
    </w:p>
    <w:p w14:paraId="4094893B" w14:textId="77777777" w:rsidR="00CE66F9" w:rsidRPr="00AB4777" w:rsidRDefault="00CE66F9" w:rsidP="00FC3F72">
      <w:pPr>
        <w:widowControl w:val="0"/>
        <w:tabs>
          <w:tab w:val="left" w:pos="993"/>
        </w:tabs>
        <w:jc w:val="both"/>
        <w:rPr>
          <w:rFonts w:ascii="Arial" w:hAnsi="Arial" w:cs="Arial"/>
          <w:bCs/>
          <w:sz w:val="8"/>
          <w:szCs w:val="8"/>
          <w:lang w:eastAsia="ar-SA"/>
        </w:rPr>
      </w:pPr>
    </w:p>
    <w:p w14:paraId="1D617CF2" w14:textId="77777777" w:rsidR="00CE66F9" w:rsidRPr="00AB4777" w:rsidRDefault="00FA4CA9" w:rsidP="00FC3F72">
      <w:pPr>
        <w:widowControl w:val="0"/>
        <w:tabs>
          <w:tab w:val="left" w:pos="993"/>
        </w:tabs>
        <w:jc w:val="both"/>
        <w:rPr>
          <w:rFonts w:ascii="Arial" w:hAnsi="Arial" w:cs="Arial"/>
          <w:bCs/>
          <w:sz w:val="23"/>
          <w:szCs w:val="23"/>
          <w:lang w:eastAsia="ar-SA"/>
        </w:rPr>
      </w:pPr>
      <w:r w:rsidRPr="00AB4777">
        <w:rPr>
          <w:rFonts w:ascii="Arial" w:hAnsi="Arial" w:cs="Arial"/>
          <w:bCs/>
          <w:sz w:val="23"/>
          <w:szCs w:val="23"/>
          <w:lang w:eastAsia="ar-SA"/>
        </w:rPr>
        <w:t>III.4.</w:t>
      </w:r>
      <w:r w:rsidR="004C0F0E" w:rsidRPr="00AB4777">
        <w:rPr>
          <w:rFonts w:ascii="Arial" w:hAnsi="Arial" w:cs="Arial"/>
          <w:bCs/>
          <w:sz w:val="23"/>
          <w:szCs w:val="23"/>
          <w:lang w:eastAsia="ar-SA"/>
        </w:rPr>
        <w:t>2</w:t>
      </w:r>
      <w:r w:rsidRPr="00AB4777">
        <w:rPr>
          <w:rFonts w:ascii="Arial" w:hAnsi="Arial" w:cs="Arial"/>
          <w:bCs/>
          <w:sz w:val="23"/>
          <w:szCs w:val="23"/>
          <w:lang w:eastAsia="ar-SA"/>
        </w:rPr>
        <w:t>. Pobór wody podziemnych</w:t>
      </w:r>
      <w:bookmarkStart w:id="96" w:name="_Hlk72614057"/>
      <w:r w:rsidRPr="00AB4777">
        <w:rPr>
          <w:rFonts w:ascii="Arial" w:hAnsi="Arial" w:cs="Arial"/>
          <w:bCs/>
          <w:sz w:val="23"/>
          <w:szCs w:val="23"/>
          <w:lang w:eastAsia="ar-SA"/>
        </w:rPr>
        <w:t xml:space="preserve"> </w:t>
      </w:r>
      <w:r w:rsidR="000D07A9" w:rsidRPr="00AB4777">
        <w:rPr>
          <w:rFonts w:ascii="Arial" w:hAnsi="Arial" w:cs="Arial"/>
          <w:bCs/>
          <w:sz w:val="23"/>
          <w:szCs w:val="23"/>
          <w:lang w:eastAsia="ar-SA"/>
        </w:rPr>
        <w:t>prowadzony będzie</w:t>
      </w:r>
      <w:r w:rsidRPr="00AB4777">
        <w:rPr>
          <w:rFonts w:ascii="Arial" w:hAnsi="Arial" w:cs="Arial"/>
          <w:bCs/>
          <w:sz w:val="23"/>
          <w:szCs w:val="23"/>
          <w:lang w:eastAsia="ar-SA"/>
        </w:rPr>
        <w:t xml:space="preserve"> również na cele inne niż zaopatrzenie instalacji typu IPPC.</w:t>
      </w:r>
      <w:r w:rsidR="006971D1" w:rsidRPr="00AB4777">
        <w:rPr>
          <w:rFonts w:ascii="Arial" w:hAnsi="Arial" w:cs="Arial"/>
          <w:bCs/>
          <w:sz w:val="23"/>
          <w:szCs w:val="23"/>
          <w:lang w:eastAsia="ar-SA"/>
        </w:rPr>
        <w:t xml:space="preserve"> </w:t>
      </w:r>
    </w:p>
    <w:bookmarkEnd w:id="96"/>
    <w:p w14:paraId="038827BE" w14:textId="77777777" w:rsidR="00673927" w:rsidRPr="00AB4777" w:rsidRDefault="00673927" w:rsidP="00FC3F72">
      <w:pPr>
        <w:keepNext/>
        <w:tabs>
          <w:tab w:val="left" w:pos="1134"/>
        </w:tabs>
        <w:overflowPunct w:val="0"/>
        <w:autoSpaceDE w:val="0"/>
        <w:autoSpaceDN w:val="0"/>
        <w:adjustRightInd w:val="0"/>
        <w:spacing w:before="120" w:after="40"/>
        <w:textAlignment w:val="baseline"/>
        <w:rPr>
          <w:rFonts w:ascii="Arial" w:hAnsi="Arial"/>
          <w:b/>
          <w:bCs/>
        </w:rPr>
      </w:pPr>
    </w:p>
    <w:p w14:paraId="40030198" w14:textId="46B0B121" w:rsidR="00B87A16" w:rsidRPr="00AB4777" w:rsidRDefault="00B87A16" w:rsidP="00FC3F72">
      <w:pPr>
        <w:keepNext/>
        <w:tabs>
          <w:tab w:val="left" w:pos="1134"/>
        </w:tabs>
        <w:overflowPunct w:val="0"/>
        <w:autoSpaceDE w:val="0"/>
        <w:autoSpaceDN w:val="0"/>
        <w:adjustRightInd w:val="0"/>
        <w:spacing w:before="120" w:after="40"/>
        <w:textAlignment w:val="baseline"/>
        <w:rPr>
          <w:rFonts w:ascii="Arial" w:hAnsi="Arial"/>
          <w:b/>
          <w:bCs/>
        </w:rPr>
      </w:pPr>
      <w:r w:rsidRPr="00AB4777">
        <w:rPr>
          <w:rFonts w:ascii="Arial" w:hAnsi="Arial"/>
          <w:b/>
          <w:bCs/>
        </w:rPr>
        <w:t>Tabela</w:t>
      </w:r>
      <w:bookmarkEnd w:id="94"/>
      <w:r w:rsidR="0070644A" w:rsidRPr="00AB4777">
        <w:rPr>
          <w:rFonts w:ascii="Arial" w:hAnsi="Arial"/>
          <w:b/>
          <w:bCs/>
        </w:rPr>
        <w:t xml:space="preserve"> 17</w:t>
      </w:r>
      <w:r w:rsidR="00936006" w:rsidRPr="00AB4777">
        <w:rPr>
          <w:rFonts w:ascii="Arial" w:hAnsi="Arial"/>
          <w:b/>
          <w:bCs/>
        </w:rPr>
        <w:t>.</w:t>
      </w:r>
      <w:r w:rsidRPr="00AB4777">
        <w:rPr>
          <w:rFonts w:ascii="Arial" w:hAnsi="Arial"/>
          <w:b/>
          <w:bCs/>
        </w:rPr>
        <w:tab/>
      </w:r>
      <w:bookmarkEnd w:id="95"/>
      <w:r w:rsidR="00625A85" w:rsidRPr="00AB4777">
        <w:rPr>
          <w:rFonts w:ascii="Arial" w:hAnsi="Arial"/>
        </w:rPr>
        <w:t>Pobór wody:</w:t>
      </w:r>
    </w:p>
    <w:tbl>
      <w:tblPr>
        <w:tblW w:w="9214"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Caption w:val="Tabela 17. Pobór wody."/>
        <w:tblDescription w:val="W tabeli nr  17 ustalono warunki poboru wody."/>
      </w:tblPr>
      <w:tblGrid>
        <w:gridCol w:w="410"/>
        <w:gridCol w:w="5187"/>
        <w:gridCol w:w="3617"/>
      </w:tblGrid>
      <w:tr w:rsidR="00AB4777" w:rsidRPr="00AB4777" w14:paraId="78931E7B" w14:textId="77777777" w:rsidTr="000B0716">
        <w:trPr>
          <w:trHeight w:val="308"/>
        </w:trPr>
        <w:tc>
          <w:tcPr>
            <w:tcW w:w="410" w:type="dxa"/>
            <w:vMerge w:val="restart"/>
            <w:shd w:val="clear" w:color="auto" w:fill="auto"/>
            <w:hideMark/>
          </w:tcPr>
          <w:p w14:paraId="4E60E81A" w14:textId="77777777" w:rsidR="00625A85" w:rsidRPr="00AB4777" w:rsidRDefault="00625A85" w:rsidP="00FC3F72">
            <w:pPr>
              <w:rPr>
                <w:rFonts w:ascii="Arial" w:hAnsi="Arial" w:cs="Arial"/>
                <w:b/>
                <w:bCs/>
                <w:sz w:val="18"/>
                <w:szCs w:val="18"/>
              </w:rPr>
            </w:pPr>
            <w:r w:rsidRPr="00AB4777">
              <w:rPr>
                <w:rFonts w:ascii="Arial" w:hAnsi="Arial" w:cs="Arial"/>
                <w:b/>
                <w:bCs/>
                <w:sz w:val="18"/>
                <w:szCs w:val="18"/>
              </w:rPr>
              <w:t>Lp.</w:t>
            </w:r>
          </w:p>
        </w:tc>
        <w:tc>
          <w:tcPr>
            <w:tcW w:w="5187" w:type="dxa"/>
            <w:vMerge w:val="restart"/>
            <w:shd w:val="clear" w:color="auto" w:fill="auto"/>
            <w:hideMark/>
          </w:tcPr>
          <w:p w14:paraId="76B51D03" w14:textId="77777777" w:rsidR="00625A85" w:rsidRPr="00AB4777" w:rsidRDefault="00625A85" w:rsidP="00FC3F72">
            <w:pPr>
              <w:rPr>
                <w:rFonts w:ascii="Arial" w:hAnsi="Arial" w:cs="Arial"/>
                <w:b/>
                <w:bCs/>
                <w:sz w:val="18"/>
                <w:szCs w:val="18"/>
              </w:rPr>
            </w:pPr>
            <w:r w:rsidRPr="00AB4777">
              <w:rPr>
                <w:rFonts w:ascii="Arial" w:hAnsi="Arial" w:cs="Arial"/>
                <w:b/>
                <w:bCs/>
                <w:sz w:val="18"/>
                <w:szCs w:val="18"/>
              </w:rPr>
              <w:t>Cel zużycia wody</w:t>
            </w:r>
          </w:p>
        </w:tc>
        <w:tc>
          <w:tcPr>
            <w:tcW w:w="3617" w:type="dxa"/>
            <w:shd w:val="clear" w:color="auto" w:fill="auto"/>
            <w:hideMark/>
          </w:tcPr>
          <w:p w14:paraId="1D26E7B0" w14:textId="77777777" w:rsidR="00625A85" w:rsidRPr="00AB4777" w:rsidRDefault="00625A85" w:rsidP="00FC3F72">
            <w:pPr>
              <w:jc w:val="center"/>
              <w:rPr>
                <w:rFonts w:ascii="Arial" w:hAnsi="Arial" w:cs="Arial"/>
                <w:b/>
                <w:bCs/>
                <w:sz w:val="18"/>
                <w:szCs w:val="18"/>
              </w:rPr>
            </w:pPr>
            <w:r w:rsidRPr="00AB4777">
              <w:rPr>
                <w:rFonts w:ascii="Arial" w:hAnsi="Arial" w:cs="Arial"/>
                <w:b/>
                <w:bCs/>
                <w:sz w:val="18"/>
                <w:szCs w:val="18"/>
              </w:rPr>
              <w:t>Roczne zużycie wody</w:t>
            </w:r>
          </w:p>
        </w:tc>
      </w:tr>
      <w:tr w:rsidR="00AB4777" w:rsidRPr="00AB4777" w14:paraId="18678EF3" w14:textId="77777777" w:rsidTr="000B0716">
        <w:trPr>
          <w:trHeight w:val="270"/>
        </w:trPr>
        <w:tc>
          <w:tcPr>
            <w:tcW w:w="410" w:type="dxa"/>
            <w:vMerge/>
            <w:vAlign w:val="center"/>
            <w:hideMark/>
          </w:tcPr>
          <w:p w14:paraId="3F0542D4" w14:textId="77777777" w:rsidR="00625A85" w:rsidRPr="00AB4777" w:rsidRDefault="00625A85" w:rsidP="00FC3F72">
            <w:pPr>
              <w:rPr>
                <w:rFonts w:ascii="Arial" w:hAnsi="Arial" w:cs="Arial"/>
                <w:b/>
                <w:bCs/>
                <w:sz w:val="18"/>
                <w:szCs w:val="18"/>
              </w:rPr>
            </w:pPr>
          </w:p>
        </w:tc>
        <w:tc>
          <w:tcPr>
            <w:tcW w:w="5187" w:type="dxa"/>
            <w:vMerge/>
            <w:vAlign w:val="center"/>
            <w:hideMark/>
          </w:tcPr>
          <w:p w14:paraId="47E19974" w14:textId="77777777" w:rsidR="00625A85" w:rsidRPr="00AB4777" w:rsidRDefault="00625A85" w:rsidP="00FC3F72">
            <w:pPr>
              <w:rPr>
                <w:rFonts w:ascii="Arial" w:hAnsi="Arial" w:cs="Arial"/>
                <w:b/>
                <w:bCs/>
                <w:sz w:val="18"/>
                <w:szCs w:val="18"/>
              </w:rPr>
            </w:pPr>
          </w:p>
        </w:tc>
        <w:tc>
          <w:tcPr>
            <w:tcW w:w="3617" w:type="dxa"/>
            <w:shd w:val="clear" w:color="auto" w:fill="auto"/>
            <w:hideMark/>
          </w:tcPr>
          <w:p w14:paraId="34C8DA32" w14:textId="77777777" w:rsidR="00625A85" w:rsidRPr="00AB4777" w:rsidRDefault="00625A85" w:rsidP="00FC3F72">
            <w:pPr>
              <w:jc w:val="center"/>
              <w:rPr>
                <w:rFonts w:ascii="Arial" w:hAnsi="Arial" w:cs="Arial"/>
                <w:sz w:val="18"/>
                <w:szCs w:val="18"/>
              </w:rPr>
            </w:pPr>
            <w:r w:rsidRPr="00AB4777">
              <w:rPr>
                <w:rFonts w:ascii="Arial" w:hAnsi="Arial" w:cs="Arial"/>
                <w:sz w:val="18"/>
                <w:szCs w:val="18"/>
              </w:rPr>
              <w:t>[m</w:t>
            </w:r>
            <w:r w:rsidRPr="00AB4777">
              <w:rPr>
                <w:rFonts w:ascii="Arial" w:hAnsi="Arial" w:cs="Arial"/>
                <w:sz w:val="18"/>
                <w:szCs w:val="18"/>
                <w:vertAlign w:val="superscript"/>
              </w:rPr>
              <w:t>3</w:t>
            </w:r>
            <w:r w:rsidRPr="00AB4777">
              <w:rPr>
                <w:rFonts w:ascii="Arial" w:hAnsi="Arial" w:cs="Arial"/>
                <w:sz w:val="18"/>
                <w:szCs w:val="18"/>
              </w:rPr>
              <w:t>/rok]</w:t>
            </w:r>
          </w:p>
        </w:tc>
      </w:tr>
      <w:tr w:rsidR="00AB4777" w:rsidRPr="00AB4777" w14:paraId="4379E6DE" w14:textId="77777777" w:rsidTr="000B0716">
        <w:trPr>
          <w:trHeight w:val="270"/>
        </w:trPr>
        <w:tc>
          <w:tcPr>
            <w:tcW w:w="410" w:type="dxa"/>
            <w:shd w:val="clear" w:color="auto" w:fill="auto"/>
            <w:hideMark/>
          </w:tcPr>
          <w:p w14:paraId="57E3D180" w14:textId="77777777" w:rsidR="00625A85" w:rsidRPr="00AB4777" w:rsidRDefault="00625A85" w:rsidP="00FC3F72">
            <w:pPr>
              <w:jc w:val="right"/>
              <w:rPr>
                <w:rFonts w:ascii="Arial" w:hAnsi="Arial" w:cs="Arial"/>
                <w:sz w:val="18"/>
                <w:szCs w:val="18"/>
              </w:rPr>
            </w:pPr>
            <w:r w:rsidRPr="00AB4777">
              <w:rPr>
                <w:rFonts w:ascii="Arial" w:hAnsi="Arial" w:cs="Arial"/>
                <w:sz w:val="18"/>
                <w:szCs w:val="18"/>
              </w:rPr>
              <w:t>1</w:t>
            </w:r>
          </w:p>
        </w:tc>
        <w:tc>
          <w:tcPr>
            <w:tcW w:w="5187" w:type="dxa"/>
            <w:shd w:val="clear" w:color="auto" w:fill="auto"/>
            <w:hideMark/>
          </w:tcPr>
          <w:p w14:paraId="59E8F171" w14:textId="77777777" w:rsidR="00625A85" w:rsidRPr="00AB4777" w:rsidRDefault="000B0716" w:rsidP="00FC3F72">
            <w:pPr>
              <w:rPr>
                <w:rFonts w:ascii="Arial" w:hAnsi="Arial" w:cs="Arial"/>
                <w:sz w:val="18"/>
                <w:szCs w:val="18"/>
              </w:rPr>
            </w:pPr>
            <w:r w:rsidRPr="00AB4777">
              <w:rPr>
                <w:rFonts w:ascii="Arial" w:hAnsi="Arial" w:cs="Arial"/>
                <w:sz w:val="18"/>
                <w:szCs w:val="18"/>
              </w:rPr>
              <w:t>Cele b</w:t>
            </w:r>
            <w:r w:rsidR="00625A85" w:rsidRPr="00AB4777">
              <w:rPr>
                <w:rFonts w:ascii="Arial" w:hAnsi="Arial" w:cs="Arial"/>
                <w:sz w:val="18"/>
                <w:szCs w:val="18"/>
              </w:rPr>
              <w:t>ytowe</w:t>
            </w:r>
          </w:p>
        </w:tc>
        <w:tc>
          <w:tcPr>
            <w:tcW w:w="3617" w:type="dxa"/>
            <w:shd w:val="clear" w:color="auto" w:fill="auto"/>
            <w:hideMark/>
          </w:tcPr>
          <w:p w14:paraId="58836300" w14:textId="77777777" w:rsidR="00625A85" w:rsidRPr="00AB4777" w:rsidRDefault="00625A85" w:rsidP="00FC3F72">
            <w:pPr>
              <w:jc w:val="center"/>
              <w:rPr>
                <w:rFonts w:ascii="Arial" w:hAnsi="Arial" w:cs="Arial"/>
                <w:sz w:val="18"/>
                <w:szCs w:val="18"/>
              </w:rPr>
            </w:pPr>
            <w:r w:rsidRPr="00AB4777">
              <w:rPr>
                <w:rFonts w:ascii="Arial" w:hAnsi="Arial" w:cs="Arial"/>
                <w:sz w:val="18"/>
                <w:szCs w:val="18"/>
              </w:rPr>
              <w:t>1620</w:t>
            </w:r>
          </w:p>
        </w:tc>
      </w:tr>
      <w:tr w:rsidR="00AB4777" w:rsidRPr="00AB4777" w14:paraId="04E5A5B7" w14:textId="77777777" w:rsidTr="000B0716">
        <w:trPr>
          <w:trHeight w:val="408"/>
        </w:trPr>
        <w:tc>
          <w:tcPr>
            <w:tcW w:w="410" w:type="dxa"/>
            <w:shd w:val="clear" w:color="auto" w:fill="auto"/>
            <w:hideMark/>
          </w:tcPr>
          <w:p w14:paraId="369AB3C2" w14:textId="77777777" w:rsidR="00625A85" w:rsidRPr="00AB4777" w:rsidRDefault="00625A85" w:rsidP="00FC3F72">
            <w:pPr>
              <w:jc w:val="right"/>
              <w:rPr>
                <w:rFonts w:ascii="Arial" w:hAnsi="Arial" w:cs="Arial"/>
                <w:sz w:val="18"/>
                <w:szCs w:val="18"/>
              </w:rPr>
            </w:pPr>
            <w:r w:rsidRPr="00AB4777">
              <w:rPr>
                <w:rFonts w:ascii="Arial" w:hAnsi="Arial" w:cs="Arial"/>
                <w:sz w:val="18"/>
                <w:szCs w:val="18"/>
              </w:rPr>
              <w:t>2</w:t>
            </w:r>
          </w:p>
        </w:tc>
        <w:tc>
          <w:tcPr>
            <w:tcW w:w="5187" w:type="dxa"/>
            <w:shd w:val="clear" w:color="auto" w:fill="auto"/>
            <w:hideMark/>
          </w:tcPr>
          <w:p w14:paraId="67EEDC89" w14:textId="77777777" w:rsidR="00625A85" w:rsidRPr="00AB4777" w:rsidRDefault="000B0716" w:rsidP="00FC3F72">
            <w:pPr>
              <w:rPr>
                <w:rFonts w:ascii="Arial" w:hAnsi="Arial" w:cs="Arial"/>
                <w:sz w:val="18"/>
                <w:szCs w:val="18"/>
              </w:rPr>
            </w:pPr>
            <w:r w:rsidRPr="00AB4777">
              <w:rPr>
                <w:rFonts w:ascii="Arial" w:hAnsi="Arial" w:cs="Arial"/>
                <w:sz w:val="18"/>
                <w:szCs w:val="18"/>
              </w:rPr>
              <w:t>Cele t</w:t>
            </w:r>
            <w:r w:rsidR="00625A85" w:rsidRPr="00AB4777">
              <w:rPr>
                <w:rFonts w:ascii="Arial" w:hAnsi="Arial" w:cs="Arial"/>
                <w:sz w:val="18"/>
                <w:szCs w:val="18"/>
              </w:rPr>
              <w:t xml:space="preserve">echnologiczne (nawilżanie powietrza </w:t>
            </w:r>
            <w:proofErr w:type="spellStart"/>
            <w:r w:rsidR="00625A85" w:rsidRPr="00AB4777">
              <w:rPr>
                <w:rFonts w:ascii="Arial" w:hAnsi="Arial" w:cs="Arial"/>
                <w:sz w:val="18"/>
                <w:szCs w:val="18"/>
              </w:rPr>
              <w:t>biofiltrów</w:t>
            </w:r>
            <w:proofErr w:type="spellEnd"/>
            <w:r w:rsidR="00625A85" w:rsidRPr="00AB4777">
              <w:rPr>
                <w:rFonts w:ascii="Arial" w:hAnsi="Arial" w:cs="Arial"/>
                <w:sz w:val="18"/>
                <w:szCs w:val="18"/>
              </w:rPr>
              <w:t>)</w:t>
            </w:r>
            <w:r w:rsidR="00625A85" w:rsidRPr="00AB4777">
              <w:rPr>
                <w:rFonts w:ascii="Arial" w:hAnsi="Arial" w:cs="Arial"/>
                <w:sz w:val="18"/>
                <w:szCs w:val="18"/>
              </w:rPr>
              <w:br/>
            </w:r>
            <w:r w:rsidR="00B52230" w:rsidRPr="00AB4777">
              <w:rPr>
                <w:rFonts w:ascii="Arial" w:hAnsi="Arial" w:cs="Arial"/>
                <w:sz w:val="18"/>
                <w:szCs w:val="18"/>
              </w:rPr>
              <w:t xml:space="preserve">Cele </w:t>
            </w:r>
            <w:r w:rsidR="004C5C71" w:rsidRPr="00AB4777">
              <w:rPr>
                <w:rFonts w:ascii="Arial" w:hAnsi="Arial" w:cs="Arial"/>
                <w:sz w:val="18"/>
                <w:szCs w:val="18"/>
              </w:rPr>
              <w:t>p</w:t>
            </w:r>
            <w:r w:rsidR="00625A85" w:rsidRPr="00AB4777">
              <w:rPr>
                <w:rFonts w:ascii="Arial" w:hAnsi="Arial" w:cs="Arial"/>
                <w:sz w:val="18"/>
                <w:szCs w:val="18"/>
              </w:rPr>
              <w:t>orządkowe</w:t>
            </w:r>
          </w:p>
        </w:tc>
        <w:tc>
          <w:tcPr>
            <w:tcW w:w="3617" w:type="dxa"/>
            <w:shd w:val="clear" w:color="auto" w:fill="auto"/>
            <w:hideMark/>
          </w:tcPr>
          <w:p w14:paraId="518F6369" w14:textId="77777777" w:rsidR="00625A85" w:rsidRPr="00AB4777" w:rsidRDefault="00625A85" w:rsidP="00FC3F72">
            <w:pPr>
              <w:jc w:val="center"/>
              <w:rPr>
                <w:rFonts w:ascii="Arial" w:hAnsi="Arial" w:cs="Arial"/>
                <w:sz w:val="18"/>
                <w:szCs w:val="18"/>
              </w:rPr>
            </w:pPr>
            <w:r w:rsidRPr="00AB4777">
              <w:rPr>
                <w:rFonts w:ascii="Arial" w:hAnsi="Arial" w:cs="Arial"/>
                <w:sz w:val="18"/>
                <w:szCs w:val="18"/>
              </w:rPr>
              <w:t>450</w:t>
            </w:r>
          </w:p>
        </w:tc>
      </w:tr>
      <w:tr w:rsidR="00AB4777" w:rsidRPr="00AB4777" w14:paraId="08E13F83" w14:textId="77777777" w:rsidTr="000B0716">
        <w:trPr>
          <w:trHeight w:val="270"/>
        </w:trPr>
        <w:tc>
          <w:tcPr>
            <w:tcW w:w="5597" w:type="dxa"/>
            <w:gridSpan w:val="2"/>
            <w:shd w:val="clear" w:color="auto" w:fill="auto"/>
            <w:hideMark/>
          </w:tcPr>
          <w:p w14:paraId="7913068A" w14:textId="77777777" w:rsidR="00625A85" w:rsidRPr="00AB4777" w:rsidRDefault="00625A85" w:rsidP="00FC3F72">
            <w:pPr>
              <w:jc w:val="right"/>
              <w:rPr>
                <w:rFonts w:ascii="Arial" w:hAnsi="Arial" w:cs="Arial"/>
                <w:sz w:val="18"/>
                <w:szCs w:val="18"/>
              </w:rPr>
            </w:pPr>
            <w:r w:rsidRPr="00AB4777">
              <w:rPr>
                <w:rFonts w:ascii="Arial" w:hAnsi="Arial" w:cs="Arial"/>
                <w:sz w:val="18"/>
                <w:szCs w:val="18"/>
              </w:rPr>
              <w:t>Zużycie wody łącznie:</w:t>
            </w:r>
          </w:p>
        </w:tc>
        <w:tc>
          <w:tcPr>
            <w:tcW w:w="3617" w:type="dxa"/>
            <w:shd w:val="clear" w:color="auto" w:fill="auto"/>
            <w:hideMark/>
          </w:tcPr>
          <w:p w14:paraId="69EECAA6" w14:textId="77777777" w:rsidR="00625A85" w:rsidRPr="00AB4777" w:rsidRDefault="00625A85" w:rsidP="00FC3F72">
            <w:pPr>
              <w:jc w:val="center"/>
              <w:rPr>
                <w:rFonts w:ascii="Arial" w:hAnsi="Arial" w:cs="Arial"/>
                <w:b/>
                <w:bCs/>
                <w:sz w:val="18"/>
                <w:szCs w:val="18"/>
              </w:rPr>
            </w:pPr>
            <w:r w:rsidRPr="00AB4777">
              <w:rPr>
                <w:rFonts w:ascii="Arial" w:hAnsi="Arial" w:cs="Arial"/>
                <w:b/>
                <w:bCs/>
                <w:sz w:val="18"/>
                <w:szCs w:val="18"/>
              </w:rPr>
              <w:t>2070</w:t>
            </w:r>
          </w:p>
        </w:tc>
      </w:tr>
    </w:tbl>
    <w:p w14:paraId="56F56813" w14:textId="77777777" w:rsidR="002A231B" w:rsidRPr="00AB4777" w:rsidRDefault="002A231B" w:rsidP="00FC3F72">
      <w:pPr>
        <w:pStyle w:val="NormalnyWeb"/>
        <w:tabs>
          <w:tab w:val="left" w:pos="360"/>
        </w:tabs>
        <w:spacing w:before="0" w:beforeAutospacing="0" w:after="0" w:afterAutospacing="0"/>
        <w:rPr>
          <w:rFonts w:cs="Arial"/>
          <w:b w:val="0"/>
          <w:szCs w:val="23"/>
        </w:rPr>
      </w:pPr>
    </w:p>
    <w:p w14:paraId="63C29007" w14:textId="66228FD9" w:rsidR="00B87A16" w:rsidRPr="00AB4777" w:rsidRDefault="00B87A16" w:rsidP="00BE6CC7">
      <w:pPr>
        <w:pStyle w:val="Nagwek1"/>
      </w:pPr>
      <w:r w:rsidRPr="00AB4777">
        <w:t xml:space="preserve">III.5. Warunki odprowadzania ścieków </w:t>
      </w:r>
      <w:r w:rsidR="00CA1E58" w:rsidRPr="00AB4777">
        <w:t xml:space="preserve">przemysłowych </w:t>
      </w:r>
      <w:r w:rsidRPr="00AB4777">
        <w:t>z instalacji</w:t>
      </w:r>
      <w:r w:rsidR="002D3255" w:rsidRPr="00AB4777">
        <w:t xml:space="preserve"> IPPC</w:t>
      </w:r>
      <w:r w:rsidRPr="00AB4777">
        <w:t xml:space="preserve">: </w:t>
      </w:r>
      <w:r w:rsidRPr="00AB4777">
        <w:tab/>
      </w:r>
    </w:p>
    <w:p w14:paraId="3A1C4212" w14:textId="77777777" w:rsidR="00DF1AAF" w:rsidRPr="00AB4777" w:rsidRDefault="00DF1AAF" w:rsidP="00FC3F72">
      <w:pPr>
        <w:pStyle w:val="StylTekstPierwszywiersz07cmInterlinia15wiersza"/>
        <w:widowControl w:val="0"/>
        <w:suppressAutoHyphens w:val="0"/>
        <w:ind w:left="350" w:firstLine="0"/>
        <w:rPr>
          <w:rFonts w:ascii="Arial" w:hAnsi="Arial" w:cs="Arial"/>
          <w:bCs/>
          <w:sz w:val="6"/>
          <w:szCs w:val="6"/>
        </w:rPr>
      </w:pPr>
    </w:p>
    <w:p w14:paraId="691F8B19" w14:textId="77777777" w:rsidR="006971D1" w:rsidRPr="00AB4777" w:rsidRDefault="00A276C5" w:rsidP="00FC3F72">
      <w:pPr>
        <w:widowControl w:val="0"/>
        <w:tabs>
          <w:tab w:val="left" w:pos="993"/>
        </w:tabs>
        <w:jc w:val="both"/>
        <w:rPr>
          <w:rFonts w:ascii="Arial" w:eastAsia="Calibri" w:hAnsi="Arial" w:cs="Arial"/>
          <w:sz w:val="23"/>
          <w:szCs w:val="23"/>
          <w:lang w:eastAsia="en-US"/>
        </w:rPr>
      </w:pPr>
      <w:bookmarkStart w:id="97" w:name="_Hlk89259220"/>
      <w:r w:rsidRPr="00AB4777">
        <w:rPr>
          <w:rFonts w:ascii="Arial" w:hAnsi="Arial" w:cs="Arial"/>
          <w:bCs/>
          <w:sz w:val="23"/>
          <w:szCs w:val="23"/>
          <w:lang w:eastAsia="ar-SA"/>
        </w:rPr>
        <w:t xml:space="preserve">III.5.1. Z terenu instalacji </w:t>
      </w:r>
      <w:r w:rsidRPr="00AB4777">
        <w:rPr>
          <w:rFonts w:ascii="Arial" w:hAnsi="Arial" w:cs="Arial"/>
          <w:sz w:val="23"/>
          <w:szCs w:val="23"/>
        </w:rPr>
        <w:t>do mechaniczno – biologicznego przetwarzania odpadów</w:t>
      </w:r>
      <w:r w:rsidRPr="00AB4777">
        <w:rPr>
          <w:rFonts w:ascii="Arial" w:hAnsi="Arial" w:cs="Arial"/>
          <w:sz w:val="23"/>
          <w:szCs w:val="23"/>
        </w:rPr>
        <w:br/>
      </w:r>
      <w:r w:rsidRPr="00AB4777">
        <w:rPr>
          <w:rFonts w:ascii="Arial" w:hAnsi="Arial" w:cs="Arial"/>
          <w:bCs/>
          <w:sz w:val="23"/>
          <w:szCs w:val="23"/>
          <w:lang w:eastAsia="ar-SA"/>
        </w:rPr>
        <w:t xml:space="preserve">nie będą odprowadzane ścieki przemysłowe, tj.  </w:t>
      </w:r>
      <w:r w:rsidRPr="00AB4777">
        <w:rPr>
          <w:rFonts w:ascii="Arial" w:hAnsi="Arial" w:cs="Arial"/>
          <w:sz w:val="23"/>
          <w:szCs w:val="23"/>
        </w:rPr>
        <w:t xml:space="preserve">ścieki z procesów technologicznych oraz </w:t>
      </w:r>
      <w:r w:rsidRPr="00AB4777">
        <w:rPr>
          <w:rFonts w:ascii="Arial" w:hAnsi="Arial" w:cs="Arial"/>
          <w:sz w:val="23"/>
          <w:szCs w:val="23"/>
        </w:rPr>
        <w:br/>
        <w:t xml:space="preserve">z </w:t>
      </w:r>
      <w:proofErr w:type="spellStart"/>
      <w:r w:rsidRPr="00AB4777">
        <w:rPr>
          <w:rFonts w:ascii="Arial" w:hAnsi="Arial" w:cs="Arial"/>
          <w:sz w:val="23"/>
          <w:szCs w:val="23"/>
        </w:rPr>
        <w:t>biofiltrów</w:t>
      </w:r>
      <w:proofErr w:type="spellEnd"/>
      <w:r w:rsidRPr="00AB4777">
        <w:rPr>
          <w:rFonts w:ascii="Arial" w:hAnsi="Arial" w:cs="Arial"/>
          <w:sz w:val="23"/>
          <w:szCs w:val="23"/>
        </w:rPr>
        <w:t>,</w:t>
      </w:r>
      <w:r w:rsidRPr="00AB4777">
        <w:rPr>
          <w:rFonts w:ascii="Arial" w:hAnsi="Arial" w:cs="Arial"/>
          <w:bCs/>
          <w:sz w:val="23"/>
          <w:szCs w:val="23"/>
          <w:lang w:eastAsia="ar-SA"/>
        </w:rPr>
        <w:t xml:space="preserve"> poza teren Zakładu.</w:t>
      </w:r>
      <w:r w:rsidRPr="00AB4777">
        <w:rPr>
          <w:rFonts w:ascii="Arial" w:eastAsia="Calibri" w:hAnsi="Arial" w:cs="Arial"/>
          <w:sz w:val="23"/>
          <w:szCs w:val="23"/>
          <w:lang w:eastAsia="en-US"/>
        </w:rPr>
        <w:t xml:space="preserve"> </w:t>
      </w:r>
    </w:p>
    <w:p w14:paraId="7A2820C2" w14:textId="77777777" w:rsidR="006971D1" w:rsidRPr="00AB4777" w:rsidRDefault="006971D1" w:rsidP="00FC3F72">
      <w:pPr>
        <w:widowControl w:val="0"/>
        <w:tabs>
          <w:tab w:val="left" w:pos="993"/>
        </w:tabs>
        <w:jc w:val="both"/>
        <w:rPr>
          <w:rFonts w:ascii="Arial" w:hAnsi="Arial" w:cs="Arial"/>
          <w:bCs/>
          <w:sz w:val="8"/>
          <w:szCs w:val="8"/>
          <w:lang w:eastAsia="ar-SA"/>
        </w:rPr>
      </w:pPr>
    </w:p>
    <w:p w14:paraId="707DBB25" w14:textId="77777777" w:rsidR="00A276C5" w:rsidRPr="00AB4777" w:rsidRDefault="006971D1" w:rsidP="00FC3F72">
      <w:pPr>
        <w:widowControl w:val="0"/>
        <w:tabs>
          <w:tab w:val="left" w:pos="993"/>
        </w:tabs>
        <w:jc w:val="both"/>
        <w:rPr>
          <w:rFonts w:ascii="Arial" w:hAnsi="Arial" w:cs="Arial"/>
          <w:bCs/>
          <w:sz w:val="23"/>
          <w:szCs w:val="23"/>
          <w:lang w:eastAsia="ar-SA"/>
        </w:rPr>
      </w:pPr>
      <w:r w:rsidRPr="00AB4777">
        <w:rPr>
          <w:rFonts w:ascii="Arial" w:hAnsi="Arial" w:cs="Arial"/>
          <w:bCs/>
          <w:sz w:val="23"/>
          <w:szCs w:val="23"/>
          <w:lang w:eastAsia="ar-SA"/>
        </w:rPr>
        <w:t>III.5.</w:t>
      </w:r>
      <w:r w:rsidR="00F74936" w:rsidRPr="00AB4777">
        <w:rPr>
          <w:rFonts w:ascii="Arial" w:hAnsi="Arial" w:cs="Arial"/>
          <w:bCs/>
          <w:sz w:val="23"/>
          <w:szCs w:val="23"/>
          <w:lang w:eastAsia="ar-SA"/>
        </w:rPr>
        <w:t>2</w:t>
      </w:r>
      <w:r w:rsidRPr="00AB4777">
        <w:rPr>
          <w:rFonts w:ascii="Arial" w:hAnsi="Arial" w:cs="Arial"/>
          <w:bCs/>
          <w:sz w:val="23"/>
          <w:szCs w:val="23"/>
          <w:lang w:eastAsia="ar-SA"/>
        </w:rPr>
        <w:t xml:space="preserve">. </w:t>
      </w:r>
      <w:r w:rsidR="00446621" w:rsidRPr="00AB4777">
        <w:rPr>
          <w:rFonts w:ascii="Arial" w:eastAsia="Calibri" w:hAnsi="Arial" w:cs="Arial"/>
          <w:sz w:val="23"/>
          <w:szCs w:val="23"/>
          <w:lang w:eastAsia="en-US"/>
        </w:rPr>
        <w:t>Odcieki</w:t>
      </w:r>
      <w:r w:rsidR="00A276C5" w:rsidRPr="00AB4777">
        <w:rPr>
          <w:rFonts w:ascii="Arial" w:eastAsia="Calibri" w:hAnsi="Arial" w:cs="Arial"/>
          <w:sz w:val="23"/>
          <w:szCs w:val="23"/>
          <w:lang w:eastAsia="en-US"/>
        </w:rPr>
        <w:t xml:space="preserve"> z procesu </w:t>
      </w:r>
      <w:r w:rsidR="007D3890" w:rsidRPr="00AB4777">
        <w:rPr>
          <w:rFonts w:ascii="Arial" w:eastAsia="Calibri" w:hAnsi="Arial" w:cs="Arial"/>
          <w:sz w:val="23"/>
          <w:szCs w:val="23"/>
          <w:lang w:eastAsia="en-US"/>
        </w:rPr>
        <w:t>biologicznego przetwarzania odpadów</w:t>
      </w:r>
      <w:r w:rsidR="00A276C5" w:rsidRPr="00AB4777">
        <w:rPr>
          <w:rFonts w:ascii="Arial" w:eastAsia="Calibri" w:hAnsi="Arial" w:cs="Arial"/>
          <w:sz w:val="23"/>
          <w:szCs w:val="23"/>
          <w:lang w:eastAsia="en-US"/>
        </w:rPr>
        <w:t xml:space="preserve"> będą kierowane szczelną kanalizacją do zbiorników bezodpływowych a następnie </w:t>
      </w:r>
      <w:r w:rsidR="00A276C5" w:rsidRPr="00AB4777">
        <w:rPr>
          <w:rFonts w:ascii="Arial" w:hAnsi="Arial" w:cs="Arial"/>
          <w:bCs/>
          <w:sz w:val="23"/>
          <w:szCs w:val="23"/>
        </w:rPr>
        <w:t>w całości zawracane będą do procesu technologicznego tj. nawilżania materiału w bioreaktorach</w:t>
      </w:r>
      <w:bookmarkEnd w:id="97"/>
      <w:r w:rsidR="00115536" w:rsidRPr="00AB4777">
        <w:rPr>
          <w:rFonts w:ascii="Arial" w:hAnsi="Arial" w:cs="Arial"/>
          <w:bCs/>
          <w:sz w:val="23"/>
          <w:szCs w:val="23"/>
        </w:rPr>
        <w:t>.</w:t>
      </w:r>
    </w:p>
    <w:p w14:paraId="22816045" w14:textId="77777777" w:rsidR="00A276C5" w:rsidRPr="00AB4777" w:rsidRDefault="00A276C5" w:rsidP="00FC3F72">
      <w:pPr>
        <w:widowControl w:val="0"/>
        <w:tabs>
          <w:tab w:val="left" w:pos="993"/>
        </w:tabs>
        <w:jc w:val="both"/>
        <w:rPr>
          <w:rFonts w:ascii="Arial" w:hAnsi="Arial" w:cs="Arial"/>
          <w:b/>
          <w:sz w:val="12"/>
          <w:szCs w:val="12"/>
          <w:lang w:eastAsia="ar-SA"/>
        </w:rPr>
      </w:pPr>
    </w:p>
    <w:p w14:paraId="58570B36" w14:textId="77777777" w:rsidR="004C5C71" w:rsidRPr="00AB4777" w:rsidRDefault="004C5C71" w:rsidP="004C5C71">
      <w:pPr>
        <w:widowControl w:val="0"/>
        <w:tabs>
          <w:tab w:val="left" w:pos="993"/>
        </w:tabs>
        <w:jc w:val="both"/>
        <w:rPr>
          <w:rFonts w:ascii="Arial" w:hAnsi="Arial" w:cs="Arial"/>
          <w:sz w:val="23"/>
          <w:szCs w:val="23"/>
        </w:rPr>
      </w:pPr>
      <w:r w:rsidRPr="00AB4777">
        <w:rPr>
          <w:rFonts w:ascii="Arial" w:hAnsi="Arial"/>
          <w:sz w:val="23"/>
        </w:rPr>
        <w:t xml:space="preserve">III.5.3. </w:t>
      </w:r>
      <w:r w:rsidRPr="00AB4777">
        <w:rPr>
          <w:rFonts w:ascii="Arial" w:eastAsia="Calibri" w:hAnsi="Arial"/>
          <w:sz w:val="23"/>
        </w:rPr>
        <w:t xml:space="preserve">Ścieki z czyszczenia </w:t>
      </w:r>
      <w:r w:rsidRPr="00AB4777">
        <w:rPr>
          <w:rFonts w:ascii="Arial" w:eastAsia="Calibri" w:hAnsi="Arial" w:cs="Arial"/>
          <w:sz w:val="23"/>
          <w:szCs w:val="23"/>
          <w:lang w:eastAsia="en-US"/>
        </w:rPr>
        <w:t>posadzek Hali</w:t>
      </w:r>
      <w:r w:rsidRPr="00AB4777">
        <w:rPr>
          <w:rFonts w:ascii="Arial" w:eastAsia="Calibri" w:hAnsi="Arial"/>
          <w:sz w:val="23"/>
        </w:rPr>
        <w:t xml:space="preserve"> sortowni </w:t>
      </w:r>
      <w:r w:rsidRPr="00AB4777">
        <w:rPr>
          <w:rFonts w:ascii="Arial" w:eastAsia="Calibri" w:hAnsi="Arial" w:cs="Arial"/>
          <w:bCs/>
          <w:sz w:val="23"/>
          <w:szCs w:val="23"/>
          <w:lang w:eastAsia="en-US"/>
        </w:rPr>
        <w:t xml:space="preserve"> </w:t>
      </w:r>
      <w:r w:rsidRPr="00AB4777">
        <w:rPr>
          <w:rFonts w:ascii="Arial" w:hAnsi="Arial"/>
          <w:sz w:val="23"/>
        </w:rPr>
        <w:t xml:space="preserve">odprowadzane </w:t>
      </w:r>
      <w:r w:rsidRPr="00AB4777">
        <w:rPr>
          <w:rFonts w:ascii="Arial" w:hAnsi="Arial" w:cs="Arial"/>
          <w:sz w:val="23"/>
          <w:szCs w:val="23"/>
        </w:rPr>
        <w:t>będą</w:t>
      </w:r>
      <w:r w:rsidRPr="00AB4777">
        <w:rPr>
          <w:rFonts w:ascii="Arial" w:hAnsi="Arial"/>
          <w:sz w:val="23"/>
        </w:rPr>
        <w:t xml:space="preserve"> do zbiornika bezodpływowego o pojemności około 7 m</w:t>
      </w:r>
      <w:r w:rsidRPr="00AB4777">
        <w:rPr>
          <w:rFonts w:ascii="Arial" w:hAnsi="Arial"/>
          <w:sz w:val="23"/>
          <w:vertAlign w:val="superscript"/>
        </w:rPr>
        <w:t>3</w:t>
      </w:r>
      <w:r w:rsidRPr="00AB4777">
        <w:rPr>
          <w:rFonts w:ascii="Arial" w:eastAsia="Calibri" w:hAnsi="Arial"/>
          <w:sz w:val="23"/>
        </w:rPr>
        <w:t xml:space="preserve"> [ZOdc1]</w:t>
      </w:r>
      <w:r w:rsidRPr="00AB4777">
        <w:rPr>
          <w:rFonts w:ascii="Arial" w:hAnsi="Arial"/>
          <w:sz w:val="23"/>
        </w:rPr>
        <w:t>.</w:t>
      </w:r>
      <w:r w:rsidRPr="00AB4777">
        <w:rPr>
          <w:rFonts w:ascii="Arial" w:hAnsi="Arial" w:cs="Arial"/>
          <w:sz w:val="23"/>
          <w:szCs w:val="23"/>
        </w:rPr>
        <w:t xml:space="preserve">  </w:t>
      </w:r>
    </w:p>
    <w:p w14:paraId="1E55EFC9" w14:textId="77777777" w:rsidR="004C5C71" w:rsidRPr="00AB4777" w:rsidRDefault="004C5C71" w:rsidP="00FC3F72">
      <w:pPr>
        <w:widowControl w:val="0"/>
        <w:tabs>
          <w:tab w:val="left" w:pos="993"/>
        </w:tabs>
        <w:jc w:val="both"/>
        <w:rPr>
          <w:rFonts w:ascii="Arial" w:hAnsi="Arial"/>
          <w:sz w:val="8"/>
        </w:rPr>
      </w:pPr>
    </w:p>
    <w:p w14:paraId="61DCAB57" w14:textId="77777777" w:rsidR="00A276C5" w:rsidRPr="00AB4777" w:rsidRDefault="00A276C5" w:rsidP="00FC3F72">
      <w:pPr>
        <w:widowControl w:val="0"/>
        <w:tabs>
          <w:tab w:val="left" w:pos="993"/>
        </w:tabs>
        <w:jc w:val="both"/>
        <w:rPr>
          <w:rFonts w:ascii="Arial" w:hAnsi="Arial" w:cs="Arial"/>
          <w:sz w:val="23"/>
          <w:szCs w:val="23"/>
        </w:rPr>
      </w:pPr>
      <w:r w:rsidRPr="00AB4777">
        <w:rPr>
          <w:rFonts w:ascii="Arial" w:hAnsi="Arial" w:cs="Arial"/>
          <w:bCs/>
          <w:sz w:val="23"/>
          <w:szCs w:val="23"/>
          <w:lang w:eastAsia="ar-SA"/>
        </w:rPr>
        <w:t>III.5.</w:t>
      </w:r>
      <w:r w:rsidR="004C5C71" w:rsidRPr="00AB4777">
        <w:rPr>
          <w:rFonts w:ascii="Arial" w:hAnsi="Arial" w:cs="Arial"/>
          <w:bCs/>
          <w:sz w:val="23"/>
          <w:szCs w:val="23"/>
          <w:lang w:eastAsia="ar-SA"/>
        </w:rPr>
        <w:t>4</w:t>
      </w:r>
      <w:r w:rsidRPr="00AB4777">
        <w:rPr>
          <w:rFonts w:ascii="Arial" w:hAnsi="Arial" w:cs="Arial"/>
          <w:bCs/>
          <w:sz w:val="23"/>
          <w:szCs w:val="23"/>
          <w:lang w:eastAsia="ar-SA"/>
        </w:rPr>
        <w:t xml:space="preserve">. </w:t>
      </w:r>
      <w:r w:rsidR="00446621" w:rsidRPr="00AB4777">
        <w:rPr>
          <w:rFonts w:ascii="Arial" w:eastAsia="Calibri" w:hAnsi="Arial" w:cs="Arial"/>
          <w:sz w:val="23"/>
          <w:szCs w:val="23"/>
          <w:lang w:eastAsia="en-US"/>
        </w:rPr>
        <w:t>Odcieki</w:t>
      </w:r>
      <w:r w:rsidRPr="00AB4777">
        <w:rPr>
          <w:rFonts w:ascii="Arial" w:eastAsia="Calibri" w:hAnsi="Arial" w:cs="Arial"/>
          <w:bCs/>
          <w:sz w:val="23"/>
          <w:szCs w:val="23"/>
          <w:lang w:eastAsia="en-US"/>
        </w:rPr>
        <w:t xml:space="preserve"> technologiczne z bioreaktorów</w:t>
      </w:r>
      <w:r w:rsidRPr="00AB4777">
        <w:rPr>
          <w:rFonts w:ascii="Arial" w:hAnsi="Arial" w:cs="Arial"/>
          <w:bCs/>
          <w:sz w:val="23"/>
          <w:szCs w:val="23"/>
        </w:rPr>
        <w:t xml:space="preserve"> </w:t>
      </w:r>
      <w:r w:rsidRPr="00AB4777">
        <w:rPr>
          <w:rFonts w:ascii="Arial" w:hAnsi="Arial" w:cs="Arial"/>
          <w:sz w:val="23"/>
          <w:szCs w:val="23"/>
        </w:rPr>
        <w:t xml:space="preserve">odprowadzane będą do </w:t>
      </w:r>
      <w:bookmarkStart w:id="98" w:name="_Hlk107234784"/>
      <w:r w:rsidRPr="00AB4777">
        <w:rPr>
          <w:rFonts w:ascii="Arial" w:hAnsi="Arial" w:cs="Arial"/>
          <w:sz w:val="23"/>
          <w:szCs w:val="23"/>
        </w:rPr>
        <w:t>zbiornika bezodpływowego o pojemności około 7 m</w:t>
      </w:r>
      <w:r w:rsidRPr="00AB4777">
        <w:rPr>
          <w:rFonts w:ascii="Arial" w:hAnsi="Arial" w:cs="Arial"/>
          <w:sz w:val="23"/>
          <w:szCs w:val="23"/>
          <w:vertAlign w:val="superscript"/>
        </w:rPr>
        <w:t>3</w:t>
      </w:r>
      <w:r w:rsidR="00702B1A" w:rsidRPr="00AB4777">
        <w:rPr>
          <w:rFonts w:ascii="Arial" w:eastAsia="Calibri" w:hAnsi="Arial" w:cs="Arial"/>
          <w:sz w:val="23"/>
          <w:szCs w:val="23"/>
          <w:lang w:eastAsia="en-US"/>
        </w:rPr>
        <w:t xml:space="preserve"> [ZOdc</w:t>
      </w:r>
      <w:r w:rsidR="00146D9B" w:rsidRPr="00AB4777">
        <w:rPr>
          <w:rFonts w:ascii="Arial" w:eastAsia="Calibri" w:hAnsi="Arial" w:cs="Arial"/>
          <w:sz w:val="23"/>
          <w:szCs w:val="23"/>
          <w:lang w:eastAsia="en-US"/>
        </w:rPr>
        <w:t>2</w:t>
      </w:r>
      <w:r w:rsidR="00702B1A" w:rsidRPr="00AB4777">
        <w:rPr>
          <w:rFonts w:ascii="Arial" w:eastAsia="Calibri" w:hAnsi="Arial" w:cs="Arial"/>
          <w:sz w:val="23"/>
          <w:szCs w:val="23"/>
          <w:lang w:eastAsia="en-US"/>
        </w:rPr>
        <w:t>]</w:t>
      </w:r>
      <w:r w:rsidRPr="00AB4777">
        <w:rPr>
          <w:rFonts w:ascii="Arial" w:hAnsi="Arial" w:cs="Arial"/>
          <w:sz w:val="23"/>
          <w:szCs w:val="23"/>
        </w:rPr>
        <w:t xml:space="preserve">.  </w:t>
      </w:r>
      <w:bookmarkEnd w:id="98"/>
    </w:p>
    <w:p w14:paraId="69A600B8" w14:textId="77777777" w:rsidR="00A276C5" w:rsidRPr="00AB4777" w:rsidRDefault="00A276C5" w:rsidP="00FC3F72">
      <w:pPr>
        <w:widowControl w:val="0"/>
        <w:tabs>
          <w:tab w:val="left" w:pos="993"/>
        </w:tabs>
        <w:jc w:val="both"/>
        <w:rPr>
          <w:rFonts w:ascii="Arial" w:hAnsi="Arial" w:cs="Arial"/>
          <w:bCs/>
          <w:sz w:val="8"/>
          <w:szCs w:val="8"/>
          <w:lang w:eastAsia="ar-SA"/>
        </w:rPr>
      </w:pPr>
    </w:p>
    <w:p w14:paraId="20768410" w14:textId="77777777" w:rsidR="00446621" w:rsidRPr="00AB4777" w:rsidRDefault="00A276C5" w:rsidP="00FC3F72">
      <w:pPr>
        <w:widowControl w:val="0"/>
        <w:tabs>
          <w:tab w:val="left" w:pos="993"/>
        </w:tabs>
        <w:jc w:val="both"/>
        <w:rPr>
          <w:rFonts w:ascii="Arial" w:eastAsia="Calibri" w:hAnsi="Arial" w:cs="Arial"/>
          <w:sz w:val="23"/>
          <w:szCs w:val="23"/>
          <w:lang w:eastAsia="en-US"/>
        </w:rPr>
      </w:pPr>
      <w:bookmarkStart w:id="99" w:name="_Hlk88828304"/>
      <w:r w:rsidRPr="00AB4777">
        <w:rPr>
          <w:rFonts w:ascii="Arial" w:hAnsi="Arial" w:cs="Arial"/>
          <w:bCs/>
          <w:sz w:val="23"/>
          <w:szCs w:val="23"/>
          <w:lang w:eastAsia="ar-SA"/>
        </w:rPr>
        <w:t>III.5.</w:t>
      </w:r>
      <w:r w:rsidR="004C5C71" w:rsidRPr="00AB4777">
        <w:rPr>
          <w:rFonts w:ascii="Arial" w:hAnsi="Arial" w:cs="Arial"/>
          <w:bCs/>
          <w:sz w:val="23"/>
          <w:szCs w:val="23"/>
          <w:lang w:eastAsia="ar-SA"/>
        </w:rPr>
        <w:t>5</w:t>
      </w:r>
      <w:r w:rsidRPr="00AB4777">
        <w:rPr>
          <w:rFonts w:ascii="Arial" w:hAnsi="Arial" w:cs="Arial"/>
          <w:bCs/>
          <w:sz w:val="23"/>
          <w:szCs w:val="23"/>
          <w:lang w:eastAsia="ar-SA"/>
        </w:rPr>
        <w:t xml:space="preserve">. </w:t>
      </w:r>
      <w:r w:rsidR="00446621" w:rsidRPr="00AB4777">
        <w:rPr>
          <w:rFonts w:ascii="Arial" w:eastAsia="Calibri" w:hAnsi="Arial" w:cs="Arial"/>
          <w:sz w:val="23"/>
          <w:szCs w:val="23"/>
          <w:lang w:eastAsia="en-US"/>
        </w:rPr>
        <w:t>Odcieki</w:t>
      </w:r>
      <w:r w:rsidRPr="00AB4777">
        <w:rPr>
          <w:rFonts w:ascii="Arial" w:eastAsia="Calibri" w:hAnsi="Arial" w:cs="Arial"/>
          <w:bCs/>
          <w:sz w:val="23"/>
          <w:szCs w:val="23"/>
          <w:lang w:eastAsia="en-US"/>
        </w:rPr>
        <w:t xml:space="preserve"> technologiczne z </w:t>
      </w:r>
      <w:proofErr w:type="spellStart"/>
      <w:r w:rsidRPr="00AB4777">
        <w:rPr>
          <w:rFonts w:ascii="Arial" w:eastAsia="Calibri" w:hAnsi="Arial" w:cs="Arial"/>
          <w:bCs/>
          <w:sz w:val="23"/>
          <w:szCs w:val="23"/>
          <w:lang w:eastAsia="en-US"/>
        </w:rPr>
        <w:t>biofiltr</w:t>
      </w:r>
      <w:r w:rsidR="002421A4" w:rsidRPr="00AB4777">
        <w:rPr>
          <w:rFonts w:ascii="Arial" w:eastAsia="Calibri" w:hAnsi="Arial" w:cs="Arial"/>
          <w:bCs/>
          <w:sz w:val="23"/>
          <w:szCs w:val="23"/>
          <w:lang w:eastAsia="en-US"/>
        </w:rPr>
        <w:t>ów</w:t>
      </w:r>
      <w:proofErr w:type="spellEnd"/>
      <w:r w:rsidRPr="00AB4777">
        <w:rPr>
          <w:rFonts w:ascii="Arial" w:eastAsia="Calibri" w:hAnsi="Arial" w:cs="Arial"/>
          <w:sz w:val="23"/>
          <w:szCs w:val="23"/>
          <w:lang w:eastAsia="en-US"/>
        </w:rPr>
        <w:t xml:space="preserve"> odprowadzane będą </w:t>
      </w:r>
      <w:r w:rsidR="00446621" w:rsidRPr="00AB4777">
        <w:rPr>
          <w:rFonts w:ascii="Arial" w:eastAsia="Calibri" w:hAnsi="Arial" w:cs="Arial"/>
          <w:sz w:val="23"/>
          <w:szCs w:val="23"/>
          <w:lang w:eastAsia="en-US"/>
        </w:rPr>
        <w:t>do</w:t>
      </w:r>
      <w:r w:rsidRPr="00AB4777">
        <w:rPr>
          <w:rFonts w:ascii="Arial" w:eastAsia="Calibri" w:hAnsi="Arial" w:cs="Arial"/>
          <w:sz w:val="23"/>
          <w:szCs w:val="23"/>
          <w:lang w:eastAsia="en-US"/>
        </w:rPr>
        <w:t xml:space="preserve"> zbiornika </w:t>
      </w:r>
      <w:r w:rsidRPr="00AB4777">
        <w:rPr>
          <w:rFonts w:ascii="Arial" w:eastAsia="Calibri" w:hAnsi="Arial" w:cs="Arial"/>
          <w:sz w:val="23"/>
          <w:szCs w:val="23"/>
          <w:lang w:eastAsia="en-US"/>
        </w:rPr>
        <w:lastRenderedPageBreak/>
        <w:t>bezodpływowego o pojemności 7 m</w:t>
      </w:r>
      <w:r w:rsidRPr="00AB4777">
        <w:rPr>
          <w:rFonts w:ascii="Arial" w:eastAsia="Calibri" w:hAnsi="Arial" w:cs="Arial"/>
          <w:sz w:val="23"/>
          <w:szCs w:val="23"/>
          <w:vertAlign w:val="superscript"/>
          <w:lang w:eastAsia="en-US"/>
        </w:rPr>
        <w:t>3</w:t>
      </w:r>
      <w:r w:rsidR="00702B1A" w:rsidRPr="00AB4777">
        <w:rPr>
          <w:rFonts w:ascii="Arial" w:eastAsia="Calibri" w:hAnsi="Arial" w:cs="Arial"/>
          <w:sz w:val="23"/>
          <w:szCs w:val="23"/>
          <w:lang w:eastAsia="en-US"/>
        </w:rPr>
        <w:t xml:space="preserve"> [ZOdc2]</w:t>
      </w:r>
      <w:r w:rsidRPr="00AB4777">
        <w:rPr>
          <w:rFonts w:ascii="Arial" w:eastAsia="Calibri" w:hAnsi="Arial" w:cs="Arial"/>
          <w:sz w:val="23"/>
          <w:szCs w:val="23"/>
          <w:lang w:eastAsia="en-US"/>
        </w:rPr>
        <w:t xml:space="preserve">. </w:t>
      </w:r>
      <w:bookmarkEnd w:id="99"/>
    </w:p>
    <w:p w14:paraId="7DB51EE5" w14:textId="77777777" w:rsidR="00702B1A" w:rsidRPr="00AB4777" w:rsidRDefault="00702B1A" w:rsidP="000D07A9">
      <w:pPr>
        <w:widowControl w:val="0"/>
        <w:tabs>
          <w:tab w:val="left" w:pos="993"/>
        </w:tabs>
        <w:jc w:val="both"/>
        <w:rPr>
          <w:rFonts w:ascii="Arial" w:eastAsia="Calibri" w:hAnsi="Arial" w:cs="Arial"/>
          <w:sz w:val="6"/>
          <w:szCs w:val="6"/>
          <w:lang w:eastAsia="en-US"/>
        </w:rPr>
      </w:pPr>
    </w:p>
    <w:p w14:paraId="286F232A" w14:textId="77777777" w:rsidR="00625A85" w:rsidRPr="00AB4777" w:rsidRDefault="000D07A9" w:rsidP="00FC3F72">
      <w:pPr>
        <w:widowControl w:val="0"/>
        <w:tabs>
          <w:tab w:val="left" w:pos="993"/>
        </w:tabs>
        <w:jc w:val="both"/>
        <w:rPr>
          <w:rFonts w:ascii="Arial" w:eastAsia="Calibri" w:hAnsi="Arial" w:cs="Arial"/>
          <w:sz w:val="23"/>
          <w:szCs w:val="23"/>
          <w:lang w:eastAsia="en-US"/>
        </w:rPr>
      </w:pPr>
      <w:r w:rsidRPr="00AB4777">
        <w:rPr>
          <w:rFonts w:ascii="Arial" w:eastAsia="Calibri" w:hAnsi="Arial" w:cs="Arial"/>
          <w:sz w:val="23"/>
          <w:szCs w:val="23"/>
          <w:lang w:eastAsia="en-US"/>
        </w:rPr>
        <w:t>I</w:t>
      </w:r>
      <w:r w:rsidR="00702B1A" w:rsidRPr="00AB4777">
        <w:rPr>
          <w:rFonts w:ascii="Arial" w:eastAsia="Calibri" w:hAnsi="Arial" w:cs="Arial"/>
          <w:sz w:val="23"/>
          <w:szCs w:val="23"/>
          <w:lang w:eastAsia="en-US"/>
        </w:rPr>
        <w:t>I</w:t>
      </w:r>
      <w:r w:rsidRPr="00AB4777">
        <w:rPr>
          <w:rFonts w:ascii="Arial" w:eastAsia="Calibri" w:hAnsi="Arial" w:cs="Arial"/>
          <w:sz w:val="23"/>
          <w:szCs w:val="23"/>
          <w:lang w:eastAsia="en-US"/>
        </w:rPr>
        <w:t>I.</w:t>
      </w:r>
      <w:r w:rsidR="00702B1A" w:rsidRPr="00AB4777">
        <w:rPr>
          <w:rFonts w:ascii="Arial" w:eastAsia="Calibri" w:hAnsi="Arial" w:cs="Arial"/>
          <w:sz w:val="23"/>
          <w:szCs w:val="23"/>
          <w:lang w:eastAsia="en-US"/>
        </w:rPr>
        <w:t>5</w:t>
      </w:r>
      <w:r w:rsidRPr="00AB4777">
        <w:rPr>
          <w:rFonts w:ascii="Arial" w:eastAsia="Calibri" w:hAnsi="Arial" w:cs="Arial"/>
          <w:sz w:val="23"/>
          <w:szCs w:val="23"/>
          <w:lang w:eastAsia="en-US"/>
        </w:rPr>
        <w:t>.</w:t>
      </w:r>
      <w:r w:rsidR="004C5C71" w:rsidRPr="00AB4777">
        <w:rPr>
          <w:rFonts w:ascii="Arial" w:eastAsia="Calibri" w:hAnsi="Arial" w:cs="Arial"/>
          <w:sz w:val="23"/>
          <w:szCs w:val="23"/>
          <w:lang w:eastAsia="en-US"/>
        </w:rPr>
        <w:t>6</w:t>
      </w:r>
      <w:r w:rsidRPr="00AB4777">
        <w:rPr>
          <w:rFonts w:ascii="Arial" w:eastAsia="Calibri" w:hAnsi="Arial" w:cs="Arial"/>
          <w:sz w:val="23"/>
          <w:szCs w:val="23"/>
          <w:lang w:eastAsia="en-US"/>
        </w:rPr>
        <w:t xml:space="preserve">. Zbiornik odcieków </w:t>
      </w:r>
      <w:r w:rsidR="00702B1A" w:rsidRPr="00AB4777">
        <w:rPr>
          <w:rFonts w:ascii="Arial" w:eastAsia="Calibri" w:hAnsi="Arial" w:cs="Arial"/>
          <w:sz w:val="23"/>
          <w:szCs w:val="23"/>
          <w:lang w:eastAsia="en-US"/>
        </w:rPr>
        <w:t>[</w:t>
      </w:r>
      <w:r w:rsidRPr="00AB4777">
        <w:rPr>
          <w:rFonts w:ascii="Arial" w:eastAsia="Calibri" w:hAnsi="Arial" w:cs="Arial"/>
          <w:sz w:val="23"/>
          <w:szCs w:val="23"/>
          <w:lang w:eastAsia="en-US"/>
        </w:rPr>
        <w:t>ZOdc2</w:t>
      </w:r>
      <w:r w:rsidR="00702B1A" w:rsidRPr="00AB4777">
        <w:rPr>
          <w:rFonts w:ascii="Arial" w:eastAsia="Calibri" w:hAnsi="Arial" w:cs="Arial"/>
          <w:sz w:val="23"/>
          <w:szCs w:val="23"/>
          <w:lang w:eastAsia="en-US"/>
        </w:rPr>
        <w:t>]</w:t>
      </w:r>
      <w:r w:rsidRPr="00AB4777">
        <w:rPr>
          <w:rFonts w:ascii="Arial" w:eastAsia="Calibri" w:hAnsi="Arial" w:cs="Arial"/>
          <w:sz w:val="23"/>
          <w:szCs w:val="23"/>
          <w:lang w:eastAsia="en-US"/>
        </w:rPr>
        <w:t xml:space="preserve"> wyposażony będzie w pompę zatapialną i instalację tłoczną połączoną z tryskaczami, umożliwiającą wykorzystanie wody odciekowej ze zbiornika. Woda odciekowa ze zbiornika </w:t>
      </w:r>
      <w:r w:rsidR="00702B1A" w:rsidRPr="00AB4777">
        <w:rPr>
          <w:rFonts w:ascii="Arial" w:eastAsia="Calibri" w:hAnsi="Arial" w:cs="Arial"/>
          <w:sz w:val="23"/>
          <w:szCs w:val="23"/>
          <w:lang w:eastAsia="en-US"/>
        </w:rPr>
        <w:t>[</w:t>
      </w:r>
      <w:r w:rsidRPr="00AB4777">
        <w:rPr>
          <w:rFonts w:ascii="Arial" w:eastAsia="Calibri" w:hAnsi="Arial" w:cs="Arial"/>
          <w:sz w:val="23"/>
          <w:szCs w:val="23"/>
          <w:lang w:eastAsia="en-US"/>
        </w:rPr>
        <w:t>ZOdc1</w:t>
      </w:r>
      <w:r w:rsidR="00702B1A" w:rsidRPr="00AB4777">
        <w:rPr>
          <w:rFonts w:ascii="Arial" w:eastAsia="Calibri" w:hAnsi="Arial" w:cs="Arial"/>
          <w:sz w:val="23"/>
          <w:szCs w:val="23"/>
          <w:lang w:eastAsia="en-US"/>
        </w:rPr>
        <w:t>]</w:t>
      </w:r>
      <w:r w:rsidRPr="00AB4777">
        <w:rPr>
          <w:rFonts w:ascii="Arial" w:eastAsia="Calibri" w:hAnsi="Arial" w:cs="Arial"/>
          <w:sz w:val="23"/>
          <w:szCs w:val="23"/>
          <w:lang w:eastAsia="en-US"/>
        </w:rPr>
        <w:t xml:space="preserve"> również będzie wykorzystywana, </w:t>
      </w:r>
      <w:r w:rsidR="004005AC" w:rsidRPr="00AB4777">
        <w:rPr>
          <w:rFonts w:ascii="Arial" w:eastAsia="Calibri" w:hAnsi="Arial" w:cs="Arial"/>
          <w:sz w:val="23"/>
          <w:szCs w:val="23"/>
          <w:lang w:eastAsia="en-US"/>
        </w:rPr>
        <w:br/>
      </w:r>
      <w:r w:rsidRPr="00AB4777">
        <w:rPr>
          <w:rFonts w:ascii="Arial" w:eastAsia="Calibri" w:hAnsi="Arial" w:cs="Arial"/>
          <w:sz w:val="23"/>
          <w:szCs w:val="23"/>
          <w:lang w:eastAsia="en-US"/>
        </w:rPr>
        <w:t xml:space="preserve">poprzez jej przepompowanie do zbiornika ZOdc2, a dalej do zraszaczy. </w:t>
      </w:r>
    </w:p>
    <w:p w14:paraId="4AA4D25B" w14:textId="77777777" w:rsidR="00A276C5" w:rsidRPr="00AB4777" w:rsidRDefault="00A276C5" w:rsidP="00FC3F72">
      <w:pPr>
        <w:spacing w:before="120"/>
        <w:jc w:val="both"/>
        <w:rPr>
          <w:rFonts w:ascii="Arial" w:hAnsi="Arial" w:cs="Arial"/>
          <w:bCs/>
          <w:sz w:val="23"/>
          <w:szCs w:val="23"/>
        </w:rPr>
      </w:pPr>
      <w:bookmarkStart w:id="100" w:name="_Hlk26782297"/>
      <w:r w:rsidRPr="00AB4777">
        <w:rPr>
          <w:rFonts w:ascii="Arial" w:hAnsi="Arial" w:cs="Arial"/>
          <w:bCs/>
          <w:sz w:val="23"/>
          <w:szCs w:val="23"/>
        </w:rPr>
        <w:t>III.5.</w:t>
      </w:r>
      <w:r w:rsidR="007A1CED" w:rsidRPr="00AB4777">
        <w:rPr>
          <w:rFonts w:ascii="Arial" w:hAnsi="Arial" w:cs="Arial"/>
          <w:bCs/>
          <w:sz w:val="23"/>
          <w:szCs w:val="23"/>
        </w:rPr>
        <w:t>7</w:t>
      </w:r>
      <w:r w:rsidRPr="00AB4777">
        <w:rPr>
          <w:rFonts w:ascii="Arial" w:hAnsi="Arial" w:cs="Arial"/>
          <w:bCs/>
          <w:sz w:val="23"/>
          <w:szCs w:val="23"/>
        </w:rPr>
        <w:t xml:space="preserve">. Przyjęte rozwiązania technologiczne nie mogą powodować zanieczyszczenia wód podziemnych i powierzchniowych oraz nie mogą powodować zmian stanu wody na gruncie wpływających szkodliwie na grunty sąsiednie. </w:t>
      </w:r>
    </w:p>
    <w:p w14:paraId="3026CD91" w14:textId="77777777" w:rsidR="00A276C5" w:rsidRPr="00AB4777" w:rsidRDefault="00A276C5" w:rsidP="00FC3F72">
      <w:pPr>
        <w:contextualSpacing/>
        <w:jc w:val="both"/>
        <w:rPr>
          <w:rFonts w:ascii="Arial" w:hAnsi="Arial" w:cs="Arial"/>
          <w:bCs/>
          <w:sz w:val="8"/>
          <w:szCs w:val="8"/>
          <w:lang w:eastAsia="ar-SA"/>
        </w:rPr>
      </w:pPr>
    </w:p>
    <w:bookmarkEnd w:id="100"/>
    <w:p w14:paraId="5BA90BB7" w14:textId="77777777" w:rsidR="00A276C5" w:rsidRPr="00AB4777" w:rsidRDefault="00A276C5" w:rsidP="00FC3F72">
      <w:pPr>
        <w:tabs>
          <w:tab w:val="left" w:pos="285"/>
        </w:tabs>
        <w:ind w:left="350" w:right="40"/>
        <w:jc w:val="both"/>
        <w:rPr>
          <w:rFonts w:ascii="Arial" w:eastAsia="Calibri" w:hAnsi="Arial" w:cs="Arial"/>
          <w:bCs/>
          <w:sz w:val="6"/>
          <w:szCs w:val="6"/>
          <w:lang w:eastAsia="en-US"/>
        </w:rPr>
      </w:pPr>
    </w:p>
    <w:p w14:paraId="7F3355BA" w14:textId="77777777" w:rsidR="00A276C5" w:rsidRPr="00AB4777" w:rsidRDefault="00A276C5" w:rsidP="00FC3F72">
      <w:pPr>
        <w:suppressAutoHyphens/>
        <w:spacing w:after="160"/>
        <w:contextualSpacing/>
        <w:jc w:val="both"/>
        <w:rPr>
          <w:rFonts w:ascii="Arial" w:hAnsi="Arial" w:cs="Arial"/>
          <w:bCs/>
          <w:sz w:val="4"/>
          <w:szCs w:val="4"/>
          <w:lang w:eastAsia="ar-SA"/>
        </w:rPr>
      </w:pPr>
    </w:p>
    <w:p w14:paraId="24D363F5" w14:textId="77777777" w:rsidR="00F848AA" w:rsidRPr="00AB4777" w:rsidRDefault="00F848AA" w:rsidP="00FC3F72">
      <w:pPr>
        <w:jc w:val="both"/>
        <w:rPr>
          <w:rFonts w:ascii="Arial" w:hAnsi="Arial" w:cs="Arial"/>
          <w:b/>
          <w:sz w:val="23"/>
          <w:szCs w:val="23"/>
        </w:rPr>
      </w:pPr>
    </w:p>
    <w:p w14:paraId="298DD578" w14:textId="77777777" w:rsidR="00F848AA" w:rsidRPr="00AB4777" w:rsidRDefault="00F848AA" w:rsidP="00FC3F72">
      <w:pPr>
        <w:jc w:val="both"/>
        <w:rPr>
          <w:rFonts w:ascii="Arial" w:hAnsi="Arial" w:cs="Arial"/>
          <w:b/>
          <w:sz w:val="23"/>
          <w:szCs w:val="23"/>
        </w:rPr>
      </w:pPr>
    </w:p>
    <w:p w14:paraId="474D575F" w14:textId="77777777" w:rsidR="00F848AA" w:rsidRPr="00AB4777" w:rsidRDefault="00F848AA" w:rsidP="00FC3F72">
      <w:pPr>
        <w:jc w:val="both"/>
        <w:rPr>
          <w:rFonts w:ascii="Arial" w:hAnsi="Arial" w:cs="Arial"/>
          <w:b/>
          <w:sz w:val="23"/>
          <w:szCs w:val="23"/>
        </w:rPr>
      </w:pPr>
    </w:p>
    <w:p w14:paraId="6F6CB023" w14:textId="414320C7" w:rsidR="00446621" w:rsidRPr="00AB4777" w:rsidRDefault="00446621" w:rsidP="00FC3F72">
      <w:pPr>
        <w:jc w:val="both"/>
        <w:rPr>
          <w:rFonts w:ascii="Arial" w:hAnsi="Arial" w:cs="Arial"/>
          <w:b/>
          <w:sz w:val="23"/>
          <w:szCs w:val="23"/>
        </w:rPr>
      </w:pPr>
      <w:r w:rsidRPr="00AB4777">
        <w:rPr>
          <w:rFonts w:ascii="Arial" w:hAnsi="Arial" w:cs="Arial"/>
          <w:b/>
          <w:sz w:val="23"/>
          <w:szCs w:val="23"/>
        </w:rPr>
        <w:t>III.</w:t>
      </w:r>
      <w:r w:rsidR="0026546E" w:rsidRPr="00AB4777">
        <w:rPr>
          <w:rFonts w:ascii="Arial" w:hAnsi="Arial" w:cs="Arial"/>
          <w:b/>
          <w:sz w:val="23"/>
          <w:szCs w:val="23"/>
        </w:rPr>
        <w:t>5.</w:t>
      </w:r>
      <w:r w:rsidR="007A1CED" w:rsidRPr="00AB4777">
        <w:rPr>
          <w:rFonts w:ascii="Arial" w:hAnsi="Arial" w:cs="Arial"/>
          <w:b/>
          <w:sz w:val="23"/>
          <w:szCs w:val="23"/>
        </w:rPr>
        <w:t>8</w:t>
      </w:r>
      <w:r w:rsidRPr="00AB4777">
        <w:rPr>
          <w:rFonts w:ascii="Arial" w:hAnsi="Arial" w:cs="Arial"/>
          <w:b/>
          <w:sz w:val="23"/>
          <w:szCs w:val="23"/>
        </w:rPr>
        <w:t xml:space="preserve">. </w:t>
      </w:r>
      <w:r w:rsidRPr="00AB4777">
        <w:rPr>
          <w:rFonts w:ascii="Arial" w:eastAsia="Calibri" w:hAnsi="Arial" w:cs="Arial"/>
          <w:b/>
          <w:sz w:val="23"/>
          <w:szCs w:val="23"/>
          <w:lang w:eastAsia="en-US"/>
        </w:rPr>
        <w:t xml:space="preserve">Aby zmniejszyć ilość wytwarzanych ścieków oraz ograniczyć emisje do gleby </w:t>
      </w:r>
      <w:r w:rsidRPr="00AB4777">
        <w:rPr>
          <w:rFonts w:ascii="Arial" w:eastAsia="Calibri" w:hAnsi="Arial" w:cs="Arial"/>
          <w:b/>
          <w:sz w:val="23"/>
          <w:szCs w:val="23"/>
          <w:lang w:eastAsia="en-US"/>
        </w:rPr>
        <w:br/>
        <w:t>i wody, stosowana będzie kombinacja technik (BAT 19 Konkluzji):</w:t>
      </w:r>
    </w:p>
    <w:p w14:paraId="37AE1A63" w14:textId="77777777" w:rsidR="00446621" w:rsidRPr="00AB4777" w:rsidRDefault="00F6287F" w:rsidP="005D29F7">
      <w:pPr>
        <w:numPr>
          <w:ilvl w:val="0"/>
          <w:numId w:val="53"/>
        </w:numPr>
        <w:tabs>
          <w:tab w:val="left" w:pos="392"/>
        </w:tabs>
        <w:ind w:left="28" w:hanging="14"/>
        <w:jc w:val="both"/>
        <w:rPr>
          <w:rFonts w:ascii="Arial" w:hAnsi="Arial" w:cs="Arial"/>
          <w:sz w:val="23"/>
          <w:szCs w:val="23"/>
        </w:rPr>
      </w:pPr>
      <w:r w:rsidRPr="00AB4777">
        <w:rPr>
          <w:rFonts w:ascii="Arial" w:hAnsi="Arial" w:cs="Arial"/>
          <w:sz w:val="23"/>
          <w:szCs w:val="23"/>
        </w:rPr>
        <w:t>O</w:t>
      </w:r>
      <w:r w:rsidR="00446621" w:rsidRPr="00AB4777">
        <w:rPr>
          <w:rFonts w:ascii="Arial" w:hAnsi="Arial" w:cs="Arial"/>
          <w:sz w:val="23"/>
          <w:szCs w:val="23"/>
        </w:rPr>
        <w:t>ptymalizacj</w:t>
      </w:r>
      <w:r w:rsidRPr="00AB4777">
        <w:rPr>
          <w:rFonts w:ascii="Arial" w:hAnsi="Arial" w:cs="Arial"/>
          <w:sz w:val="23"/>
          <w:szCs w:val="23"/>
        </w:rPr>
        <w:t>a</w:t>
      </w:r>
      <w:r w:rsidR="00446621" w:rsidRPr="00AB4777">
        <w:rPr>
          <w:rFonts w:ascii="Arial" w:hAnsi="Arial" w:cs="Arial"/>
          <w:sz w:val="23"/>
          <w:szCs w:val="23"/>
        </w:rPr>
        <w:t xml:space="preserve"> wykorzystania wody do czyszczenia (np. czyszczenie na sucho</w:t>
      </w:r>
      <w:r w:rsidR="0064696D" w:rsidRPr="00AB4777">
        <w:rPr>
          <w:rFonts w:ascii="Arial" w:hAnsi="Arial" w:cs="Arial"/>
          <w:sz w:val="23"/>
          <w:szCs w:val="23"/>
        </w:rPr>
        <w:t xml:space="preserve">). </w:t>
      </w:r>
    </w:p>
    <w:p w14:paraId="2D37228E" w14:textId="77777777" w:rsidR="00446621" w:rsidRPr="00AB4777" w:rsidRDefault="00F6287F" w:rsidP="005D29F7">
      <w:pPr>
        <w:numPr>
          <w:ilvl w:val="0"/>
          <w:numId w:val="53"/>
        </w:numPr>
        <w:tabs>
          <w:tab w:val="left" w:pos="392"/>
        </w:tabs>
        <w:ind w:left="28" w:hanging="14"/>
        <w:jc w:val="both"/>
        <w:rPr>
          <w:rFonts w:ascii="Arial" w:hAnsi="Arial" w:cs="Arial"/>
          <w:sz w:val="23"/>
          <w:szCs w:val="23"/>
        </w:rPr>
      </w:pPr>
      <w:r w:rsidRPr="00AB4777">
        <w:rPr>
          <w:rFonts w:ascii="Arial" w:hAnsi="Arial" w:cs="Arial"/>
          <w:sz w:val="23"/>
          <w:szCs w:val="23"/>
        </w:rPr>
        <w:t>R</w:t>
      </w:r>
      <w:r w:rsidR="00446621" w:rsidRPr="00AB4777">
        <w:rPr>
          <w:rFonts w:ascii="Arial" w:hAnsi="Arial" w:cs="Arial"/>
          <w:sz w:val="23"/>
          <w:szCs w:val="23"/>
          <w:lang w:eastAsia="ar-SA"/>
        </w:rPr>
        <w:t>ecyrkulacja ścieków procesowych</w:t>
      </w:r>
      <w:r w:rsidR="00702B1A" w:rsidRPr="00AB4777">
        <w:rPr>
          <w:rFonts w:ascii="Arial" w:hAnsi="Arial" w:cs="Arial"/>
          <w:sz w:val="23"/>
          <w:szCs w:val="23"/>
          <w:lang w:eastAsia="ar-SA"/>
        </w:rPr>
        <w:t>; ś</w:t>
      </w:r>
      <w:r w:rsidR="00446621" w:rsidRPr="00AB4777">
        <w:rPr>
          <w:rFonts w:ascii="Arial" w:hAnsi="Arial" w:cs="Arial"/>
          <w:sz w:val="23"/>
          <w:szCs w:val="23"/>
          <w:lang w:eastAsia="ar-SA"/>
        </w:rPr>
        <w:t>cieki technologiczne wytwarzane na terenie ZZO gr</w:t>
      </w:r>
      <w:r w:rsidRPr="00AB4777">
        <w:rPr>
          <w:rFonts w:ascii="Arial" w:hAnsi="Arial" w:cs="Arial"/>
          <w:sz w:val="23"/>
          <w:szCs w:val="23"/>
          <w:lang w:eastAsia="ar-SA"/>
        </w:rPr>
        <w:t>o</w:t>
      </w:r>
      <w:r w:rsidR="00446621" w:rsidRPr="00AB4777">
        <w:rPr>
          <w:rFonts w:ascii="Arial" w:hAnsi="Arial" w:cs="Arial"/>
          <w:sz w:val="23"/>
          <w:szCs w:val="23"/>
          <w:lang w:eastAsia="ar-SA"/>
        </w:rPr>
        <w:t xml:space="preserve">madzone w zbiornikach </w:t>
      </w:r>
      <w:r w:rsidRPr="00AB4777">
        <w:rPr>
          <w:rFonts w:ascii="Arial" w:hAnsi="Arial" w:cs="Arial"/>
          <w:sz w:val="23"/>
          <w:szCs w:val="23"/>
          <w:lang w:eastAsia="ar-SA"/>
        </w:rPr>
        <w:t>ścieków</w:t>
      </w:r>
      <w:r w:rsidR="00446621" w:rsidRPr="00AB4777">
        <w:rPr>
          <w:rFonts w:ascii="Arial" w:hAnsi="Arial" w:cs="Arial"/>
          <w:sz w:val="23"/>
          <w:szCs w:val="23"/>
          <w:lang w:eastAsia="ar-SA"/>
        </w:rPr>
        <w:t>, w całości zawracane będą do nawilżani</w:t>
      </w:r>
      <w:r w:rsidR="00CB0B12" w:rsidRPr="00AB4777">
        <w:rPr>
          <w:rFonts w:ascii="Arial" w:hAnsi="Arial" w:cs="Arial"/>
          <w:sz w:val="23"/>
          <w:szCs w:val="23"/>
          <w:lang w:eastAsia="ar-SA"/>
        </w:rPr>
        <w:t>a</w:t>
      </w:r>
      <w:r w:rsidR="00446621" w:rsidRPr="00AB4777">
        <w:rPr>
          <w:rFonts w:ascii="Arial" w:hAnsi="Arial" w:cs="Arial"/>
          <w:sz w:val="23"/>
          <w:szCs w:val="23"/>
          <w:lang w:eastAsia="ar-SA"/>
        </w:rPr>
        <w:t xml:space="preserve"> wsadu </w:t>
      </w:r>
      <w:r w:rsidR="00CB0B12" w:rsidRPr="00AB4777">
        <w:rPr>
          <w:rFonts w:ascii="Arial" w:hAnsi="Arial" w:cs="Arial"/>
          <w:sz w:val="23"/>
          <w:szCs w:val="23"/>
          <w:lang w:eastAsia="ar-SA"/>
        </w:rPr>
        <w:br/>
      </w:r>
      <w:r w:rsidR="00446621" w:rsidRPr="00AB4777">
        <w:rPr>
          <w:rFonts w:ascii="Arial" w:hAnsi="Arial" w:cs="Arial"/>
          <w:sz w:val="23"/>
          <w:szCs w:val="23"/>
          <w:lang w:eastAsia="ar-SA"/>
        </w:rPr>
        <w:t>w bioreaktorach.</w:t>
      </w:r>
    </w:p>
    <w:p w14:paraId="37356C37" w14:textId="77777777" w:rsidR="00446621" w:rsidRPr="00AB4777" w:rsidRDefault="00446621" w:rsidP="00FC3F72">
      <w:pPr>
        <w:jc w:val="both"/>
        <w:rPr>
          <w:rFonts w:ascii="Arial" w:hAnsi="Arial" w:cs="Arial"/>
          <w:sz w:val="23"/>
          <w:szCs w:val="23"/>
          <w:lang w:eastAsia="ar-SA"/>
        </w:rPr>
      </w:pPr>
      <w:r w:rsidRPr="00AB4777">
        <w:rPr>
          <w:rFonts w:ascii="Arial" w:hAnsi="Arial" w:cs="Arial"/>
          <w:sz w:val="23"/>
          <w:szCs w:val="23"/>
          <w:lang w:eastAsia="ar-SA"/>
        </w:rPr>
        <w:t xml:space="preserve">c. </w:t>
      </w:r>
      <w:r w:rsidR="00F6287F" w:rsidRPr="00AB4777">
        <w:rPr>
          <w:rFonts w:ascii="Arial" w:hAnsi="Arial" w:cs="Arial"/>
          <w:sz w:val="23"/>
          <w:szCs w:val="23"/>
          <w:lang w:eastAsia="ar-SA"/>
        </w:rPr>
        <w:t>W</w:t>
      </w:r>
      <w:r w:rsidRPr="00AB4777">
        <w:rPr>
          <w:rFonts w:ascii="Arial" w:hAnsi="Arial" w:cs="Arial"/>
          <w:sz w:val="23"/>
          <w:szCs w:val="23"/>
          <w:lang w:eastAsia="ar-SA"/>
        </w:rPr>
        <w:t xml:space="preserve">szystkie powierzchnie technologiczne (posadzka w hali sortowni, posadzka </w:t>
      </w:r>
      <w:r w:rsidR="0031258C" w:rsidRPr="00AB4777">
        <w:rPr>
          <w:rFonts w:ascii="Arial" w:hAnsi="Arial" w:cs="Arial"/>
          <w:sz w:val="23"/>
          <w:szCs w:val="23"/>
          <w:lang w:eastAsia="ar-SA"/>
        </w:rPr>
        <w:br/>
      </w:r>
      <w:r w:rsidRPr="00AB4777">
        <w:rPr>
          <w:rFonts w:ascii="Arial" w:hAnsi="Arial" w:cs="Arial"/>
          <w:sz w:val="23"/>
          <w:szCs w:val="23"/>
          <w:lang w:eastAsia="ar-SA"/>
        </w:rPr>
        <w:t xml:space="preserve">w bioreaktorach, powierzchnie magazynowe odpadów </w:t>
      </w:r>
      <w:r w:rsidRPr="00AB4777">
        <w:rPr>
          <w:rFonts w:ascii="Arial" w:hAnsi="Arial" w:cs="Arial"/>
          <w:strike/>
          <w:sz w:val="23"/>
          <w:szCs w:val="23"/>
          <w:lang w:eastAsia="ar-SA"/>
        </w:rPr>
        <w:t xml:space="preserve"> </w:t>
      </w:r>
      <w:r w:rsidRPr="00AB4777">
        <w:rPr>
          <w:rFonts w:ascii="Arial" w:hAnsi="Arial" w:cs="Arial"/>
          <w:sz w:val="23"/>
          <w:szCs w:val="23"/>
          <w:lang w:eastAsia="ar-SA"/>
        </w:rPr>
        <w:t xml:space="preserve"> winny być wykonane jako szczelne. </w:t>
      </w:r>
      <w:r w:rsidRPr="00AB4777">
        <w:rPr>
          <w:rFonts w:ascii="Arial" w:hAnsi="Arial" w:cs="Arial"/>
          <w:iCs/>
          <w:sz w:val="23"/>
          <w:szCs w:val="23"/>
          <w:lang w:eastAsia="ar-SA"/>
        </w:rPr>
        <w:t>Powierzchnie komunikacyjne (drogi, parkingi, place manewrowe – na których nie prowadzi się przetwarzania odpadów, zbierania i magazynowania) będą utwardzone.</w:t>
      </w:r>
    </w:p>
    <w:p w14:paraId="17855087" w14:textId="77777777" w:rsidR="00446621" w:rsidRPr="00AB4777" w:rsidRDefault="00446621" w:rsidP="0031258C">
      <w:pPr>
        <w:suppressAutoHyphens/>
        <w:jc w:val="both"/>
        <w:rPr>
          <w:rFonts w:ascii="Arial" w:hAnsi="Arial" w:cs="Arial"/>
          <w:sz w:val="23"/>
          <w:szCs w:val="23"/>
          <w:lang w:eastAsia="ar-SA"/>
        </w:rPr>
      </w:pPr>
      <w:r w:rsidRPr="00AB4777">
        <w:rPr>
          <w:rFonts w:ascii="Arial" w:hAnsi="Arial" w:cs="Arial"/>
          <w:sz w:val="23"/>
          <w:szCs w:val="23"/>
          <w:lang w:eastAsia="ar-SA"/>
        </w:rPr>
        <w:t>e. Zadaszenie obszarów magazynowania i przetwarzania odpadów</w:t>
      </w:r>
      <w:r w:rsidR="0031258C" w:rsidRPr="00AB4777">
        <w:rPr>
          <w:rFonts w:ascii="Arial" w:hAnsi="Arial" w:cs="Arial"/>
          <w:sz w:val="23"/>
          <w:szCs w:val="23"/>
          <w:lang w:eastAsia="ar-SA"/>
        </w:rPr>
        <w:t xml:space="preserve">. </w:t>
      </w:r>
      <w:r w:rsidRPr="00AB4777">
        <w:rPr>
          <w:rFonts w:ascii="Arial" w:hAnsi="Arial" w:cs="Arial"/>
          <w:sz w:val="23"/>
          <w:szCs w:val="23"/>
          <w:lang w:eastAsia="ar-SA"/>
        </w:rPr>
        <w:t xml:space="preserve">Odpady mogące stanowić  źródła odcieku magazynuje się i przetwarza na obszarach zadaszonych, aby zapobiec kontaktowi z wodą deszczową. Strefa przyjęcia odpadów oraz mechaniczne </w:t>
      </w:r>
      <w:r w:rsidR="00F6287F" w:rsidRPr="00AB4777">
        <w:rPr>
          <w:rFonts w:ascii="Arial" w:hAnsi="Arial" w:cs="Arial"/>
          <w:sz w:val="23"/>
          <w:szCs w:val="23"/>
          <w:lang w:eastAsia="ar-SA"/>
        </w:rPr>
        <w:t xml:space="preserve">– biologiczne </w:t>
      </w:r>
      <w:r w:rsidRPr="00AB4777">
        <w:rPr>
          <w:rFonts w:ascii="Arial" w:hAnsi="Arial" w:cs="Arial"/>
          <w:sz w:val="23"/>
          <w:szCs w:val="23"/>
          <w:lang w:eastAsia="ar-SA"/>
        </w:rPr>
        <w:t xml:space="preserve">przetwarzanie odpadów winno odbywać się w hali sortowni. </w:t>
      </w:r>
    </w:p>
    <w:p w14:paraId="706EF6A6" w14:textId="77777777" w:rsidR="00446621" w:rsidRPr="00AB4777" w:rsidRDefault="00446621" w:rsidP="00FC3F72">
      <w:pPr>
        <w:jc w:val="both"/>
        <w:rPr>
          <w:rFonts w:ascii="Arial" w:hAnsi="Arial" w:cs="Arial"/>
          <w:sz w:val="23"/>
          <w:szCs w:val="23"/>
          <w:lang w:eastAsia="ar-SA"/>
        </w:rPr>
      </w:pPr>
      <w:r w:rsidRPr="00AB4777">
        <w:rPr>
          <w:rFonts w:ascii="Arial" w:hAnsi="Arial" w:cs="Arial"/>
          <w:sz w:val="23"/>
          <w:szCs w:val="23"/>
          <w:lang w:eastAsia="ar-SA"/>
        </w:rPr>
        <w:t>f. Segregacja ścieków</w:t>
      </w:r>
      <w:r w:rsidR="00F6287F" w:rsidRPr="00AB4777">
        <w:rPr>
          <w:rFonts w:ascii="Arial" w:hAnsi="Arial" w:cs="Arial"/>
          <w:sz w:val="23"/>
          <w:szCs w:val="23"/>
          <w:lang w:eastAsia="ar-SA"/>
        </w:rPr>
        <w:t xml:space="preserve">. </w:t>
      </w:r>
      <w:r w:rsidRPr="00AB4777">
        <w:rPr>
          <w:rFonts w:ascii="Arial" w:eastAsia="Calibri" w:hAnsi="Arial" w:cs="Arial"/>
          <w:sz w:val="23"/>
          <w:szCs w:val="23"/>
          <w:lang w:eastAsia="en-US"/>
        </w:rPr>
        <w:t>Każdy rodzaj ścieków tj. ścieki socjalno-bytowe, ścieki technologiczne, wody opadowo-roztopowe) jest ujmowany w osobny system kanalizacyjny.</w:t>
      </w:r>
      <w:r w:rsidRPr="00AB4777">
        <w:rPr>
          <w:rFonts w:ascii="Arial" w:hAnsi="Arial" w:cs="Arial"/>
          <w:sz w:val="23"/>
          <w:szCs w:val="23"/>
          <w:lang w:eastAsia="ar-SA"/>
        </w:rPr>
        <w:t xml:space="preserve"> </w:t>
      </w:r>
    </w:p>
    <w:p w14:paraId="6BF93391" w14:textId="77777777" w:rsidR="00446621" w:rsidRPr="00AB4777" w:rsidRDefault="00446621" w:rsidP="00FC3F72">
      <w:pPr>
        <w:jc w:val="both"/>
        <w:rPr>
          <w:rFonts w:ascii="Arial" w:eastAsia="Calibri" w:hAnsi="Arial" w:cs="Arial"/>
          <w:sz w:val="23"/>
          <w:szCs w:val="23"/>
          <w:lang w:eastAsia="en-US"/>
        </w:rPr>
      </w:pPr>
      <w:r w:rsidRPr="00AB4777">
        <w:rPr>
          <w:rFonts w:ascii="Arial" w:hAnsi="Arial" w:cs="Arial"/>
          <w:sz w:val="23"/>
          <w:szCs w:val="23"/>
          <w:lang w:eastAsia="ar-SA"/>
        </w:rPr>
        <w:t>g.</w:t>
      </w:r>
      <w:r w:rsidRPr="00AB4777">
        <w:rPr>
          <w:rFonts w:ascii="Arial" w:eastAsia="Calibri" w:hAnsi="Arial" w:cs="Arial"/>
          <w:sz w:val="23"/>
          <w:szCs w:val="23"/>
          <w:lang w:eastAsia="en-US"/>
        </w:rPr>
        <w:t xml:space="preserve"> </w:t>
      </w:r>
      <w:r w:rsidRPr="00AB4777">
        <w:rPr>
          <w:rFonts w:ascii="Arial" w:hAnsi="Arial" w:cs="Arial"/>
          <w:sz w:val="23"/>
          <w:szCs w:val="23"/>
          <w:lang w:eastAsia="ar-SA"/>
        </w:rPr>
        <w:t>Odpowiednia infrastruktura odwadniająca</w:t>
      </w:r>
      <w:r w:rsidR="00F6287F" w:rsidRPr="00AB4777">
        <w:rPr>
          <w:rFonts w:ascii="Arial" w:eastAsia="Calibri" w:hAnsi="Arial" w:cs="Arial"/>
          <w:sz w:val="23"/>
          <w:szCs w:val="23"/>
          <w:lang w:eastAsia="en-US"/>
        </w:rPr>
        <w:t xml:space="preserve">. </w:t>
      </w:r>
      <w:r w:rsidRPr="00AB4777">
        <w:rPr>
          <w:rFonts w:ascii="Arial" w:eastAsia="Calibri" w:hAnsi="Arial" w:cs="Arial"/>
          <w:sz w:val="23"/>
          <w:szCs w:val="23"/>
          <w:lang w:eastAsia="en-US"/>
        </w:rPr>
        <w:t xml:space="preserve">Część biologiczna instalacji MBP </w:t>
      </w:r>
      <w:r w:rsidR="00A53222" w:rsidRPr="00AB4777">
        <w:rPr>
          <w:rFonts w:ascii="Arial" w:eastAsia="Calibri" w:hAnsi="Arial" w:cs="Arial"/>
          <w:sz w:val="23"/>
          <w:szCs w:val="23"/>
          <w:lang w:eastAsia="en-US"/>
        </w:rPr>
        <w:br/>
      </w:r>
      <w:r w:rsidRPr="00AB4777">
        <w:rPr>
          <w:rFonts w:ascii="Arial" w:eastAsia="Calibri" w:hAnsi="Arial" w:cs="Arial"/>
          <w:sz w:val="23"/>
          <w:szCs w:val="23"/>
          <w:lang w:eastAsia="en-US"/>
        </w:rPr>
        <w:t xml:space="preserve">tj. bioreaktory i </w:t>
      </w:r>
      <w:proofErr w:type="spellStart"/>
      <w:r w:rsidRPr="00AB4777">
        <w:rPr>
          <w:rFonts w:ascii="Arial" w:eastAsia="Calibri" w:hAnsi="Arial" w:cs="Arial"/>
          <w:sz w:val="23"/>
          <w:szCs w:val="23"/>
          <w:lang w:eastAsia="en-US"/>
        </w:rPr>
        <w:t>biofiltry</w:t>
      </w:r>
      <w:proofErr w:type="spellEnd"/>
      <w:r w:rsidRPr="00AB4777">
        <w:rPr>
          <w:rFonts w:ascii="Arial" w:eastAsia="Calibri" w:hAnsi="Arial" w:cs="Arial"/>
          <w:sz w:val="23"/>
          <w:szCs w:val="23"/>
          <w:lang w:eastAsia="en-US"/>
        </w:rPr>
        <w:t xml:space="preserve"> będą podłączone do infrastruktury odwadniającej </w:t>
      </w:r>
      <w:r w:rsidR="005070FD" w:rsidRPr="00AB4777">
        <w:rPr>
          <w:rFonts w:ascii="Arial" w:eastAsia="Calibri" w:hAnsi="Arial" w:cs="Arial"/>
          <w:sz w:val="23"/>
          <w:szCs w:val="23"/>
          <w:lang w:eastAsia="en-US"/>
        </w:rPr>
        <w:br/>
      </w:r>
      <w:r w:rsidRPr="00AB4777">
        <w:rPr>
          <w:rFonts w:ascii="Arial" w:eastAsia="Calibri" w:hAnsi="Arial" w:cs="Arial"/>
          <w:sz w:val="23"/>
          <w:szCs w:val="23"/>
          <w:lang w:eastAsia="en-US"/>
        </w:rPr>
        <w:t>(kanalizacja technologiczna</w:t>
      </w:r>
      <w:r w:rsidR="00CF0EA3" w:rsidRPr="00AB4777">
        <w:rPr>
          <w:rFonts w:ascii="Arial" w:eastAsia="Calibri" w:hAnsi="Arial" w:cs="Arial"/>
          <w:sz w:val="23"/>
          <w:szCs w:val="23"/>
          <w:lang w:eastAsia="en-US"/>
        </w:rPr>
        <w:t>, zbiorniki odcieku ZOdc1, ZOdc2</w:t>
      </w:r>
      <w:r w:rsidRPr="00AB4777">
        <w:rPr>
          <w:rFonts w:ascii="Arial" w:eastAsia="Calibri" w:hAnsi="Arial" w:cs="Arial"/>
          <w:sz w:val="23"/>
          <w:szCs w:val="23"/>
          <w:lang w:eastAsia="en-US"/>
        </w:rPr>
        <w:t xml:space="preserve">). </w:t>
      </w:r>
    </w:p>
    <w:p w14:paraId="523C25DB" w14:textId="77777777" w:rsidR="00446621" w:rsidRPr="00AB4777" w:rsidRDefault="00446621" w:rsidP="00F6287F">
      <w:pPr>
        <w:jc w:val="both"/>
        <w:rPr>
          <w:rFonts w:ascii="Arial" w:hAnsi="Arial" w:cs="Arial"/>
          <w:b/>
          <w:sz w:val="23"/>
          <w:szCs w:val="23"/>
          <w:lang w:eastAsia="ar-SA"/>
        </w:rPr>
      </w:pPr>
      <w:r w:rsidRPr="00AB4777">
        <w:rPr>
          <w:rFonts w:ascii="Arial" w:hAnsi="Arial" w:cs="Arial"/>
          <w:sz w:val="23"/>
          <w:szCs w:val="23"/>
          <w:lang w:eastAsia="ar-SA"/>
        </w:rPr>
        <w:t>i. Odpowiednia pojemność zbiornika buforowego</w:t>
      </w:r>
      <w:r w:rsidR="00F6287F" w:rsidRPr="00AB4777">
        <w:rPr>
          <w:rFonts w:ascii="Arial" w:hAnsi="Arial" w:cs="Arial"/>
          <w:sz w:val="23"/>
          <w:szCs w:val="23"/>
          <w:lang w:eastAsia="ar-SA"/>
        </w:rPr>
        <w:t xml:space="preserve">. </w:t>
      </w:r>
      <w:r w:rsidRPr="00AB4777">
        <w:rPr>
          <w:rFonts w:ascii="Arial" w:hAnsi="Arial" w:cs="Arial"/>
          <w:sz w:val="23"/>
          <w:szCs w:val="23"/>
          <w:lang w:eastAsia="ar-SA"/>
        </w:rPr>
        <w:t xml:space="preserve">Zbiorniki </w:t>
      </w:r>
      <w:r w:rsidR="00F6287F" w:rsidRPr="00AB4777">
        <w:rPr>
          <w:rFonts w:ascii="Arial" w:hAnsi="Arial" w:cs="Arial"/>
          <w:sz w:val="23"/>
          <w:szCs w:val="23"/>
          <w:lang w:eastAsia="ar-SA"/>
        </w:rPr>
        <w:t xml:space="preserve">na ścieki </w:t>
      </w:r>
      <w:r w:rsidRPr="00AB4777">
        <w:rPr>
          <w:rFonts w:ascii="Arial" w:hAnsi="Arial" w:cs="Arial"/>
          <w:sz w:val="23"/>
          <w:szCs w:val="23"/>
          <w:lang w:eastAsia="ar-SA"/>
        </w:rPr>
        <w:t>winny być</w:t>
      </w:r>
      <w:r w:rsidRPr="00AB4777">
        <w:rPr>
          <w:rFonts w:ascii="Arial" w:hAnsi="Arial" w:cs="Arial"/>
          <w:bCs/>
          <w:sz w:val="23"/>
          <w:szCs w:val="23"/>
          <w:lang w:eastAsia="ar-SA"/>
        </w:rPr>
        <w:t xml:space="preserve"> wykonane jako szczelne. </w:t>
      </w:r>
      <w:r w:rsidR="00F6287F" w:rsidRPr="00AB4777">
        <w:rPr>
          <w:rFonts w:ascii="Arial" w:hAnsi="Arial" w:cs="Arial"/>
          <w:bCs/>
          <w:sz w:val="23"/>
          <w:szCs w:val="23"/>
          <w:lang w:eastAsia="ar-SA"/>
        </w:rPr>
        <w:t>P</w:t>
      </w:r>
      <w:r w:rsidRPr="00AB4777">
        <w:rPr>
          <w:rFonts w:ascii="Arial" w:hAnsi="Arial" w:cs="Arial"/>
          <w:bCs/>
          <w:sz w:val="23"/>
          <w:szCs w:val="23"/>
          <w:lang w:eastAsia="ar-SA"/>
        </w:rPr>
        <w:t xml:space="preserve">rowadzone </w:t>
      </w:r>
      <w:r w:rsidR="00F6287F" w:rsidRPr="00AB4777">
        <w:rPr>
          <w:rFonts w:ascii="Arial" w:hAnsi="Arial" w:cs="Arial"/>
          <w:bCs/>
          <w:sz w:val="23"/>
          <w:szCs w:val="23"/>
          <w:lang w:eastAsia="ar-SA"/>
        </w:rPr>
        <w:t xml:space="preserve">będą </w:t>
      </w:r>
      <w:r w:rsidRPr="00AB4777">
        <w:rPr>
          <w:rFonts w:ascii="Arial" w:hAnsi="Arial" w:cs="Arial"/>
          <w:bCs/>
          <w:sz w:val="23"/>
          <w:szCs w:val="23"/>
          <w:lang w:eastAsia="ar-SA"/>
        </w:rPr>
        <w:t>regularne przeglądy i prace konserwacyjne zbiorników, pomp itp. mają na celu zapobieganie awariom.</w:t>
      </w:r>
      <w:r w:rsidRPr="00AB4777">
        <w:rPr>
          <w:rFonts w:ascii="Arial" w:eastAsia="Calibri" w:hAnsi="Arial" w:cs="Arial"/>
          <w:sz w:val="23"/>
          <w:szCs w:val="23"/>
          <w:lang w:eastAsia="en-US"/>
        </w:rPr>
        <w:t xml:space="preserve"> </w:t>
      </w:r>
    </w:p>
    <w:p w14:paraId="688516DA" w14:textId="77777777" w:rsidR="00446621" w:rsidRPr="00AB4777" w:rsidRDefault="00446621" w:rsidP="00FC3F72">
      <w:pPr>
        <w:tabs>
          <w:tab w:val="left" w:pos="285"/>
        </w:tabs>
        <w:ind w:left="350" w:right="40"/>
        <w:jc w:val="both"/>
        <w:rPr>
          <w:rFonts w:ascii="Arial" w:eastAsia="Calibri" w:hAnsi="Arial" w:cs="Arial"/>
          <w:bCs/>
          <w:sz w:val="6"/>
          <w:szCs w:val="6"/>
          <w:lang w:eastAsia="en-US"/>
        </w:rPr>
      </w:pPr>
    </w:p>
    <w:p w14:paraId="7A0E8B0C" w14:textId="1A1FC04F" w:rsidR="00DF1AAF" w:rsidRPr="00AB4777" w:rsidRDefault="00DF1AAF" w:rsidP="00BE6CC7">
      <w:pPr>
        <w:pStyle w:val="Nagwek1"/>
      </w:pPr>
      <w:r w:rsidRPr="00AB4777">
        <w:t>I</w:t>
      </w:r>
      <w:r w:rsidR="0088267F" w:rsidRPr="00AB4777">
        <w:t>V</w:t>
      </w:r>
      <w:r w:rsidRPr="00AB4777">
        <w:t>. Rodzaj i ilość wykorzystywanej energii, materiałów, surowców i paliw:</w:t>
      </w:r>
    </w:p>
    <w:p w14:paraId="1AF94A97" w14:textId="77777777" w:rsidR="00DF1AAF" w:rsidRPr="00AB4777" w:rsidRDefault="00DF1AAF" w:rsidP="00FC3F72">
      <w:pPr>
        <w:pStyle w:val="Default"/>
        <w:spacing w:after="120"/>
        <w:jc w:val="both"/>
        <w:rPr>
          <w:rFonts w:ascii="Arial" w:hAnsi="Arial" w:cs="Arial"/>
          <w:b/>
          <w:bCs/>
          <w:color w:val="auto"/>
          <w:sz w:val="12"/>
          <w:szCs w:val="12"/>
        </w:rPr>
      </w:pPr>
    </w:p>
    <w:p w14:paraId="68AF46D0" w14:textId="77777777" w:rsidR="00D85AA1" w:rsidRPr="00AB4777" w:rsidRDefault="00DF1AAF" w:rsidP="00FC3F72">
      <w:pPr>
        <w:pStyle w:val="Tekstpodstawowy3"/>
        <w:spacing w:after="0"/>
        <w:jc w:val="both"/>
        <w:rPr>
          <w:rFonts w:ascii="Arial" w:hAnsi="Arial" w:cs="Arial"/>
          <w:b/>
          <w:sz w:val="20"/>
          <w:szCs w:val="20"/>
        </w:rPr>
      </w:pPr>
      <w:r w:rsidRPr="00AB4777">
        <w:rPr>
          <w:rFonts w:ascii="Arial" w:hAnsi="Arial" w:cs="Arial"/>
          <w:b/>
          <w:bCs/>
          <w:sz w:val="20"/>
          <w:szCs w:val="20"/>
        </w:rPr>
        <w:t xml:space="preserve">Tabela </w:t>
      </w:r>
      <w:r w:rsidR="0070644A" w:rsidRPr="00AB4777">
        <w:rPr>
          <w:rFonts w:ascii="Arial" w:hAnsi="Arial" w:cs="Arial"/>
          <w:b/>
          <w:bCs/>
          <w:sz w:val="20"/>
          <w:szCs w:val="20"/>
        </w:rPr>
        <w:t>18</w:t>
      </w:r>
      <w:r w:rsidRPr="00AB4777">
        <w:rPr>
          <w:rFonts w:ascii="Arial" w:hAnsi="Arial" w:cs="Arial"/>
          <w:b/>
          <w:bCs/>
          <w:sz w:val="20"/>
          <w:szCs w:val="20"/>
        </w:rPr>
        <w:t>.</w:t>
      </w:r>
      <w:r w:rsidRPr="00AB4777">
        <w:rPr>
          <w:rFonts w:ascii="Arial" w:hAnsi="Arial" w:cs="Arial"/>
          <w:b/>
          <w:sz w:val="20"/>
          <w:szCs w:val="20"/>
        </w:rPr>
        <w:t xml:space="preserve"> </w:t>
      </w:r>
      <w:r w:rsidRPr="00AB4777">
        <w:rPr>
          <w:rFonts w:ascii="Arial" w:hAnsi="Arial" w:cs="Arial"/>
          <w:iCs/>
          <w:sz w:val="20"/>
          <w:szCs w:val="20"/>
        </w:rPr>
        <w:t xml:space="preserve">Rodzaj wykorzystywanej energii, materiałów, surowców i paliw na potrzeby Zakładu Zagospodarowania Odpadów w </w:t>
      </w:r>
      <w:r w:rsidR="00D85AA1" w:rsidRPr="00AB4777">
        <w:rPr>
          <w:rFonts w:ascii="Arial" w:hAnsi="Arial" w:cs="Arial"/>
          <w:iCs/>
          <w:sz w:val="20"/>
          <w:szCs w:val="20"/>
        </w:rPr>
        <w:t>Wolicy</w:t>
      </w:r>
      <w:r w:rsidR="00625A85" w:rsidRPr="00AB4777">
        <w:rPr>
          <w:rFonts w:ascii="Arial" w:hAnsi="Arial" w:cs="Arial"/>
          <w:iCs/>
          <w:sz w:val="20"/>
          <w:szCs w:val="20"/>
        </w:rPr>
        <w:t>:</w:t>
      </w:r>
    </w:p>
    <w:tbl>
      <w:tblPr>
        <w:tblpPr w:leftFromText="141" w:rightFromText="141" w:vertAnchor="text" w:tblpXSpec="center"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abela 18. Rodzaj wykorzystywanej energii, materiałów, surowców i paliw na potrzeby Zakładu Zagospodarowania Odpadów w Wolicy."/>
        <w:tblDescription w:val="W tabeli nr  18 ustalono rodzaj wykorzystywanej energii, materiałów, surowców i paliw na potrzeby Zakładu Zagospodarowania Odpadów w Wolicy."/>
      </w:tblPr>
      <w:tblGrid>
        <w:gridCol w:w="6193"/>
        <w:gridCol w:w="1560"/>
        <w:gridCol w:w="1501"/>
      </w:tblGrid>
      <w:tr w:rsidR="00AB4777" w:rsidRPr="00AB4777" w14:paraId="3594F246" w14:textId="77777777" w:rsidTr="00DC645E">
        <w:tc>
          <w:tcPr>
            <w:tcW w:w="6193" w:type="dxa"/>
            <w:shd w:val="clear" w:color="auto" w:fill="auto"/>
          </w:tcPr>
          <w:p w14:paraId="273C901A" w14:textId="77777777" w:rsidR="00B572DD" w:rsidRPr="00AB4777" w:rsidRDefault="00B572DD" w:rsidP="00DC645E">
            <w:pPr>
              <w:pStyle w:val="Tabela"/>
              <w:rPr>
                <w:b/>
              </w:rPr>
            </w:pPr>
            <w:r w:rsidRPr="00AB4777">
              <w:rPr>
                <w:b/>
              </w:rPr>
              <w:t>Wielkość</w:t>
            </w:r>
          </w:p>
        </w:tc>
        <w:tc>
          <w:tcPr>
            <w:tcW w:w="1560" w:type="dxa"/>
            <w:shd w:val="clear" w:color="auto" w:fill="auto"/>
          </w:tcPr>
          <w:p w14:paraId="5970F68F" w14:textId="77777777" w:rsidR="00B572DD" w:rsidRPr="00AB4777" w:rsidRDefault="00B572DD" w:rsidP="00DC645E">
            <w:pPr>
              <w:pStyle w:val="Tabela"/>
              <w:jc w:val="center"/>
              <w:rPr>
                <w:b/>
              </w:rPr>
            </w:pPr>
            <w:r w:rsidRPr="00AB4777">
              <w:rPr>
                <w:b/>
                <w:bCs/>
              </w:rPr>
              <w:t>Jednostka</w:t>
            </w:r>
          </w:p>
        </w:tc>
        <w:tc>
          <w:tcPr>
            <w:tcW w:w="1501" w:type="dxa"/>
            <w:shd w:val="clear" w:color="auto" w:fill="auto"/>
          </w:tcPr>
          <w:p w14:paraId="5DAF9FDE" w14:textId="77777777" w:rsidR="00B572DD" w:rsidRPr="00AB4777" w:rsidRDefault="00B572DD" w:rsidP="00DC645E">
            <w:pPr>
              <w:pStyle w:val="Tabela"/>
              <w:jc w:val="center"/>
              <w:rPr>
                <w:b/>
              </w:rPr>
            </w:pPr>
            <w:r w:rsidRPr="00AB4777">
              <w:rPr>
                <w:b/>
              </w:rPr>
              <w:t>Wartość</w:t>
            </w:r>
          </w:p>
        </w:tc>
      </w:tr>
      <w:tr w:rsidR="00AB4777" w:rsidRPr="00AB4777" w14:paraId="7D128886" w14:textId="77777777" w:rsidTr="00DC645E">
        <w:tc>
          <w:tcPr>
            <w:tcW w:w="9254" w:type="dxa"/>
            <w:gridSpan w:val="3"/>
            <w:shd w:val="clear" w:color="auto" w:fill="auto"/>
          </w:tcPr>
          <w:p w14:paraId="2E1F2D1D" w14:textId="77777777" w:rsidR="00B572DD" w:rsidRPr="00AB4777" w:rsidRDefault="00B572DD" w:rsidP="00DC645E">
            <w:pPr>
              <w:pStyle w:val="Tabela"/>
              <w:rPr>
                <w:rFonts w:cs="Arial"/>
                <w:sz w:val="20"/>
              </w:rPr>
            </w:pPr>
            <w:r w:rsidRPr="00AB4777">
              <w:rPr>
                <w:rFonts w:cs="Arial"/>
                <w:b/>
                <w:bCs/>
                <w:sz w:val="20"/>
              </w:rPr>
              <w:t>Zużycie paliw, energii i wody</w:t>
            </w:r>
          </w:p>
        </w:tc>
      </w:tr>
      <w:tr w:rsidR="00AB4777" w:rsidRPr="00AB4777" w14:paraId="52ABC00D" w14:textId="77777777" w:rsidTr="00DC645E">
        <w:tc>
          <w:tcPr>
            <w:tcW w:w="6193" w:type="dxa"/>
            <w:shd w:val="clear" w:color="auto" w:fill="auto"/>
          </w:tcPr>
          <w:p w14:paraId="4B0C7876" w14:textId="77777777" w:rsidR="00B572DD" w:rsidRPr="00AB4777" w:rsidRDefault="00B572DD" w:rsidP="00DC645E">
            <w:pPr>
              <w:pStyle w:val="Tabela"/>
              <w:rPr>
                <w:rFonts w:cs="Arial"/>
                <w:sz w:val="20"/>
              </w:rPr>
            </w:pPr>
            <w:r w:rsidRPr="00AB4777">
              <w:rPr>
                <w:rFonts w:cs="Arial"/>
                <w:sz w:val="20"/>
              </w:rPr>
              <w:t>Zużycie wody</w:t>
            </w:r>
          </w:p>
        </w:tc>
        <w:tc>
          <w:tcPr>
            <w:tcW w:w="1560" w:type="dxa"/>
            <w:shd w:val="clear" w:color="auto" w:fill="auto"/>
          </w:tcPr>
          <w:p w14:paraId="38762368" w14:textId="77777777" w:rsidR="00B572DD" w:rsidRPr="00AB4777" w:rsidRDefault="00B572DD" w:rsidP="00DC645E">
            <w:pPr>
              <w:jc w:val="center"/>
              <w:rPr>
                <w:rFonts w:ascii="Arial" w:hAnsi="Arial" w:cs="Arial"/>
              </w:rPr>
            </w:pPr>
            <w:r w:rsidRPr="00AB4777">
              <w:rPr>
                <w:rFonts w:ascii="Arial" w:hAnsi="Arial" w:cs="Arial"/>
              </w:rPr>
              <w:t>m</w:t>
            </w:r>
            <w:r w:rsidRPr="00AB4777">
              <w:rPr>
                <w:rFonts w:ascii="Arial" w:hAnsi="Arial" w:cs="Arial"/>
                <w:vertAlign w:val="superscript"/>
              </w:rPr>
              <w:t>3</w:t>
            </w:r>
            <w:r w:rsidRPr="00AB4777">
              <w:rPr>
                <w:rFonts w:ascii="Arial" w:hAnsi="Arial" w:cs="Arial"/>
              </w:rPr>
              <w:t>/rok</w:t>
            </w:r>
          </w:p>
        </w:tc>
        <w:tc>
          <w:tcPr>
            <w:tcW w:w="1501" w:type="dxa"/>
            <w:shd w:val="clear" w:color="auto" w:fill="auto"/>
          </w:tcPr>
          <w:p w14:paraId="27390CC6" w14:textId="77777777" w:rsidR="00B572DD" w:rsidRPr="00AB4777" w:rsidRDefault="00B572DD" w:rsidP="00DC645E">
            <w:pPr>
              <w:pStyle w:val="Tabela"/>
              <w:tabs>
                <w:tab w:val="decimal" w:pos="884"/>
              </w:tabs>
              <w:rPr>
                <w:rFonts w:cs="Arial"/>
                <w:sz w:val="20"/>
              </w:rPr>
            </w:pPr>
            <w:r w:rsidRPr="00AB4777">
              <w:rPr>
                <w:rFonts w:cs="Arial"/>
                <w:sz w:val="20"/>
              </w:rPr>
              <w:t>2070</w:t>
            </w:r>
          </w:p>
        </w:tc>
      </w:tr>
      <w:tr w:rsidR="00AB4777" w:rsidRPr="00AB4777" w14:paraId="32E34F7C" w14:textId="77777777" w:rsidTr="00DC645E">
        <w:tc>
          <w:tcPr>
            <w:tcW w:w="6193" w:type="dxa"/>
            <w:shd w:val="clear" w:color="auto" w:fill="auto"/>
          </w:tcPr>
          <w:p w14:paraId="21F38E70" w14:textId="77777777" w:rsidR="00B572DD" w:rsidRPr="00AB4777" w:rsidRDefault="00B572DD" w:rsidP="00DC645E">
            <w:pPr>
              <w:pStyle w:val="Tabela"/>
              <w:rPr>
                <w:rFonts w:cs="Arial"/>
                <w:sz w:val="20"/>
              </w:rPr>
            </w:pPr>
            <w:r w:rsidRPr="00AB4777">
              <w:rPr>
                <w:rFonts w:cs="Arial"/>
                <w:sz w:val="20"/>
              </w:rPr>
              <w:t>Zużycie energii elektrycznej</w:t>
            </w:r>
          </w:p>
        </w:tc>
        <w:tc>
          <w:tcPr>
            <w:tcW w:w="1560" w:type="dxa"/>
            <w:shd w:val="clear" w:color="auto" w:fill="auto"/>
          </w:tcPr>
          <w:p w14:paraId="17AC1EC1" w14:textId="77777777" w:rsidR="00B572DD" w:rsidRPr="00AB4777" w:rsidRDefault="00B572DD" w:rsidP="00DC645E">
            <w:pPr>
              <w:jc w:val="center"/>
              <w:rPr>
                <w:rFonts w:ascii="Arial" w:hAnsi="Arial" w:cs="Arial"/>
              </w:rPr>
            </w:pPr>
            <w:r w:rsidRPr="00AB4777">
              <w:rPr>
                <w:rFonts w:ascii="Arial" w:hAnsi="Arial" w:cs="Arial"/>
              </w:rPr>
              <w:t>MWh/rok</w:t>
            </w:r>
          </w:p>
        </w:tc>
        <w:tc>
          <w:tcPr>
            <w:tcW w:w="1501" w:type="dxa"/>
            <w:shd w:val="clear" w:color="auto" w:fill="auto"/>
          </w:tcPr>
          <w:p w14:paraId="41249134" w14:textId="77777777" w:rsidR="00B572DD" w:rsidRPr="00AB4777" w:rsidRDefault="00B572DD" w:rsidP="00DC645E">
            <w:pPr>
              <w:pStyle w:val="Tabela"/>
              <w:tabs>
                <w:tab w:val="decimal" w:pos="884"/>
              </w:tabs>
              <w:rPr>
                <w:rFonts w:cs="Arial"/>
                <w:sz w:val="20"/>
              </w:rPr>
            </w:pPr>
            <w:r w:rsidRPr="00AB4777">
              <w:rPr>
                <w:rFonts w:cs="Arial"/>
                <w:sz w:val="20"/>
              </w:rPr>
              <w:t>1000</w:t>
            </w:r>
          </w:p>
        </w:tc>
      </w:tr>
      <w:tr w:rsidR="00AB4777" w:rsidRPr="00AB4777" w14:paraId="77D3084B" w14:textId="77777777" w:rsidTr="00DC645E">
        <w:tc>
          <w:tcPr>
            <w:tcW w:w="6193" w:type="dxa"/>
            <w:shd w:val="clear" w:color="auto" w:fill="auto"/>
          </w:tcPr>
          <w:p w14:paraId="556D087C" w14:textId="77777777" w:rsidR="00B572DD" w:rsidRPr="00AB4777" w:rsidRDefault="00B572DD" w:rsidP="00DC645E">
            <w:pPr>
              <w:pStyle w:val="Tabela"/>
              <w:rPr>
                <w:rFonts w:cs="Arial"/>
                <w:sz w:val="20"/>
              </w:rPr>
            </w:pPr>
            <w:r w:rsidRPr="00AB4777">
              <w:rPr>
                <w:rFonts w:cs="Arial"/>
                <w:sz w:val="20"/>
              </w:rPr>
              <w:t>Zużycie ON do napędu urządzeń</w:t>
            </w:r>
          </w:p>
        </w:tc>
        <w:tc>
          <w:tcPr>
            <w:tcW w:w="1560" w:type="dxa"/>
            <w:shd w:val="clear" w:color="auto" w:fill="auto"/>
          </w:tcPr>
          <w:p w14:paraId="52EB5EFA" w14:textId="77777777" w:rsidR="00B572DD" w:rsidRPr="00AB4777" w:rsidRDefault="00B572DD" w:rsidP="00DC645E">
            <w:pPr>
              <w:jc w:val="center"/>
              <w:rPr>
                <w:rFonts w:ascii="Arial" w:hAnsi="Arial" w:cs="Arial"/>
              </w:rPr>
            </w:pPr>
            <w:r w:rsidRPr="00AB4777">
              <w:rPr>
                <w:rFonts w:ascii="Arial" w:hAnsi="Arial" w:cs="Arial"/>
              </w:rPr>
              <w:t>Mg/rok</w:t>
            </w:r>
          </w:p>
        </w:tc>
        <w:tc>
          <w:tcPr>
            <w:tcW w:w="1501" w:type="dxa"/>
            <w:shd w:val="clear" w:color="auto" w:fill="auto"/>
          </w:tcPr>
          <w:p w14:paraId="2AA7862C" w14:textId="77777777" w:rsidR="00B572DD" w:rsidRPr="00AB4777" w:rsidRDefault="00B572DD" w:rsidP="00DC645E">
            <w:pPr>
              <w:pStyle w:val="Tabela"/>
              <w:tabs>
                <w:tab w:val="decimal" w:pos="884"/>
              </w:tabs>
              <w:rPr>
                <w:rFonts w:cs="Arial"/>
                <w:sz w:val="20"/>
              </w:rPr>
            </w:pPr>
            <w:r w:rsidRPr="00AB4777">
              <w:rPr>
                <w:rFonts w:cs="Arial"/>
                <w:sz w:val="20"/>
              </w:rPr>
              <w:t>56</w:t>
            </w:r>
          </w:p>
        </w:tc>
      </w:tr>
    </w:tbl>
    <w:p w14:paraId="75F21BEE" w14:textId="77777777" w:rsidR="00752B48" w:rsidRPr="00AB4777" w:rsidRDefault="00752B48" w:rsidP="00FC3F72">
      <w:pPr>
        <w:pStyle w:val="Default"/>
        <w:jc w:val="both"/>
        <w:rPr>
          <w:rFonts w:ascii="Arial" w:hAnsi="Arial"/>
          <w:b/>
          <w:color w:val="auto"/>
          <w:sz w:val="23"/>
          <w:highlight w:val="yellow"/>
        </w:rPr>
      </w:pPr>
    </w:p>
    <w:p w14:paraId="3198BC6B" w14:textId="291F26CC" w:rsidR="00D525DD" w:rsidRPr="00AB4777" w:rsidRDefault="00832224" w:rsidP="00BE6CC7">
      <w:pPr>
        <w:pStyle w:val="Nagwek1"/>
      </w:pPr>
      <w:r w:rsidRPr="00AB4777">
        <w:t>V</w:t>
      </w:r>
      <w:r w:rsidR="00E45E4A" w:rsidRPr="00AB4777">
        <w:t xml:space="preserve">. </w:t>
      </w:r>
      <w:r w:rsidRPr="00AB4777">
        <w:t xml:space="preserve">Wymagania przewidziane dla zezwolenia na </w:t>
      </w:r>
      <w:r w:rsidR="00E45E4A" w:rsidRPr="00AB4777">
        <w:t>przetwarzanie</w:t>
      </w:r>
      <w:r w:rsidRPr="00AB4777">
        <w:t xml:space="preserve"> odpadów:</w:t>
      </w:r>
    </w:p>
    <w:p w14:paraId="7EFD8419" w14:textId="72C85D7B" w:rsidR="00832224" w:rsidRPr="00AB4777" w:rsidRDefault="00832224" w:rsidP="00D525DD">
      <w:pPr>
        <w:rPr>
          <w:rFonts w:ascii="Arial" w:hAnsi="Arial" w:cs="Arial"/>
          <w:b/>
          <w:bCs/>
          <w:sz w:val="23"/>
          <w:szCs w:val="23"/>
        </w:rPr>
      </w:pPr>
      <w:r w:rsidRPr="00AB4777">
        <w:rPr>
          <w:rFonts w:ascii="Arial" w:hAnsi="Arial" w:cs="Arial"/>
          <w:b/>
          <w:bCs/>
          <w:sz w:val="23"/>
          <w:szCs w:val="23"/>
        </w:rPr>
        <w:t>V.1.1. Miejsce przetwarzania odpadów w mechaniczno - ręcznej sortowni odpadów:</w:t>
      </w:r>
    </w:p>
    <w:p w14:paraId="5EC1A067" w14:textId="77777777" w:rsidR="0074026E" w:rsidRPr="00AB4777" w:rsidRDefault="004C707E" w:rsidP="00FC3F72">
      <w:pPr>
        <w:spacing w:before="120"/>
        <w:jc w:val="both"/>
        <w:rPr>
          <w:rFonts w:ascii="Arial" w:hAnsi="Arial" w:cs="Arial"/>
          <w:bCs/>
          <w:sz w:val="23"/>
          <w:szCs w:val="23"/>
        </w:rPr>
      </w:pPr>
      <w:r w:rsidRPr="00AB4777">
        <w:rPr>
          <w:rFonts w:ascii="Arial" w:hAnsi="Arial" w:cs="Arial"/>
          <w:bCs/>
          <w:sz w:val="23"/>
          <w:szCs w:val="23"/>
        </w:rPr>
        <w:lastRenderedPageBreak/>
        <w:t xml:space="preserve">Proces mechaniczno - ręcznego przetwarzania odpadów prowadzony będzie przez PHU EKOMAX </w:t>
      </w:r>
      <w:proofErr w:type="spellStart"/>
      <w:r w:rsidRPr="00AB4777">
        <w:rPr>
          <w:rFonts w:ascii="Arial" w:hAnsi="Arial" w:cs="Arial"/>
          <w:bCs/>
          <w:sz w:val="23"/>
          <w:szCs w:val="23"/>
        </w:rPr>
        <w:t>Kotulak</w:t>
      </w:r>
      <w:proofErr w:type="spellEnd"/>
      <w:r w:rsidRPr="00AB4777">
        <w:rPr>
          <w:rFonts w:ascii="Arial" w:hAnsi="Arial" w:cs="Arial"/>
          <w:bCs/>
          <w:sz w:val="23"/>
          <w:szCs w:val="23"/>
        </w:rPr>
        <w:t xml:space="preserve"> Jerzy z siedzibą ul. Hankówka 28, 38- 200 Jasło, w ZZO Wolica pod adresem Wolica 217, 38 – 200 Jasło na terenie działek o nr ewidencyjnych: 297/2, 297/3, 297/6, 297/7, 297/8, 297/10, 297/11, 297/12, 297/13, 302; 292/5; 292/6; 292/7; 300/6; obręb: 017 Wolica, gm. Jasło, do których prowadzący instalację dysponuje tytułem prawnym.</w:t>
      </w:r>
    </w:p>
    <w:p w14:paraId="453369DB" w14:textId="77777777" w:rsidR="00A06C1D" w:rsidRPr="00AB4777" w:rsidRDefault="00A06C1D" w:rsidP="005349DC">
      <w:pPr>
        <w:tabs>
          <w:tab w:val="left" w:pos="709"/>
        </w:tabs>
        <w:jc w:val="both"/>
        <w:rPr>
          <w:rFonts w:ascii="Arial" w:hAnsi="Arial" w:cs="Arial"/>
          <w:b/>
          <w:sz w:val="23"/>
          <w:szCs w:val="23"/>
        </w:rPr>
      </w:pPr>
    </w:p>
    <w:p w14:paraId="6070D99D" w14:textId="136F620F" w:rsidR="00E43B9C" w:rsidRPr="00AB4777" w:rsidRDefault="00832224" w:rsidP="00A06C1D">
      <w:pPr>
        <w:tabs>
          <w:tab w:val="left" w:pos="709"/>
        </w:tabs>
        <w:jc w:val="both"/>
        <w:rPr>
          <w:rFonts w:ascii="Arial" w:hAnsi="Arial" w:cs="Arial"/>
          <w:b/>
          <w:sz w:val="23"/>
          <w:szCs w:val="23"/>
        </w:rPr>
      </w:pPr>
      <w:r w:rsidRPr="00AB4777">
        <w:rPr>
          <w:rFonts w:ascii="Arial" w:hAnsi="Arial" w:cs="Arial"/>
          <w:b/>
          <w:sz w:val="23"/>
          <w:szCs w:val="23"/>
        </w:rPr>
        <w:t>V.1.2. Rodzaj i masa odpadów kierowanych do mechani</w:t>
      </w:r>
      <w:r w:rsidR="000244DB" w:rsidRPr="00AB4777">
        <w:rPr>
          <w:rFonts w:ascii="Arial" w:hAnsi="Arial" w:cs="Arial"/>
          <w:b/>
          <w:sz w:val="23"/>
          <w:szCs w:val="23"/>
        </w:rPr>
        <w:t>czno</w:t>
      </w:r>
      <w:r w:rsidR="00752B48" w:rsidRPr="00AB4777">
        <w:rPr>
          <w:rFonts w:ascii="Arial" w:hAnsi="Arial" w:cs="Arial"/>
          <w:b/>
          <w:sz w:val="23"/>
          <w:szCs w:val="23"/>
        </w:rPr>
        <w:t xml:space="preserve"> </w:t>
      </w:r>
      <w:r w:rsidR="000244DB" w:rsidRPr="00AB4777">
        <w:rPr>
          <w:rFonts w:ascii="Arial" w:hAnsi="Arial" w:cs="Arial"/>
          <w:b/>
          <w:sz w:val="23"/>
          <w:szCs w:val="23"/>
        </w:rPr>
        <w:t>– ręcznej sortowni odpadów:</w:t>
      </w:r>
    </w:p>
    <w:p w14:paraId="64E746C1" w14:textId="77777777" w:rsidR="00F848AA" w:rsidRPr="00AB4777" w:rsidRDefault="00F848AA" w:rsidP="00FC3F72">
      <w:pPr>
        <w:jc w:val="both"/>
        <w:rPr>
          <w:rFonts w:ascii="Arial" w:hAnsi="Arial" w:cs="Arial"/>
          <w:b/>
        </w:rPr>
      </w:pPr>
    </w:p>
    <w:p w14:paraId="0C929C7C" w14:textId="77777777" w:rsidR="00D525DD" w:rsidRPr="00AB4777" w:rsidRDefault="00D525DD" w:rsidP="00FC3F72">
      <w:pPr>
        <w:jc w:val="both"/>
        <w:rPr>
          <w:rFonts w:ascii="Arial" w:hAnsi="Arial" w:cs="Arial"/>
          <w:b/>
        </w:rPr>
      </w:pPr>
    </w:p>
    <w:p w14:paraId="0A92958F" w14:textId="77777777" w:rsidR="00D525DD" w:rsidRPr="00AB4777" w:rsidRDefault="00D525DD" w:rsidP="00FC3F72">
      <w:pPr>
        <w:jc w:val="both"/>
        <w:rPr>
          <w:rFonts w:ascii="Arial" w:hAnsi="Arial" w:cs="Arial"/>
          <w:b/>
        </w:rPr>
      </w:pPr>
    </w:p>
    <w:p w14:paraId="3A751F42" w14:textId="77777777" w:rsidR="00D525DD" w:rsidRPr="00AB4777" w:rsidRDefault="00D525DD" w:rsidP="00FC3F72">
      <w:pPr>
        <w:jc w:val="both"/>
        <w:rPr>
          <w:rFonts w:ascii="Arial" w:hAnsi="Arial" w:cs="Arial"/>
          <w:b/>
        </w:rPr>
      </w:pPr>
    </w:p>
    <w:p w14:paraId="4FD1150E" w14:textId="77777777" w:rsidR="00D525DD" w:rsidRPr="00AB4777" w:rsidRDefault="00D525DD" w:rsidP="00FC3F72">
      <w:pPr>
        <w:jc w:val="both"/>
        <w:rPr>
          <w:rFonts w:ascii="Arial" w:hAnsi="Arial" w:cs="Arial"/>
          <w:b/>
        </w:rPr>
      </w:pPr>
    </w:p>
    <w:p w14:paraId="5D063C4F" w14:textId="77777777" w:rsidR="00D525DD" w:rsidRPr="00AB4777" w:rsidRDefault="00D525DD" w:rsidP="00FC3F72">
      <w:pPr>
        <w:jc w:val="both"/>
        <w:rPr>
          <w:rFonts w:ascii="Arial" w:hAnsi="Arial" w:cs="Arial"/>
          <w:b/>
        </w:rPr>
      </w:pPr>
    </w:p>
    <w:p w14:paraId="4E325B83" w14:textId="2321A6BC" w:rsidR="004C707E" w:rsidRPr="00AB4777" w:rsidRDefault="00832224" w:rsidP="00FC3F72">
      <w:pPr>
        <w:jc w:val="both"/>
        <w:rPr>
          <w:rFonts w:ascii="Arial" w:hAnsi="Arial" w:cs="Arial"/>
          <w:b/>
        </w:rPr>
      </w:pPr>
      <w:r w:rsidRPr="00AB4777">
        <w:rPr>
          <w:rFonts w:ascii="Arial" w:hAnsi="Arial" w:cs="Arial"/>
          <w:b/>
        </w:rPr>
        <w:t xml:space="preserve">Tabela </w:t>
      </w:r>
      <w:r w:rsidR="0070644A" w:rsidRPr="00AB4777">
        <w:rPr>
          <w:rFonts w:ascii="Arial" w:hAnsi="Arial" w:cs="Arial"/>
          <w:b/>
        </w:rPr>
        <w:t>19</w:t>
      </w:r>
      <w:r w:rsidRPr="00AB4777">
        <w:rPr>
          <w:rFonts w:ascii="Arial" w:hAnsi="Arial" w:cs="Arial"/>
          <w:b/>
        </w:rPr>
        <w:t>.</w:t>
      </w:r>
      <w:r w:rsidRPr="00AB4777">
        <w:rPr>
          <w:rFonts w:ascii="Arial" w:hAnsi="Arial" w:cs="Arial"/>
          <w:bCs/>
        </w:rPr>
        <w:t xml:space="preserve">  Odpady kierowane do przetwarzania</w:t>
      </w:r>
      <w:r w:rsidR="004C707E" w:rsidRPr="00AB4777">
        <w:rPr>
          <w:rFonts w:ascii="Arial" w:hAnsi="Arial" w:cs="Arial"/>
          <w:bCs/>
        </w:rPr>
        <w:t xml:space="preserve"> w procesie R12:</w:t>
      </w:r>
      <w:r w:rsidR="00D54CAD" w:rsidRPr="00AB4777">
        <w:rPr>
          <w:rFonts w:ascii="Arial" w:hAnsi="Arial" w:cs="Arial"/>
          <w:b/>
        </w:rPr>
        <w:t xml:space="preserve"> </w:t>
      </w:r>
    </w:p>
    <w:tbl>
      <w:tblPr>
        <w:tblW w:w="935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Caption w:val="Tabela 19.  Odpady kierowane do przetwarzania w procesie R12."/>
        <w:tblDescription w:val="W tabeli nr 19 wskazano odpady kierowane do przetwarzania w procesie R12."/>
      </w:tblPr>
      <w:tblGrid>
        <w:gridCol w:w="426"/>
        <w:gridCol w:w="992"/>
        <w:gridCol w:w="4536"/>
        <w:gridCol w:w="1134"/>
        <w:gridCol w:w="2268"/>
      </w:tblGrid>
      <w:tr w:rsidR="00AB4777" w:rsidRPr="00AB4777" w14:paraId="4FA3C4D3" w14:textId="77777777" w:rsidTr="00452D41">
        <w:tc>
          <w:tcPr>
            <w:tcW w:w="426" w:type="dxa"/>
            <w:shd w:val="clear" w:color="auto" w:fill="auto"/>
          </w:tcPr>
          <w:p w14:paraId="7CED8687" w14:textId="77777777" w:rsidR="00DA5675" w:rsidRPr="00AB4777" w:rsidRDefault="00DA5675"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Lp.</w:t>
            </w:r>
          </w:p>
        </w:tc>
        <w:tc>
          <w:tcPr>
            <w:tcW w:w="992" w:type="dxa"/>
            <w:shd w:val="clear" w:color="auto" w:fill="auto"/>
          </w:tcPr>
          <w:p w14:paraId="3F4EF65C" w14:textId="77777777" w:rsidR="00DA5675" w:rsidRPr="00AB4777" w:rsidRDefault="00DA5675"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Kod</w:t>
            </w:r>
          </w:p>
          <w:p w14:paraId="534DF113" w14:textId="77777777" w:rsidR="00DA5675" w:rsidRPr="00AB4777" w:rsidRDefault="00DA5675"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odpadu</w:t>
            </w:r>
          </w:p>
        </w:tc>
        <w:tc>
          <w:tcPr>
            <w:tcW w:w="4536" w:type="dxa"/>
            <w:shd w:val="clear" w:color="auto" w:fill="auto"/>
          </w:tcPr>
          <w:p w14:paraId="702654F2" w14:textId="77777777" w:rsidR="00DA5675" w:rsidRPr="00AB4777" w:rsidRDefault="00DA5675" w:rsidP="00924E06">
            <w:pPr>
              <w:keepLines/>
              <w:overflowPunct w:val="0"/>
              <w:autoSpaceDE w:val="0"/>
              <w:autoSpaceDN w:val="0"/>
              <w:adjustRightInd w:val="0"/>
              <w:spacing w:before="20" w:after="160"/>
              <w:jc w:val="center"/>
              <w:textAlignment w:val="baseline"/>
              <w:rPr>
                <w:rFonts w:ascii="Arial" w:hAnsi="Arial" w:cs="Arial"/>
                <w:b/>
                <w:bCs/>
                <w:sz w:val="18"/>
                <w:szCs w:val="18"/>
              </w:rPr>
            </w:pPr>
            <w:r w:rsidRPr="00AB4777">
              <w:rPr>
                <w:rFonts w:ascii="Arial" w:hAnsi="Arial" w:cs="Arial"/>
                <w:b/>
                <w:bCs/>
                <w:sz w:val="18"/>
                <w:szCs w:val="18"/>
              </w:rPr>
              <w:t>Rodzaj odpadu</w:t>
            </w:r>
          </w:p>
        </w:tc>
        <w:tc>
          <w:tcPr>
            <w:tcW w:w="1134" w:type="dxa"/>
            <w:shd w:val="clear" w:color="auto" w:fill="auto"/>
          </w:tcPr>
          <w:p w14:paraId="0995A91A" w14:textId="77777777" w:rsidR="00DA5675" w:rsidRPr="00AB4777" w:rsidRDefault="00DA5675" w:rsidP="00924E06">
            <w:pPr>
              <w:keepLines/>
              <w:overflowPunct w:val="0"/>
              <w:autoSpaceDE w:val="0"/>
              <w:autoSpaceDN w:val="0"/>
              <w:adjustRightInd w:val="0"/>
              <w:jc w:val="center"/>
              <w:textAlignment w:val="baseline"/>
              <w:rPr>
                <w:rFonts w:ascii="Arial" w:hAnsi="Arial" w:cs="Arial"/>
                <w:b/>
                <w:bCs/>
                <w:sz w:val="18"/>
                <w:szCs w:val="18"/>
              </w:rPr>
            </w:pPr>
            <w:r w:rsidRPr="00AB4777">
              <w:rPr>
                <w:rFonts w:ascii="Arial" w:hAnsi="Arial" w:cs="Arial"/>
                <w:b/>
                <w:bCs/>
                <w:sz w:val="18"/>
                <w:szCs w:val="18"/>
              </w:rPr>
              <w:t>Ilość</w:t>
            </w:r>
          </w:p>
          <w:p w14:paraId="4D84EE30" w14:textId="77777777" w:rsidR="00452D41" w:rsidRPr="00AB4777" w:rsidRDefault="00452D41" w:rsidP="00924E06">
            <w:pPr>
              <w:keepLines/>
              <w:overflowPunct w:val="0"/>
              <w:autoSpaceDE w:val="0"/>
              <w:autoSpaceDN w:val="0"/>
              <w:adjustRightInd w:val="0"/>
              <w:jc w:val="center"/>
              <w:textAlignment w:val="baseline"/>
              <w:rPr>
                <w:rFonts w:ascii="Arial" w:hAnsi="Arial" w:cs="Arial"/>
                <w:b/>
                <w:bCs/>
                <w:sz w:val="18"/>
                <w:szCs w:val="18"/>
              </w:rPr>
            </w:pPr>
            <w:r w:rsidRPr="00AB4777">
              <w:rPr>
                <w:rFonts w:ascii="Arial" w:hAnsi="Arial" w:cs="Arial"/>
                <w:b/>
                <w:bCs/>
                <w:sz w:val="18"/>
                <w:szCs w:val="18"/>
              </w:rPr>
              <w:t>odpadu</w:t>
            </w:r>
          </w:p>
          <w:p w14:paraId="7FB27390" w14:textId="77777777" w:rsidR="00DA5675" w:rsidRPr="00AB4777" w:rsidRDefault="00DA5675" w:rsidP="00924E06">
            <w:pPr>
              <w:keepLines/>
              <w:overflowPunct w:val="0"/>
              <w:autoSpaceDE w:val="0"/>
              <w:autoSpaceDN w:val="0"/>
              <w:adjustRightInd w:val="0"/>
              <w:jc w:val="center"/>
              <w:textAlignment w:val="baseline"/>
              <w:rPr>
                <w:rFonts w:ascii="Arial" w:hAnsi="Arial" w:cs="Arial"/>
                <w:b/>
                <w:bCs/>
                <w:sz w:val="18"/>
                <w:szCs w:val="18"/>
              </w:rPr>
            </w:pPr>
            <w:r w:rsidRPr="00AB4777">
              <w:rPr>
                <w:rFonts w:ascii="Arial" w:hAnsi="Arial" w:cs="Arial"/>
                <w:b/>
                <w:bCs/>
                <w:sz w:val="18"/>
                <w:szCs w:val="18"/>
              </w:rPr>
              <w:t>[Mg/rok]*</w:t>
            </w:r>
          </w:p>
        </w:tc>
        <w:tc>
          <w:tcPr>
            <w:tcW w:w="2268" w:type="dxa"/>
          </w:tcPr>
          <w:p w14:paraId="7C084A21" w14:textId="77777777" w:rsidR="00DA5675" w:rsidRPr="00AB4777" w:rsidRDefault="00DA5675" w:rsidP="00924E06">
            <w:pPr>
              <w:keepLines/>
              <w:overflowPunct w:val="0"/>
              <w:autoSpaceDE w:val="0"/>
              <w:autoSpaceDN w:val="0"/>
              <w:adjustRightInd w:val="0"/>
              <w:jc w:val="center"/>
              <w:textAlignment w:val="baseline"/>
              <w:rPr>
                <w:rFonts w:ascii="Arial" w:hAnsi="Arial" w:cs="Arial"/>
                <w:b/>
                <w:bCs/>
                <w:sz w:val="18"/>
                <w:szCs w:val="18"/>
              </w:rPr>
            </w:pPr>
            <w:r w:rsidRPr="00AB4777">
              <w:rPr>
                <w:rFonts w:ascii="Arial" w:hAnsi="Arial" w:cs="Arial"/>
                <w:b/>
                <w:bCs/>
                <w:sz w:val="18"/>
                <w:szCs w:val="18"/>
              </w:rPr>
              <w:t>Proces przetwarzania</w:t>
            </w:r>
          </w:p>
          <w:p w14:paraId="6510C6B4" w14:textId="77777777" w:rsidR="005D3A31" w:rsidRPr="00AB4777" w:rsidRDefault="005D3A31" w:rsidP="005D29F7">
            <w:pPr>
              <w:keepLines/>
              <w:numPr>
                <w:ilvl w:val="0"/>
                <w:numId w:val="131"/>
              </w:numPr>
              <w:overflowPunct w:val="0"/>
              <w:autoSpaceDE w:val="0"/>
              <w:autoSpaceDN w:val="0"/>
              <w:adjustRightInd w:val="0"/>
              <w:textAlignment w:val="baseline"/>
              <w:rPr>
                <w:rFonts w:ascii="Arial" w:hAnsi="Arial" w:cs="Arial"/>
                <w:b/>
                <w:bCs/>
                <w:sz w:val="18"/>
                <w:szCs w:val="18"/>
                <w:vertAlign w:val="superscript"/>
              </w:rPr>
            </w:pPr>
            <w:r w:rsidRPr="00AB4777">
              <w:rPr>
                <w:rFonts w:ascii="Arial" w:hAnsi="Arial" w:cs="Arial"/>
                <w:b/>
                <w:bCs/>
                <w:sz w:val="18"/>
                <w:szCs w:val="18"/>
                <w:vertAlign w:val="superscript"/>
              </w:rPr>
              <w:t>2)  3)</w:t>
            </w:r>
          </w:p>
        </w:tc>
      </w:tr>
      <w:tr w:rsidR="00AB4777" w:rsidRPr="00AB4777" w14:paraId="7B5EBE4A" w14:textId="77777777" w:rsidTr="00452D41">
        <w:tc>
          <w:tcPr>
            <w:tcW w:w="426" w:type="dxa"/>
            <w:shd w:val="clear" w:color="auto" w:fill="auto"/>
          </w:tcPr>
          <w:p w14:paraId="58C2BFE6" w14:textId="77777777" w:rsidR="00DA5675" w:rsidRPr="00AB4777" w:rsidRDefault="00DA5675" w:rsidP="005D29F7">
            <w:pPr>
              <w:keepLines/>
              <w:numPr>
                <w:ilvl w:val="0"/>
                <w:numId w:val="128"/>
              </w:numPr>
              <w:spacing w:after="160"/>
              <w:ind w:hanging="720"/>
              <w:jc w:val="both"/>
              <w:rPr>
                <w:rFonts w:ascii="Arial" w:eastAsia="Calibri" w:hAnsi="Arial" w:cs="Arial"/>
                <w:b/>
                <w:bCs/>
                <w:sz w:val="18"/>
                <w:szCs w:val="18"/>
                <w:lang w:eastAsia="en-US"/>
              </w:rPr>
            </w:pPr>
          </w:p>
        </w:tc>
        <w:tc>
          <w:tcPr>
            <w:tcW w:w="992" w:type="dxa"/>
            <w:shd w:val="clear" w:color="auto" w:fill="auto"/>
          </w:tcPr>
          <w:p w14:paraId="4248ADF3" w14:textId="77777777" w:rsidR="00DA5675" w:rsidRPr="00AB4777" w:rsidRDefault="00DA5675"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20 03 01</w:t>
            </w:r>
          </w:p>
        </w:tc>
        <w:tc>
          <w:tcPr>
            <w:tcW w:w="4536" w:type="dxa"/>
            <w:shd w:val="clear" w:color="auto" w:fill="auto"/>
          </w:tcPr>
          <w:p w14:paraId="7946237B" w14:textId="77777777" w:rsidR="00DA5675" w:rsidRPr="00AB4777" w:rsidRDefault="00DA5675" w:rsidP="00924E06">
            <w:pPr>
              <w:keepLines/>
              <w:rPr>
                <w:rFonts w:ascii="Arial" w:eastAsia="Calibri" w:hAnsi="Arial" w:cs="Arial"/>
                <w:b/>
                <w:bCs/>
                <w:sz w:val="18"/>
                <w:szCs w:val="18"/>
                <w:lang w:eastAsia="en-US"/>
              </w:rPr>
            </w:pPr>
            <w:r w:rsidRPr="00AB4777">
              <w:rPr>
                <w:rFonts w:ascii="Arial" w:eastAsia="Calibri" w:hAnsi="Arial" w:cs="Arial"/>
                <w:b/>
                <w:bCs/>
                <w:sz w:val="18"/>
                <w:szCs w:val="18"/>
                <w:lang w:eastAsia="en-US"/>
              </w:rPr>
              <w:t>Niesegregowane zmieszane odpady komunalne</w:t>
            </w:r>
          </w:p>
        </w:tc>
        <w:tc>
          <w:tcPr>
            <w:tcW w:w="1134" w:type="dxa"/>
            <w:shd w:val="clear" w:color="auto" w:fill="auto"/>
          </w:tcPr>
          <w:p w14:paraId="12CC2E95" w14:textId="77777777" w:rsidR="00DA5675" w:rsidRPr="00AB4777" w:rsidRDefault="00DA5675"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30</w:t>
            </w:r>
            <w:r w:rsidR="0019334D" w:rsidRPr="00AB4777">
              <w:rPr>
                <w:rFonts w:ascii="Arial" w:eastAsia="Calibri" w:hAnsi="Arial" w:cs="Arial"/>
                <w:b/>
                <w:bCs/>
                <w:sz w:val="18"/>
                <w:szCs w:val="18"/>
                <w:lang w:eastAsia="en-US"/>
              </w:rPr>
              <w:t> </w:t>
            </w:r>
            <w:r w:rsidRPr="00AB4777">
              <w:rPr>
                <w:rFonts w:ascii="Arial" w:eastAsia="Calibri" w:hAnsi="Arial" w:cs="Arial"/>
                <w:b/>
                <w:bCs/>
                <w:sz w:val="18"/>
                <w:szCs w:val="18"/>
                <w:lang w:eastAsia="en-US"/>
              </w:rPr>
              <w:t>000</w:t>
            </w:r>
            <w:r w:rsidR="0019334D" w:rsidRPr="00AB4777">
              <w:rPr>
                <w:rFonts w:ascii="Arial" w:eastAsia="Calibri" w:hAnsi="Arial" w:cs="Arial"/>
                <w:b/>
                <w:bCs/>
                <w:sz w:val="18"/>
                <w:szCs w:val="18"/>
                <w:lang w:eastAsia="en-US"/>
              </w:rPr>
              <w:t>*</w:t>
            </w:r>
          </w:p>
        </w:tc>
        <w:tc>
          <w:tcPr>
            <w:tcW w:w="2268" w:type="dxa"/>
          </w:tcPr>
          <w:p w14:paraId="3E23B836" w14:textId="77777777" w:rsidR="00DA5675" w:rsidRPr="00AB4777" w:rsidRDefault="00FE09A6" w:rsidP="00924E06">
            <w:pPr>
              <w:keepLines/>
              <w:jc w:val="center"/>
              <w:rPr>
                <w:rFonts w:ascii="Arial" w:eastAsia="Calibri" w:hAnsi="Arial" w:cs="Arial"/>
                <w:b/>
                <w:bCs/>
                <w:sz w:val="18"/>
                <w:szCs w:val="18"/>
                <w:highlight w:val="yellow"/>
                <w:lang w:eastAsia="en-US"/>
              </w:rPr>
            </w:pPr>
            <w:r w:rsidRPr="00AB4777">
              <w:rPr>
                <w:rFonts w:ascii="Arial" w:hAnsi="Arial" w:cs="Arial"/>
                <w:sz w:val="18"/>
                <w:szCs w:val="18"/>
              </w:rPr>
              <w:t>z</w:t>
            </w:r>
            <w:r w:rsidR="00684D7F" w:rsidRPr="00AB4777">
              <w:rPr>
                <w:rFonts w:ascii="Arial" w:hAnsi="Arial" w:cs="Arial"/>
                <w:sz w:val="18"/>
                <w:szCs w:val="18"/>
              </w:rPr>
              <w:t>mieszane odpady komunalne kierowane na linię sortowniczą w celu wydzielenia frakcji dających się</w:t>
            </w:r>
            <w:r w:rsidR="008A2964" w:rsidRPr="00AB4777">
              <w:rPr>
                <w:rFonts w:ascii="Arial" w:hAnsi="Arial" w:cs="Arial"/>
                <w:sz w:val="18"/>
                <w:szCs w:val="18"/>
              </w:rPr>
              <w:t xml:space="preserve"> </w:t>
            </w:r>
            <w:r w:rsidR="00684D7F" w:rsidRPr="00AB4777">
              <w:rPr>
                <w:rFonts w:ascii="Arial" w:hAnsi="Arial" w:cs="Arial"/>
                <w:sz w:val="18"/>
                <w:szCs w:val="18"/>
              </w:rPr>
              <w:t>wykorzystać materiałowo lub energetycznie oraz frakcji wymagającej dalszego biologicznego przetwarzania</w:t>
            </w:r>
          </w:p>
        </w:tc>
      </w:tr>
      <w:tr w:rsidR="00AB4777" w:rsidRPr="00AB4777" w14:paraId="0AD361DE" w14:textId="77777777" w:rsidTr="00452D41">
        <w:tc>
          <w:tcPr>
            <w:tcW w:w="426" w:type="dxa"/>
            <w:shd w:val="clear" w:color="auto" w:fill="auto"/>
          </w:tcPr>
          <w:p w14:paraId="7CB71271" w14:textId="77777777" w:rsidR="00684D7F" w:rsidRPr="00AB4777" w:rsidRDefault="00684D7F"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164B791B" w14:textId="77777777" w:rsidR="00684D7F" w:rsidRPr="00AB4777" w:rsidRDefault="00684D7F"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20 01 01 </w:t>
            </w:r>
          </w:p>
        </w:tc>
        <w:tc>
          <w:tcPr>
            <w:tcW w:w="4536" w:type="dxa"/>
            <w:shd w:val="clear" w:color="auto" w:fill="auto"/>
          </w:tcPr>
          <w:p w14:paraId="6871C49E" w14:textId="77777777" w:rsidR="00684D7F" w:rsidRPr="00AB4777" w:rsidRDefault="00684D7F"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Papier i tektura</w:t>
            </w:r>
          </w:p>
        </w:tc>
        <w:tc>
          <w:tcPr>
            <w:tcW w:w="1134" w:type="dxa"/>
            <w:shd w:val="clear" w:color="auto" w:fill="auto"/>
          </w:tcPr>
          <w:p w14:paraId="6F90C9FF" w14:textId="77777777" w:rsidR="00684D7F" w:rsidRPr="00AB4777" w:rsidRDefault="00684D7F"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8</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val="restart"/>
          </w:tcPr>
          <w:p w14:paraId="20A22B5B" w14:textId="77777777" w:rsidR="004005AC" w:rsidRPr="00AB4777" w:rsidRDefault="004005AC" w:rsidP="007A1CED">
            <w:pPr>
              <w:rPr>
                <w:rFonts w:ascii="Arial" w:hAnsi="Arial" w:cs="Arial"/>
                <w:sz w:val="18"/>
                <w:szCs w:val="18"/>
              </w:rPr>
            </w:pPr>
          </w:p>
          <w:p w14:paraId="0866154F" w14:textId="77777777" w:rsidR="00684D7F" w:rsidRPr="00AB4777" w:rsidRDefault="00FE09A6" w:rsidP="00684D7F">
            <w:pPr>
              <w:jc w:val="center"/>
              <w:rPr>
                <w:rFonts w:ascii="Arial" w:hAnsi="Arial" w:cs="Arial"/>
                <w:sz w:val="18"/>
                <w:szCs w:val="18"/>
              </w:rPr>
            </w:pPr>
            <w:r w:rsidRPr="00AB4777">
              <w:rPr>
                <w:rFonts w:ascii="Arial" w:hAnsi="Arial" w:cs="Arial"/>
                <w:sz w:val="18"/>
                <w:szCs w:val="18"/>
              </w:rPr>
              <w:t>o</w:t>
            </w:r>
            <w:r w:rsidR="00684D7F" w:rsidRPr="00AB4777">
              <w:rPr>
                <w:rFonts w:ascii="Arial" w:hAnsi="Arial" w:cs="Arial"/>
                <w:sz w:val="18"/>
                <w:szCs w:val="18"/>
              </w:rPr>
              <w:t>dpady</w:t>
            </w:r>
          </w:p>
          <w:p w14:paraId="4F4C239B" w14:textId="77777777" w:rsidR="00684D7F" w:rsidRPr="00AB4777" w:rsidRDefault="00684D7F" w:rsidP="00684D7F">
            <w:pPr>
              <w:jc w:val="center"/>
              <w:rPr>
                <w:rFonts w:ascii="Arial" w:hAnsi="Arial" w:cs="Arial"/>
                <w:sz w:val="18"/>
                <w:szCs w:val="18"/>
              </w:rPr>
            </w:pPr>
            <w:r w:rsidRPr="00AB4777">
              <w:rPr>
                <w:rFonts w:ascii="Arial" w:hAnsi="Arial" w:cs="Arial"/>
                <w:sz w:val="18"/>
                <w:szCs w:val="18"/>
              </w:rPr>
              <w:t>kierowane na linię sortowniczą, celem doczyszczenia</w:t>
            </w:r>
          </w:p>
          <w:p w14:paraId="36FEDC15" w14:textId="77777777" w:rsidR="00684D7F" w:rsidRPr="00AB4777" w:rsidRDefault="00684D7F" w:rsidP="00684D7F">
            <w:pPr>
              <w:jc w:val="center"/>
              <w:rPr>
                <w:rFonts w:ascii="Arial" w:hAnsi="Arial" w:cs="Arial"/>
                <w:sz w:val="18"/>
                <w:szCs w:val="18"/>
              </w:rPr>
            </w:pPr>
            <w:r w:rsidRPr="00AB4777">
              <w:rPr>
                <w:rFonts w:ascii="Arial" w:hAnsi="Arial" w:cs="Arial"/>
                <w:sz w:val="18"/>
                <w:szCs w:val="18"/>
              </w:rPr>
              <w:t>i rozsortowania</w:t>
            </w:r>
          </w:p>
          <w:p w14:paraId="6A4DE53F" w14:textId="77777777" w:rsidR="00684D7F" w:rsidRPr="00AB4777" w:rsidRDefault="00684D7F" w:rsidP="00684D7F">
            <w:pPr>
              <w:jc w:val="center"/>
              <w:rPr>
                <w:rFonts w:ascii="Arial" w:hAnsi="Arial" w:cs="Arial"/>
                <w:sz w:val="18"/>
                <w:szCs w:val="18"/>
              </w:rPr>
            </w:pPr>
          </w:p>
          <w:p w14:paraId="49609700" w14:textId="77777777" w:rsidR="007A1CED" w:rsidRPr="00AB4777" w:rsidRDefault="007A1CED" w:rsidP="007A1CED">
            <w:pPr>
              <w:jc w:val="center"/>
              <w:rPr>
                <w:rFonts w:ascii="Arial" w:hAnsi="Arial" w:cs="Arial"/>
                <w:sz w:val="18"/>
                <w:szCs w:val="18"/>
              </w:rPr>
            </w:pPr>
            <w:r w:rsidRPr="00AB4777">
              <w:rPr>
                <w:rFonts w:ascii="Arial" w:hAnsi="Arial" w:cs="Arial"/>
                <w:sz w:val="18"/>
                <w:szCs w:val="18"/>
              </w:rPr>
              <w:t>odpady</w:t>
            </w:r>
          </w:p>
          <w:p w14:paraId="198DB12C" w14:textId="77777777" w:rsidR="007A1CED" w:rsidRPr="00AB4777" w:rsidRDefault="007A1CED" w:rsidP="007A1CED">
            <w:pPr>
              <w:jc w:val="center"/>
              <w:rPr>
                <w:rFonts w:ascii="Arial" w:hAnsi="Arial" w:cs="Arial"/>
                <w:sz w:val="18"/>
                <w:szCs w:val="18"/>
              </w:rPr>
            </w:pPr>
            <w:r w:rsidRPr="00AB4777">
              <w:rPr>
                <w:rFonts w:ascii="Arial" w:hAnsi="Arial" w:cs="Arial"/>
                <w:sz w:val="18"/>
                <w:szCs w:val="18"/>
              </w:rPr>
              <w:t>kierowane na linię sortowniczą, celem doczyszczenia</w:t>
            </w:r>
          </w:p>
          <w:p w14:paraId="6BD2941D" w14:textId="77777777" w:rsidR="007A1CED" w:rsidRPr="00AB4777" w:rsidRDefault="007A1CED" w:rsidP="007A1CED">
            <w:pPr>
              <w:jc w:val="center"/>
              <w:rPr>
                <w:rFonts w:ascii="Arial" w:hAnsi="Arial" w:cs="Arial"/>
                <w:sz w:val="18"/>
                <w:szCs w:val="18"/>
              </w:rPr>
            </w:pPr>
            <w:r w:rsidRPr="00AB4777">
              <w:rPr>
                <w:rFonts w:ascii="Arial" w:hAnsi="Arial" w:cs="Arial"/>
                <w:sz w:val="18"/>
                <w:szCs w:val="18"/>
              </w:rPr>
              <w:t>i rozsortowania</w:t>
            </w:r>
          </w:p>
          <w:p w14:paraId="0889000B" w14:textId="77777777" w:rsidR="00684D7F" w:rsidRPr="00AB4777" w:rsidRDefault="00684D7F" w:rsidP="00924E06">
            <w:pPr>
              <w:keepLines/>
              <w:jc w:val="center"/>
              <w:rPr>
                <w:rFonts w:ascii="Arial" w:eastAsia="Calibri" w:hAnsi="Arial" w:cs="Arial"/>
                <w:sz w:val="18"/>
                <w:szCs w:val="18"/>
                <w:lang w:eastAsia="en-US"/>
              </w:rPr>
            </w:pPr>
          </w:p>
        </w:tc>
      </w:tr>
      <w:tr w:rsidR="00AB4777" w:rsidRPr="00AB4777" w14:paraId="341A265D" w14:textId="77777777" w:rsidTr="00452D41">
        <w:tc>
          <w:tcPr>
            <w:tcW w:w="426" w:type="dxa"/>
            <w:shd w:val="clear" w:color="auto" w:fill="auto"/>
          </w:tcPr>
          <w:p w14:paraId="6A5E3A24" w14:textId="77777777" w:rsidR="00684D7F" w:rsidRPr="00AB4777" w:rsidRDefault="00684D7F"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3BE975A2" w14:textId="77777777" w:rsidR="00684D7F" w:rsidRPr="00AB4777" w:rsidRDefault="00684D7F"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20 01 02</w:t>
            </w:r>
          </w:p>
        </w:tc>
        <w:tc>
          <w:tcPr>
            <w:tcW w:w="4536" w:type="dxa"/>
            <w:shd w:val="clear" w:color="auto" w:fill="auto"/>
          </w:tcPr>
          <w:p w14:paraId="065299AD" w14:textId="77777777" w:rsidR="00684D7F" w:rsidRPr="00AB4777" w:rsidRDefault="00684D7F"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Szkło</w:t>
            </w:r>
          </w:p>
        </w:tc>
        <w:tc>
          <w:tcPr>
            <w:tcW w:w="1134" w:type="dxa"/>
            <w:shd w:val="clear" w:color="auto" w:fill="auto"/>
          </w:tcPr>
          <w:p w14:paraId="29DE42D0" w14:textId="77777777" w:rsidR="00684D7F" w:rsidRPr="00AB4777" w:rsidRDefault="00684D7F"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8</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tcPr>
          <w:p w14:paraId="4EB5EB8C" w14:textId="77777777" w:rsidR="00684D7F" w:rsidRPr="00AB4777" w:rsidRDefault="00684D7F" w:rsidP="00924E06">
            <w:pPr>
              <w:keepLines/>
              <w:jc w:val="center"/>
              <w:rPr>
                <w:rFonts w:ascii="Arial" w:eastAsia="Calibri" w:hAnsi="Arial" w:cs="Arial"/>
                <w:sz w:val="18"/>
                <w:szCs w:val="18"/>
                <w:lang w:eastAsia="en-US"/>
              </w:rPr>
            </w:pPr>
          </w:p>
        </w:tc>
      </w:tr>
      <w:tr w:rsidR="00AB4777" w:rsidRPr="00AB4777" w14:paraId="5481BD03" w14:textId="77777777" w:rsidTr="00452D41">
        <w:tc>
          <w:tcPr>
            <w:tcW w:w="426" w:type="dxa"/>
            <w:shd w:val="clear" w:color="auto" w:fill="auto"/>
          </w:tcPr>
          <w:p w14:paraId="6A3E82B8" w14:textId="77777777" w:rsidR="00684D7F" w:rsidRPr="00AB4777" w:rsidRDefault="00684D7F"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7B29AAE0" w14:textId="77777777" w:rsidR="00684D7F" w:rsidRPr="00AB4777" w:rsidRDefault="00684D7F"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20 01 10</w:t>
            </w:r>
          </w:p>
        </w:tc>
        <w:tc>
          <w:tcPr>
            <w:tcW w:w="4536" w:type="dxa"/>
            <w:shd w:val="clear" w:color="auto" w:fill="auto"/>
          </w:tcPr>
          <w:p w14:paraId="088D5202" w14:textId="77777777" w:rsidR="00684D7F" w:rsidRPr="00AB4777" w:rsidRDefault="00684D7F"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Odzież</w:t>
            </w:r>
          </w:p>
        </w:tc>
        <w:tc>
          <w:tcPr>
            <w:tcW w:w="1134" w:type="dxa"/>
            <w:shd w:val="clear" w:color="auto" w:fill="auto"/>
          </w:tcPr>
          <w:p w14:paraId="308FC94E" w14:textId="77777777" w:rsidR="00684D7F" w:rsidRPr="00AB4777" w:rsidRDefault="00684D7F"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2</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tcPr>
          <w:p w14:paraId="172A801E" w14:textId="77777777" w:rsidR="00684D7F" w:rsidRPr="00AB4777" w:rsidRDefault="00684D7F" w:rsidP="00924E06">
            <w:pPr>
              <w:keepLines/>
              <w:jc w:val="center"/>
              <w:rPr>
                <w:rFonts w:ascii="Arial" w:eastAsia="Calibri" w:hAnsi="Arial" w:cs="Arial"/>
                <w:sz w:val="18"/>
                <w:szCs w:val="18"/>
                <w:lang w:eastAsia="en-US"/>
              </w:rPr>
            </w:pPr>
          </w:p>
        </w:tc>
      </w:tr>
      <w:tr w:rsidR="00AB4777" w:rsidRPr="00AB4777" w14:paraId="3ECE098E" w14:textId="77777777" w:rsidTr="00452D41">
        <w:tc>
          <w:tcPr>
            <w:tcW w:w="426" w:type="dxa"/>
            <w:shd w:val="clear" w:color="auto" w:fill="auto"/>
          </w:tcPr>
          <w:p w14:paraId="103D0C30" w14:textId="77777777" w:rsidR="00684D7F" w:rsidRPr="00AB4777" w:rsidRDefault="00684D7F"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110936BA" w14:textId="77777777" w:rsidR="00684D7F" w:rsidRPr="00AB4777" w:rsidRDefault="00684D7F"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20 01 11</w:t>
            </w:r>
          </w:p>
        </w:tc>
        <w:tc>
          <w:tcPr>
            <w:tcW w:w="4536" w:type="dxa"/>
            <w:shd w:val="clear" w:color="auto" w:fill="auto"/>
          </w:tcPr>
          <w:p w14:paraId="29853445" w14:textId="77777777" w:rsidR="00684D7F" w:rsidRPr="00AB4777" w:rsidRDefault="00684D7F"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Tekstylia</w:t>
            </w:r>
          </w:p>
        </w:tc>
        <w:tc>
          <w:tcPr>
            <w:tcW w:w="1134" w:type="dxa"/>
            <w:shd w:val="clear" w:color="auto" w:fill="auto"/>
          </w:tcPr>
          <w:p w14:paraId="76330578" w14:textId="77777777" w:rsidR="00684D7F" w:rsidRPr="00AB4777" w:rsidRDefault="00684D7F"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2</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tcPr>
          <w:p w14:paraId="1E65B499" w14:textId="77777777" w:rsidR="00684D7F" w:rsidRPr="00AB4777" w:rsidRDefault="00684D7F" w:rsidP="00924E06">
            <w:pPr>
              <w:keepLines/>
              <w:jc w:val="center"/>
              <w:rPr>
                <w:rFonts w:ascii="Arial" w:eastAsia="Calibri" w:hAnsi="Arial" w:cs="Arial"/>
                <w:sz w:val="18"/>
                <w:szCs w:val="18"/>
                <w:lang w:eastAsia="en-US"/>
              </w:rPr>
            </w:pPr>
          </w:p>
        </w:tc>
      </w:tr>
      <w:tr w:rsidR="00AB4777" w:rsidRPr="00AB4777" w14:paraId="3EEE3E28" w14:textId="77777777" w:rsidTr="00452D41">
        <w:tc>
          <w:tcPr>
            <w:tcW w:w="426" w:type="dxa"/>
            <w:shd w:val="clear" w:color="auto" w:fill="auto"/>
          </w:tcPr>
          <w:p w14:paraId="01515A5E" w14:textId="77777777" w:rsidR="00684D7F" w:rsidRPr="00AB4777" w:rsidRDefault="00684D7F" w:rsidP="005D29F7">
            <w:pPr>
              <w:keepNext/>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29046A18" w14:textId="77777777" w:rsidR="00684D7F" w:rsidRPr="00AB4777" w:rsidRDefault="00684D7F"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20 01 38</w:t>
            </w:r>
          </w:p>
        </w:tc>
        <w:tc>
          <w:tcPr>
            <w:tcW w:w="4536" w:type="dxa"/>
            <w:shd w:val="clear" w:color="auto" w:fill="auto"/>
          </w:tcPr>
          <w:p w14:paraId="2966D910" w14:textId="77777777" w:rsidR="00684D7F" w:rsidRPr="00AB4777" w:rsidRDefault="00684D7F"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Drewno inne niż wymienione w 20 01 37</w:t>
            </w:r>
          </w:p>
        </w:tc>
        <w:tc>
          <w:tcPr>
            <w:tcW w:w="1134" w:type="dxa"/>
            <w:shd w:val="clear" w:color="auto" w:fill="auto"/>
          </w:tcPr>
          <w:p w14:paraId="69A1FE95" w14:textId="77777777" w:rsidR="00684D7F" w:rsidRPr="00AB4777" w:rsidRDefault="00684D7F"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500</w:t>
            </w:r>
            <w:r w:rsidR="0019334D" w:rsidRPr="00AB4777">
              <w:rPr>
                <w:rFonts w:ascii="Arial" w:eastAsia="Calibri" w:hAnsi="Arial" w:cs="Arial"/>
                <w:sz w:val="18"/>
                <w:szCs w:val="18"/>
                <w:lang w:eastAsia="en-US"/>
              </w:rPr>
              <w:t>*</w:t>
            </w:r>
          </w:p>
        </w:tc>
        <w:tc>
          <w:tcPr>
            <w:tcW w:w="2268" w:type="dxa"/>
            <w:vMerge/>
          </w:tcPr>
          <w:p w14:paraId="06B0926E" w14:textId="77777777" w:rsidR="00684D7F" w:rsidRPr="00AB4777" w:rsidRDefault="00684D7F" w:rsidP="00924E06">
            <w:pPr>
              <w:keepLines/>
              <w:jc w:val="center"/>
              <w:rPr>
                <w:rFonts w:ascii="Arial" w:eastAsia="Calibri" w:hAnsi="Arial" w:cs="Arial"/>
                <w:sz w:val="18"/>
                <w:szCs w:val="18"/>
                <w:lang w:eastAsia="en-US"/>
              </w:rPr>
            </w:pPr>
          </w:p>
        </w:tc>
      </w:tr>
      <w:tr w:rsidR="00AB4777" w:rsidRPr="00AB4777" w14:paraId="410CEDEA" w14:textId="77777777" w:rsidTr="00452D41">
        <w:tc>
          <w:tcPr>
            <w:tcW w:w="426" w:type="dxa"/>
            <w:shd w:val="clear" w:color="auto" w:fill="auto"/>
          </w:tcPr>
          <w:p w14:paraId="54D36736" w14:textId="77777777" w:rsidR="00684D7F" w:rsidRPr="00AB4777" w:rsidRDefault="00684D7F"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4D2B64EC" w14:textId="77777777" w:rsidR="00684D7F" w:rsidRPr="00AB4777" w:rsidRDefault="00684D7F"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20 01 39</w:t>
            </w:r>
          </w:p>
        </w:tc>
        <w:tc>
          <w:tcPr>
            <w:tcW w:w="4536" w:type="dxa"/>
            <w:shd w:val="clear" w:color="auto" w:fill="auto"/>
          </w:tcPr>
          <w:p w14:paraId="14CB9791" w14:textId="77777777" w:rsidR="00684D7F" w:rsidRPr="00AB4777" w:rsidRDefault="00684D7F"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Tworzywa sztuczne</w:t>
            </w:r>
          </w:p>
        </w:tc>
        <w:tc>
          <w:tcPr>
            <w:tcW w:w="1134" w:type="dxa"/>
            <w:shd w:val="clear" w:color="auto" w:fill="auto"/>
          </w:tcPr>
          <w:p w14:paraId="61824361" w14:textId="77777777" w:rsidR="00684D7F" w:rsidRPr="00AB4777" w:rsidRDefault="00684D7F"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8</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tcPr>
          <w:p w14:paraId="5D5FD8CC" w14:textId="77777777" w:rsidR="00684D7F" w:rsidRPr="00AB4777" w:rsidRDefault="00684D7F" w:rsidP="00924E06">
            <w:pPr>
              <w:keepLines/>
              <w:jc w:val="center"/>
              <w:rPr>
                <w:rFonts w:ascii="Arial" w:eastAsia="Calibri" w:hAnsi="Arial" w:cs="Arial"/>
                <w:sz w:val="18"/>
                <w:szCs w:val="18"/>
                <w:lang w:eastAsia="en-US"/>
              </w:rPr>
            </w:pPr>
          </w:p>
        </w:tc>
      </w:tr>
      <w:tr w:rsidR="00AB4777" w:rsidRPr="00AB4777" w14:paraId="02518F86" w14:textId="77777777" w:rsidTr="00452D41">
        <w:tc>
          <w:tcPr>
            <w:tcW w:w="426" w:type="dxa"/>
            <w:shd w:val="clear" w:color="auto" w:fill="auto"/>
          </w:tcPr>
          <w:p w14:paraId="281001C0" w14:textId="77777777" w:rsidR="00684D7F" w:rsidRPr="00AB4777" w:rsidRDefault="00684D7F"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091FF121" w14:textId="77777777" w:rsidR="00684D7F" w:rsidRPr="00AB4777" w:rsidRDefault="00684D7F"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20 01 40</w:t>
            </w:r>
          </w:p>
        </w:tc>
        <w:tc>
          <w:tcPr>
            <w:tcW w:w="4536" w:type="dxa"/>
            <w:shd w:val="clear" w:color="auto" w:fill="auto"/>
          </w:tcPr>
          <w:p w14:paraId="29723251" w14:textId="77777777" w:rsidR="00684D7F" w:rsidRPr="00AB4777" w:rsidRDefault="00684D7F"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Metale</w:t>
            </w:r>
          </w:p>
        </w:tc>
        <w:tc>
          <w:tcPr>
            <w:tcW w:w="1134" w:type="dxa"/>
            <w:shd w:val="clear" w:color="auto" w:fill="auto"/>
          </w:tcPr>
          <w:p w14:paraId="1D01112A" w14:textId="77777777" w:rsidR="00684D7F" w:rsidRPr="00AB4777" w:rsidRDefault="00684D7F"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4</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tcPr>
          <w:p w14:paraId="4CFC3387" w14:textId="77777777" w:rsidR="00684D7F" w:rsidRPr="00AB4777" w:rsidRDefault="00684D7F" w:rsidP="00924E06">
            <w:pPr>
              <w:keepLines/>
              <w:jc w:val="center"/>
              <w:rPr>
                <w:rFonts w:ascii="Arial" w:eastAsia="Calibri" w:hAnsi="Arial" w:cs="Arial"/>
                <w:sz w:val="18"/>
                <w:szCs w:val="18"/>
                <w:lang w:eastAsia="en-US"/>
              </w:rPr>
            </w:pPr>
          </w:p>
        </w:tc>
      </w:tr>
      <w:tr w:rsidR="00AB4777" w:rsidRPr="00AB4777" w14:paraId="69013614" w14:textId="77777777" w:rsidTr="00452D41">
        <w:tc>
          <w:tcPr>
            <w:tcW w:w="426" w:type="dxa"/>
            <w:shd w:val="clear" w:color="auto" w:fill="auto"/>
          </w:tcPr>
          <w:p w14:paraId="0DFBB41E" w14:textId="77777777" w:rsidR="00684D7F" w:rsidRPr="00AB4777" w:rsidRDefault="00684D7F"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0C398B5E" w14:textId="77777777" w:rsidR="00684D7F" w:rsidRPr="00AB4777" w:rsidRDefault="00684D7F"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20 01 99</w:t>
            </w:r>
          </w:p>
        </w:tc>
        <w:tc>
          <w:tcPr>
            <w:tcW w:w="4536" w:type="dxa"/>
            <w:shd w:val="clear" w:color="auto" w:fill="auto"/>
          </w:tcPr>
          <w:p w14:paraId="16A43C90" w14:textId="77777777" w:rsidR="00684D7F" w:rsidRPr="00AB4777" w:rsidRDefault="00684D7F"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Inne niewymienione frakcje zbierane w sposób selektywny</w:t>
            </w:r>
          </w:p>
        </w:tc>
        <w:tc>
          <w:tcPr>
            <w:tcW w:w="1134" w:type="dxa"/>
            <w:shd w:val="clear" w:color="auto" w:fill="auto"/>
          </w:tcPr>
          <w:p w14:paraId="35B4289F" w14:textId="77777777" w:rsidR="00684D7F" w:rsidRPr="00AB4777" w:rsidRDefault="00684D7F"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10</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tcPr>
          <w:p w14:paraId="5B871A1A" w14:textId="77777777" w:rsidR="00684D7F" w:rsidRPr="00AB4777" w:rsidRDefault="00684D7F" w:rsidP="00924E06">
            <w:pPr>
              <w:keepLines/>
              <w:jc w:val="center"/>
              <w:rPr>
                <w:rFonts w:ascii="Arial" w:eastAsia="Calibri" w:hAnsi="Arial" w:cs="Arial"/>
                <w:sz w:val="18"/>
                <w:szCs w:val="18"/>
                <w:lang w:eastAsia="en-US"/>
              </w:rPr>
            </w:pPr>
          </w:p>
        </w:tc>
      </w:tr>
      <w:tr w:rsidR="00AB4777" w:rsidRPr="00AB4777" w14:paraId="5901E8AB" w14:textId="77777777" w:rsidTr="00452D41">
        <w:tc>
          <w:tcPr>
            <w:tcW w:w="426" w:type="dxa"/>
            <w:shd w:val="clear" w:color="auto" w:fill="auto"/>
          </w:tcPr>
          <w:p w14:paraId="6E8486E9" w14:textId="77777777" w:rsidR="00DA5675" w:rsidRPr="00AB4777" w:rsidRDefault="00DA5675" w:rsidP="005D29F7">
            <w:pPr>
              <w:keepLines/>
              <w:numPr>
                <w:ilvl w:val="0"/>
                <w:numId w:val="128"/>
              </w:numPr>
              <w:spacing w:after="160"/>
              <w:ind w:hanging="720"/>
              <w:jc w:val="both"/>
              <w:rPr>
                <w:rFonts w:ascii="Arial" w:eastAsia="Calibri" w:hAnsi="Arial" w:cs="Arial"/>
                <w:b/>
                <w:bCs/>
                <w:sz w:val="18"/>
                <w:szCs w:val="18"/>
                <w:lang w:eastAsia="en-US"/>
              </w:rPr>
            </w:pPr>
          </w:p>
        </w:tc>
        <w:tc>
          <w:tcPr>
            <w:tcW w:w="992" w:type="dxa"/>
            <w:shd w:val="clear" w:color="auto" w:fill="auto"/>
          </w:tcPr>
          <w:p w14:paraId="6D389D31" w14:textId="77777777" w:rsidR="00DA5675" w:rsidRPr="00AB4777" w:rsidRDefault="00DA5675"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20 03 07</w:t>
            </w:r>
          </w:p>
        </w:tc>
        <w:tc>
          <w:tcPr>
            <w:tcW w:w="4536" w:type="dxa"/>
            <w:shd w:val="clear" w:color="auto" w:fill="auto"/>
          </w:tcPr>
          <w:p w14:paraId="2FF34714" w14:textId="77777777" w:rsidR="00DA5675" w:rsidRPr="00AB4777" w:rsidRDefault="00DA5675"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Odpady wielkogabarytowe</w:t>
            </w:r>
          </w:p>
        </w:tc>
        <w:tc>
          <w:tcPr>
            <w:tcW w:w="1134" w:type="dxa"/>
            <w:shd w:val="clear" w:color="auto" w:fill="auto"/>
          </w:tcPr>
          <w:p w14:paraId="22FAA1DC" w14:textId="77777777" w:rsidR="00DA5675" w:rsidRPr="00AB4777" w:rsidRDefault="00DA5675"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5</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tcPr>
          <w:p w14:paraId="0420355D" w14:textId="77777777" w:rsidR="00583733" w:rsidRPr="00AB4777" w:rsidRDefault="00FE09A6" w:rsidP="00583733">
            <w:pPr>
              <w:jc w:val="center"/>
              <w:rPr>
                <w:rFonts w:ascii="Arial" w:hAnsi="Arial" w:cs="Arial"/>
                <w:sz w:val="18"/>
                <w:szCs w:val="18"/>
              </w:rPr>
            </w:pPr>
            <w:r w:rsidRPr="00AB4777">
              <w:rPr>
                <w:rFonts w:ascii="Arial" w:hAnsi="Arial" w:cs="Arial"/>
                <w:sz w:val="18"/>
                <w:szCs w:val="18"/>
              </w:rPr>
              <w:t>o</w:t>
            </w:r>
            <w:r w:rsidR="00583733" w:rsidRPr="00AB4777">
              <w:rPr>
                <w:rFonts w:ascii="Arial" w:hAnsi="Arial" w:cs="Arial"/>
                <w:sz w:val="18"/>
                <w:szCs w:val="18"/>
              </w:rPr>
              <w:t>dpady</w:t>
            </w:r>
          </w:p>
          <w:p w14:paraId="62ABEC5A" w14:textId="77777777" w:rsidR="008A2964" w:rsidRPr="00AB4777" w:rsidRDefault="00583733" w:rsidP="00583733">
            <w:pPr>
              <w:keepLines/>
              <w:jc w:val="center"/>
              <w:rPr>
                <w:rFonts w:ascii="Arial" w:hAnsi="Arial" w:cs="Arial"/>
                <w:sz w:val="18"/>
                <w:szCs w:val="18"/>
              </w:rPr>
            </w:pPr>
            <w:r w:rsidRPr="00AB4777">
              <w:rPr>
                <w:rFonts w:ascii="Arial" w:hAnsi="Arial" w:cs="Arial"/>
                <w:sz w:val="18"/>
                <w:szCs w:val="18"/>
              </w:rPr>
              <w:t xml:space="preserve">kierowane </w:t>
            </w:r>
            <w:r w:rsidR="008A2964" w:rsidRPr="00AB4777">
              <w:rPr>
                <w:rFonts w:ascii="Arial" w:hAnsi="Arial" w:cs="Arial"/>
                <w:sz w:val="18"/>
                <w:szCs w:val="18"/>
              </w:rPr>
              <w:t xml:space="preserve">częściowo </w:t>
            </w:r>
          </w:p>
          <w:p w14:paraId="7897220B" w14:textId="77777777" w:rsidR="00DA5675" w:rsidRPr="00AB4777" w:rsidRDefault="00583733" w:rsidP="00583733">
            <w:pPr>
              <w:keepLines/>
              <w:jc w:val="center"/>
              <w:rPr>
                <w:rFonts w:ascii="Arial" w:eastAsia="Calibri" w:hAnsi="Arial" w:cs="Arial"/>
                <w:b/>
                <w:bCs/>
                <w:sz w:val="18"/>
                <w:szCs w:val="18"/>
                <w:lang w:eastAsia="en-US"/>
              </w:rPr>
            </w:pPr>
            <w:r w:rsidRPr="00AB4777">
              <w:rPr>
                <w:rFonts w:ascii="Arial" w:hAnsi="Arial" w:cs="Arial"/>
                <w:sz w:val="18"/>
                <w:szCs w:val="18"/>
              </w:rPr>
              <w:t>na linię sortowniczą</w:t>
            </w:r>
          </w:p>
        </w:tc>
      </w:tr>
      <w:tr w:rsidR="00AB4777" w:rsidRPr="00AB4777" w14:paraId="738494E3" w14:textId="77777777" w:rsidTr="00452D41">
        <w:tc>
          <w:tcPr>
            <w:tcW w:w="426" w:type="dxa"/>
            <w:shd w:val="clear" w:color="auto" w:fill="auto"/>
          </w:tcPr>
          <w:p w14:paraId="3947DEE2" w14:textId="77777777" w:rsidR="00DA5675" w:rsidRPr="00AB4777" w:rsidRDefault="00DA5675" w:rsidP="005D29F7">
            <w:pPr>
              <w:keepNext/>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153E5A1F" w14:textId="77777777" w:rsidR="00DA5675" w:rsidRPr="00AB4777" w:rsidRDefault="00DA5675"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20 03 99</w:t>
            </w:r>
          </w:p>
        </w:tc>
        <w:tc>
          <w:tcPr>
            <w:tcW w:w="4536" w:type="dxa"/>
            <w:shd w:val="clear" w:color="auto" w:fill="auto"/>
          </w:tcPr>
          <w:p w14:paraId="14141ED2" w14:textId="77777777" w:rsidR="00DA5675" w:rsidRPr="00AB4777" w:rsidRDefault="00DA5675"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Odpady komunalne niewymienione w innych podgrupach</w:t>
            </w:r>
          </w:p>
        </w:tc>
        <w:tc>
          <w:tcPr>
            <w:tcW w:w="1134" w:type="dxa"/>
            <w:shd w:val="clear" w:color="auto" w:fill="auto"/>
          </w:tcPr>
          <w:p w14:paraId="62EF23AC" w14:textId="77777777" w:rsidR="00DA5675" w:rsidRPr="00AB4777" w:rsidRDefault="00DA5675"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500</w:t>
            </w:r>
            <w:r w:rsidR="0019334D" w:rsidRPr="00AB4777">
              <w:rPr>
                <w:rFonts w:ascii="Arial" w:eastAsia="Calibri" w:hAnsi="Arial" w:cs="Arial"/>
                <w:sz w:val="18"/>
                <w:szCs w:val="18"/>
                <w:lang w:eastAsia="en-US"/>
              </w:rPr>
              <w:t>*</w:t>
            </w:r>
          </w:p>
        </w:tc>
        <w:tc>
          <w:tcPr>
            <w:tcW w:w="2268" w:type="dxa"/>
          </w:tcPr>
          <w:p w14:paraId="0B385EF8" w14:textId="77777777" w:rsidR="00583733" w:rsidRPr="00AB4777" w:rsidRDefault="00FE09A6" w:rsidP="00583733">
            <w:pPr>
              <w:jc w:val="center"/>
              <w:rPr>
                <w:rFonts w:ascii="Arial" w:hAnsi="Arial" w:cs="Arial"/>
                <w:sz w:val="18"/>
                <w:szCs w:val="18"/>
              </w:rPr>
            </w:pPr>
            <w:r w:rsidRPr="00AB4777">
              <w:rPr>
                <w:rFonts w:ascii="Arial" w:hAnsi="Arial" w:cs="Arial"/>
                <w:sz w:val="18"/>
                <w:szCs w:val="18"/>
              </w:rPr>
              <w:t>o</w:t>
            </w:r>
            <w:r w:rsidR="00583733" w:rsidRPr="00AB4777">
              <w:rPr>
                <w:rFonts w:ascii="Arial" w:hAnsi="Arial" w:cs="Arial"/>
                <w:sz w:val="18"/>
                <w:szCs w:val="18"/>
              </w:rPr>
              <w:t>dpady</w:t>
            </w:r>
          </w:p>
          <w:p w14:paraId="0CA00FA3" w14:textId="77777777" w:rsidR="00DA5675" w:rsidRPr="00AB4777" w:rsidRDefault="00583733" w:rsidP="00583733">
            <w:pPr>
              <w:keepLines/>
              <w:jc w:val="center"/>
              <w:rPr>
                <w:rFonts w:ascii="Arial" w:eastAsia="Calibri" w:hAnsi="Arial" w:cs="Arial"/>
                <w:sz w:val="18"/>
                <w:szCs w:val="18"/>
                <w:lang w:eastAsia="en-US"/>
              </w:rPr>
            </w:pPr>
            <w:r w:rsidRPr="00AB4777">
              <w:rPr>
                <w:rFonts w:ascii="Arial" w:hAnsi="Arial" w:cs="Arial"/>
                <w:sz w:val="18"/>
                <w:szCs w:val="18"/>
              </w:rPr>
              <w:t>kierowane na linię sortowniczą</w:t>
            </w:r>
          </w:p>
        </w:tc>
      </w:tr>
      <w:tr w:rsidR="00AB4777" w:rsidRPr="00AB4777" w14:paraId="67CFB452" w14:textId="77777777" w:rsidTr="00452D41">
        <w:tc>
          <w:tcPr>
            <w:tcW w:w="426" w:type="dxa"/>
            <w:shd w:val="clear" w:color="auto" w:fill="auto"/>
          </w:tcPr>
          <w:p w14:paraId="4050BCE7" w14:textId="77777777" w:rsidR="008D0042" w:rsidRPr="00AB4777" w:rsidRDefault="008D0042"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746BCE3E" w14:textId="77777777" w:rsidR="008D0042" w:rsidRPr="00AB4777" w:rsidRDefault="008D0042"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15 01 01</w:t>
            </w:r>
          </w:p>
        </w:tc>
        <w:tc>
          <w:tcPr>
            <w:tcW w:w="4536" w:type="dxa"/>
            <w:shd w:val="clear" w:color="auto" w:fill="auto"/>
          </w:tcPr>
          <w:p w14:paraId="66D4290A" w14:textId="77777777" w:rsidR="008D0042" w:rsidRPr="00AB4777" w:rsidRDefault="008D0042"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Opakowania z papieru  i tektury</w:t>
            </w:r>
          </w:p>
        </w:tc>
        <w:tc>
          <w:tcPr>
            <w:tcW w:w="1134" w:type="dxa"/>
            <w:shd w:val="clear" w:color="auto" w:fill="auto"/>
          </w:tcPr>
          <w:p w14:paraId="74376309" w14:textId="77777777" w:rsidR="008D0042" w:rsidRPr="00AB4777" w:rsidRDefault="008D0042"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4</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val="restart"/>
          </w:tcPr>
          <w:p w14:paraId="0BDF3A85" w14:textId="77777777" w:rsidR="008D0042" w:rsidRPr="00AB4777" w:rsidRDefault="008D0042" w:rsidP="00684D7F">
            <w:pPr>
              <w:jc w:val="center"/>
              <w:rPr>
                <w:rFonts w:ascii="Arial" w:hAnsi="Arial" w:cs="Arial"/>
                <w:sz w:val="18"/>
                <w:szCs w:val="18"/>
              </w:rPr>
            </w:pPr>
          </w:p>
          <w:p w14:paraId="0DD4C9AD" w14:textId="77777777" w:rsidR="008D0042" w:rsidRPr="00AB4777" w:rsidRDefault="00FE09A6" w:rsidP="00684D7F">
            <w:pPr>
              <w:jc w:val="center"/>
              <w:rPr>
                <w:rFonts w:ascii="Arial" w:hAnsi="Arial" w:cs="Arial"/>
                <w:sz w:val="18"/>
                <w:szCs w:val="18"/>
              </w:rPr>
            </w:pPr>
            <w:r w:rsidRPr="00AB4777">
              <w:rPr>
                <w:rFonts w:ascii="Arial" w:hAnsi="Arial" w:cs="Arial"/>
                <w:sz w:val="18"/>
                <w:szCs w:val="18"/>
              </w:rPr>
              <w:t>o</w:t>
            </w:r>
            <w:r w:rsidR="008D0042" w:rsidRPr="00AB4777">
              <w:rPr>
                <w:rFonts w:ascii="Arial" w:hAnsi="Arial" w:cs="Arial"/>
                <w:sz w:val="18"/>
                <w:szCs w:val="18"/>
              </w:rPr>
              <w:t>dpady zebrane</w:t>
            </w:r>
          </w:p>
          <w:p w14:paraId="37499EA8" w14:textId="77777777" w:rsidR="008D0042" w:rsidRPr="00AB4777" w:rsidRDefault="008D0042" w:rsidP="00684D7F">
            <w:pPr>
              <w:jc w:val="center"/>
              <w:rPr>
                <w:rFonts w:ascii="Arial" w:hAnsi="Arial" w:cs="Arial"/>
                <w:sz w:val="18"/>
                <w:szCs w:val="18"/>
              </w:rPr>
            </w:pPr>
            <w:r w:rsidRPr="00AB4777">
              <w:rPr>
                <w:rFonts w:ascii="Arial" w:hAnsi="Arial" w:cs="Arial"/>
                <w:sz w:val="18"/>
                <w:szCs w:val="18"/>
              </w:rPr>
              <w:t>w sposób selektywny</w:t>
            </w:r>
            <w:r w:rsidRPr="00AB4777">
              <w:rPr>
                <w:rFonts w:ascii="Arial" w:hAnsi="Arial" w:cs="Arial"/>
                <w:sz w:val="18"/>
                <w:szCs w:val="18"/>
              </w:rPr>
              <w:br/>
              <w:t>kierowane na linię sortowniczą, celem doczyszczenia</w:t>
            </w:r>
          </w:p>
          <w:p w14:paraId="1E585E56" w14:textId="77777777" w:rsidR="008D0042" w:rsidRPr="00AB4777" w:rsidRDefault="008D0042" w:rsidP="00684D7F">
            <w:pPr>
              <w:jc w:val="center"/>
              <w:rPr>
                <w:rFonts w:ascii="Arial" w:hAnsi="Arial" w:cs="Arial"/>
                <w:sz w:val="18"/>
                <w:szCs w:val="18"/>
              </w:rPr>
            </w:pPr>
            <w:r w:rsidRPr="00AB4777">
              <w:rPr>
                <w:rFonts w:ascii="Arial" w:hAnsi="Arial" w:cs="Arial"/>
                <w:sz w:val="18"/>
                <w:szCs w:val="18"/>
              </w:rPr>
              <w:t xml:space="preserve">i rozsortowania </w:t>
            </w:r>
          </w:p>
          <w:p w14:paraId="3F27D1C6" w14:textId="77777777" w:rsidR="008D0042" w:rsidRPr="00AB4777" w:rsidRDefault="008D0042" w:rsidP="00684D7F">
            <w:pPr>
              <w:jc w:val="center"/>
              <w:rPr>
                <w:rFonts w:ascii="Arial" w:hAnsi="Arial" w:cs="Arial"/>
                <w:sz w:val="18"/>
                <w:szCs w:val="18"/>
              </w:rPr>
            </w:pPr>
          </w:p>
          <w:p w14:paraId="75A76C2C" w14:textId="77777777" w:rsidR="008D0042" w:rsidRPr="00AB4777" w:rsidRDefault="008D0042" w:rsidP="00684D7F">
            <w:pPr>
              <w:jc w:val="center"/>
              <w:rPr>
                <w:rFonts w:ascii="Arial" w:hAnsi="Arial" w:cs="Arial"/>
                <w:sz w:val="18"/>
                <w:szCs w:val="18"/>
              </w:rPr>
            </w:pPr>
          </w:p>
          <w:p w14:paraId="32EDCC9F" w14:textId="77777777" w:rsidR="008D0042" w:rsidRPr="00AB4777" w:rsidRDefault="008D0042" w:rsidP="00924E06">
            <w:pPr>
              <w:keepLines/>
              <w:jc w:val="center"/>
              <w:rPr>
                <w:rFonts w:ascii="Arial" w:eastAsia="Calibri" w:hAnsi="Arial" w:cs="Arial"/>
                <w:sz w:val="18"/>
                <w:szCs w:val="18"/>
                <w:lang w:eastAsia="en-US"/>
              </w:rPr>
            </w:pPr>
          </w:p>
        </w:tc>
      </w:tr>
      <w:tr w:rsidR="00AB4777" w:rsidRPr="00AB4777" w14:paraId="0CEA8C4B" w14:textId="77777777" w:rsidTr="00452D41">
        <w:tc>
          <w:tcPr>
            <w:tcW w:w="426" w:type="dxa"/>
            <w:shd w:val="clear" w:color="auto" w:fill="auto"/>
          </w:tcPr>
          <w:p w14:paraId="26458F59" w14:textId="77777777" w:rsidR="008D0042" w:rsidRPr="00AB4777" w:rsidRDefault="008D0042"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55990FD7" w14:textId="77777777" w:rsidR="008D0042" w:rsidRPr="00AB4777" w:rsidRDefault="008D0042"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15 01 02</w:t>
            </w:r>
          </w:p>
        </w:tc>
        <w:tc>
          <w:tcPr>
            <w:tcW w:w="4536" w:type="dxa"/>
            <w:shd w:val="clear" w:color="auto" w:fill="auto"/>
          </w:tcPr>
          <w:p w14:paraId="6C018205" w14:textId="77777777" w:rsidR="008D0042" w:rsidRPr="00AB4777" w:rsidRDefault="008D0042"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Opakowania z tworzyw sztucznych</w:t>
            </w:r>
          </w:p>
        </w:tc>
        <w:tc>
          <w:tcPr>
            <w:tcW w:w="1134" w:type="dxa"/>
            <w:shd w:val="clear" w:color="auto" w:fill="auto"/>
          </w:tcPr>
          <w:p w14:paraId="10E5EEA2" w14:textId="77777777" w:rsidR="008D0042" w:rsidRPr="00AB4777" w:rsidRDefault="008D0042"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4</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tcPr>
          <w:p w14:paraId="60007738" w14:textId="77777777" w:rsidR="008D0042" w:rsidRPr="00AB4777" w:rsidRDefault="008D0042" w:rsidP="00924E06">
            <w:pPr>
              <w:keepLines/>
              <w:jc w:val="center"/>
              <w:rPr>
                <w:rFonts w:ascii="Arial" w:eastAsia="Calibri" w:hAnsi="Arial" w:cs="Arial"/>
                <w:sz w:val="18"/>
                <w:szCs w:val="18"/>
                <w:lang w:eastAsia="en-US"/>
              </w:rPr>
            </w:pPr>
          </w:p>
        </w:tc>
      </w:tr>
      <w:tr w:rsidR="00AB4777" w:rsidRPr="00AB4777" w14:paraId="74457538" w14:textId="77777777" w:rsidTr="00452D41">
        <w:tc>
          <w:tcPr>
            <w:tcW w:w="426" w:type="dxa"/>
            <w:shd w:val="clear" w:color="auto" w:fill="auto"/>
          </w:tcPr>
          <w:p w14:paraId="1D14D0C5" w14:textId="77777777" w:rsidR="008D0042" w:rsidRPr="00AB4777" w:rsidRDefault="008D0042"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4299DFE5" w14:textId="77777777" w:rsidR="008D0042" w:rsidRPr="00AB4777" w:rsidRDefault="008D0042"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15 01 03</w:t>
            </w:r>
          </w:p>
        </w:tc>
        <w:tc>
          <w:tcPr>
            <w:tcW w:w="4536" w:type="dxa"/>
            <w:shd w:val="clear" w:color="auto" w:fill="auto"/>
          </w:tcPr>
          <w:p w14:paraId="242F353A" w14:textId="77777777" w:rsidR="008D0042" w:rsidRPr="00AB4777" w:rsidRDefault="008D0042"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 xml:space="preserve">Opakowania z drewna </w:t>
            </w:r>
          </w:p>
        </w:tc>
        <w:tc>
          <w:tcPr>
            <w:tcW w:w="1134" w:type="dxa"/>
            <w:shd w:val="clear" w:color="auto" w:fill="auto"/>
          </w:tcPr>
          <w:p w14:paraId="4219AE2A" w14:textId="77777777" w:rsidR="008D0042" w:rsidRPr="00AB4777" w:rsidRDefault="008D0042"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1</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tcPr>
          <w:p w14:paraId="6E3B4EA8" w14:textId="77777777" w:rsidR="008D0042" w:rsidRPr="00AB4777" w:rsidRDefault="008D0042" w:rsidP="00924E06">
            <w:pPr>
              <w:keepLines/>
              <w:jc w:val="center"/>
              <w:rPr>
                <w:rFonts w:ascii="Arial" w:eastAsia="Calibri" w:hAnsi="Arial" w:cs="Arial"/>
                <w:sz w:val="18"/>
                <w:szCs w:val="18"/>
                <w:lang w:eastAsia="en-US"/>
              </w:rPr>
            </w:pPr>
          </w:p>
        </w:tc>
      </w:tr>
      <w:tr w:rsidR="00AB4777" w:rsidRPr="00AB4777" w14:paraId="7A71C73D" w14:textId="77777777" w:rsidTr="00452D41">
        <w:tc>
          <w:tcPr>
            <w:tcW w:w="426" w:type="dxa"/>
            <w:shd w:val="clear" w:color="auto" w:fill="auto"/>
          </w:tcPr>
          <w:p w14:paraId="27AEDEA8" w14:textId="77777777" w:rsidR="008D0042" w:rsidRPr="00AB4777" w:rsidRDefault="008D0042" w:rsidP="005D29F7">
            <w:pPr>
              <w:keepNext/>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7AA08980" w14:textId="77777777" w:rsidR="008D0042" w:rsidRPr="00AB4777" w:rsidRDefault="008D0042"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15 01 04</w:t>
            </w:r>
          </w:p>
        </w:tc>
        <w:tc>
          <w:tcPr>
            <w:tcW w:w="4536" w:type="dxa"/>
            <w:shd w:val="clear" w:color="auto" w:fill="auto"/>
          </w:tcPr>
          <w:p w14:paraId="7BC7F5B9" w14:textId="77777777" w:rsidR="008D0042" w:rsidRPr="00AB4777" w:rsidRDefault="008D0042"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Opakowania z metali</w:t>
            </w:r>
          </w:p>
        </w:tc>
        <w:tc>
          <w:tcPr>
            <w:tcW w:w="1134" w:type="dxa"/>
            <w:shd w:val="clear" w:color="auto" w:fill="auto"/>
          </w:tcPr>
          <w:p w14:paraId="412AAEB9" w14:textId="77777777" w:rsidR="008D0042" w:rsidRPr="00AB4777" w:rsidRDefault="008D0042"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1</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tcPr>
          <w:p w14:paraId="1D7DB412" w14:textId="77777777" w:rsidR="008D0042" w:rsidRPr="00AB4777" w:rsidRDefault="008D0042" w:rsidP="00924E06">
            <w:pPr>
              <w:keepLines/>
              <w:jc w:val="center"/>
              <w:rPr>
                <w:rFonts w:ascii="Arial" w:eastAsia="Calibri" w:hAnsi="Arial" w:cs="Arial"/>
                <w:sz w:val="18"/>
                <w:szCs w:val="18"/>
                <w:lang w:eastAsia="en-US"/>
              </w:rPr>
            </w:pPr>
          </w:p>
        </w:tc>
      </w:tr>
      <w:tr w:rsidR="00AB4777" w:rsidRPr="00AB4777" w14:paraId="79146491" w14:textId="77777777" w:rsidTr="00452D41">
        <w:tc>
          <w:tcPr>
            <w:tcW w:w="426" w:type="dxa"/>
            <w:shd w:val="clear" w:color="auto" w:fill="auto"/>
          </w:tcPr>
          <w:p w14:paraId="79F571E8" w14:textId="77777777" w:rsidR="008D0042" w:rsidRPr="00AB4777" w:rsidRDefault="008D0042"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581FD022" w14:textId="77777777" w:rsidR="008D0042" w:rsidRPr="00AB4777" w:rsidRDefault="008D0042"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15 01 05</w:t>
            </w:r>
          </w:p>
        </w:tc>
        <w:tc>
          <w:tcPr>
            <w:tcW w:w="4536" w:type="dxa"/>
            <w:shd w:val="clear" w:color="auto" w:fill="auto"/>
          </w:tcPr>
          <w:p w14:paraId="5780961F" w14:textId="77777777" w:rsidR="008D0042" w:rsidRPr="00AB4777" w:rsidRDefault="008D0042"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 xml:space="preserve">Opakowania wielomateriałowe </w:t>
            </w:r>
          </w:p>
        </w:tc>
        <w:tc>
          <w:tcPr>
            <w:tcW w:w="1134" w:type="dxa"/>
            <w:shd w:val="clear" w:color="auto" w:fill="auto"/>
          </w:tcPr>
          <w:p w14:paraId="7B0C0112" w14:textId="77777777" w:rsidR="008D0042" w:rsidRPr="00AB4777" w:rsidRDefault="008D0042"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3</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tcPr>
          <w:p w14:paraId="1691F944" w14:textId="77777777" w:rsidR="008D0042" w:rsidRPr="00AB4777" w:rsidRDefault="008D0042" w:rsidP="00924E06">
            <w:pPr>
              <w:keepLines/>
              <w:jc w:val="center"/>
              <w:rPr>
                <w:rFonts w:ascii="Arial" w:eastAsia="Calibri" w:hAnsi="Arial" w:cs="Arial"/>
                <w:sz w:val="18"/>
                <w:szCs w:val="18"/>
                <w:lang w:eastAsia="en-US"/>
              </w:rPr>
            </w:pPr>
          </w:p>
        </w:tc>
      </w:tr>
      <w:tr w:rsidR="00AB4777" w:rsidRPr="00AB4777" w14:paraId="25BEE3F5" w14:textId="77777777" w:rsidTr="00452D41">
        <w:tc>
          <w:tcPr>
            <w:tcW w:w="426" w:type="dxa"/>
            <w:shd w:val="clear" w:color="auto" w:fill="auto"/>
          </w:tcPr>
          <w:p w14:paraId="1E62F7BA" w14:textId="77777777" w:rsidR="008D0042" w:rsidRPr="00AB4777" w:rsidRDefault="008D0042"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55C66785" w14:textId="77777777" w:rsidR="008D0042" w:rsidRPr="00AB4777" w:rsidRDefault="008D0042"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15 01 06</w:t>
            </w:r>
          </w:p>
        </w:tc>
        <w:tc>
          <w:tcPr>
            <w:tcW w:w="4536" w:type="dxa"/>
            <w:shd w:val="clear" w:color="auto" w:fill="auto"/>
          </w:tcPr>
          <w:p w14:paraId="377E4810" w14:textId="77777777" w:rsidR="008D0042" w:rsidRPr="00AB4777" w:rsidRDefault="008D0042"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 xml:space="preserve">Zmieszane odpady opakowaniowe </w:t>
            </w:r>
          </w:p>
        </w:tc>
        <w:tc>
          <w:tcPr>
            <w:tcW w:w="1134" w:type="dxa"/>
            <w:shd w:val="clear" w:color="auto" w:fill="auto"/>
          </w:tcPr>
          <w:p w14:paraId="029F5320" w14:textId="77777777" w:rsidR="008D0042" w:rsidRPr="00AB4777" w:rsidRDefault="008D0042"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10</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tcPr>
          <w:p w14:paraId="3544A6C7" w14:textId="77777777" w:rsidR="008D0042" w:rsidRPr="00AB4777" w:rsidRDefault="008D0042" w:rsidP="00924E06">
            <w:pPr>
              <w:keepLines/>
              <w:jc w:val="center"/>
              <w:rPr>
                <w:rFonts w:ascii="Arial" w:eastAsia="Calibri" w:hAnsi="Arial" w:cs="Arial"/>
                <w:sz w:val="18"/>
                <w:szCs w:val="18"/>
                <w:lang w:eastAsia="en-US"/>
              </w:rPr>
            </w:pPr>
          </w:p>
        </w:tc>
      </w:tr>
      <w:tr w:rsidR="00AB4777" w:rsidRPr="00AB4777" w14:paraId="1508E3DE" w14:textId="77777777" w:rsidTr="00452D41">
        <w:tc>
          <w:tcPr>
            <w:tcW w:w="426" w:type="dxa"/>
            <w:shd w:val="clear" w:color="auto" w:fill="auto"/>
          </w:tcPr>
          <w:p w14:paraId="273BF94F" w14:textId="77777777" w:rsidR="008D0042" w:rsidRPr="00AB4777" w:rsidRDefault="008D0042"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42D8143B" w14:textId="77777777" w:rsidR="008D0042" w:rsidRPr="00AB4777" w:rsidRDefault="008D0042"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15 01 07</w:t>
            </w:r>
          </w:p>
        </w:tc>
        <w:tc>
          <w:tcPr>
            <w:tcW w:w="4536" w:type="dxa"/>
            <w:shd w:val="clear" w:color="auto" w:fill="auto"/>
          </w:tcPr>
          <w:p w14:paraId="768CEEAD" w14:textId="77777777" w:rsidR="008D0042" w:rsidRPr="00AB4777" w:rsidRDefault="008D0042"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Opakowania ze szkła</w:t>
            </w:r>
          </w:p>
        </w:tc>
        <w:tc>
          <w:tcPr>
            <w:tcW w:w="1134" w:type="dxa"/>
            <w:shd w:val="clear" w:color="auto" w:fill="auto"/>
          </w:tcPr>
          <w:p w14:paraId="17AD5B7C" w14:textId="77777777" w:rsidR="008D0042" w:rsidRPr="00AB4777" w:rsidRDefault="008D0042"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4</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tcPr>
          <w:p w14:paraId="709B689B" w14:textId="77777777" w:rsidR="008D0042" w:rsidRPr="00AB4777" w:rsidRDefault="008D0042" w:rsidP="00924E06">
            <w:pPr>
              <w:keepLines/>
              <w:jc w:val="center"/>
              <w:rPr>
                <w:rFonts w:ascii="Arial" w:eastAsia="Calibri" w:hAnsi="Arial" w:cs="Arial"/>
                <w:sz w:val="18"/>
                <w:szCs w:val="18"/>
                <w:lang w:eastAsia="en-US"/>
              </w:rPr>
            </w:pPr>
          </w:p>
        </w:tc>
      </w:tr>
      <w:tr w:rsidR="00AB4777" w:rsidRPr="00AB4777" w14:paraId="2A733DAE" w14:textId="77777777" w:rsidTr="00452D41">
        <w:tc>
          <w:tcPr>
            <w:tcW w:w="426" w:type="dxa"/>
            <w:shd w:val="clear" w:color="auto" w:fill="auto"/>
          </w:tcPr>
          <w:p w14:paraId="111A824F" w14:textId="77777777" w:rsidR="008D0042" w:rsidRPr="00AB4777" w:rsidRDefault="008D0042"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4105CF31" w14:textId="77777777" w:rsidR="008D0042" w:rsidRPr="00AB4777" w:rsidRDefault="008D0042"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15 01 09</w:t>
            </w:r>
          </w:p>
        </w:tc>
        <w:tc>
          <w:tcPr>
            <w:tcW w:w="4536" w:type="dxa"/>
            <w:shd w:val="clear" w:color="auto" w:fill="auto"/>
          </w:tcPr>
          <w:p w14:paraId="16EA5103" w14:textId="77777777" w:rsidR="008D0042" w:rsidRPr="00AB4777" w:rsidRDefault="008D0042"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Opakowania z tekstyliów</w:t>
            </w:r>
          </w:p>
        </w:tc>
        <w:tc>
          <w:tcPr>
            <w:tcW w:w="1134" w:type="dxa"/>
            <w:shd w:val="clear" w:color="auto" w:fill="auto"/>
          </w:tcPr>
          <w:p w14:paraId="36329B22" w14:textId="77777777" w:rsidR="008D0042" w:rsidRPr="00AB4777" w:rsidRDefault="008D0042"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200</w:t>
            </w:r>
            <w:r w:rsidR="0019334D" w:rsidRPr="00AB4777">
              <w:rPr>
                <w:rFonts w:ascii="Arial" w:eastAsia="Calibri" w:hAnsi="Arial" w:cs="Arial"/>
                <w:sz w:val="18"/>
                <w:szCs w:val="18"/>
                <w:lang w:eastAsia="en-US"/>
              </w:rPr>
              <w:t>*</w:t>
            </w:r>
          </w:p>
        </w:tc>
        <w:tc>
          <w:tcPr>
            <w:tcW w:w="2268" w:type="dxa"/>
            <w:vMerge/>
          </w:tcPr>
          <w:p w14:paraId="4E764649" w14:textId="77777777" w:rsidR="008D0042" w:rsidRPr="00AB4777" w:rsidRDefault="008D0042" w:rsidP="00924E06">
            <w:pPr>
              <w:keepLines/>
              <w:jc w:val="center"/>
              <w:rPr>
                <w:rFonts w:ascii="Arial" w:eastAsia="Calibri" w:hAnsi="Arial" w:cs="Arial"/>
                <w:sz w:val="18"/>
                <w:szCs w:val="18"/>
                <w:lang w:eastAsia="en-US"/>
              </w:rPr>
            </w:pPr>
          </w:p>
        </w:tc>
      </w:tr>
      <w:tr w:rsidR="00AB4777" w:rsidRPr="00AB4777" w14:paraId="296B9433" w14:textId="77777777" w:rsidTr="00452D41">
        <w:tc>
          <w:tcPr>
            <w:tcW w:w="426" w:type="dxa"/>
            <w:shd w:val="clear" w:color="auto" w:fill="auto"/>
          </w:tcPr>
          <w:p w14:paraId="221209EA" w14:textId="77777777" w:rsidR="008D0042" w:rsidRPr="00AB4777" w:rsidRDefault="008D0042"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29131759" w14:textId="77777777" w:rsidR="008D0042" w:rsidRPr="00AB4777" w:rsidRDefault="008D0042"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17 04 07</w:t>
            </w:r>
          </w:p>
        </w:tc>
        <w:tc>
          <w:tcPr>
            <w:tcW w:w="4536" w:type="dxa"/>
            <w:shd w:val="clear" w:color="auto" w:fill="auto"/>
          </w:tcPr>
          <w:p w14:paraId="5C7373CB" w14:textId="77777777" w:rsidR="008D0042" w:rsidRPr="00AB4777" w:rsidRDefault="008D0042"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Mieszaniny metali</w:t>
            </w:r>
          </w:p>
        </w:tc>
        <w:tc>
          <w:tcPr>
            <w:tcW w:w="1134" w:type="dxa"/>
            <w:shd w:val="clear" w:color="auto" w:fill="auto"/>
          </w:tcPr>
          <w:p w14:paraId="542E1101" w14:textId="77777777" w:rsidR="008D0042" w:rsidRPr="00AB4777" w:rsidRDefault="008D0042"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50</w:t>
            </w:r>
            <w:r w:rsidR="0019334D" w:rsidRPr="00AB4777">
              <w:rPr>
                <w:rFonts w:ascii="Arial" w:eastAsia="Calibri" w:hAnsi="Arial" w:cs="Arial"/>
                <w:sz w:val="18"/>
                <w:szCs w:val="18"/>
                <w:lang w:eastAsia="en-US"/>
              </w:rPr>
              <w:t>*</w:t>
            </w:r>
          </w:p>
        </w:tc>
        <w:tc>
          <w:tcPr>
            <w:tcW w:w="2268" w:type="dxa"/>
            <w:vMerge/>
          </w:tcPr>
          <w:p w14:paraId="064F408A" w14:textId="77777777" w:rsidR="008D0042" w:rsidRPr="00AB4777" w:rsidRDefault="008D0042" w:rsidP="00924E06">
            <w:pPr>
              <w:keepLines/>
              <w:jc w:val="center"/>
              <w:rPr>
                <w:rFonts w:ascii="Arial" w:eastAsia="Calibri" w:hAnsi="Arial" w:cs="Arial"/>
                <w:sz w:val="18"/>
                <w:szCs w:val="18"/>
                <w:lang w:eastAsia="en-US"/>
              </w:rPr>
            </w:pPr>
          </w:p>
        </w:tc>
      </w:tr>
      <w:tr w:rsidR="00AB4777" w:rsidRPr="00AB4777" w14:paraId="612E34D5" w14:textId="77777777" w:rsidTr="00452D41">
        <w:tc>
          <w:tcPr>
            <w:tcW w:w="426" w:type="dxa"/>
            <w:shd w:val="clear" w:color="auto" w:fill="auto"/>
          </w:tcPr>
          <w:p w14:paraId="1F21267F" w14:textId="77777777" w:rsidR="008D0042" w:rsidRPr="00AB4777" w:rsidRDefault="008D0042"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55CE91EE" w14:textId="77777777" w:rsidR="008D0042" w:rsidRPr="00AB4777" w:rsidRDefault="008D0042"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17 02 02</w:t>
            </w:r>
          </w:p>
        </w:tc>
        <w:tc>
          <w:tcPr>
            <w:tcW w:w="4536" w:type="dxa"/>
            <w:shd w:val="clear" w:color="auto" w:fill="auto"/>
          </w:tcPr>
          <w:p w14:paraId="70C12F59" w14:textId="77777777" w:rsidR="008D0042" w:rsidRPr="00AB4777" w:rsidRDefault="008D0042"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Szkło</w:t>
            </w:r>
          </w:p>
        </w:tc>
        <w:tc>
          <w:tcPr>
            <w:tcW w:w="1134" w:type="dxa"/>
            <w:shd w:val="clear" w:color="auto" w:fill="auto"/>
          </w:tcPr>
          <w:p w14:paraId="3E426C02" w14:textId="77777777" w:rsidR="008D0042" w:rsidRPr="00AB4777" w:rsidRDefault="008D0042"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50</w:t>
            </w:r>
            <w:r w:rsidR="0019334D" w:rsidRPr="00AB4777">
              <w:rPr>
                <w:rFonts w:ascii="Arial" w:eastAsia="Calibri" w:hAnsi="Arial" w:cs="Arial"/>
                <w:sz w:val="18"/>
                <w:szCs w:val="18"/>
                <w:lang w:eastAsia="en-US"/>
              </w:rPr>
              <w:t>*</w:t>
            </w:r>
          </w:p>
        </w:tc>
        <w:tc>
          <w:tcPr>
            <w:tcW w:w="2268" w:type="dxa"/>
            <w:vMerge/>
          </w:tcPr>
          <w:p w14:paraId="15365A2D" w14:textId="77777777" w:rsidR="008D0042" w:rsidRPr="00AB4777" w:rsidRDefault="008D0042" w:rsidP="00924E06">
            <w:pPr>
              <w:keepLines/>
              <w:jc w:val="center"/>
              <w:rPr>
                <w:rFonts w:ascii="Arial" w:eastAsia="Calibri" w:hAnsi="Arial" w:cs="Arial"/>
                <w:sz w:val="18"/>
                <w:szCs w:val="18"/>
                <w:lang w:eastAsia="en-US"/>
              </w:rPr>
            </w:pPr>
          </w:p>
        </w:tc>
      </w:tr>
      <w:tr w:rsidR="00AB4777" w:rsidRPr="00AB4777" w14:paraId="532D9042" w14:textId="77777777" w:rsidTr="00DF68B0">
        <w:trPr>
          <w:trHeight w:val="256"/>
        </w:trPr>
        <w:tc>
          <w:tcPr>
            <w:tcW w:w="426" w:type="dxa"/>
            <w:shd w:val="clear" w:color="auto" w:fill="auto"/>
          </w:tcPr>
          <w:p w14:paraId="44ADA9F8" w14:textId="77777777" w:rsidR="00DF68B0" w:rsidRPr="00AB4777" w:rsidRDefault="00DF68B0"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555E59B9" w14:textId="77777777" w:rsidR="00DF68B0" w:rsidRPr="00AB4777" w:rsidRDefault="00DF68B0"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16 01 19</w:t>
            </w:r>
          </w:p>
        </w:tc>
        <w:tc>
          <w:tcPr>
            <w:tcW w:w="4536" w:type="dxa"/>
            <w:shd w:val="clear" w:color="auto" w:fill="auto"/>
          </w:tcPr>
          <w:p w14:paraId="1FA4E4C0" w14:textId="77777777" w:rsidR="00DF68B0" w:rsidRPr="00AB4777" w:rsidRDefault="00DF68B0"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Tworzywa sztuczne</w:t>
            </w:r>
          </w:p>
        </w:tc>
        <w:tc>
          <w:tcPr>
            <w:tcW w:w="1134" w:type="dxa"/>
            <w:shd w:val="clear" w:color="auto" w:fill="auto"/>
          </w:tcPr>
          <w:p w14:paraId="13E86BB9" w14:textId="77777777" w:rsidR="00DF68B0" w:rsidRPr="00AB4777" w:rsidRDefault="00DF68B0"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2 000*</w:t>
            </w:r>
          </w:p>
        </w:tc>
        <w:tc>
          <w:tcPr>
            <w:tcW w:w="2268" w:type="dxa"/>
            <w:vMerge w:val="restart"/>
          </w:tcPr>
          <w:p w14:paraId="5679671B" w14:textId="77777777" w:rsidR="00DF68B0" w:rsidRPr="00AB4777" w:rsidRDefault="00DF68B0" w:rsidP="00924E06">
            <w:pPr>
              <w:keepLines/>
              <w:jc w:val="center"/>
              <w:rPr>
                <w:rFonts w:ascii="Arial" w:eastAsia="Calibri" w:hAnsi="Arial" w:cs="Arial"/>
                <w:sz w:val="18"/>
                <w:szCs w:val="18"/>
                <w:lang w:eastAsia="en-US"/>
              </w:rPr>
            </w:pPr>
          </w:p>
          <w:p w14:paraId="0A755AEB" w14:textId="77777777" w:rsidR="00DF68B0" w:rsidRPr="00AB4777" w:rsidRDefault="00DF68B0"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odpady kierowane do sortowania i produkcji paliwa alternatywnego</w:t>
            </w:r>
          </w:p>
        </w:tc>
      </w:tr>
      <w:tr w:rsidR="00AB4777" w:rsidRPr="00AB4777" w14:paraId="7DD68F7C" w14:textId="77777777" w:rsidTr="00452D41">
        <w:tc>
          <w:tcPr>
            <w:tcW w:w="426" w:type="dxa"/>
            <w:shd w:val="clear" w:color="auto" w:fill="auto"/>
          </w:tcPr>
          <w:p w14:paraId="1604183C" w14:textId="77777777" w:rsidR="008D0042" w:rsidRPr="00AB4777" w:rsidRDefault="008D0042" w:rsidP="005D29F7">
            <w:pPr>
              <w:keepNext/>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36226A9F" w14:textId="77777777" w:rsidR="008D0042" w:rsidRPr="00AB4777" w:rsidRDefault="008D0042"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16 01 99</w:t>
            </w:r>
          </w:p>
        </w:tc>
        <w:tc>
          <w:tcPr>
            <w:tcW w:w="4536" w:type="dxa"/>
            <w:shd w:val="clear" w:color="auto" w:fill="auto"/>
          </w:tcPr>
          <w:p w14:paraId="616131C6" w14:textId="77777777" w:rsidR="008D0042" w:rsidRPr="00AB4777" w:rsidRDefault="008D0042"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Inne niewymienione odpady (</w:t>
            </w:r>
            <w:r w:rsidR="003F4058" w:rsidRPr="00AB4777">
              <w:rPr>
                <w:rFonts w:ascii="Arial" w:eastAsia="Calibri" w:hAnsi="Arial" w:cs="Arial"/>
                <w:sz w:val="18"/>
                <w:szCs w:val="18"/>
                <w:lang w:eastAsia="en-US"/>
              </w:rPr>
              <w:t>odpady palne)</w:t>
            </w:r>
          </w:p>
        </w:tc>
        <w:tc>
          <w:tcPr>
            <w:tcW w:w="1134" w:type="dxa"/>
            <w:shd w:val="clear" w:color="auto" w:fill="auto"/>
          </w:tcPr>
          <w:p w14:paraId="68BF54DD" w14:textId="77777777" w:rsidR="008D0042" w:rsidRPr="00AB4777" w:rsidRDefault="008D0042"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500</w:t>
            </w:r>
            <w:r w:rsidR="0019334D" w:rsidRPr="00AB4777">
              <w:rPr>
                <w:rFonts w:ascii="Arial" w:eastAsia="Calibri" w:hAnsi="Arial" w:cs="Arial"/>
                <w:sz w:val="18"/>
                <w:szCs w:val="18"/>
                <w:lang w:eastAsia="en-US"/>
              </w:rPr>
              <w:t>*</w:t>
            </w:r>
          </w:p>
        </w:tc>
        <w:tc>
          <w:tcPr>
            <w:tcW w:w="2268" w:type="dxa"/>
            <w:vMerge/>
          </w:tcPr>
          <w:p w14:paraId="0F279D9F" w14:textId="77777777" w:rsidR="008D0042" w:rsidRPr="00AB4777" w:rsidRDefault="008D0042" w:rsidP="00924E06">
            <w:pPr>
              <w:keepLines/>
              <w:jc w:val="center"/>
              <w:rPr>
                <w:rFonts w:ascii="Arial" w:eastAsia="Calibri" w:hAnsi="Arial" w:cs="Arial"/>
                <w:sz w:val="18"/>
                <w:szCs w:val="18"/>
                <w:lang w:eastAsia="en-US"/>
              </w:rPr>
            </w:pPr>
          </w:p>
        </w:tc>
      </w:tr>
      <w:tr w:rsidR="00AB4777" w:rsidRPr="00AB4777" w14:paraId="07DA2CA9" w14:textId="77777777" w:rsidTr="00452D41">
        <w:tc>
          <w:tcPr>
            <w:tcW w:w="426" w:type="dxa"/>
            <w:shd w:val="clear" w:color="auto" w:fill="auto"/>
          </w:tcPr>
          <w:p w14:paraId="2B4B8720" w14:textId="77777777" w:rsidR="008D0042" w:rsidRPr="00AB4777" w:rsidRDefault="008D0042"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0B8BB2DE" w14:textId="77777777" w:rsidR="008D0042" w:rsidRPr="00AB4777" w:rsidRDefault="008D0042"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17 02 03</w:t>
            </w:r>
          </w:p>
        </w:tc>
        <w:tc>
          <w:tcPr>
            <w:tcW w:w="4536" w:type="dxa"/>
            <w:shd w:val="clear" w:color="auto" w:fill="auto"/>
          </w:tcPr>
          <w:p w14:paraId="095992C4" w14:textId="77777777" w:rsidR="008D0042" w:rsidRPr="00AB4777" w:rsidRDefault="008D0042"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Tworzywa sztuczne</w:t>
            </w:r>
          </w:p>
        </w:tc>
        <w:tc>
          <w:tcPr>
            <w:tcW w:w="1134" w:type="dxa"/>
            <w:shd w:val="clear" w:color="auto" w:fill="auto"/>
          </w:tcPr>
          <w:p w14:paraId="4C6031CF" w14:textId="77777777" w:rsidR="008D0042" w:rsidRPr="00AB4777" w:rsidRDefault="008D0042"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2</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tcPr>
          <w:p w14:paraId="2163AC6A" w14:textId="77777777" w:rsidR="008D0042" w:rsidRPr="00AB4777" w:rsidRDefault="008D0042" w:rsidP="00924E06">
            <w:pPr>
              <w:keepLines/>
              <w:jc w:val="center"/>
              <w:rPr>
                <w:rFonts w:ascii="Arial" w:eastAsia="Calibri" w:hAnsi="Arial" w:cs="Arial"/>
                <w:sz w:val="18"/>
                <w:szCs w:val="18"/>
                <w:lang w:eastAsia="en-US"/>
              </w:rPr>
            </w:pPr>
          </w:p>
        </w:tc>
      </w:tr>
      <w:tr w:rsidR="00AB4777" w:rsidRPr="00AB4777" w14:paraId="6F82C0D7" w14:textId="77777777" w:rsidTr="00452D41">
        <w:tc>
          <w:tcPr>
            <w:tcW w:w="426" w:type="dxa"/>
            <w:shd w:val="clear" w:color="auto" w:fill="auto"/>
          </w:tcPr>
          <w:p w14:paraId="57F0142D" w14:textId="77777777" w:rsidR="008D0042" w:rsidRPr="00AB4777" w:rsidRDefault="008D0042"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3042F8D0" w14:textId="77777777" w:rsidR="008D0042" w:rsidRPr="00AB4777" w:rsidRDefault="008D0042"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19 12 01</w:t>
            </w:r>
          </w:p>
        </w:tc>
        <w:tc>
          <w:tcPr>
            <w:tcW w:w="4536" w:type="dxa"/>
            <w:shd w:val="clear" w:color="auto" w:fill="auto"/>
          </w:tcPr>
          <w:p w14:paraId="144FFDB6" w14:textId="77777777" w:rsidR="008D0042" w:rsidRPr="00AB4777" w:rsidRDefault="008D0042"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 xml:space="preserve">Papier i tektura </w:t>
            </w:r>
          </w:p>
        </w:tc>
        <w:tc>
          <w:tcPr>
            <w:tcW w:w="1134" w:type="dxa"/>
            <w:shd w:val="clear" w:color="auto" w:fill="auto"/>
          </w:tcPr>
          <w:p w14:paraId="5BC4E0CB" w14:textId="77777777" w:rsidR="008D0042" w:rsidRPr="00AB4777" w:rsidRDefault="008D0042"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2</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tcPr>
          <w:p w14:paraId="2AF0B5FF" w14:textId="77777777" w:rsidR="008D0042" w:rsidRPr="00AB4777" w:rsidRDefault="008D0042" w:rsidP="00924E06">
            <w:pPr>
              <w:keepLines/>
              <w:jc w:val="center"/>
              <w:rPr>
                <w:rFonts w:ascii="Arial" w:eastAsia="Calibri" w:hAnsi="Arial" w:cs="Arial"/>
                <w:sz w:val="18"/>
                <w:szCs w:val="18"/>
                <w:lang w:eastAsia="en-US"/>
              </w:rPr>
            </w:pPr>
          </w:p>
        </w:tc>
      </w:tr>
      <w:tr w:rsidR="00AB4777" w:rsidRPr="00AB4777" w14:paraId="2DA2732B" w14:textId="77777777" w:rsidTr="00452D41">
        <w:tc>
          <w:tcPr>
            <w:tcW w:w="426" w:type="dxa"/>
            <w:shd w:val="clear" w:color="auto" w:fill="auto"/>
          </w:tcPr>
          <w:p w14:paraId="062CE3B5" w14:textId="77777777" w:rsidR="008D0042" w:rsidRPr="00AB4777" w:rsidRDefault="008D0042"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032843F1" w14:textId="77777777" w:rsidR="008D0042" w:rsidRPr="00AB4777" w:rsidRDefault="008D0042"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19 12 04</w:t>
            </w:r>
          </w:p>
        </w:tc>
        <w:tc>
          <w:tcPr>
            <w:tcW w:w="4536" w:type="dxa"/>
            <w:shd w:val="clear" w:color="auto" w:fill="auto"/>
          </w:tcPr>
          <w:p w14:paraId="3AC315F8" w14:textId="77777777" w:rsidR="008D0042" w:rsidRPr="00AB4777" w:rsidRDefault="008D0042"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 xml:space="preserve">Tworzywa sztuczne i guma </w:t>
            </w:r>
          </w:p>
        </w:tc>
        <w:tc>
          <w:tcPr>
            <w:tcW w:w="1134" w:type="dxa"/>
            <w:shd w:val="clear" w:color="auto" w:fill="auto"/>
          </w:tcPr>
          <w:p w14:paraId="692EA562" w14:textId="77777777" w:rsidR="008D0042" w:rsidRPr="00AB4777" w:rsidRDefault="008D0042"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1</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vMerge/>
          </w:tcPr>
          <w:p w14:paraId="3D8B8CB9" w14:textId="77777777" w:rsidR="008D0042" w:rsidRPr="00AB4777" w:rsidRDefault="008D0042" w:rsidP="00924E06">
            <w:pPr>
              <w:keepLines/>
              <w:jc w:val="center"/>
              <w:rPr>
                <w:rFonts w:ascii="Arial" w:eastAsia="Calibri" w:hAnsi="Arial" w:cs="Arial"/>
                <w:sz w:val="18"/>
                <w:szCs w:val="18"/>
                <w:lang w:eastAsia="en-US"/>
              </w:rPr>
            </w:pPr>
          </w:p>
        </w:tc>
      </w:tr>
      <w:tr w:rsidR="00AB4777" w:rsidRPr="00AB4777" w14:paraId="00A47A01" w14:textId="77777777" w:rsidTr="00AB3851">
        <w:trPr>
          <w:trHeight w:val="241"/>
        </w:trPr>
        <w:tc>
          <w:tcPr>
            <w:tcW w:w="426" w:type="dxa"/>
            <w:shd w:val="clear" w:color="auto" w:fill="auto"/>
          </w:tcPr>
          <w:p w14:paraId="4C2909EB" w14:textId="77777777" w:rsidR="00AB3851" w:rsidRPr="00AB4777" w:rsidRDefault="00AB3851"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5D6E5948" w14:textId="77777777" w:rsidR="00AB3851" w:rsidRPr="00AB4777" w:rsidRDefault="00AB3851"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19 12 08</w:t>
            </w:r>
          </w:p>
          <w:p w14:paraId="6D6401FC" w14:textId="77777777" w:rsidR="00AB3851" w:rsidRPr="00AB4777" w:rsidRDefault="00AB3851" w:rsidP="00924E06">
            <w:pPr>
              <w:keepLines/>
              <w:jc w:val="center"/>
              <w:rPr>
                <w:rFonts w:ascii="Arial" w:eastAsia="Calibri" w:hAnsi="Arial" w:cs="Arial"/>
                <w:b/>
                <w:bCs/>
                <w:sz w:val="18"/>
                <w:szCs w:val="18"/>
                <w:lang w:eastAsia="en-US"/>
              </w:rPr>
            </w:pPr>
          </w:p>
        </w:tc>
        <w:tc>
          <w:tcPr>
            <w:tcW w:w="4536" w:type="dxa"/>
            <w:shd w:val="clear" w:color="auto" w:fill="auto"/>
          </w:tcPr>
          <w:p w14:paraId="30AD10CA" w14:textId="77777777" w:rsidR="00AB3851" w:rsidRPr="00AB4777" w:rsidRDefault="00AB3851"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Tekstylia</w:t>
            </w:r>
          </w:p>
        </w:tc>
        <w:tc>
          <w:tcPr>
            <w:tcW w:w="1134" w:type="dxa"/>
            <w:shd w:val="clear" w:color="auto" w:fill="auto"/>
          </w:tcPr>
          <w:p w14:paraId="7A69F31D" w14:textId="77777777" w:rsidR="00AB3851" w:rsidRPr="00AB4777" w:rsidRDefault="00AB3851"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1 000*</w:t>
            </w:r>
          </w:p>
          <w:p w14:paraId="4DA0A8A7" w14:textId="77777777" w:rsidR="00AB3851" w:rsidRPr="00AB4777" w:rsidRDefault="00AB3851" w:rsidP="00924E06">
            <w:pPr>
              <w:keepLines/>
              <w:jc w:val="center"/>
              <w:rPr>
                <w:rFonts w:ascii="Arial" w:eastAsia="Calibri" w:hAnsi="Arial" w:cs="Arial"/>
                <w:sz w:val="18"/>
                <w:szCs w:val="18"/>
                <w:lang w:eastAsia="en-US"/>
              </w:rPr>
            </w:pPr>
          </w:p>
        </w:tc>
        <w:tc>
          <w:tcPr>
            <w:tcW w:w="2268" w:type="dxa"/>
            <w:vMerge/>
          </w:tcPr>
          <w:p w14:paraId="2772F818" w14:textId="77777777" w:rsidR="00AB3851" w:rsidRPr="00AB4777" w:rsidRDefault="00AB3851" w:rsidP="00924E06">
            <w:pPr>
              <w:keepLines/>
              <w:jc w:val="center"/>
              <w:rPr>
                <w:rFonts w:ascii="Arial" w:eastAsia="Calibri" w:hAnsi="Arial" w:cs="Arial"/>
                <w:sz w:val="18"/>
                <w:szCs w:val="18"/>
                <w:lang w:eastAsia="en-US"/>
              </w:rPr>
            </w:pPr>
          </w:p>
        </w:tc>
      </w:tr>
      <w:tr w:rsidR="00AB4777" w:rsidRPr="00AB4777" w14:paraId="18F6B6D1" w14:textId="77777777" w:rsidTr="00AB3851">
        <w:trPr>
          <w:trHeight w:val="246"/>
        </w:trPr>
        <w:tc>
          <w:tcPr>
            <w:tcW w:w="426" w:type="dxa"/>
            <w:shd w:val="clear" w:color="auto" w:fill="auto"/>
          </w:tcPr>
          <w:p w14:paraId="40E91E34" w14:textId="77777777" w:rsidR="00AB3851" w:rsidRPr="00AB4777" w:rsidRDefault="00AB3851" w:rsidP="005D29F7">
            <w:pPr>
              <w:keepLines/>
              <w:numPr>
                <w:ilvl w:val="0"/>
                <w:numId w:val="128"/>
              </w:numPr>
              <w:spacing w:after="160"/>
              <w:ind w:hanging="720"/>
              <w:jc w:val="both"/>
              <w:rPr>
                <w:rFonts w:ascii="Arial" w:eastAsia="Calibri" w:hAnsi="Arial" w:cs="Arial"/>
                <w:b/>
                <w:bCs/>
                <w:sz w:val="18"/>
                <w:szCs w:val="18"/>
                <w:lang w:eastAsia="en-US"/>
              </w:rPr>
            </w:pPr>
          </w:p>
        </w:tc>
        <w:tc>
          <w:tcPr>
            <w:tcW w:w="992" w:type="dxa"/>
            <w:shd w:val="clear" w:color="auto" w:fill="auto"/>
          </w:tcPr>
          <w:p w14:paraId="4A388051" w14:textId="77777777" w:rsidR="00AB3851" w:rsidRPr="00AB4777" w:rsidRDefault="00AB3851"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07 02 13</w:t>
            </w:r>
          </w:p>
        </w:tc>
        <w:tc>
          <w:tcPr>
            <w:tcW w:w="4536" w:type="dxa"/>
            <w:shd w:val="clear" w:color="auto" w:fill="auto"/>
          </w:tcPr>
          <w:p w14:paraId="749F770B" w14:textId="77777777" w:rsidR="00AB3851" w:rsidRPr="00AB4777" w:rsidRDefault="00AB3851"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Odpady tworzyw sztucznych</w:t>
            </w:r>
          </w:p>
        </w:tc>
        <w:tc>
          <w:tcPr>
            <w:tcW w:w="1134" w:type="dxa"/>
            <w:shd w:val="clear" w:color="auto" w:fill="auto"/>
          </w:tcPr>
          <w:p w14:paraId="24A6D61C" w14:textId="77777777" w:rsidR="00AB3851" w:rsidRPr="00AB4777" w:rsidRDefault="00AB3851"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500*</w:t>
            </w:r>
          </w:p>
        </w:tc>
        <w:tc>
          <w:tcPr>
            <w:tcW w:w="2268" w:type="dxa"/>
            <w:vMerge w:val="restart"/>
          </w:tcPr>
          <w:p w14:paraId="2F70C66A" w14:textId="77777777" w:rsidR="00AB3851" w:rsidRPr="00AB4777" w:rsidRDefault="00AB3851" w:rsidP="00924E06">
            <w:pPr>
              <w:keepLines/>
              <w:jc w:val="center"/>
              <w:rPr>
                <w:rFonts w:ascii="Arial" w:eastAsia="Calibri" w:hAnsi="Arial" w:cs="Arial"/>
                <w:sz w:val="18"/>
                <w:szCs w:val="18"/>
                <w:lang w:eastAsia="en-US"/>
              </w:rPr>
            </w:pPr>
          </w:p>
          <w:p w14:paraId="1478ACF9" w14:textId="77777777" w:rsidR="00AB3851" w:rsidRPr="00AB4777" w:rsidRDefault="00AB3851" w:rsidP="00924E06">
            <w:pPr>
              <w:keepLines/>
              <w:jc w:val="center"/>
              <w:rPr>
                <w:rFonts w:ascii="Arial" w:eastAsia="Calibri" w:hAnsi="Arial" w:cs="Arial"/>
                <w:sz w:val="18"/>
                <w:szCs w:val="18"/>
                <w:lang w:eastAsia="en-US"/>
              </w:rPr>
            </w:pPr>
          </w:p>
          <w:p w14:paraId="74908579" w14:textId="77777777" w:rsidR="00AB3851" w:rsidRPr="00AB4777" w:rsidRDefault="00AB3851" w:rsidP="00924E06">
            <w:pPr>
              <w:keepLines/>
              <w:jc w:val="center"/>
              <w:rPr>
                <w:rFonts w:ascii="Arial" w:eastAsia="Calibri" w:hAnsi="Arial" w:cs="Arial"/>
                <w:sz w:val="18"/>
                <w:szCs w:val="18"/>
                <w:lang w:eastAsia="en-US"/>
              </w:rPr>
            </w:pPr>
          </w:p>
          <w:p w14:paraId="675D7BED" w14:textId="77777777" w:rsidR="00AB3851" w:rsidRPr="00AB4777" w:rsidRDefault="00AB3851" w:rsidP="00924E06">
            <w:pPr>
              <w:keepLines/>
              <w:jc w:val="center"/>
              <w:rPr>
                <w:rFonts w:ascii="Arial" w:eastAsia="Calibri" w:hAnsi="Arial" w:cs="Arial"/>
                <w:sz w:val="18"/>
                <w:szCs w:val="18"/>
                <w:lang w:eastAsia="en-US"/>
              </w:rPr>
            </w:pPr>
          </w:p>
          <w:p w14:paraId="08680E70" w14:textId="77777777" w:rsidR="00AB3851" w:rsidRPr="00AB4777" w:rsidRDefault="00AB3851" w:rsidP="00924E06">
            <w:pPr>
              <w:keepLines/>
              <w:jc w:val="center"/>
              <w:rPr>
                <w:rFonts w:ascii="Arial" w:eastAsia="Calibri" w:hAnsi="Arial" w:cs="Arial"/>
                <w:sz w:val="18"/>
                <w:szCs w:val="18"/>
                <w:lang w:eastAsia="en-US"/>
              </w:rPr>
            </w:pPr>
          </w:p>
          <w:p w14:paraId="1AFEA247" w14:textId="77777777" w:rsidR="00AB3851" w:rsidRPr="00AB4777" w:rsidRDefault="00AB3851"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odpady kierowane do sortowania i produkcji paliwa alternatywnego</w:t>
            </w:r>
          </w:p>
          <w:p w14:paraId="35A42B20" w14:textId="77777777" w:rsidR="00AB3851" w:rsidRPr="00AB4777" w:rsidRDefault="00AB3851" w:rsidP="00924E06">
            <w:pPr>
              <w:keepLines/>
              <w:jc w:val="center"/>
              <w:rPr>
                <w:rFonts w:ascii="Arial" w:eastAsia="Calibri" w:hAnsi="Arial" w:cs="Arial"/>
                <w:sz w:val="18"/>
                <w:szCs w:val="18"/>
                <w:lang w:eastAsia="en-US"/>
              </w:rPr>
            </w:pPr>
          </w:p>
          <w:p w14:paraId="76174057" w14:textId="77777777" w:rsidR="00AB3851" w:rsidRPr="00AB4777" w:rsidRDefault="00AB3851" w:rsidP="00924E06">
            <w:pPr>
              <w:keepLines/>
              <w:jc w:val="center"/>
              <w:rPr>
                <w:rFonts w:ascii="Arial" w:eastAsia="Calibri" w:hAnsi="Arial" w:cs="Arial"/>
                <w:sz w:val="18"/>
                <w:szCs w:val="18"/>
                <w:lang w:eastAsia="en-US"/>
              </w:rPr>
            </w:pPr>
          </w:p>
          <w:p w14:paraId="750C4203" w14:textId="77777777" w:rsidR="00AB3851" w:rsidRPr="00AB4777" w:rsidRDefault="00AB3851" w:rsidP="00924E06">
            <w:pPr>
              <w:keepLines/>
              <w:jc w:val="center"/>
              <w:rPr>
                <w:rFonts w:ascii="Arial" w:eastAsia="Calibri" w:hAnsi="Arial" w:cs="Arial"/>
                <w:sz w:val="18"/>
                <w:szCs w:val="18"/>
                <w:lang w:eastAsia="en-US"/>
              </w:rPr>
            </w:pPr>
          </w:p>
          <w:p w14:paraId="724D6965" w14:textId="77777777" w:rsidR="00AB3851" w:rsidRPr="00AB4777" w:rsidRDefault="00AB3851" w:rsidP="00924E06">
            <w:pPr>
              <w:keepLines/>
              <w:jc w:val="center"/>
              <w:rPr>
                <w:rFonts w:ascii="Arial" w:eastAsia="Calibri" w:hAnsi="Arial" w:cs="Arial"/>
                <w:sz w:val="18"/>
                <w:szCs w:val="18"/>
                <w:lang w:eastAsia="en-US"/>
              </w:rPr>
            </w:pPr>
          </w:p>
          <w:p w14:paraId="1ED12EB8" w14:textId="77777777" w:rsidR="00AB3851" w:rsidRPr="00AB4777" w:rsidRDefault="00AB3851" w:rsidP="00924E06">
            <w:pPr>
              <w:keepLines/>
              <w:jc w:val="center"/>
              <w:rPr>
                <w:rFonts w:ascii="Arial" w:eastAsia="Calibri" w:hAnsi="Arial" w:cs="Arial"/>
                <w:sz w:val="18"/>
                <w:szCs w:val="18"/>
                <w:lang w:eastAsia="en-US"/>
              </w:rPr>
            </w:pPr>
          </w:p>
          <w:p w14:paraId="59FA1964" w14:textId="77777777" w:rsidR="00AB3851" w:rsidRPr="00AB4777" w:rsidRDefault="00AB3851" w:rsidP="00924E06">
            <w:pPr>
              <w:keepLines/>
              <w:jc w:val="center"/>
              <w:rPr>
                <w:rFonts w:ascii="Arial" w:eastAsia="Calibri" w:hAnsi="Arial" w:cs="Arial"/>
                <w:sz w:val="18"/>
                <w:szCs w:val="18"/>
                <w:lang w:eastAsia="en-US"/>
              </w:rPr>
            </w:pPr>
          </w:p>
          <w:p w14:paraId="6AACF548" w14:textId="77777777" w:rsidR="00AB3851" w:rsidRPr="00AB4777" w:rsidRDefault="00AB3851" w:rsidP="00924E06">
            <w:pPr>
              <w:keepLines/>
              <w:jc w:val="center"/>
              <w:rPr>
                <w:rFonts w:ascii="Arial" w:eastAsia="Calibri" w:hAnsi="Arial" w:cs="Arial"/>
                <w:sz w:val="18"/>
                <w:szCs w:val="18"/>
                <w:lang w:eastAsia="en-US"/>
              </w:rPr>
            </w:pPr>
          </w:p>
          <w:p w14:paraId="084AB0D6" w14:textId="77777777" w:rsidR="00AB3851" w:rsidRPr="00AB4777" w:rsidRDefault="00AB3851" w:rsidP="00924E06">
            <w:pPr>
              <w:keepLines/>
              <w:jc w:val="center"/>
              <w:rPr>
                <w:rFonts w:ascii="Arial" w:eastAsia="Calibri" w:hAnsi="Arial" w:cs="Arial"/>
                <w:sz w:val="18"/>
                <w:szCs w:val="18"/>
                <w:lang w:eastAsia="en-US"/>
              </w:rPr>
            </w:pPr>
          </w:p>
          <w:p w14:paraId="346EC7E0" w14:textId="77777777" w:rsidR="00AB3851" w:rsidRPr="00AB4777" w:rsidRDefault="00AB3851" w:rsidP="008D0042">
            <w:pPr>
              <w:keepLines/>
              <w:jc w:val="center"/>
              <w:rPr>
                <w:rFonts w:ascii="Arial" w:eastAsia="Calibri" w:hAnsi="Arial" w:cs="Arial"/>
                <w:sz w:val="18"/>
                <w:szCs w:val="18"/>
                <w:lang w:eastAsia="en-US"/>
              </w:rPr>
            </w:pPr>
          </w:p>
        </w:tc>
      </w:tr>
      <w:tr w:rsidR="00AB4777" w:rsidRPr="00AB4777" w14:paraId="673364B9" w14:textId="77777777" w:rsidTr="00452D41">
        <w:tc>
          <w:tcPr>
            <w:tcW w:w="426" w:type="dxa"/>
            <w:shd w:val="clear" w:color="auto" w:fill="auto"/>
          </w:tcPr>
          <w:p w14:paraId="4BD02C9E" w14:textId="77777777" w:rsidR="00AB3851" w:rsidRPr="00AB4777" w:rsidRDefault="00AB3851"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0C4C8830" w14:textId="77777777" w:rsidR="00AB3851" w:rsidRPr="00AB4777" w:rsidRDefault="00AB3851"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07 02 99</w:t>
            </w:r>
          </w:p>
        </w:tc>
        <w:tc>
          <w:tcPr>
            <w:tcW w:w="4536" w:type="dxa"/>
            <w:shd w:val="clear" w:color="auto" w:fill="auto"/>
          </w:tcPr>
          <w:p w14:paraId="6F11444B" w14:textId="77777777" w:rsidR="00AB3851" w:rsidRPr="00AB4777" w:rsidRDefault="00AB3851" w:rsidP="008C21CD">
            <w:pPr>
              <w:keepLines/>
              <w:jc w:val="both"/>
              <w:rPr>
                <w:rFonts w:ascii="Arial" w:eastAsia="Calibri" w:hAnsi="Arial"/>
                <w:sz w:val="18"/>
              </w:rPr>
            </w:pPr>
            <w:r w:rsidRPr="00AB4777">
              <w:rPr>
                <w:rFonts w:ascii="Arial" w:eastAsia="Calibri" w:hAnsi="Arial" w:cs="Arial"/>
                <w:sz w:val="18"/>
                <w:szCs w:val="18"/>
                <w:lang w:eastAsia="en-US"/>
              </w:rPr>
              <w:t xml:space="preserve">Inne nie wymienione odpady </w:t>
            </w:r>
            <w:r w:rsidRPr="00AB4777">
              <w:rPr>
                <w:rFonts w:ascii="Arial" w:eastAsia="Calibri" w:hAnsi="Arial"/>
                <w:sz w:val="18"/>
              </w:rPr>
              <w:t xml:space="preserve">(odpady palne, inne niż niebezpieczne np.: mieszanina tworzyw sztucznych </w:t>
            </w:r>
            <w:r w:rsidRPr="00AB4777">
              <w:rPr>
                <w:rFonts w:ascii="Arial" w:eastAsia="Calibri" w:hAnsi="Arial"/>
                <w:sz w:val="18"/>
              </w:rPr>
              <w:br/>
              <w:t>i gumy)</w:t>
            </w:r>
            <w:r w:rsidRPr="00AB4777">
              <w:rPr>
                <w:rFonts w:ascii="Arial" w:eastAsia="Calibri" w:hAnsi="Arial" w:cs="Arial"/>
                <w:sz w:val="18"/>
                <w:szCs w:val="18"/>
                <w:lang w:eastAsia="en-US"/>
              </w:rPr>
              <w:t xml:space="preserve"> </w:t>
            </w:r>
          </w:p>
        </w:tc>
        <w:tc>
          <w:tcPr>
            <w:tcW w:w="1134" w:type="dxa"/>
            <w:shd w:val="clear" w:color="auto" w:fill="auto"/>
          </w:tcPr>
          <w:p w14:paraId="0475ED8E" w14:textId="77777777" w:rsidR="00AB3851" w:rsidRPr="00AB4777" w:rsidRDefault="00AB3851"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500*</w:t>
            </w:r>
          </w:p>
        </w:tc>
        <w:tc>
          <w:tcPr>
            <w:tcW w:w="2268" w:type="dxa"/>
            <w:vMerge/>
          </w:tcPr>
          <w:p w14:paraId="3B272140" w14:textId="77777777" w:rsidR="00AB3851" w:rsidRPr="00AB4777" w:rsidRDefault="00AB3851" w:rsidP="008D0042">
            <w:pPr>
              <w:keepLines/>
              <w:jc w:val="center"/>
              <w:rPr>
                <w:rFonts w:ascii="Arial" w:eastAsia="Calibri" w:hAnsi="Arial" w:cs="Arial"/>
                <w:sz w:val="18"/>
                <w:szCs w:val="18"/>
                <w:lang w:eastAsia="en-US"/>
              </w:rPr>
            </w:pPr>
          </w:p>
        </w:tc>
      </w:tr>
      <w:tr w:rsidR="00AB4777" w:rsidRPr="00AB4777" w14:paraId="761CA52E" w14:textId="77777777" w:rsidTr="00452D41">
        <w:tc>
          <w:tcPr>
            <w:tcW w:w="426" w:type="dxa"/>
            <w:shd w:val="clear" w:color="auto" w:fill="auto"/>
          </w:tcPr>
          <w:p w14:paraId="39ABEA32" w14:textId="77777777" w:rsidR="00AB3851" w:rsidRPr="00AB4777" w:rsidRDefault="00AB3851"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1344439A" w14:textId="77777777" w:rsidR="00AB3851" w:rsidRPr="00AB4777" w:rsidRDefault="00AB3851"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12 01 05</w:t>
            </w:r>
          </w:p>
        </w:tc>
        <w:tc>
          <w:tcPr>
            <w:tcW w:w="4536" w:type="dxa"/>
            <w:shd w:val="clear" w:color="auto" w:fill="auto"/>
          </w:tcPr>
          <w:p w14:paraId="3CE230B4" w14:textId="77777777" w:rsidR="00AB3851" w:rsidRPr="00AB4777" w:rsidRDefault="00AB3851"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Odpady z toczenia i wygładzania tworzyw sztucznych</w:t>
            </w:r>
          </w:p>
        </w:tc>
        <w:tc>
          <w:tcPr>
            <w:tcW w:w="1134" w:type="dxa"/>
            <w:shd w:val="clear" w:color="auto" w:fill="auto"/>
          </w:tcPr>
          <w:p w14:paraId="4C73475A" w14:textId="77777777" w:rsidR="00AB3851" w:rsidRPr="00AB4777" w:rsidRDefault="00AB3851"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500*</w:t>
            </w:r>
          </w:p>
        </w:tc>
        <w:tc>
          <w:tcPr>
            <w:tcW w:w="2268" w:type="dxa"/>
            <w:vMerge/>
          </w:tcPr>
          <w:p w14:paraId="7D8518FD" w14:textId="77777777" w:rsidR="00AB3851" w:rsidRPr="00AB4777" w:rsidRDefault="00AB3851" w:rsidP="008D0042">
            <w:pPr>
              <w:keepLines/>
              <w:jc w:val="center"/>
              <w:rPr>
                <w:rFonts w:ascii="Arial" w:eastAsia="Calibri" w:hAnsi="Arial" w:cs="Arial"/>
                <w:sz w:val="18"/>
                <w:szCs w:val="18"/>
                <w:lang w:eastAsia="en-US"/>
              </w:rPr>
            </w:pPr>
          </w:p>
        </w:tc>
      </w:tr>
      <w:tr w:rsidR="00AB4777" w:rsidRPr="00AB4777" w14:paraId="61B96189" w14:textId="77777777" w:rsidTr="00452D41">
        <w:tc>
          <w:tcPr>
            <w:tcW w:w="426" w:type="dxa"/>
            <w:shd w:val="clear" w:color="auto" w:fill="auto"/>
          </w:tcPr>
          <w:p w14:paraId="43F9DEE8" w14:textId="77777777" w:rsidR="00AB3851" w:rsidRPr="00AB4777" w:rsidRDefault="00AB3851"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63E9343C" w14:textId="77777777" w:rsidR="00AB3851" w:rsidRPr="00AB4777" w:rsidRDefault="00AB3851"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12 01 99</w:t>
            </w:r>
          </w:p>
        </w:tc>
        <w:tc>
          <w:tcPr>
            <w:tcW w:w="4536" w:type="dxa"/>
            <w:shd w:val="clear" w:color="auto" w:fill="auto"/>
          </w:tcPr>
          <w:p w14:paraId="0485C65B" w14:textId="77777777" w:rsidR="00AB3851" w:rsidRPr="00AB4777" w:rsidRDefault="00AB3851"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 xml:space="preserve">Inne niewymienione odpady </w:t>
            </w:r>
          </w:p>
          <w:p w14:paraId="1B173B65" w14:textId="77777777" w:rsidR="00AB3851" w:rsidRPr="00AB4777" w:rsidRDefault="00AB3851" w:rsidP="00924E06">
            <w:pPr>
              <w:keepLines/>
              <w:rPr>
                <w:rFonts w:ascii="Arial" w:eastAsia="Calibri" w:hAnsi="Arial" w:cs="Arial"/>
                <w:sz w:val="18"/>
                <w:szCs w:val="18"/>
                <w:lang w:eastAsia="en-US"/>
              </w:rPr>
            </w:pPr>
            <w:r w:rsidRPr="00AB4777">
              <w:rPr>
                <w:rFonts w:ascii="Arial" w:eastAsia="Calibri" w:hAnsi="Arial"/>
                <w:sz w:val="18"/>
              </w:rPr>
              <w:t>(odpady z obróbki tworzyw sztucznych)</w:t>
            </w:r>
          </w:p>
        </w:tc>
        <w:tc>
          <w:tcPr>
            <w:tcW w:w="1134" w:type="dxa"/>
            <w:shd w:val="clear" w:color="auto" w:fill="auto"/>
          </w:tcPr>
          <w:p w14:paraId="654E5D38" w14:textId="77777777" w:rsidR="00AB3851" w:rsidRPr="00AB4777" w:rsidRDefault="00AB3851"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500*</w:t>
            </w:r>
          </w:p>
        </w:tc>
        <w:tc>
          <w:tcPr>
            <w:tcW w:w="2268" w:type="dxa"/>
            <w:vMerge/>
          </w:tcPr>
          <w:p w14:paraId="0A5B0AC8" w14:textId="77777777" w:rsidR="00AB3851" w:rsidRPr="00AB4777" w:rsidRDefault="00AB3851" w:rsidP="008D0042">
            <w:pPr>
              <w:keepLines/>
              <w:jc w:val="center"/>
              <w:rPr>
                <w:rFonts w:ascii="Arial" w:eastAsia="Calibri" w:hAnsi="Arial" w:cs="Arial"/>
                <w:sz w:val="18"/>
                <w:szCs w:val="18"/>
                <w:lang w:eastAsia="en-US"/>
              </w:rPr>
            </w:pPr>
          </w:p>
        </w:tc>
      </w:tr>
      <w:tr w:rsidR="00AB4777" w:rsidRPr="00AB4777" w14:paraId="7C0FB191" w14:textId="77777777" w:rsidTr="00AB3851">
        <w:trPr>
          <w:trHeight w:val="300"/>
        </w:trPr>
        <w:tc>
          <w:tcPr>
            <w:tcW w:w="426" w:type="dxa"/>
            <w:shd w:val="clear" w:color="auto" w:fill="auto"/>
          </w:tcPr>
          <w:p w14:paraId="1FDFBE88" w14:textId="77777777" w:rsidR="00AB3851" w:rsidRPr="00AB4777" w:rsidRDefault="00AB3851"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659D2140" w14:textId="77777777" w:rsidR="00AB3851" w:rsidRPr="00AB4777" w:rsidRDefault="00AB3851"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20 02 03</w:t>
            </w:r>
          </w:p>
        </w:tc>
        <w:tc>
          <w:tcPr>
            <w:tcW w:w="4536" w:type="dxa"/>
            <w:shd w:val="clear" w:color="auto" w:fill="auto"/>
          </w:tcPr>
          <w:p w14:paraId="581176C8" w14:textId="77777777" w:rsidR="00AB3851" w:rsidRPr="00AB4777" w:rsidRDefault="00AB3851"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Inne odpady nieulegające biodegradacji</w:t>
            </w:r>
          </w:p>
        </w:tc>
        <w:tc>
          <w:tcPr>
            <w:tcW w:w="1134" w:type="dxa"/>
            <w:shd w:val="clear" w:color="auto" w:fill="auto"/>
          </w:tcPr>
          <w:p w14:paraId="3106AB07" w14:textId="77777777" w:rsidR="00AB3851" w:rsidRPr="00AB4777" w:rsidRDefault="00AB3851"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1 000*</w:t>
            </w:r>
          </w:p>
        </w:tc>
        <w:tc>
          <w:tcPr>
            <w:tcW w:w="2268" w:type="dxa"/>
            <w:vMerge/>
          </w:tcPr>
          <w:p w14:paraId="67DBF33F" w14:textId="77777777" w:rsidR="00AB3851" w:rsidRPr="00AB4777" w:rsidRDefault="00AB3851" w:rsidP="008D0042">
            <w:pPr>
              <w:keepLines/>
              <w:jc w:val="center"/>
              <w:rPr>
                <w:rFonts w:ascii="Arial" w:eastAsia="Calibri" w:hAnsi="Arial" w:cs="Arial"/>
                <w:sz w:val="18"/>
                <w:szCs w:val="18"/>
                <w:lang w:eastAsia="en-US"/>
              </w:rPr>
            </w:pPr>
          </w:p>
        </w:tc>
      </w:tr>
      <w:tr w:rsidR="00AB4777" w:rsidRPr="00AB4777" w14:paraId="3854994B" w14:textId="77777777" w:rsidTr="00497946">
        <w:trPr>
          <w:trHeight w:val="419"/>
        </w:trPr>
        <w:tc>
          <w:tcPr>
            <w:tcW w:w="426" w:type="dxa"/>
            <w:shd w:val="clear" w:color="auto" w:fill="auto"/>
          </w:tcPr>
          <w:p w14:paraId="011C0748" w14:textId="77777777" w:rsidR="00AB3851" w:rsidRPr="00AB4777" w:rsidRDefault="00AB3851"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2B501585" w14:textId="77777777" w:rsidR="00AB3851" w:rsidRPr="00AB4777" w:rsidRDefault="00AB3851"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20 03 02</w:t>
            </w:r>
          </w:p>
          <w:p w14:paraId="3A566A48" w14:textId="77777777" w:rsidR="00AB3851" w:rsidRPr="00AB4777" w:rsidRDefault="00AB3851" w:rsidP="00924E06">
            <w:pPr>
              <w:keepLines/>
              <w:jc w:val="center"/>
              <w:rPr>
                <w:rFonts w:ascii="Arial" w:eastAsia="Calibri" w:hAnsi="Arial" w:cs="Arial"/>
                <w:b/>
                <w:bCs/>
                <w:sz w:val="18"/>
                <w:szCs w:val="18"/>
                <w:lang w:eastAsia="en-US"/>
              </w:rPr>
            </w:pPr>
          </w:p>
        </w:tc>
        <w:tc>
          <w:tcPr>
            <w:tcW w:w="4536" w:type="dxa"/>
            <w:shd w:val="clear" w:color="auto" w:fill="auto"/>
          </w:tcPr>
          <w:p w14:paraId="20381EC4" w14:textId="77777777" w:rsidR="00AB3851" w:rsidRPr="00AB4777" w:rsidRDefault="00AB3851"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Odpady z targowisk</w:t>
            </w:r>
          </w:p>
          <w:p w14:paraId="240115D4" w14:textId="77777777" w:rsidR="00AB3851" w:rsidRPr="00AB4777" w:rsidRDefault="00AB3851" w:rsidP="00BF4D72">
            <w:pPr>
              <w:keepLines/>
              <w:rPr>
                <w:rFonts w:ascii="Arial" w:eastAsia="Calibri" w:hAnsi="Arial" w:cs="Arial"/>
                <w:sz w:val="18"/>
                <w:szCs w:val="18"/>
                <w:lang w:eastAsia="en-US"/>
              </w:rPr>
            </w:pPr>
          </w:p>
        </w:tc>
        <w:tc>
          <w:tcPr>
            <w:tcW w:w="1134" w:type="dxa"/>
            <w:shd w:val="clear" w:color="auto" w:fill="auto"/>
          </w:tcPr>
          <w:p w14:paraId="58AF2A93" w14:textId="77777777" w:rsidR="00AB3851" w:rsidRPr="00AB4777" w:rsidRDefault="00AB3851"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1 000*</w:t>
            </w:r>
          </w:p>
          <w:p w14:paraId="53012AF5" w14:textId="77777777" w:rsidR="00AB3851" w:rsidRPr="00AB4777" w:rsidRDefault="00AB3851" w:rsidP="00924E06">
            <w:pPr>
              <w:keepLines/>
              <w:jc w:val="center"/>
              <w:rPr>
                <w:rFonts w:ascii="Arial" w:eastAsia="Calibri" w:hAnsi="Arial" w:cs="Arial"/>
                <w:sz w:val="18"/>
                <w:szCs w:val="18"/>
                <w:lang w:eastAsia="en-US"/>
              </w:rPr>
            </w:pPr>
          </w:p>
        </w:tc>
        <w:tc>
          <w:tcPr>
            <w:tcW w:w="2268" w:type="dxa"/>
            <w:vMerge/>
          </w:tcPr>
          <w:p w14:paraId="6ED9E5DF" w14:textId="77777777" w:rsidR="00AB3851" w:rsidRPr="00AB4777" w:rsidRDefault="00AB3851" w:rsidP="008D0042">
            <w:pPr>
              <w:keepLines/>
              <w:jc w:val="center"/>
              <w:rPr>
                <w:rFonts w:ascii="Arial" w:eastAsia="Calibri" w:hAnsi="Arial" w:cs="Arial"/>
                <w:sz w:val="18"/>
                <w:szCs w:val="18"/>
                <w:lang w:eastAsia="en-US"/>
              </w:rPr>
            </w:pPr>
          </w:p>
        </w:tc>
      </w:tr>
      <w:tr w:rsidR="00AB4777" w:rsidRPr="00AB4777" w14:paraId="276CB3AB" w14:textId="77777777" w:rsidTr="00452D41">
        <w:tc>
          <w:tcPr>
            <w:tcW w:w="426" w:type="dxa"/>
            <w:shd w:val="clear" w:color="auto" w:fill="auto"/>
          </w:tcPr>
          <w:p w14:paraId="2089A0B3" w14:textId="77777777" w:rsidR="00AB3851" w:rsidRPr="00AB4777" w:rsidRDefault="00AB3851"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5AE6AD52" w14:textId="77777777" w:rsidR="00AB3851" w:rsidRPr="00AB4777" w:rsidRDefault="00AB3851"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17 02 01</w:t>
            </w:r>
          </w:p>
        </w:tc>
        <w:tc>
          <w:tcPr>
            <w:tcW w:w="4536" w:type="dxa"/>
            <w:shd w:val="clear" w:color="auto" w:fill="auto"/>
          </w:tcPr>
          <w:p w14:paraId="5E9408C4" w14:textId="77777777" w:rsidR="00AB3851" w:rsidRPr="00AB4777" w:rsidRDefault="00AB3851" w:rsidP="00BF4D72">
            <w:pPr>
              <w:keepLines/>
              <w:rPr>
                <w:rFonts w:ascii="Arial" w:eastAsia="Calibri" w:hAnsi="Arial" w:cs="Arial"/>
                <w:sz w:val="18"/>
                <w:szCs w:val="18"/>
                <w:lang w:eastAsia="en-US"/>
              </w:rPr>
            </w:pPr>
            <w:r w:rsidRPr="00AB4777">
              <w:rPr>
                <w:rFonts w:ascii="Arial" w:eastAsia="Calibri" w:hAnsi="Arial" w:cs="Arial"/>
                <w:sz w:val="18"/>
                <w:szCs w:val="18"/>
                <w:lang w:eastAsia="en-US"/>
              </w:rPr>
              <w:t>Drewno</w:t>
            </w:r>
          </w:p>
        </w:tc>
        <w:tc>
          <w:tcPr>
            <w:tcW w:w="1134" w:type="dxa"/>
            <w:shd w:val="clear" w:color="auto" w:fill="auto"/>
          </w:tcPr>
          <w:p w14:paraId="70212935" w14:textId="77777777" w:rsidR="00AB3851" w:rsidRPr="00AB4777" w:rsidRDefault="00AB3851"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100*</w:t>
            </w:r>
          </w:p>
        </w:tc>
        <w:tc>
          <w:tcPr>
            <w:tcW w:w="2268" w:type="dxa"/>
            <w:vMerge/>
          </w:tcPr>
          <w:p w14:paraId="4336C692" w14:textId="77777777" w:rsidR="00AB3851" w:rsidRPr="00AB4777" w:rsidRDefault="00AB3851" w:rsidP="008D0042">
            <w:pPr>
              <w:keepLines/>
              <w:jc w:val="center"/>
              <w:rPr>
                <w:rFonts w:ascii="Arial" w:eastAsia="Calibri" w:hAnsi="Arial" w:cs="Arial"/>
                <w:sz w:val="18"/>
                <w:szCs w:val="18"/>
                <w:lang w:eastAsia="en-US"/>
              </w:rPr>
            </w:pPr>
          </w:p>
        </w:tc>
      </w:tr>
      <w:tr w:rsidR="00AB4777" w:rsidRPr="00AB4777" w14:paraId="13376C77" w14:textId="77777777" w:rsidTr="00AB3851">
        <w:trPr>
          <w:trHeight w:val="260"/>
        </w:trPr>
        <w:tc>
          <w:tcPr>
            <w:tcW w:w="426" w:type="dxa"/>
            <w:shd w:val="clear" w:color="auto" w:fill="auto"/>
          </w:tcPr>
          <w:p w14:paraId="10357ECA" w14:textId="77777777" w:rsidR="00AB3851" w:rsidRPr="00AB4777" w:rsidRDefault="00AB3851"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6F4DD2C9" w14:textId="77777777" w:rsidR="00AB3851" w:rsidRPr="00AB4777" w:rsidRDefault="00AB3851"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19 12 07</w:t>
            </w:r>
          </w:p>
        </w:tc>
        <w:tc>
          <w:tcPr>
            <w:tcW w:w="4536" w:type="dxa"/>
            <w:shd w:val="clear" w:color="auto" w:fill="auto"/>
          </w:tcPr>
          <w:p w14:paraId="179C6D32" w14:textId="77777777" w:rsidR="00AB3851" w:rsidRPr="00AB4777" w:rsidRDefault="00AB3851" w:rsidP="00BF4D72">
            <w:pPr>
              <w:keepLines/>
              <w:rPr>
                <w:rFonts w:ascii="Arial" w:eastAsia="Calibri" w:hAnsi="Arial" w:cs="Arial"/>
                <w:sz w:val="18"/>
                <w:szCs w:val="18"/>
                <w:lang w:eastAsia="en-US"/>
              </w:rPr>
            </w:pPr>
            <w:r w:rsidRPr="00AB4777">
              <w:rPr>
                <w:rFonts w:ascii="Arial" w:eastAsia="Calibri" w:hAnsi="Arial" w:cs="Arial"/>
                <w:sz w:val="18"/>
                <w:szCs w:val="18"/>
                <w:lang w:eastAsia="en-US"/>
              </w:rPr>
              <w:t>Drewno inne niż wymienione w 19 12 06</w:t>
            </w:r>
          </w:p>
        </w:tc>
        <w:tc>
          <w:tcPr>
            <w:tcW w:w="1134" w:type="dxa"/>
            <w:shd w:val="clear" w:color="auto" w:fill="auto"/>
          </w:tcPr>
          <w:p w14:paraId="6715DA86" w14:textId="77777777" w:rsidR="00AB3851" w:rsidRPr="00AB4777" w:rsidRDefault="00AB3851"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1 000*</w:t>
            </w:r>
          </w:p>
        </w:tc>
        <w:tc>
          <w:tcPr>
            <w:tcW w:w="2268" w:type="dxa"/>
            <w:vMerge/>
          </w:tcPr>
          <w:p w14:paraId="4C6D2BD5" w14:textId="77777777" w:rsidR="00AB3851" w:rsidRPr="00AB4777" w:rsidRDefault="00AB3851" w:rsidP="00924E06">
            <w:pPr>
              <w:keepLines/>
              <w:jc w:val="center"/>
              <w:rPr>
                <w:rFonts w:ascii="Arial" w:eastAsia="Calibri" w:hAnsi="Arial" w:cs="Arial"/>
                <w:sz w:val="18"/>
                <w:szCs w:val="18"/>
                <w:lang w:eastAsia="en-US"/>
              </w:rPr>
            </w:pPr>
          </w:p>
        </w:tc>
      </w:tr>
      <w:tr w:rsidR="00AB4777" w:rsidRPr="00AB4777" w14:paraId="21ABE2B5" w14:textId="77777777" w:rsidTr="00452D41">
        <w:tc>
          <w:tcPr>
            <w:tcW w:w="426" w:type="dxa"/>
            <w:shd w:val="clear" w:color="auto" w:fill="auto"/>
          </w:tcPr>
          <w:p w14:paraId="5048BBCA" w14:textId="77777777" w:rsidR="00DA5675" w:rsidRPr="00AB4777" w:rsidRDefault="00DA5675"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115914D2" w14:textId="77777777" w:rsidR="00DA5675" w:rsidRPr="00AB4777" w:rsidRDefault="00DA5675"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17 06 04</w:t>
            </w:r>
          </w:p>
        </w:tc>
        <w:tc>
          <w:tcPr>
            <w:tcW w:w="4536" w:type="dxa"/>
            <w:shd w:val="clear" w:color="auto" w:fill="auto"/>
          </w:tcPr>
          <w:p w14:paraId="21806700" w14:textId="77777777" w:rsidR="00DA5675" w:rsidRPr="00AB4777" w:rsidRDefault="00DA5675"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 xml:space="preserve">Materiały izolacyjne inne niż wymienione </w:t>
            </w:r>
            <w:r w:rsidR="00BF4D72" w:rsidRPr="00AB4777">
              <w:rPr>
                <w:rFonts w:ascii="Arial" w:eastAsia="Calibri" w:hAnsi="Arial" w:cs="Arial"/>
                <w:sz w:val="18"/>
                <w:szCs w:val="18"/>
                <w:lang w:eastAsia="en-US"/>
              </w:rPr>
              <w:br/>
            </w:r>
            <w:r w:rsidRPr="00AB4777">
              <w:rPr>
                <w:rFonts w:ascii="Arial" w:eastAsia="Calibri" w:hAnsi="Arial" w:cs="Arial"/>
                <w:sz w:val="18"/>
                <w:szCs w:val="18"/>
                <w:lang w:eastAsia="en-US"/>
              </w:rPr>
              <w:t>w 17 06 01 i 17 06 03</w:t>
            </w:r>
          </w:p>
        </w:tc>
        <w:tc>
          <w:tcPr>
            <w:tcW w:w="1134" w:type="dxa"/>
            <w:shd w:val="clear" w:color="auto" w:fill="auto"/>
          </w:tcPr>
          <w:p w14:paraId="55FC3301" w14:textId="77777777" w:rsidR="00DA5675" w:rsidRPr="00AB4777" w:rsidRDefault="00DA5675"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50</w:t>
            </w:r>
            <w:r w:rsidR="0019334D" w:rsidRPr="00AB4777">
              <w:rPr>
                <w:rFonts w:ascii="Arial" w:eastAsia="Calibri" w:hAnsi="Arial" w:cs="Arial"/>
                <w:sz w:val="18"/>
                <w:szCs w:val="18"/>
                <w:lang w:eastAsia="en-US"/>
              </w:rPr>
              <w:t>*</w:t>
            </w:r>
          </w:p>
        </w:tc>
        <w:tc>
          <w:tcPr>
            <w:tcW w:w="2268" w:type="dxa"/>
          </w:tcPr>
          <w:p w14:paraId="473D9C8F" w14:textId="77777777" w:rsidR="00DA5675" w:rsidRPr="00AB4777" w:rsidRDefault="008A2964"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odpady przetwarzane częściowo na linii sortowniczej</w:t>
            </w:r>
          </w:p>
        </w:tc>
      </w:tr>
      <w:tr w:rsidR="00AB4777" w:rsidRPr="00AB4777" w14:paraId="2D28D3C2" w14:textId="77777777" w:rsidTr="00452D41">
        <w:trPr>
          <w:trHeight w:val="500"/>
        </w:trPr>
        <w:tc>
          <w:tcPr>
            <w:tcW w:w="426" w:type="dxa"/>
            <w:shd w:val="clear" w:color="auto" w:fill="auto"/>
          </w:tcPr>
          <w:p w14:paraId="5A24FB8A" w14:textId="77777777" w:rsidR="00DA5675" w:rsidRPr="00AB4777" w:rsidRDefault="00DA5675"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57D2C967" w14:textId="77777777" w:rsidR="00DA5675" w:rsidRPr="00AB4777" w:rsidRDefault="00DA5675"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17 09 04</w:t>
            </w:r>
          </w:p>
        </w:tc>
        <w:tc>
          <w:tcPr>
            <w:tcW w:w="4536" w:type="dxa"/>
            <w:shd w:val="clear" w:color="auto" w:fill="auto"/>
          </w:tcPr>
          <w:p w14:paraId="4C856050" w14:textId="77777777" w:rsidR="00DA5675" w:rsidRPr="00AB4777" w:rsidRDefault="00DA5675"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 xml:space="preserve">Zmieszane odpady z budowy, remontów </w:t>
            </w:r>
            <w:r w:rsidR="00BF4D72"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i demontażu inne niż wymienione w 17 09 01, </w:t>
            </w:r>
            <w:r w:rsidR="00BF4D72" w:rsidRPr="00AB4777">
              <w:rPr>
                <w:rFonts w:ascii="Arial" w:eastAsia="Calibri" w:hAnsi="Arial" w:cs="Arial"/>
                <w:sz w:val="18"/>
                <w:szCs w:val="18"/>
                <w:lang w:eastAsia="en-US"/>
              </w:rPr>
              <w:br/>
            </w:r>
            <w:r w:rsidRPr="00AB4777">
              <w:rPr>
                <w:rFonts w:ascii="Arial" w:eastAsia="Calibri" w:hAnsi="Arial" w:cs="Arial"/>
                <w:sz w:val="18"/>
                <w:szCs w:val="18"/>
                <w:lang w:eastAsia="en-US"/>
              </w:rPr>
              <w:t>17 09 02 i 17 09 03</w:t>
            </w:r>
          </w:p>
        </w:tc>
        <w:tc>
          <w:tcPr>
            <w:tcW w:w="1134" w:type="dxa"/>
            <w:shd w:val="clear" w:color="auto" w:fill="auto"/>
          </w:tcPr>
          <w:p w14:paraId="33CCCC7B" w14:textId="77777777" w:rsidR="00DA5675" w:rsidRPr="00AB4777" w:rsidRDefault="00DA5675"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1</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000</w:t>
            </w:r>
            <w:r w:rsidR="0019334D" w:rsidRPr="00AB4777">
              <w:rPr>
                <w:rFonts w:ascii="Arial" w:eastAsia="Calibri" w:hAnsi="Arial" w:cs="Arial"/>
                <w:sz w:val="18"/>
                <w:szCs w:val="18"/>
                <w:lang w:eastAsia="en-US"/>
              </w:rPr>
              <w:t>*</w:t>
            </w:r>
          </w:p>
        </w:tc>
        <w:tc>
          <w:tcPr>
            <w:tcW w:w="2268" w:type="dxa"/>
          </w:tcPr>
          <w:p w14:paraId="52CD6858" w14:textId="77777777" w:rsidR="00DA5675" w:rsidRPr="00AB4777" w:rsidRDefault="008A2964"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odpady przetwarzane częściowo na linii sortowniczej</w:t>
            </w:r>
          </w:p>
        </w:tc>
      </w:tr>
      <w:tr w:rsidR="00AB4777" w:rsidRPr="00AB4777" w14:paraId="33EE397A" w14:textId="77777777" w:rsidTr="00452D41">
        <w:tc>
          <w:tcPr>
            <w:tcW w:w="426" w:type="dxa"/>
            <w:shd w:val="clear" w:color="auto" w:fill="auto"/>
          </w:tcPr>
          <w:p w14:paraId="12508083" w14:textId="77777777" w:rsidR="00583733" w:rsidRPr="00AB4777" w:rsidRDefault="00583733"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355EDC8F" w14:textId="77777777" w:rsidR="00583733" w:rsidRPr="00AB4777" w:rsidRDefault="00583733"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16 81 02</w:t>
            </w:r>
          </w:p>
        </w:tc>
        <w:tc>
          <w:tcPr>
            <w:tcW w:w="4536" w:type="dxa"/>
            <w:shd w:val="clear" w:color="auto" w:fill="auto"/>
          </w:tcPr>
          <w:p w14:paraId="134031EB" w14:textId="77777777" w:rsidR="00583733" w:rsidRPr="00AB4777" w:rsidRDefault="00583733"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Odpady inne niż wymienione w 16 81 01</w:t>
            </w:r>
          </w:p>
        </w:tc>
        <w:tc>
          <w:tcPr>
            <w:tcW w:w="1134" w:type="dxa"/>
            <w:shd w:val="clear" w:color="auto" w:fill="auto"/>
          </w:tcPr>
          <w:p w14:paraId="20C7C14A" w14:textId="77777777" w:rsidR="00583733" w:rsidRPr="00AB4777" w:rsidRDefault="00583733"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500</w:t>
            </w:r>
            <w:r w:rsidR="0019334D" w:rsidRPr="00AB4777">
              <w:rPr>
                <w:rFonts w:ascii="Arial" w:eastAsia="Calibri" w:hAnsi="Arial" w:cs="Arial"/>
                <w:sz w:val="18"/>
                <w:szCs w:val="18"/>
                <w:lang w:eastAsia="en-US"/>
              </w:rPr>
              <w:t>*</w:t>
            </w:r>
          </w:p>
        </w:tc>
        <w:tc>
          <w:tcPr>
            <w:tcW w:w="2268" w:type="dxa"/>
            <w:vMerge w:val="restart"/>
          </w:tcPr>
          <w:p w14:paraId="2A4F0136" w14:textId="77777777" w:rsidR="00583733" w:rsidRPr="00AB4777" w:rsidRDefault="006D6D3F"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o</w:t>
            </w:r>
            <w:r w:rsidR="00583733" w:rsidRPr="00AB4777">
              <w:rPr>
                <w:rFonts w:ascii="Arial" w:eastAsia="Calibri" w:hAnsi="Arial" w:cs="Arial"/>
                <w:sz w:val="18"/>
                <w:szCs w:val="18"/>
                <w:lang w:eastAsia="en-US"/>
              </w:rPr>
              <w:t xml:space="preserve">dpady przyjmowane </w:t>
            </w:r>
            <w:r w:rsidR="00583733" w:rsidRPr="00AB4777">
              <w:rPr>
                <w:rFonts w:ascii="Arial" w:eastAsia="Calibri" w:hAnsi="Arial" w:cs="Arial"/>
                <w:sz w:val="18"/>
                <w:szCs w:val="18"/>
                <w:lang w:eastAsia="en-US"/>
              </w:rPr>
              <w:br/>
              <w:t xml:space="preserve">w sytuacjach odbiegających od normalnych, kierowane na linie sortowniczą </w:t>
            </w:r>
            <w:r w:rsidR="00583733" w:rsidRPr="00AB4777">
              <w:rPr>
                <w:rFonts w:ascii="Arial" w:eastAsia="Calibri" w:hAnsi="Arial" w:cs="Arial"/>
                <w:sz w:val="18"/>
                <w:szCs w:val="18"/>
                <w:lang w:eastAsia="en-US"/>
              </w:rPr>
              <w:br/>
              <w:t>w zależności od potrzeb</w:t>
            </w:r>
          </w:p>
        </w:tc>
      </w:tr>
      <w:tr w:rsidR="00AB4777" w:rsidRPr="00AB4777" w14:paraId="3DEE966C" w14:textId="77777777" w:rsidTr="00452D41">
        <w:tc>
          <w:tcPr>
            <w:tcW w:w="426" w:type="dxa"/>
            <w:shd w:val="clear" w:color="auto" w:fill="auto"/>
          </w:tcPr>
          <w:p w14:paraId="551FD463" w14:textId="77777777" w:rsidR="00583733" w:rsidRPr="00AB4777" w:rsidRDefault="00583733"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4123B65A" w14:textId="77777777" w:rsidR="00583733" w:rsidRPr="00AB4777" w:rsidRDefault="00583733"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16 82 02</w:t>
            </w:r>
          </w:p>
        </w:tc>
        <w:tc>
          <w:tcPr>
            <w:tcW w:w="4536" w:type="dxa"/>
            <w:shd w:val="clear" w:color="auto" w:fill="auto"/>
          </w:tcPr>
          <w:p w14:paraId="1217731D" w14:textId="77777777" w:rsidR="00583733" w:rsidRPr="00AB4777" w:rsidRDefault="00583733"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Odpady inne niż wymienione w 16 82 01</w:t>
            </w:r>
          </w:p>
        </w:tc>
        <w:tc>
          <w:tcPr>
            <w:tcW w:w="1134" w:type="dxa"/>
            <w:shd w:val="clear" w:color="auto" w:fill="auto"/>
          </w:tcPr>
          <w:p w14:paraId="28A7DFE6" w14:textId="77777777" w:rsidR="00583733" w:rsidRPr="00AB4777" w:rsidRDefault="0019334D" w:rsidP="0019334D">
            <w:pPr>
              <w:keepLines/>
              <w:ind w:left="262"/>
              <w:rPr>
                <w:rFonts w:ascii="Arial" w:eastAsia="Calibri" w:hAnsi="Arial" w:cs="Arial"/>
                <w:sz w:val="18"/>
                <w:szCs w:val="18"/>
                <w:lang w:eastAsia="en-US"/>
              </w:rPr>
            </w:pPr>
            <w:r w:rsidRPr="00AB4777">
              <w:rPr>
                <w:rFonts w:ascii="Arial" w:eastAsia="Calibri" w:hAnsi="Arial" w:cs="Arial"/>
                <w:sz w:val="18"/>
                <w:szCs w:val="18"/>
                <w:lang w:eastAsia="en-US"/>
              </w:rPr>
              <w:t>1 </w:t>
            </w:r>
            <w:r w:rsidR="00583733" w:rsidRPr="00AB4777">
              <w:rPr>
                <w:rFonts w:ascii="Arial" w:eastAsia="Calibri" w:hAnsi="Arial" w:cs="Arial"/>
                <w:sz w:val="18"/>
                <w:szCs w:val="18"/>
                <w:lang w:eastAsia="en-US"/>
              </w:rPr>
              <w:t>000</w:t>
            </w:r>
            <w:r w:rsidRPr="00AB4777">
              <w:rPr>
                <w:rFonts w:ascii="Arial" w:eastAsia="Calibri" w:hAnsi="Arial" w:cs="Arial"/>
                <w:sz w:val="18"/>
                <w:szCs w:val="18"/>
                <w:lang w:eastAsia="en-US"/>
              </w:rPr>
              <w:t>*</w:t>
            </w:r>
          </w:p>
        </w:tc>
        <w:tc>
          <w:tcPr>
            <w:tcW w:w="2268" w:type="dxa"/>
            <w:vMerge/>
          </w:tcPr>
          <w:p w14:paraId="4B455584" w14:textId="77777777" w:rsidR="00583733" w:rsidRPr="00AB4777" w:rsidRDefault="00583733" w:rsidP="00924E06">
            <w:pPr>
              <w:keepLines/>
              <w:jc w:val="center"/>
              <w:rPr>
                <w:rFonts w:ascii="Arial" w:eastAsia="Calibri" w:hAnsi="Arial" w:cs="Arial"/>
                <w:sz w:val="18"/>
                <w:szCs w:val="18"/>
                <w:lang w:eastAsia="en-US"/>
              </w:rPr>
            </w:pPr>
          </w:p>
        </w:tc>
      </w:tr>
      <w:tr w:rsidR="00AB4777" w:rsidRPr="00AB4777" w14:paraId="0DA33A52" w14:textId="77777777" w:rsidTr="00452D41">
        <w:tc>
          <w:tcPr>
            <w:tcW w:w="426" w:type="dxa"/>
            <w:shd w:val="clear" w:color="auto" w:fill="auto"/>
          </w:tcPr>
          <w:p w14:paraId="050D958A" w14:textId="77777777" w:rsidR="00DA5675" w:rsidRPr="00AB4777" w:rsidRDefault="00DA5675"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752E7C9D" w14:textId="77777777" w:rsidR="00DA5675" w:rsidRPr="00AB4777" w:rsidRDefault="00DA5675"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20 03 03</w:t>
            </w:r>
          </w:p>
        </w:tc>
        <w:tc>
          <w:tcPr>
            <w:tcW w:w="4536" w:type="dxa"/>
            <w:shd w:val="clear" w:color="auto" w:fill="auto"/>
          </w:tcPr>
          <w:p w14:paraId="136F76B1" w14:textId="77777777" w:rsidR="00DA5675" w:rsidRPr="00AB4777" w:rsidRDefault="00DA5675"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Odpady z czyszczenia ulic i placów</w:t>
            </w:r>
          </w:p>
        </w:tc>
        <w:tc>
          <w:tcPr>
            <w:tcW w:w="1134" w:type="dxa"/>
            <w:shd w:val="clear" w:color="auto" w:fill="auto"/>
          </w:tcPr>
          <w:p w14:paraId="36292E42" w14:textId="77777777" w:rsidR="00DA5675" w:rsidRPr="00AB4777" w:rsidRDefault="00DA5675"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4</w:t>
            </w:r>
            <w:r w:rsidR="0019334D" w:rsidRPr="00AB4777">
              <w:rPr>
                <w:rFonts w:ascii="Arial" w:eastAsia="Calibri" w:hAnsi="Arial" w:cs="Arial"/>
                <w:sz w:val="18"/>
                <w:szCs w:val="18"/>
                <w:lang w:eastAsia="en-US"/>
              </w:rPr>
              <w:t> </w:t>
            </w:r>
            <w:r w:rsidRPr="00AB4777">
              <w:rPr>
                <w:rFonts w:ascii="Arial" w:eastAsia="Calibri" w:hAnsi="Arial" w:cs="Arial"/>
                <w:sz w:val="18"/>
                <w:szCs w:val="18"/>
                <w:lang w:eastAsia="en-US"/>
              </w:rPr>
              <w:t>500</w:t>
            </w:r>
            <w:r w:rsidR="0019334D" w:rsidRPr="00AB4777">
              <w:rPr>
                <w:rFonts w:ascii="Arial" w:eastAsia="Calibri" w:hAnsi="Arial" w:cs="Arial"/>
                <w:sz w:val="18"/>
                <w:szCs w:val="18"/>
                <w:lang w:eastAsia="en-US"/>
              </w:rPr>
              <w:t>*</w:t>
            </w:r>
          </w:p>
        </w:tc>
        <w:tc>
          <w:tcPr>
            <w:tcW w:w="2268" w:type="dxa"/>
          </w:tcPr>
          <w:p w14:paraId="64E0582A" w14:textId="77777777" w:rsidR="00DA5675" w:rsidRPr="00AB4777" w:rsidRDefault="008A2964"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odpady przetwarzane częściowo na linii sortowniczej</w:t>
            </w:r>
          </w:p>
        </w:tc>
      </w:tr>
      <w:tr w:rsidR="00AB4777" w:rsidRPr="00AB4777" w14:paraId="13FEEBEE" w14:textId="77777777" w:rsidTr="00DF68B0">
        <w:tc>
          <w:tcPr>
            <w:tcW w:w="426" w:type="dxa"/>
            <w:shd w:val="clear" w:color="auto" w:fill="auto"/>
          </w:tcPr>
          <w:p w14:paraId="4A012751" w14:textId="77777777" w:rsidR="00DA5675" w:rsidRPr="00AB4777" w:rsidRDefault="00DA5675" w:rsidP="005D29F7">
            <w:pPr>
              <w:keepLines/>
              <w:numPr>
                <w:ilvl w:val="0"/>
                <w:numId w:val="128"/>
              </w:numPr>
              <w:spacing w:after="160"/>
              <w:ind w:hanging="720"/>
              <w:jc w:val="both"/>
              <w:rPr>
                <w:rFonts w:ascii="Arial" w:eastAsia="Calibri" w:hAnsi="Arial" w:cs="Arial"/>
                <w:sz w:val="18"/>
                <w:szCs w:val="18"/>
                <w:lang w:eastAsia="en-US"/>
              </w:rPr>
            </w:pPr>
          </w:p>
        </w:tc>
        <w:tc>
          <w:tcPr>
            <w:tcW w:w="992" w:type="dxa"/>
            <w:shd w:val="clear" w:color="auto" w:fill="auto"/>
          </w:tcPr>
          <w:p w14:paraId="294E2BDD" w14:textId="77777777" w:rsidR="00DA5675" w:rsidRPr="00AB4777" w:rsidRDefault="00DA5675" w:rsidP="00924E0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20 01 08</w:t>
            </w:r>
          </w:p>
        </w:tc>
        <w:tc>
          <w:tcPr>
            <w:tcW w:w="4536" w:type="dxa"/>
            <w:shd w:val="clear" w:color="auto" w:fill="auto"/>
          </w:tcPr>
          <w:p w14:paraId="36F5842B" w14:textId="77777777" w:rsidR="00DA5675" w:rsidRPr="00AB4777" w:rsidRDefault="00DA5675" w:rsidP="00924E06">
            <w:pPr>
              <w:keepLines/>
              <w:rPr>
                <w:rFonts w:ascii="Arial" w:eastAsia="Calibri" w:hAnsi="Arial" w:cs="Arial"/>
                <w:sz w:val="18"/>
                <w:szCs w:val="18"/>
                <w:lang w:eastAsia="en-US"/>
              </w:rPr>
            </w:pPr>
            <w:r w:rsidRPr="00AB4777">
              <w:rPr>
                <w:rFonts w:ascii="Arial" w:eastAsia="Calibri" w:hAnsi="Arial" w:cs="Arial"/>
                <w:sz w:val="18"/>
                <w:szCs w:val="18"/>
                <w:lang w:eastAsia="en-US"/>
              </w:rPr>
              <w:t xml:space="preserve">Odpady kuchenne ulegające biodegradacji </w:t>
            </w:r>
          </w:p>
        </w:tc>
        <w:tc>
          <w:tcPr>
            <w:tcW w:w="1134" w:type="dxa"/>
            <w:shd w:val="clear" w:color="auto" w:fill="auto"/>
          </w:tcPr>
          <w:p w14:paraId="03DC3905" w14:textId="77777777" w:rsidR="00DA5675" w:rsidRPr="00AB4777" w:rsidRDefault="00583733" w:rsidP="00924E06">
            <w:pPr>
              <w:keepLines/>
              <w:jc w:val="center"/>
              <w:rPr>
                <w:rFonts w:ascii="Arial" w:eastAsia="Calibri" w:hAnsi="Arial"/>
                <w:sz w:val="18"/>
              </w:rPr>
            </w:pPr>
            <w:r w:rsidRPr="00AB4777">
              <w:rPr>
                <w:rFonts w:ascii="Arial" w:eastAsia="Calibri" w:hAnsi="Arial"/>
                <w:sz w:val="18"/>
              </w:rPr>
              <w:t>100</w:t>
            </w:r>
            <w:r w:rsidR="0019334D" w:rsidRPr="00AB4777">
              <w:rPr>
                <w:rFonts w:ascii="Arial" w:eastAsia="Calibri" w:hAnsi="Arial"/>
                <w:sz w:val="18"/>
              </w:rPr>
              <w:t>*</w:t>
            </w:r>
          </w:p>
        </w:tc>
        <w:tc>
          <w:tcPr>
            <w:tcW w:w="2268" w:type="dxa"/>
            <w:tcBorders>
              <w:bottom w:val="single" w:sz="2" w:space="0" w:color="auto"/>
            </w:tcBorders>
          </w:tcPr>
          <w:p w14:paraId="32842EAA" w14:textId="77777777" w:rsidR="00DA5675" w:rsidRPr="00AB4777" w:rsidRDefault="00FE09A6" w:rsidP="00924E0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o</w:t>
            </w:r>
            <w:r w:rsidR="00583733" w:rsidRPr="00AB4777">
              <w:rPr>
                <w:rFonts w:ascii="Arial" w:eastAsia="Calibri" w:hAnsi="Arial" w:cs="Arial"/>
                <w:sz w:val="18"/>
                <w:szCs w:val="18"/>
                <w:lang w:eastAsia="en-US"/>
              </w:rPr>
              <w:t xml:space="preserve">dpady kierowane </w:t>
            </w:r>
            <w:r w:rsidR="00583733" w:rsidRPr="00AB4777">
              <w:rPr>
                <w:rFonts w:ascii="Arial" w:eastAsia="Calibri" w:hAnsi="Arial" w:cs="Arial"/>
                <w:sz w:val="18"/>
                <w:szCs w:val="18"/>
                <w:lang w:eastAsia="en-US"/>
              </w:rPr>
              <w:br/>
              <w:t xml:space="preserve">do rozrywarki worków oraz sito </w:t>
            </w:r>
          </w:p>
        </w:tc>
      </w:tr>
      <w:tr w:rsidR="00AB4777" w:rsidRPr="00AB4777" w14:paraId="2CCA9980" w14:textId="77777777" w:rsidTr="00AB3851">
        <w:trPr>
          <w:trHeight w:val="478"/>
        </w:trPr>
        <w:tc>
          <w:tcPr>
            <w:tcW w:w="426" w:type="dxa"/>
            <w:tcBorders>
              <w:top w:val="single" w:sz="2" w:space="0" w:color="auto"/>
              <w:left w:val="single" w:sz="2" w:space="0" w:color="auto"/>
              <w:bottom w:val="single" w:sz="2" w:space="0" w:color="auto"/>
              <w:right w:val="single" w:sz="2" w:space="0" w:color="auto"/>
            </w:tcBorders>
            <w:shd w:val="clear" w:color="auto" w:fill="auto"/>
          </w:tcPr>
          <w:p w14:paraId="35ADB778" w14:textId="77777777" w:rsidR="00AB3851" w:rsidRPr="00AB4777" w:rsidRDefault="00AB3851" w:rsidP="00497946">
            <w:pPr>
              <w:keepLines/>
              <w:numPr>
                <w:ilvl w:val="0"/>
                <w:numId w:val="128"/>
              </w:numPr>
              <w:spacing w:after="160"/>
              <w:ind w:hanging="720"/>
              <w:jc w:val="both"/>
              <w:rPr>
                <w:rFonts w:ascii="Arial" w:eastAsia="Calibri" w:hAnsi="Arial" w:cs="Arial"/>
                <w:sz w:val="18"/>
                <w:szCs w:val="18"/>
                <w:lang w:eastAsia="en-U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4643E4C" w14:textId="77777777" w:rsidR="00AB3851" w:rsidRPr="00AB4777" w:rsidRDefault="00AB3851" w:rsidP="0049794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15 02 03</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74B6E34A" w14:textId="77777777" w:rsidR="00AB3851" w:rsidRPr="00AB4777" w:rsidRDefault="00AB3851" w:rsidP="00497946">
            <w:pPr>
              <w:keepLines/>
              <w:rPr>
                <w:rFonts w:ascii="Arial" w:eastAsia="Calibri" w:hAnsi="Arial" w:cs="Arial"/>
                <w:sz w:val="18"/>
                <w:szCs w:val="18"/>
                <w:lang w:eastAsia="en-US"/>
              </w:rPr>
            </w:pPr>
            <w:r w:rsidRPr="00AB4777">
              <w:rPr>
                <w:rFonts w:ascii="Arial" w:eastAsia="Calibri" w:hAnsi="Arial" w:cs="Arial"/>
                <w:sz w:val="18"/>
                <w:szCs w:val="18"/>
                <w:lang w:eastAsia="en-US"/>
              </w:rPr>
              <w:t>Sorbenty, materiały filtracyjne, tkaniny do wycierania (np. szmaty, ścierki) i ubrania ochronne inne niż wymienione w 15 02 02</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73A8D7D" w14:textId="77777777" w:rsidR="00AB3851" w:rsidRPr="00AB4777" w:rsidRDefault="00AB3851" w:rsidP="00497946">
            <w:pPr>
              <w:keepLines/>
              <w:jc w:val="center"/>
              <w:rPr>
                <w:rFonts w:ascii="Arial" w:eastAsia="Calibri" w:hAnsi="Arial"/>
                <w:sz w:val="18"/>
              </w:rPr>
            </w:pPr>
            <w:r w:rsidRPr="00AB4777">
              <w:rPr>
                <w:rFonts w:ascii="Arial" w:eastAsia="Calibri" w:hAnsi="Arial"/>
                <w:sz w:val="18"/>
              </w:rPr>
              <w:t>500*</w:t>
            </w:r>
          </w:p>
        </w:tc>
        <w:tc>
          <w:tcPr>
            <w:tcW w:w="2268" w:type="dxa"/>
            <w:vMerge w:val="restart"/>
            <w:tcBorders>
              <w:top w:val="single" w:sz="2" w:space="0" w:color="auto"/>
              <w:left w:val="single" w:sz="2" w:space="0" w:color="auto"/>
              <w:right w:val="single" w:sz="2" w:space="0" w:color="auto"/>
            </w:tcBorders>
            <w:vAlign w:val="center"/>
          </w:tcPr>
          <w:p w14:paraId="0C52B4C7" w14:textId="77777777" w:rsidR="00AB3851" w:rsidRPr="00AB4777" w:rsidRDefault="00987932" w:rsidP="00AB3851">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o</w:t>
            </w:r>
            <w:r w:rsidR="00AB3851" w:rsidRPr="00AB4777">
              <w:rPr>
                <w:rFonts w:ascii="Arial" w:eastAsia="Calibri" w:hAnsi="Arial" w:cs="Arial"/>
                <w:sz w:val="18"/>
                <w:szCs w:val="18"/>
                <w:lang w:eastAsia="en-US"/>
              </w:rPr>
              <w:t>dpady</w:t>
            </w:r>
          </w:p>
          <w:p w14:paraId="5BEDEAE4" w14:textId="77777777" w:rsidR="00AB3851" w:rsidRPr="00AB4777" w:rsidRDefault="00AB3851" w:rsidP="0049794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kierowane </w:t>
            </w:r>
          </w:p>
          <w:p w14:paraId="51591A4C" w14:textId="77777777" w:rsidR="00AB3851" w:rsidRPr="00AB4777" w:rsidRDefault="00AB3851" w:rsidP="0049794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bezpośrednio </w:t>
            </w:r>
          </w:p>
          <w:p w14:paraId="6252BDE8" w14:textId="77777777" w:rsidR="00AB3851" w:rsidRPr="00AB4777" w:rsidRDefault="00AB3851" w:rsidP="0049794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do produkcji </w:t>
            </w:r>
          </w:p>
          <w:p w14:paraId="1B4C677E" w14:textId="77777777" w:rsidR="00AB3851" w:rsidRPr="00AB4777" w:rsidRDefault="00AB3851" w:rsidP="0049794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paliwa </w:t>
            </w:r>
          </w:p>
          <w:p w14:paraId="5D2B0A10" w14:textId="77777777" w:rsidR="00AB3851" w:rsidRPr="00AB4777" w:rsidRDefault="00AB3851" w:rsidP="00497946">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alternatywnego</w:t>
            </w:r>
          </w:p>
          <w:p w14:paraId="572DF7FB" w14:textId="77777777" w:rsidR="00987932" w:rsidRPr="00AB4777" w:rsidRDefault="00987932" w:rsidP="00987932">
            <w:pPr>
              <w:keepLines/>
              <w:jc w:val="center"/>
              <w:rPr>
                <w:rFonts w:ascii="Arial" w:eastAsia="Calibri" w:hAnsi="Arial" w:cs="Arial"/>
                <w:sz w:val="18"/>
                <w:szCs w:val="18"/>
                <w:lang w:eastAsia="en-US"/>
              </w:rPr>
            </w:pPr>
          </w:p>
          <w:p w14:paraId="198F2ECE" w14:textId="77777777" w:rsidR="00987932" w:rsidRPr="00AB4777" w:rsidRDefault="00987932" w:rsidP="00987932">
            <w:pPr>
              <w:keepLines/>
              <w:jc w:val="center"/>
              <w:rPr>
                <w:rFonts w:ascii="Arial" w:eastAsia="Calibri" w:hAnsi="Arial" w:cs="Arial"/>
                <w:sz w:val="18"/>
                <w:szCs w:val="18"/>
                <w:lang w:eastAsia="en-US"/>
              </w:rPr>
            </w:pPr>
          </w:p>
          <w:p w14:paraId="2503476A" w14:textId="77777777" w:rsidR="00987932" w:rsidRPr="00AB4777" w:rsidRDefault="00987932" w:rsidP="00987932">
            <w:pPr>
              <w:keepLines/>
              <w:jc w:val="center"/>
              <w:rPr>
                <w:rFonts w:ascii="Arial" w:eastAsia="Calibri" w:hAnsi="Arial" w:cs="Arial"/>
                <w:sz w:val="18"/>
                <w:szCs w:val="18"/>
                <w:lang w:eastAsia="en-US"/>
              </w:rPr>
            </w:pPr>
          </w:p>
          <w:p w14:paraId="09D7784A" w14:textId="77777777" w:rsidR="00987932" w:rsidRPr="00AB4777" w:rsidRDefault="00987932" w:rsidP="00987932">
            <w:pPr>
              <w:keepLines/>
              <w:jc w:val="center"/>
              <w:rPr>
                <w:rFonts w:ascii="Arial" w:eastAsia="Calibri" w:hAnsi="Arial" w:cs="Arial"/>
                <w:sz w:val="18"/>
                <w:szCs w:val="18"/>
                <w:lang w:eastAsia="en-US"/>
              </w:rPr>
            </w:pPr>
          </w:p>
          <w:p w14:paraId="2A2E6D00" w14:textId="77777777" w:rsidR="00987932" w:rsidRPr="00AB4777" w:rsidRDefault="00987932" w:rsidP="00987932">
            <w:pPr>
              <w:keepLines/>
              <w:jc w:val="center"/>
              <w:rPr>
                <w:rFonts w:ascii="Arial" w:eastAsia="Calibri" w:hAnsi="Arial" w:cs="Arial"/>
                <w:sz w:val="18"/>
                <w:szCs w:val="18"/>
                <w:lang w:eastAsia="en-US"/>
              </w:rPr>
            </w:pPr>
          </w:p>
          <w:p w14:paraId="521862BB" w14:textId="77777777" w:rsidR="00987932" w:rsidRPr="00AB4777" w:rsidRDefault="004005AC" w:rsidP="00987932">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lastRenderedPageBreak/>
              <w:t>o</w:t>
            </w:r>
            <w:r w:rsidR="00987932" w:rsidRPr="00AB4777">
              <w:rPr>
                <w:rFonts w:ascii="Arial" w:eastAsia="Calibri" w:hAnsi="Arial" w:cs="Arial"/>
                <w:sz w:val="18"/>
                <w:szCs w:val="18"/>
                <w:lang w:eastAsia="en-US"/>
              </w:rPr>
              <w:t>dpady</w:t>
            </w:r>
          </w:p>
          <w:p w14:paraId="0C906F96" w14:textId="77777777" w:rsidR="00987932" w:rsidRPr="00AB4777" w:rsidRDefault="00987932" w:rsidP="00987932">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kierowane </w:t>
            </w:r>
          </w:p>
          <w:p w14:paraId="1C158431" w14:textId="77777777" w:rsidR="00987932" w:rsidRPr="00AB4777" w:rsidRDefault="00987932" w:rsidP="00987932">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bezpośrednio </w:t>
            </w:r>
          </w:p>
          <w:p w14:paraId="007D1635" w14:textId="77777777" w:rsidR="00987932" w:rsidRPr="00AB4777" w:rsidRDefault="00987932" w:rsidP="00987932">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do produkcji </w:t>
            </w:r>
          </w:p>
          <w:p w14:paraId="59C9B0E4" w14:textId="77777777" w:rsidR="00987932" w:rsidRPr="00AB4777" w:rsidRDefault="00987932" w:rsidP="00987932">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 xml:space="preserve">paliwa </w:t>
            </w:r>
          </w:p>
          <w:p w14:paraId="2993F92A" w14:textId="77777777" w:rsidR="00987932" w:rsidRPr="00AB4777" w:rsidRDefault="00987932" w:rsidP="00987932">
            <w:pPr>
              <w:keepLines/>
              <w:jc w:val="center"/>
              <w:rPr>
                <w:rFonts w:ascii="Arial" w:eastAsia="Calibri" w:hAnsi="Arial" w:cs="Arial"/>
                <w:sz w:val="18"/>
                <w:szCs w:val="18"/>
                <w:lang w:eastAsia="en-US"/>
              </w:rPr>
            </w:pPr>
            <w:r w:rsidRPr="00AB4777">
              <w:rPr>
                <w:rFonts w:ascii="Arial" w:eastAsia="Calibri" w:hAnsi="Arial" w:cs="Arial"/>
                <w:sz w:val="18"/>
                <w:szCs w:val="18"/>
                <w:lang w:eastAsia="en-US"/>
              </w:rPr>
              <w:t>alternatywnego</w:t>
            </w:r>
          </w:p>
        </w:tc>
      </w:tr>
      <w:tr w:rsidR="00AB4777" w:rsidRPr="00AB4777" w14:paraId="4E73B3A7" w14:textId="77777777" w:rsidTr="00497946">
        <w:tc>
          <w:tcPr>
            <w:tcW w:w="426" w:type="dxa"/>
            <w:tcBorders>
              <w:top w:val="single" w:sz="2" w:space="0" w:color="auto"/>
              <w:left w:val="single" w:sz="2" w:space="0" w:color="auto"/>
              <w:bottom w:val="single" w:sz="2" w:space="0" w:color="auto"/>
              <w:right w:val="single" w:sz="2" w:space="0" w:color="auto"/>
            </w:tcBorders>
            <w:shd w:val="clear" w:color="auto" w:fill="auto"/>
          </w:tcPr>
          <w:p w14:paraId="736F83C9" w14:textId="77777777" w:rsidR="00AB3851" w:rsidRPr="00AB4777" w:rsidRDefault="00AB3851" w:rsidP="00497946">
            <w:pPr>
              <w:keepLines/>
              <w:numPr>
                <w:ilvl w:val="0"/>
                <w:numId w:val="128"/>
              </w:numPr>
              <w:spacing w:after="160"/>
              <w:ind w:hanging="720"/>
              <w:jc w:val="both"/>
              <w:rPr>
                <w:rFonts w:ascii="Arial" w:eastAsia="Calibri" w:hAnsi="Arial" w:cs="Arial"/>
                <w:sz w:val="18"/>
                <w:szCs w:val="18"/>
                <w:lang w:eastAsia="en-U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81FB061" w14:textId="77777777" w:rsidR="00AB3851" w:rsidRPr="00AB4777" w:rsidRDefault="00AB3851" w:rsidP="0049794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19 12 10</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12BE448B" w14:textId="77777777" w:rsidR="00AB3851" w:rsidRPr="00AB4777" w:rsidRDefault="00AB3851" w:rsidP="00497946">
            <w:pPr>
              <w:keepLines/>
              <w:rPr>
                <w:rFonts w:ascii="Arial" w:eastAsia="Calibri" w:hAnsi="Arial" w:cs="Arial"/>
                <w:sz w:val="18"/>
                <w:szCs w:val="18"/>
                <w:lang w:eastAsia="en-US"/>
              </w:rPr>
            </w:pPr>
            <w:r w:rsidRPr="00AB4777">
              <w:rPr>
                <w:rFonts w:ascii="Arial" w:eastAsia="Calibri" w:hAnsi="Arial" w:cs="Arial"/>
                <w:sz w:val="18"/>
                <w:szCs w:val="18"/>
                <w:lang w:eastAsia="en-US"/>
              </w:rPr>
              <w:t xml:space="preserve">Odpady palne </w:t>
            </w:r>
            <w:r w:rsidR="005070FD" w:rsidRPr="00AB4777">
              <w:rPr>
                <w:rFonts w:ascii="Arial" w:eastAsia="Calibri" w:hAnsi="Arial" w:cs="Arial"/>
                <w:sz w:val="18"/>
                <w:szCs w:val="18"/>
                <w:lang w:eastAsia="en-US"/>
              </w:rPr>
              <w:t>(paliwo alternatywne)</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8585107" w14:textId="77777777" w:rsidR="00AB3851" w:rsidRPr="00AB4777" w:rsidRDefault="00AB3851" w:rsidP="00497946">
            <w:pPr>
              <w:keepLines/>
              <w:jc w:val="center"/>
              <w:rPr>
                <w:rFonts w:ascii="Arial" w:eastAsia="Calibri" w:hAnsi="Arial"/>
                <w:sz w:val="18"/>
              </w:rPr>
            </w:pPr>
            <w:r w:rsidRPr="00AB4777">
              <w:rPr>
                <w:rFonts w:ascii="Arial" w:eastAsia="Calibri" w:hAnsi="Arial"/>
                <w:sz w:val="18"/>
              </w:rPr>
              <w:t>15 000*</w:t>
            </w:r>
          </w:p>
        </w:tc>
        <w:tc>
          <w:tcPr>
            <w:tcW w:w="2268" w:type="dxa"/>
            <w:vMerge/>
            <w:tcBorders>
              <w:left w:val="single" w:sz="2" w:space="0" w:color="auto"/>
              <w:right w:val="single" w:sz="2" w:space="0" w:color="auto"/>
            </w:tcBorders>
            <w:vAlign w:val="center"/>
          </w:tcPr>
          <w:p w14:paraId="5F294CC9" w14:textId="77777777" w:rsidR="00AB3851" w:rsidRPr="00AB4777" w:rsidRDefault="00AB3851" w:rsidP="00497946">
            <w:pPr>
              <w:keepLines/>
              <w:jc w:val="center"/>
              <w:rPr>
                <w:rFonts w:ascii="Arial" w:eastAsia="Calibri" w:hAnsi="Arial" w:cs="Arial"/>
                <w:sz w:val="18"/>
                <w:szCs w:val="18"/>
                <w:lang w:eastAsia="en-US"/>
              </w:rPr>
            </w:pPr>
          </w:p>
        </w:tc>
      </w:tr>
      <w:tr w:rsidR="00AB4777" w:rsidRPr="00AB4777" w14:paraId="7D159A7F" w14:textId="77777777" w:rsidTr="00497946">
        <w:tc>
          <w:tcPr>
            <w:tcW w:w="426" w:type="dxa"/>
            <w:tcBorders>
              <w:top w:val="single" w:sz="2" w:space="0" w:color="auto"/>
              <w:left w:val="single" w:sz="2" w:space="0" w:color="auto"/>
              <w:bottom w:val="single" w:sz="2" w:space="0" w:color="auto"/>
              <w:right w:val="single" w:sz="2" w:space="0" w:color="auto"/>
            </w:tcBorders>
            <w:shd w:val="clear" w:color="auto" w:fill="auto"/>
          </w:tcPr>
          <w:p w14:paraId="47BFF871" w14:textId="77777777" w:rsidR="00AB3851" w:rsidRPr="00AB4777" w:rsidRDefault="00AB3851" w:rsidP="00497946">
            <w:pPr>
              <w:keepLines/>
              <w:numPr>
                <w:ilvl w:val="0"/>
                <w:numId w:val="128"/>
              </w:numPr>
              <w:spacing w:after="160"/>
              <w:ind w:hanging="720"/>
              <w:jc w:val="both"/>
              <w:rPr>
                <w:rFonts w:ascii="Arial" w:eastAsia="Calibri" w:hAnsi="Arial" w:cs="Arial"/>
                <w:sz w:val="18"/>
                <w:szCs w:val="18"/>
                <w:lang w:eastAsia="en-U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AAADAAC" w14:textId="77777777" w:rsidR="00AB3851" w:rsidRPr="00AB4777" w:rsidRDefault="00AB3851" w:rsidP="0049794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ex 19 12 12</w:t>
            </w:r>
          </w:p>
          <w:p w14:paraId="7793C73B" w14:textId="77777777" w:rsidR="00AB3851" w:rsidRPr="00AB4777" w:rsidRDefault="00AB3851" w:rsidP="00497946">
            <w:pPr>
              <w:keepLines/>
              <w:jc w:val="center"/>
              <w:rPr>
                <w:rFonts w:ascii="Arial" w:eastAsia="Calibri" w:hAnsi="Arial" w:cs="Arial"/>
                <w:b/>
                <w:bCs/>
                <w:sz w:val="18"/>
                <w:szCs w:val="18"/>
                <w:lang w:eastAsia="en-US"/>
              </w:rPr>
            </w:pP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7B4F1EF6" w14:textId="77777777" w:rsidR="00AB3851" w:rsidRPr="00AB4777" w:rsidRDefault="00AB3851" w:rsidP="00497946">
            <w:pPr>
              <w:keepLines/>
              <w:rPr>
                <w:rFonts w:ascii="Arial" w:eastAsia="Calibri" w:hAnsi="Arial" w:cs="Arial"/>
                <w:sz w:val="18"/>
                <w:szCs w:val="18"/>
                <w:lang w:eastAsia="en-US"/>
              </w:rPr>
            </w:pPr>
            <w:r w:rsidRPr="00AB4777">
              <w:rPr>
                <w:rFonts w:ascii="Arial" w:eastAsia="Calibri" w:hAnsi="Arial" w:cs="Arial"/>
                <w:sz w:val="18"/>
                <w:szCs w:val="18"/>
                <w:lang w:eastAsia="en-US"/>
              </w:rPr>
              <w:t xml:space="preserve">Inne odpady (w tym zmieszane substancje </w:t>
            </w:r>
            <w:r w:rsidRPr="00AB4777">
              <w:rPr>
                <w:rFonts w:ascii="Arial" w:eastAsia="Calibri" w:hAnsi="Arial" w:cs="Arial"/>
                <w:sz w:val="18"/>
                <w:szCs w:val="18"/>
                <w:lang w:eastAsia="en-US"/>
              </w:rPr>
              <w:br/>
              <w:t xml:space="preserve">i przedmioty) z mechanicznej obróbki odpadów inne niż wymienione w 19 12 11 - frakcja </w:t>
            </w:r>
            <w:proofErr w:type="spellStart"/>
            <w:r w:rsidRPr="00AB4777">
              <w:rPr>
                <w:rFonts w:ascii="Arial" w:eastAsia="Calibri" w:hAnsi="Arial" w:cs="Arial"/>
                <w:sz w:val="18"/>
                <w:szCs w:val="18"/>
                <w:lang w:eastAsia="en-US"/>
              </w:rPr>
              <w:t>nadsitowa</w:t>
            </w:r>
            <w:proofErr w:type="spellEnd"/>
            <w:r w:rsidRPr="00AB4777">
              <w:rPr>
                <w:rFonts w:ascii="Arial" w:eastAsia="Calibri" w:hAnsi="Arial" w:cs="Arial"/>
                <w:sz w:val="18"/>
                <w:szCs w:val="18"/>
                <w:lang w:eastAsia="en-US"/>
              </w:rPr>
              <w:t xml:space="preserve"> pow. 80 mm</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563BF60" w14:textId="77777777" w:rsidR="00AB3851" w:rsidRPr="00AB4777" w:rsidRDefault="00AB3851" w:rsidP="00497946">
            <w:pPr>
              <w:keepLines/>
              <w:jc w:val="center"/>
              <w:rPr>
                <w:rFonts w:ascii="Arial" w:eastAsia="Calibri" w:hAnsi="Arial"/>
                <w:sz w:val="18"/>
              </w:rPr>
            </w:pPr>
            <w:r w:rsidRPr="00AB4777">
              <w:rPr>
                <w:rFonts w:ascii="Arial" w:eastAsia="Calibri" w:hAnsi="Arial"/>
                <w:sz w:val="18"/>
              </w:rPr>
              <w:t>30 000*</w:t>
            </w:r>
          </w:p>
        </w:tc>
        <w:tc>
          <w:tcPr>
            <w:tcW w:w="2268" w:type="dxa"/>
            <w:vMerge/>
            <w:tcBorders>
              <w:left w:val="single" w:sz="2" w:space="0" w:color="auto"/>
              <w:right w:val="single" w:sz="2" w:space="0" w:color="auto"/>
            </w:tcBorders>
            <w:vAlign w:val="center"/>
          </w:tcPr>
          <w:p w14:paraId="7EB19106" w14:textId="77777777" w:rsidR="00AB3851" w:rsidRPr="00AB4777" w:rsidRDefault="00AB3851" w:rsidP="00497946">
            <w:pPr>
              <w:keepLines/>
              <w:jc w:val="center"/>
              <w:rPr>
                <w:rFonts w:ascii="Arial" w:eastAsia="Calibri" w:hAnsi="Arial" w:cs="Arial"/>
                <w:sz w:val="18"/>
                <w:szCs w:val="18"/>
                <w:lang w:eastAsia="en-US"/>
              </w:rPr>
            </w:pPr>
          </w:p>
        </w:tc>
      </w:tr>
      <w:tr w:rsidR="00AB4777" w:rsidRPr="00AB4777" w14:paraId="58B8B8AC" w14:textId="77777777" w:rsidTr="00497946">
        <w:tc>
          <w:tcPr>
            <w:tcW w:w="426" w:type="dxa"/>
            <w:tcBorders>
              <w:top w:val="single" w:sz="2" w:space="0" w:color="auto"/>
              <w:left w:val="single" w:sz="2" w:space="0" w:color="auto"/>
              <w:bottom w:val="single" w:sz="2" w:space="0" w:color="auto"/>
              <w:right w:val="single" w:sz="2" w:space="0" w:color="auto"/>
            </w:tcBorders>
            <w:shd w:val="clear" w:color="auto" w:fill="auto"/>
          </w:tcPr>
          <w:p w14:paraId="40D4FC23" w14:textId="77777777" w:rsidR="00AB3851" w:rsidRPr="00AB4777" w:rsidRDefault="00AB3851" w:rsidP="00497946">
            <w:pPr>
              <w:keepLines/>
              <w:numPr>
                <w:ilvl w:val="0"/>
                <w:numId w:val="128"/>
              </w:numPr>
              <w:spacing w:after="160"/>
              <w:ind w:hanging="720"/>
              <w:jc w:val="both"/>
              <w:rPr>
                <w:rFonts w:ascii="Arial" w:eastAsia="Calibri" w:hAnsi="Arial" w:cs="Arial"/>
                <w:sz w:val="18"/>
                <w:szCs w:val="18"/>
                <w:lang w:eastAsia="en-U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5D9AA40" w14:textId="77777777" w:rsidR="00AB3851" w:rsidRPr="00AB4777" w:rsidRDefault="00AB3851" w:rsidP="0049794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19 12 12</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4A65236E" w14:textId="77777777" w:rsidR="00AB3851" w:rsidRPr="00AB4777" w:rsidRDefault="00AB3851" w:rsidP="00497946">
            <w:pPr>
              <w:keepLines/>
              <w:rPr>
                <w:rFonts w:ascii="Arial" w:eastAsia="Calibri" w:hAnsi="Arial" w:cs="Arial"/>
                <w:sz w:val="18"/>
                <w:szCs w:val="18"/>
                <w:lang w:eastAsia="en-US"/>
              </w:rPr>
            </w:pPr>
            <w:r w:rsidRPr="00AB4777">
              <w:rPr>
                <w:rFonts w:ascii="Arial" w:eastAsia="Calibri" w:hAnsi="Arial" w:cs="Arial"/>
                <w:sz w:val="18"/>
                <w:szCs w:val="18"/>
                <w:lang w:eastAsia="en-US"/>
              </w:rPr>
              <w:t xml:space="preserve">Inne odpady (w tym zmieszane substancje </w:t>
            </w:r>
            <w:r w:rsidRPr="00AB4777">
              <w:rPr>
                <w:rFonts w:ascii="Arial" w:eastAsia="Calibri" w:hAnsi="Arial" w:cs="Arial"/>
                <w:sz w:val="18"/>
                <w:szCs w:val="18"/>
                <w:lang w:eastAsia="en-US"/>
              </w:rPr>
              <w:br/>
              <w:t xml:space="preserve">i przedmioty) z mechanicznej obróbki odpadów inne niż wymienione w 19 12 11 – pozostałości z sortowania odpadów (z wyłączeniem frakcji podsitowej) </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50D060F" w14:textId="77777777" w:rsidR="00AB3851" w:rsidRPr="00AB4777" w:rsidRDefault="00AB3851" w:rsidP="00497946">
            <w:pPr>
              <w:keepLines/>
              <w:jc w:val="center"/>
              <w:rPr>
                <w:rFonts w:ascii="Arial" w:eastAsia="Calibri" w:hAnsi="Arial"/>
                <w:sz w:val="18"/>
              </w:rPr>
            </w:pPr>
            <w:r w:rsidRPr="00AB4777">
              <w:rPr>
                <w:rFonts w:ascii="Arial" w:eastAsia="Calibri" w:hAnsi="Arial"/>
                <w:sz w:val="18"/>
              </w:rPr>
              <w:t>30 000*</w:t>
            </w:r>
          </w:p>
        </w:tc>
        <w:tc>
          <w:tcPr>
            <w:tcW w:w="2268" w:type="dxa"/>
            <w:vMerge/>
            <w:tcBorders>
              <w:left w:val="single" w:sz="2" w:space="0" w:color="auto"/>
              <w:right w:val="single" w:sz="2" w:space="0" w:color="auto"/>
            </w:tcBorders>
            <w:vAlign w:val="center"/>
          </w:tcPr>
          <w:p w14:paraId="7FAE31C8" w14:textId="77777777" w:rsidR="00AB3851" w:rsidRPr="00AB4777" w:rsidRDefault="00AB3851" w:rsidP="00497946">
            <w:pPr>
              <w:keepLines/>
              <w:jc w:val="center"/>
              <w:rPr>
                <w:rFonts w:ascii="Arial" w:eastAsia="Calibri" w:hAnsi="Arial" w:cs="Arial"/>
                <w:sz w:val="18"/>
                <w:szCs w:val="18"/>
                <w:lang w:eastAsia="en-US"/>
              </w:rPr>
            </w:pPr>
          </w:p>
        </w:tc>
      </w:tr>
      <w:tr w:rsidR="00AB4777" w:rsidRPr="00AB4777" w14:paraId="3C0F4274" w14:textId="77777777" w:rsidTr="00497946">
        <w:tc>
          <w:tcPr>
            <w:tcW w:w="426" w:type="dxa"/>
            <w:tcBorders>
              <w:top w:val="single" w:sz="2" w:space="0" w:color="auto"/>
              <w:left w:val="single" w:sz="2" w:space="0" w:color="auto"/>
              <w:bottom w:val="single" w:sz="2" w:space="0" w:color="auto"/>
              <w:right w:val="single" w:sz="2" w:space="0" w:color="auto"/>
            </w:tcBorders>
            <w:shd w:val="clear" w:color="auto" w:fill="auto"/>
          </w:tcPr>
          <w:p w14:paraId="4191716E" w14:textId="77777777" w:rsidR="00AB3851" w:rsidRPr="00AB4777" w:rsidRDefault="00AB3851" w:rsidP="00497946">
            <w:pPr>
              <w:keepLines/>
              <w:numPr>
                <w:ilvl w:val="0"/>
                <w:numId w:val="128"/>
              </w:numPr>
              <w:spacing w:after="160"/>
              <w:ind w:hanging="720"/>
              <w:jc w:val="both"/>
              <w:rPr>
                <w:rFonts w:ascii="Arial" w:eastAsia="Calibri" w:hAnsi="Arial" w:cs="Arial"/>
                <w:sz w:val="18"/>
                <w:szCs w:val="18"/>
                <w:lang w:eastAsia="en-U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3B965BA" w14:textId="77777777" w:rsidR="00AB3851" w:rsidRPr="00AB4777" w:rsidRDefault="00AB3851" w:rsidP="0049794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16 01 03</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7A803F19" w14:textId="77777777" w:rsidR="00AB3851" w:rsidRPr="00AB4777" w:rsidRDefault="00AB3851" w:rsidP="00497946">
            <w:pPr>
              <w:keepLines/>
              <w:rPr>
                <w:rFonts w:ascii="Arial" w:eastAsia="Calibri" w:hAnsi="Arial" w:cs="Arial"/>
                <w:sz w:val="18"/>
                <w:szCs w:val="18"/>
                <w:lang w:eastAsia="en-US"/>
              </w:rPr>
            </w:pPr>
            <w:r w:rsidRPr="00AB4777">
              <w:rPr>
                <w:rFonts w:ascii="Arial" w:eastAsia="Calibri" w:hAnsi="Arial" w:cs="Arial"/>
                <w:sz w:val="18"/>
                <w:szCs w:val="18"/>
                <w:lang w:eastAsia="en-US"/>
              </w:rPr>
              <w:t>Zużyte opony</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25019A92" w14:textId="77777777" w:rsidR="00AB3851" w:rsidRPr="00AB4777" w:rsidRDefault="00AB3851" w:rsidP="00497946">
            <w:pPr>
              <w:keepLines/>
              <w:jc w:val="center"/>
              <w:rPr>
                <w:rFonts w:ascii="Arial" w:eastAsia="Calibri" w:hAnsi="Arial"/>
                <w:sz w:val="18"/>
              </w:rPr>
            </w:pPr>
            <w:r w:rsidRPr="00AB4777">
              <w:rPr>
                <w:rFonts w:ascii="Arial" w:eastAsia="Calibri" w:hAnsi="Arial"/>
                <w:sz w:val="18"/>
              </w:rPr>
              <w:t>500*</w:t>
            </w:r>
          </w:p>
        </w:tc>
        <w:tc>
          <w:tcPr>
            <w:tcW w:w="2268" w:type="dxa"/>
            <w:vMerge/>
            <w:tcBorders>
              <w:left w:val="single" w:sz="2" w:space="0" w:color="auto"/>
              <w:right w:val="single" w:sz="2" w:space="0" w:color="auto"/>
            </w:tcBorders>
          </w:tcPr>
          <w:p w14:paraId="49938983" w14:textId="77777777" w:rsidR="00AB3851" w:rsidRPr="00AB4777" w:rsidRDefault="00AB3851" w:rsidP="00497946">
            <w:pPr>
              <w:keepLines/>
              <w:jc w:val="center"/>
              <w:rPr>
                <w:rFonts w:ascii="Arial" w:eastAsia="Calibri" w:hAnsi="Arial" w:cs="Arial"/>
                <w:sz w:val="18"/>
                <w:szCs w:val="18"/>
                <w:lang w:eastAsia="en-US"/>
              </w:rPr>
            </w:pPr>
          </w:p>
        </w:tc>
      </w:tr>
      <w:tr w:rsidR="00AB4777" w:rsidRPr="00AB4777" w14:paraId="09FFF729" w14:textId="77777777" w:rsidTr="00497946">
        <w:tc>
          <w:tcPr>
            <w:tcW w:w="426" w:type="dxa"/>
            <w:tcBorders>
              <w:top w:val="single" w:sz="2" w:space="0" w:color="auto"/>
              <w:left w:val="single" w:sz="2" w:space="0" w:color="auto"/>
              <w:bottom w:val="single" w:sz="2" w:space="0" w:color="auto"/>
              <w:right w:val="single" w:sz="2" w:space="0" w:color="auto"/>
            </w:tcBorders>
            <w:shd w:val="clear" w:color="auto" w:fill="auto"/>
          </w:tcPr>
          <w:p w14:paraId="30752A24" w14:textId="77777777" w:rsidR="00AB3851" w:rsidRPr="00AB4777" w:rsidRDefault="00AB3851" w:rsidP="00497946">
            <w:pPr>
              <w:keepLines/>
              <w:numPr>
                <w:ilvl w:val="0"/>
                <w:numId w:val="128"/>
              </w:numPr>
              <w:spacing w:after="160"/>
              <w:ind w:hanging="720"/>
              <w:jc w:val="both"/>
              <w:rPr>
                <w:rFonts w:ascii="Arial" w:eastAsia="Calibri" w:hAnsi="Arial" w:cs="Arial"/>
                <w:sz w:val="18"/>
                <w:szCs w:val="18"/>
                <w:lang w:eastAsia="en-U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9DE844B" w14:textId="77777777" w:rsidR="00AB3851" w:rsidRPr="00AB4777" w:rsidRDefault="00AB3851" w:rsidP="0049794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03 01 99</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0885E33A" w14:textId="77777777" w:rsidR="00AB3851" w:rsidRPr="00AB4777" w:rsidRDefault="00AB3851" w:rsidP="00497946">
            <w:pPr>
              <w:keepLines/>
              <w:rPr>
                <w:rFonts w:ascii="Arial" w:eastAsia="Calibri" w:hAnsi="Arial" w:cs="Arial"/>
                <w:sz w:val="18"/>
                <w:szCs w:val="18"/>
                <w:lang w:eastAsia="en-US"/>
              </w:rPr>
            </w:pPr>
            <w:r w:rsidRPr="00AB4777">
              <w:rPr>
                <w:rFonts w:ascii="Arial" w:eastAsia="Calibri" w:hAnsi="Arial" w:cs="Arial"/>
                <w:sz w:val="18"/>
                <w:szCs w:val="18"/>
                <w:lang w:eastAsia="en-US"/>
              </w:rPr>
              <w:t xml:space="preserve">Inne nie wymienione odpady (inne odpady palne </w:t>
            </w:r>
            <w:r w:rsidRPr="00AB4777">
              <w:rPr>
                <w:rFonts w:ascii="Arial" w:eastAsia="Calibri" w:hAnsi="Arial" w:cs="Arial"/>
                <w:sz w:val="18"/>
                <w:szCs w:val="18"/>
                <w:lang w:eastAsia="en-US"/>
              </w:rPr>
              <w:br/>
              <w:t>z produkcji mebli np.: drewno z tapicerką)</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136AE178" w14:textId="77777777" w:rsidR="00AB3851" w:rsidRPr="00AB4777" w:rsidRDefault="00AB3851" w:rsidP="00497946">
            <w:pPr>
              <w:keepLines/>
              <w:jc w:val="center"/>
              <w:rPr>
                <w:rFonts w:ascii="Arial" w:eastAsia="Calibri" w:hAnsi="Arial"/>
                <w:sz w:val="18"/>
              </w:rPr>
            </w:pPr>
            <w:r w:rsidRPr="00AB4777">
              <w:rPr>
                <w:rFonts w:ascii="Arial" w:eastAsia="Calibri" w:hAnsi="Arial"/>
                <w:sz w:val="18"/>
              </w:rPr>
              <w:t>1 000*</w:t>
            </w:r>
          </w:p>
        </w:tc>
        <w:tc>
          <w:tcPr>
            <w:tcW w:w="2268" w:type="dxa"/>
            <w:vMerge/>
            <w:tcBorders>
              <w:left w:val="single" w:sz="2" w:space="0" w:color="auto"/>
              <w:right w:val="single" w:sz="2" w:space="0" w:color="auto"/>
            </w:tcBorders>
          </w:tcPr>
          <w:p w14:paraId="06587151" w14:textId="77777777" w:rsidR="00AB3851" w:rsidRPr="00AB4777" w:rsidRDefault="00AB3851" w:rsidP="00497946">
            <w:pPr>
              <w:keepLines/>
              <w:jc w:val="center"/>
              <w:rPr>
                <w:rFonts w:ascii="Arial" w:eastAsia="Calibri" w:hAnsi="Arial" w:cs="Arial"/>
                <w:sz w:val="18"/>
                <w:szCs w:val="18"/>
                <w:lang w:eastAsia="en-US"/>
              </w:rPr>
            </w:pPr>
          </w:p>
        </w:tc>
      </w:tr>
      <w:tr w:rsidR="00AB4777" w:rsidRPr="00AB4777" w14:paraId="7081A176" w14:textId="77777777" w:rsidTr="00497946">
        <w:tc>
          <w:tcPr>
            <w:tcW w:w="426" w:type="dxa"/>
            <w:tcBorders>
              <w:top w:val="single" w:sz="2" w:space="0" w:color="auto"/>
              <w:left w:val="single" w:sz="2" w:space="0" w:color="auto"/>
              <w:bottom w:val="single" w:sz="2" w:space="0" w:color="auto"/>
              <w:right w:val="single" w:sz="2" w:space="0" w:color="auto"/>
            </w:tcBorders>
            <w:shd w:val="clear" w:color="auto" w:fill="auto"/>
          </w:tcPr>
          <w:p w14:paraId="3BB9A55B" w14:textId="77777777" w:rsidR="00AB3851" w:rsidRPr="00AB4777" w:rsidRDefault="00AB3851" w:rsidP="00497946">
            <w:pPr>
              <w:keepLines/>
              <w:numPr>
                <w:ilvl w:val="0"/>
                <w:numId w:val="128"/>
              </w:numPr>
              <w:spacing w:after="160"/>
              <w:ind w:hanging="720"/>
              <w:jc w:val="both"/>
              <w:rPr>
                <w:rFonts w:ascii="Arial" w:eastAsia="Calibri" w:hAnsi="Arial" w:cs="Arial"/>
                <w:sz w:val="18"/>
                <w:szCs w:val="18"/>
                <w:lang w:eastAsia="en-U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C095625" w14:textId="77777777" w:rsidR="00AB3851" w:rsidRPr="00AB4777" w:rsidRDefault="00AB3851" w:rsidP="0049794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19 05 01</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6D3AAB38" w14:textId="77777777" w:rsidR="00AB3851" w:rsidRPr="00AB4777" w:rsidRDefault="00AB3851" w:rsidP="00497946">
            <w:pPr>
              <w:keepLines/>
              <w:rPr>
                <w:rFonts w:ascii="Arial" w:eastAsia="Calibri" w:hAnsi="Arial" w:cs="Arial"/>
                <w:sz w:val="18"/>
                <w:szCs w:val="18"/>
                <w:lang w:eastAsia="en-US"/>
              </w:rPr>
            </w:pPr>
            <w:r w:rsidRPr="00AB4777">
              <w:rPr>
                <w:rFonts w:ascii="Arial" w:eastAsia="Calibri" w:hAnsi="Arial" w:cs="Arial"/>
                <w:sz w:val="18"/>
                <w:szCs w:val="18"/>
                <w:lang w:eastAsia="en-US"/>
              </w:rPr>
              <w:t xml:space="preserve">Nieprzekompostowane frakcje </w:t>
            </w:r>
          </w:p>
          <w:p w14:paraId="7EC7851E" w14:textId="77777777" w:rsidR="00AB3851" w:rsidRPr="00AB4777" w:rsidRDefault="00AB3851" w:rsidP="00497946">
            <w:pPr>
              <w:keepLines/>
              <w:rPr>
                <w:rFonts w:ascii="Arial" w:eastAsia="Calibri" w:hAnsi="Arial" w:cs="Arial"/>
                <w:sz w:val="18"/>
                <w:szCs w:val="18"/>
                <w:lang w:eastAsia="en-US"/>
              </w:rPr>
            </w:pPr>
            <w:r w:rsidRPr="00AB4777">
              <w:rPr>
                <w:rFonts w:ascii="Arial" w:eastAsia="Calibri" w:hAnsi="Arial" w:cs="Arial"/>
                <w:sz w:val="18"/>
                <w:szCs w:val="18"/>
                <w:lang w:eastAsia="en-US"/>
              </w:rPr>
              <w:t>(odpady własne z procesu biosuszenia)</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474AC0D1" w14:textId="77777777" w:rsidR="00AB3851" w:rsidRPr="00AB4777" w:rsidRDefault="00AB3851" w:rsidP="00497946">
            <w:pPr>
              <w:keepLines/>
              <w:jc w:val="center"/>
              <w:rPr>
                <w:rFonts w:ascii="Arial" w:eastAsia="Calibri" w:hAnsi="Arial"/>
                <w:sz w:val="18"/>
              </w:rPr>
            </w:pPr>
            <w:r w:rsidRPr="00AB4777">
              <w:rPr>
                <w:rFonts w:ascii="Arial" w:eastAsia="Calibri" w:hAnsi="Arial"/>
                <w:sz w:val="18"/>
              </w:rPr>
              <w:t>17 520*</w:t>
            </w:r>
          </w:p>
        </w:tc>
        <w:tc>
          <w:tcPr>
            <w:tcW w:w="2268" w:type="dxa"/>
            <w:vMerge/>
            <w:tcBorders>
              <w:left w:val="single" w:sz="2" w:space="0" w:color="auto"/>
              <w:bottom w:val="nil"/>
              <w:right w:val="single" w:sz="2" w:space="0" w:color="auto"/>
            </w:tcBorders>
          </w:tcPr>
          <w:p w14:paraId="19D3E194" w14:textId="77777777" w:rsidR="00AB3851" w:rsidRPr="00AB4777" w:rsidRDefault="00AB3851" w:rsidP="00497946">
            <w:pPr>
              <w:keepLines/>
              <w:jc w:val="center"/>
              <w:rPr>
                <w:rFonts w:ascii="Arial" w:eastAsia="Calibri" w:hAnsi="Arial" w:cs="Arial"/>
                <w:sz w:val="18"/>
                <w:szCs w:val="18"/>
                <w:lang w:eastAsia="en-US"/>
              </w:rPr>
            </w:pPr>
          </w:p>
        </w:tc>
      </w:tr>
      <w:tr w:rsidR="00AB4777" w:rsidRPr="00AB4777" w14:paraId="4A60FA50" w14:textId="77777777" w:rsidTr="00DF68B0">
        <w:tc>
          <w:tcPr>
            <w:tcW w:w="426" w:type="dxa"/>
            <w:tcBorders>
              <w:top w:val="single" w:sz="2" w:space="0" w:color="auto"/>
              <w:left w:val="single" w:sz="2" w:space="0" w:color="auto"/>
              <w:bottom w:val="single" w:sz="2" w:space="0" w:color="auto"/>
              <w:right w:val="single" w:sz="2" w:space="0" w:color="auto"/>
            </w:tcBorders>
            <w:shd w:val="clear" w:color="auto" w:fill="auto"/>
          </w:tcPr>
          <w:p w14:paraId="381C1CA3" w14:textId="77777777" w:rsidR="00DF68B0" w:rsidRPr="00AB4777" w:rsidRDefault="00DF68B0" w:rsidP="00497946">
            <w:pPr>
              <w:keepLines/>
              <w:numPr>
                <w:ilvl w:val="0"/>
                <w:numId w:val="128"/>
              </w:numPr>
              <w:spacing w:after="160"/>
              <w:ind w:hanging="720"/>
              <w:jc w:val="both"/>
              <w:rPr>
                <w:rFonts w:ascii="Arial" w:eastAsia="Calibri" w:hAnsi="Arial" w:cs="Arial"/>
                <w:sz w:val="18"/>
                <w:szCs w:val="18"/>
                <w:lang w:eastAsia="en-U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9835AEE" w14:textId="77777777" w:rsidR="00DF68B0" w:rsidRPr="00AB4777" w:rsidRDefault="00DF68B0" w:rsidP="0049794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17 03 80</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2F441B67" w14:textId="77777777" w:rsidR="00DF68B0" w:rsidRPr="00AB4777" w:rsidRDefault="00DF68B0" w:rsidP="00497946">
            <w:pPr>
              <w:keepLines/>
              <w:rPr>
                <w:rFonts w:ascii="Arial" w:eastAsia="Calibri" w:hAnsi="Arial" w:cs="Arial"/>
                <w:sz w:val="18"/>
                <w:szCs w:val="18"/>
                <w:lang w:eastAsia="en-US"/>
              </w:rPr>
            </w:pPr>
            <w:r w:rsidRPr="00AB4777">
              <w:rPr>
                <w:rFonts w:ascii="Arial" w:eastAsia="Calibri" w:hAnsi="Arial" w:cs="Arial"/>
                <w:sz w:val="18"/>
                <w:szCs w:val="18"/>
                <w:lang w:eastAsia="en-US"/>
              </w:rPr>
              <w:t>Odpadowa papa</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62DC0812" w14:textId="77777777" w:rsidR="00DF68B0" w:rsidRPr="00AB4777" w:rsidRDefault="00DF68B0" w:rsidP="00497946">
            <w:pPr>
              <w:keepLines/>
              <w:jc w:val="center"/>
              <w:rPr>
                <w:rFonts w:ascii="Arial" w:eastAsia="Calibri" w:hAnsi="Arial"/>
                <w:sz w:val="18"/>
              </w:rPr>
            </w:pPr>
            <w:r w:rsidRPr="00AB4777">
              <w:rPr>
                <w:rFonts w:ascii="Arial" w:eastAsia="Calibri" w:hAnsi="Arial"/>
                <w:sz w:val="18"/>
              </w:rPr>
              <w:t>500*</w:t>
            </w:r>
          </w:p>
        </w:tc>
        <w:tc>
          <w:tcPr>
            <w:tcW w:w="2268" w:type="dxa"/>
            <w:tcBorders>
              <w:top w:val="nil"/>
              <w:left w:val="single" w:sz="2" w:space="0" w:color="auto"/>
              <w:bottom w:val="nil"/>
              <w:right w:val="single" w:sz="2" w:space="0" w:color="auto"/>
            </w:tcBorders>
          </w:tcPr>
          <w:p w14:paraId="2E2E8996" w14:textId="77777777" w:rsidR="00DF68B0" w:rsidRPr="00AB4777" w:rsidRDefault="00DF68B0" w:rsidP="00497946">
            <w:pPr>
              <w:keepLines/>
              <w:jc w:val="center"/>
              <w:rPr>
                <w:rFonts w:ascii="Arial" w:eastAsia="Calibri" w:hAnsi="Arial" w:cs="Arial"/>
                <w:sz w:val="18"/>
                <w:szCs w:val="18"/>
                <w:lang w:eastAsia="en-US"/>
              </w:rPr>
            </w:pPr>
          </w:p>
        </w:tc>
      </w:tr>
      <w:tr w:rsidR="00AB4777" w:rsidRPr="00AB4777" w14:paraId="2D7DD19A" w14:textId="77777777" w:rsidTr="00DF68B0">
        <w:tc>
          <w:tcPr>
            <w:tcW w:w="426" w:type="dxa"/>
            <w:tcBorders>
              <w:top w:val="single" w:sz="2" w:space="0" w:color="auto"/>
              <w:left w:val="single" w:sz="2" w:space="0" w:color="auto"/>
              <w:bottom w:val="single" w:sz="2" w:space="0" w:color="auto"/>
              <w:right w:val="single" w:sz="2" w:space="0" w:color="auto"/>
            </w:tcBorders>
            <w:shd w:val="clear" w:color="auto" w:fill="auto"/>
          </w:tcPr>
          <w:p w14:paraId="056F9918" w14:textId="77777777" w:rsidR="00DF68B0" w:rsidRPr="00AB4777" w:rsidRDefault="00DF68B0" w:rsidP="00497946">
            <w:pPr>
              <w:keepLines/>
              <w:numPr>
                <w:ilvl w:val="0"/>
                <w:numId w:val="128"/>
              </w:numPr>
              <w:spacing w:after="160"/>
              <w:ind w:hanging="720"/>
              <w:jc w:val="both"/>
              <w:rPr>
                <w:rFonts w:ascii="Arial" w:eastAsia="Calibri" w:hAnsi="Arial" w:cs="Arial"/>
                <w:sz w:val="18"/>
                <w:szCs w:val="18"/>
                <w:lang w:eastAsia="en-US"/>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550F2E1" w14:textId="77777777" w:rsidR="00DF68B0" w:rsidRPr="00AB4777" w:rsidRDefault="00DF68B0" w:rsidP="00497946">
            <w:pPr>
              <w:keepLines/>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03 01 05</w:t>
            </w:r>
          </w:p>
        </w:tc>
        <w:tc>
          <w:tcPr>
            <w:tcW w:w="4536" w:type="dxa"/>
            <w:tcBorders>
              <w:top w:val="single" w:sz="2" w:space="0" w:color="auto"/>
              <w:left w:val="single" w:sz="2" w:space="0" w:color="auto"/>
              <w:bottom w:val="single" w:sz="2" w:space="0" w:color="auto"/>
              <w:right w:val="single" w:sz="2" w:space="0" w:color="auto"/>
            </w:tcBorders>
            <w:shd w:val="clear" w:color="auto" w:fill="auto"/>
          </w:tcPr>
          <w:p w14:paraId="2D826E51" w14:textId="77777777" w:rsidR="00DF68B0" w:rsidRPr="00AB4777" w:rsidRDefault="00DF68B0" w:rsidP="00497946">
            <w:pPr>
              <w:keepLines/>
              <w:rPr>
                <w:rFonts w:ascii="Arial" w:eastAsia="Calibri" w:hAnsi="Arial" w:cs="Arial"/>
                <w:sz w:val="18"/>
                <w:szCs w:val="18"/>
                <w:lang w:eastAsia="en-US"/>
              </w:rPr>
            </w:pPr>
            <w:r w:rsidRPr="00AB4777">
              <w:rPr>
                <w:rFonts w:ascii="Arial" w:eastAsia="Calibri" w:hAnsi="Arial" w:cs="Arial"/>
                <w:sz w:val="18"/>
                <w:szCs w:val="18"/>
                <w:lang w:eastAsia="en-US"/>
              </w:rPr>
              <w:t xml:space="preserve">Trociny, wióry, ścinki, drewno, płyta wiórowa </w:t>
            </w:r>
            <w:r w:rsidRPr="00AB4777">
              <w:rPr>
                <w:rFonts w:ascii="Arial" w:eastAsia="Calibri" w:hAnsi="Arial" w:cs="Arial"/>
                <w:sz w:val="18"/>
                <w:szCs w:val="18"/>
                <w:lang w:eastAsia="en-US"/>
              </w:rPr>
              <w:br/>
              <w:t>i fornir inne niż wymienione w 03 01 04</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7FCEE553" w14:textId="77777777" w:rsidR="00DF68B0" w:rsidRPr="00AB4777" w:rsidRDefault="00DF68B0" w:rsidP="00497946">
            <w:pPr>
              <w:keepLines/>
              <w:jc w:val="center"/>
              <w:rPr>
                <w:rFonts w:ascii="Arial" w:eastAsia="Calibri" w:hAnsi="Arial"/>
                <w:sz w:val="18"/>
              </w:rPr>
            </w:pPr>
            <w:r w:rsidRPr="00AB4777">
              <w:rPr>
                <w:rFonts w:ascii="Arial" w:eastAsia="Calibri" w:hAnsi="Arial"/>
                <w:sz w:val="18"/>
              </w:rPr>
              <w:t>5 000*</w:t>
            </w:r>
          </w:p>
        </w:tc>
        <w:tc>
          <w:tcPr>
            <w:tcW w:w="2268" w:type="dxa"/>
            <w:tcBorders>
              <w:top w:val="nil"/>
              <w:left w:val="single" w:sz="2" w:space="0" w:color="auto"/>
              <w:bottom w:val="single" w:sz="2" w:space="0" w:color="auto"/>
              <w:right w:val="single" w:sz="2" w:space="0" w:color="auto"/>
            </w:tcBorders>
          </w:tcPr>
          <w:p w14:paraId="3F40A16E" w14:textId="77777777" w:rsidR="00DF68B0" w:rsidRPr="00AB4777" w:rsidRDefault="00DF68B0" w:rsidP="00497946">
            <w:pPr>
              <w:keepLines/>
              <w:jc w:val="center"/>
              <w:rPr>
                <w:rFonts w:ascii="Arial" w:eastAsia="Calibri" w:hAnsi="Arial" w:cs="Arial"/>
                <w:sz w:val="18"/>
                <w:szCs w:val="18"/>
                <w:lang w:eastAsia="en-US"/>
              </w:rPr>
            </w:pPr>
          </w:p>
        </w:tc>
      </w:tr>
      <w:tr w:rsidR="00AB4777" w:rsidRPr="00AB4777" w14:paraId="71F06D28" w14:textId="77777777" w:rsidTr="00452D41">
        <w:trPr>
          <w:trHeight w:val="273"/>
        </w:trPr>
        <w:tc>
          <w:tcPr>
            <w:tcW w:w="5954" w:type="dxa"/>
            <w:gridSpan w:val="3"/>
            <w:shd w:val="clear" w:color="auto" w:fill="auto"/>
          </w:tcPr>
          <w:p w14:paraId="4EDED637" w14:textId="77777777" w:rsidR="00DA5675" w:rsidRPr="00AB4777" w:rsidRDefault="00DA5675" w:rsidP="00924E06">
            <w:pPr>
              <w:keepNext/>
              <w:keepLines/>
              <w:jc w:val="center"/>
              <w:rPr>
                <w:rFonts w:ascii="Arial" w:eastAsia="Calibri" w:hAnsi="Arial" w:cs="Arial"/>
                <w:b/>
                <w:sz w:val="18"/>
                <w:szCs w:val="18"/>
                <w:lang w:eastAsia="en-US"/>
              </w:rPr>
            </w:pPr>
            <w:r w:rsidRPr="00AB4777">
              <w:rPr>
                <w:rFonts w:ascii="Arial" w:eastAsia="Calibri" w:hAnsi="Arial" w:cs="Arial"/>
                <w:b/>
                <w:sz w:val="18"/>
                <w:szCs w:val="18"/>
                <w:lang w:eastAsia="en-US"/>
              </w:rPr>
              <w:t>Razem nie więcej niż:</w:t>
            </w:r>
          </w:p>
        </w:tc>
        <w:tc>
          <w:tcPr>
            <w:tcW w:w="1134" w:type="dxa"/>
            <w:shd w:val="clear" w:color="auto" w:fill="auto"/>
          </w:tcPr>
          <w:p w14:paraId="55CCCA94" w14:textId="77777777" w:rsidR="00DA5675" w:rsidRPr="00AB4777" w:rsidRDefault="00DA5675" w:rsidP="00924E06">
            <w:pPr>
              <w:keepNext/>
              <w:keepLines/>
              <w:jc w:val="center"/>
              <w:rPr>
                <w:rFonts w:ascii="Arial" w:eastAsia="Calibri" w:hAnsi="Arial" w:cs="Arial"/>
                <w:b/>
                <w:sz w:val="18"/>
                <w:szCs w:val="18"/>
                <w:lang w:eastAsia="en-US"/>
              </w:rPr>
            </w:pPr>
            <w:r w:rsidRPr="00AB4777">
              <w:rPr>
                <w:rFonts w:ascii="Arial" w:eastAsia="Calibri" w:hAnsi="Arial" w:cs="Arial"/>
                <w:b/>
                <w:sz w:val="18"/>
                <w:szCs w:val="18"/>
                <w:lang w:eastAsia="en-US"/>
              </w:rPr>
              <w:t>*30 000 Mg/rok</w:t>
            </w:r>
          </w:p>
        </w:tc>
        <w:tc>
          <w:tcPr>
            <w:tcW w:w="2268" w:type="dxa"/>
          </w:tcPr>
          <w:p w14:paraId="2C847E5C" w14:textId="77777777" w:rsidR="00DA5675" w:rsidRPr="00AB4777" w:rsidRDefault="00DA5675" w:rsidP="00924E06">
            <w:pPr>
              <w:keepNext/>
              <w:keepLines/>
              <w:jc w:val="center"/>
              <w:rPr>
                <w:rFonts w:ascii="Arial" w:eastAsia="Calibri" w:hAnsi="Arial" w:cs="Arial"/>
                <w:b/>
                <w:sz w:val="18"/>
                <w:szCs w:val="18"/>
                <w:lang w:eastAsia="en-US"/>
              </w:rPr>
            </w:pPr>
          </w:p>
        </w:tc>
      </w:tr>
    </w:tbl>
    <w:p w14:paraId="2F987A4A" w14:textId="77777777" w:rsidR="004C707E" w:rsidRPr="00AB4777" w:rsidRDefault="004C707E" w:rsidP="005D29F7">
      <w:pPr>
        <w:numPr>
          <w:ilvl w:val="0"/>
          <w:numId w:val="14"/>
        </w:numPr>
        <w:spacing w:before="240" w:after="160"/>
        <w:ind w:left="224" w:hanging="202"/>
        <w:contextualSpacing/>
        <w:jc w:val="both"/>
        <w:rPr>
          <w:rFonts w:ascii="Arial" w:eastAsia="Calibri" w:hAnsi="Arial" w:cs="Arial"/>
          <w:lang w:eastAsia="en-US"/>
        </w:rPr>
      </w:pPr>
      <w:r w:rsidRPr="00AB4777">
        <w:rPr>
          <w:rFonts w:ascii="Arial" w:eastAsia="Calibri" w:hAnsi="Arial" w:cs="Arial"/>
          <w:lang w:eastAsia="en-US"/>
        </w:rPr>
        <w:t xml:space="preserve">Łączna ilość odpadów </w:t>
      </w:r>
      <w:r w:rsidR="00764EC0" w:rsidRPr="00AB4777">
        <w:rPr>
          <w:rFonts w:ascii="Arial" w:eastAsia="Calibri" w:hAnsi="Arial" w:cs="Arial"/>
          <w:lang w:eastAsia="en-US"/>
        </w:rPr>
        <w:t xml:space="preserve">przyjętych </w:t>
      </w:r>
      <w:r w:rsidR="00E43B9C" w:rsidRPr="00AB4777">
        <w:rPr>
          <w:rFonts w:ascii="Arial" w:eastAsia="Calibri" w:hAnsi="Arial" w:cs="Arial"/>
          <w:lang w:eastAsia="en-US"/>
        </w:rPr>
        <w:t>z zewnątrz</w:t>
      </w:r>
      <w:r w:rsidR="007D42E1" w:rsidRPr="00AB4777">
        <w:rPr>
          <w:rFonts w:ascii="Arial" w:eastAsia="Calibri" w:hAnsi="Arial" w:cs="Arial"/>
          <w:lang w:eastAsia="en-US"/>
        </w:rPr>
        <w:t xml:space="preserve"> </w:t>
      </w:r>
      <w:r w:rsidR="00764EC0" w:rsidRPr="00AB4777">
        <w:rPr>
          <w:rFonts w:ascii="Arial" w:eastAsia="Calibri" w:hAnsi="Arial" w:cs="Arial"/>
          <w:lang w:eastAsia="en-US"/>
        </w:rPr>
        <w:t xml:space="preserve">do przetwarzania </w:t>
      </w:r>
      <w:r w:rsidRPr="00AB4777">
        <w:rPr>
          <w:rFonts w:ascii="Arial" w:eastAsia="Calibri" w:hAnsi="Arial" w:cs="Arial"/>
          <w:lang w:eastAsia="en-US"/>
        </w:rPr>
        <w:t xml:space="preserve">w procesie R12 nie może przekraczać </w:t>
      </w:r>
      <w:r w:rsidR="007B29E4" w:rsidRPr="00AB4777">
        <w:rPr>
          <w:rFonts w:ascii="Arial" w:eastAsia="Calibri" w:hAnsi="Arial" w:cs="Arial"/>
          <w:lang w:eastAsia="en-US"/>
        </w:rPr>
        <w:t>3</w:t>
      </w:r>
      <w:r w:rsidRPr="00AB4777">
        <w:rPr>
          <w:rFonts w:ascii="Arial" w:eastAsia="Calibri" w:hAnsi="Arial" w:cs="Arial"/>
          <w:lang w:eastAsia="en-US"/>
        </w:rPr>
        <w:t>0 000 Mg/rok</w:t>
      </w:r>
      <w:r w:rsidR="00546D41" w:rsidRPr="00AB4777">
        <w:rPr>
          <w:rFonts w:ascii="Arial" w:eastAsia="Calibri" w:hAnsi="Arial" w:cs="Arial"/>
          <w:lang w:eastAsia="en-US"/>
        </w:rPr>
        <w:t>.</w:t>
      </w:r>
    </w:p>
    <w:p w14:paraId="07982BF3" w14:textId="77777777" w:rsidR="00BF4D72" w:rsidRPr="00AB4777" w:rsidRDefault="00BF4D72" w:rsidP="005D29F7">
      <w:pPr>
        <w:numPr>
          <w:ilvl w:val="0"/>
          <w:numId w:val="14"/>
        </w:numPr>
        <w:spacing w:after="160"/>
        <w:ind w:left="224" w:hanging="202"/>
        <w:contextualSpacing/>
        <w:jc w:val="both"/>
        <w:rPr>
          <w:sz w:val="23"/>
          <w:szCs w:val="23"/>
        </w:rPr>
      </w:pPr>
      <w:r w:rsidRPr="00AB4777">
        <w:rPr>
          <w:rFonts w:ascii="Arial" w:eastAsia="Calibri" w:hAnsi="Arial" w:cs="Arial"/>
          <w:lang w:eastAsia="en-US"/>
        </w:rPr>
        <w:t xml:space="preserve">Zmieszane odpady komunalne o kodzie 20 03 01 nie będą przetwarzane </w:t>
      </w:r>
      <w:r w:rsidR="00583733" w:rsidRPr="00AB4777">
        <w:rPr>
          <w:rFonts w:ascii="Arial" w:eastAsia="Calibri" w:hAnsi="Arial" w:cs="Arial"/>
          <w:lang w:eastAsia="en-US"/>
        </w:rPr>
        <w:t>łącznie</w:t>
      </w:r>
      <w:r w:rsidRPr="00AB4777">
        <w:rPr>
          <w:rFonts w:ascii="Arial" w:eastAsia="Calibri" w:hAnsi="Arial" w:cs="Arial"/>
          <w:lang w:eastAsia="en-US"/>
        </w:rPr>
        <w:t xml:space="preserve"> z innymi odpadami. </w:t>
      </w:r>
    </w:p>
    <w:p w14:paraId="73DAAC31" w14:textId="77777777" w:rsidR="004C707E" w:rsidRPr="00AB4777" w:rsidRDefault="004C707E" w:rsidP="005D29F7">
      <w:pPr>
        <w:numPr>
          <w:ilvl w:val="0"/>
          <w:numId w:val="14"/>
        </w:numPr>
        <w:spacing w:after="160"/>
        <w:ind w:left="224" w:hanging="202"/>
        <w:contextualSpacing/>
        <w:jc w:val="both"/>
        <w:rPr>
          <w:b/>
          <w:bCs/>
          <w:sz w:val="23"/>
          <w:szCs w:val="23"/>
        </w:rPr>
      </w:pPr>
      <w:r w:rsidRPr="00AB4777">
        <w:rPr>
          <w:rFonts w:ascii="Arial" w:eastAsia="Calibri" w:hAnsi="Arial" w:cs="Arial"/>
          <w:lang w:eastAsia="en-US"/>
        </w:rPr>
        <w:t xml:space="preserve">Odpady opakowaniowe </w:t>
      </w:r>
      <w:r w:rsidR="00BF4D72" w:rsidRPr="00AB4777">
        <w:rPr>
          <w:rFonts w:ascii="Arial" w:eastAsia="Calibri" w:hAnsi="Arial" w:cs="Arial"/>
          <w:lang w:eastAsia="en-US"/>
        </w:rPr>
        <w:t xml:space="preserve">przetwarzane będą łącznie </w:t>
      </w:r>
      <w:r w:rsidRPr="00AB4777">
        <w:rPr>
          <w:rFonts w:ascii="Arial" w:eastAsia="Calibri" w:hAnsi="Arial" w:cs="Arial"/>
          <w:lang w:eastAsia="en-US"/>
        </w:rPr>
        <w:t>z selektywnie gromadzonymi komunalnymi odpadami opakowaniowymi</w:t>
      </w:r>
      <w:r w:rsidRPr="00AB4777">
        <w:rPr>
          <w:rFonts w:ascii="Arial" w:eastAsia="Calibri" w:hAnsi="Arial" w:cs="Arial"/>
          <w:bCs/>
        </w:rPr>
        <w:t>.</w:t>
      </w:r>
    </w:p>
    <w:p w14:paraId="270CC65E" w14:textId="77777777" w:rsidR="007A1CED" w:rsidRPr="00AB4777" w:rsidRDefault="007A1CED" w:rsidP="00A432DE">
      <w:pPr>
        <w:spacing w:after="160"/>
        <w:contextualSpacing/>
        <w:jc w:val="both"/>
        <w:rPr>
          <w:rFonts w:ascii="Arial" w:hAnsi="Arial" w:cs="Arial"/>
          <w:b/>
          <w:sz w:val="23"/>
          <w:szCs w:val="23"/>
        </w:rPr>
      </w:pPr>
    </w:p>
    <w:p w14:paraId="3022D3A6" w14:textId="77777777" w:rsidR="00452D41" w:rsidRPr="00AB4777" w:rsidRDefault="00832224" w:rsidP="00A432DE">
      <w:pPr>
        <w:spacing w:after="160"/>
        <w:contextualSpacing/>
        <w:jc w:val="both"/>
        <w:rPr>
          <w:b/>
          <w:bCs/>
          <w:sz w:val="23"/>
          <w:szCs w:val="23"/>
        </w:rPr>
      </w:pPr>
      <w:r w:rsidRPr="00AB4777">
        <w:rPr>
          <w:rFonts w:ascii="Arial" w:hAnsi="Arial" w:cs="Arial"/>
          <w:b/>
          <w:sz w:val="23"/>
          <w:szCs w:val="23"/>
        </w:rPr>
        <w:t>V.1.3.</w:t>
      </w:r>
      <w:r w:rsidRPr="00AB4777">
        <w:rPr>
          <w:rFonts w:ascii="Arial" w:hAnsi="Arial" w:cs="Arial"/>
          <w:sz w:val="23"/>
          <w:szCs w:val="23"/>
        </w:rPr>
        <w:t xml:space="preserve"> </w:t>
      </w:r>
      <w:r w:rsidRPr="00AB4777">
        <w:rPr>
          <w:rFonts w:ascii="Arial" w:hAnsi="Arial" w:cs="Arial"/>
          <w:b/>
          <w:bCs/>
          <w:sz w:val="23"/>
          <w:szCs w:val="23"/>
        </w:rPr>
        <w:t>Miejsce i sposób magazynowania odpadów przeznaczonych do przetwarzania na mechaniczno - ręcznej sortowni odpadów</w:t>
      </w:r>
      <w:r w:rsidRPr="00AB4777">
        <w:rPr>
          <w:rFonts w:ascii="Arial" w:hAnsi="Arial" w:cs="Arial"/>
          <w:bCs/>
          <w:sz w:val="23"/>
          <w:szCs w:val="23"/>
        </w:rPr>
        <w:t>:</w:t>
      </w:r>
      <w:bookmarkStart w:id="101" w:name="_Hlk34905922"/>
    </w:p>
    <w:p w14:paraId="431E566E" w14:textId="77777777" w:rsidR="004C707E" w:rsidRPr="00AB4777" w:rsidRDefault="004C707E" w:rsidP="00FC3F72">
      <w:pPr>
        <w:jc w:val="both"/>
        <w:rPr>
          <w:rFonts w:ascii="Arial" w:hAnsi="Arial" w:cs="Arial"/>
          <w:bCs/>
          <w:sz w:val="23"/>
          <w:szCs w:val="23"/>
        </w:rPr>
      </w:pPr>
      <w:r w:rsidRPr="00AB4777">
        <w:rPr>
          <w:rFonts w:ascii="Arial" w:hAnsi="Arial" w:cs="Arial"/>
          <w:bCs/>
          <w:sz w:val="23"/>
          <w:szCs w:val="23"/>
        </w:rPr>
        <w:t xml:space="preserve">V.1.3.1. </w:t>
      </w:r>
      <w:r w:rsidR="00186762" w:rsidRPr="00AB4777">
        <w:rPr>
          <w:rFonts w:ascii="Arial" w:hAnsi="Arial" w:cs="Arial"/>
          <w:bCs/>
          <w:sz w:val="23"/>
          <w:szCs w:val="23"/>
        </w:rPr>
        <w:t xml:space="preserve">Wyładunek odpadów przeznaczonych do przetwarzania w mechaniczno – ręcznej sortowni odpadów odbywał się będzie wyłącznie w strefie przyjęcia wyznaczonej </w:t>
      </w:r>
      <w:r w:rsidR="00247640" w:rsidRPr="00AB4777">
        <w:rPr>
          <w:rFonts w:ascii="Arial" w:hAnsi="Arial" w:cs="Arial"/>
          <w:bCs/>
          <w:sz w:val="23"/>
          <w:szCs w:val="23"/>
        </w:rPr>
        <w:br/>
      </w:r>
      <w:r w:rsidR="00186762" w:rsidRPr="00AB4777">
        <w:rPr>
          <w:rFonts w:ascii="Arial" w:hAnsi="Arial" w:cs="Arial"/>
          <w:bCs/>
          <w:sz w:val="23"/>
          <w:szCs w:val="23"/>
        </w:rPr>
        <w:t xml:space="preserve">w Hali Sortowni, zgodnie </w:t>
      </w:r>
      <w:r w:rsidR="00186762" w:rsidRPr="00AB4777">
        <w:rPr>
          <w:rFonts w:ascii="Arial" w:hAnsi="Arial" w:cs="Arial"/>
          <w:sz w:val="23"/>
          <w:szCs w:val="23"/>
        </w:rPr>
        <w:t xml:space="preserve">z procedurą przyjęcia odpadów opisaną w </w:t>
      </w:r>
      <w:r w:rsidR="007A1CED" w:rsidRPr="00AB4777">
        <w:rPr>
          <w:rFonts w:ascii="Arial" w:hAnsi="Arial" w:cs="Arial"/>
          <w:sz w:val="23"/>
          <w:szCs w:val="23"/>
        </w:rPr>
        <w:t>zał. nr 1 do</w:t>
      </w:r>
      <w:r w:rsidR="00186762" w:rsidRPr="00AB4777">
        <w:rPr>
          <w:rFonts w:ascii="Arial" w:hAnsi="Arial" w:cs="Arial"/>
          <w:sz w:val="23"/>
          <w:szCs w:val="23"/>
        </w:rPr>
        <w:t xml:space="preserve"> decyzji.</w:t>
      </w:r>
      <w:r w:rsidR="00186762" w:rsidRPr="00AB4777">
        <w:rPr>
          <w:rFonts w:ascii="Arial" w:hAnsi="Arial" w:cs="Arial"/>
          <w:bCs/>
          <w:sz w:val="23"/>
          <w:szCs w:val="23"/>
        </w:rPr>
        <w:t xml:space="preserve"> </w:t>
      </w:r>
    </w:p>
    <w:p w14:paraId="7DE68C9A" w14:textId="77777777" w:rsidR="007A1CED" w:rsidRPr="00AB4777" w:rsidRDefault="008E2944" w:rsidP="00186762">
      <w:pPr>
        <w:jc w:val="both"/>
        <w:rPr>
          <w:rFonts w:ascii="Arial" w:hAnsi="Arial" w:cs="Arial"/>
          <w:bCs/>
          <w:sz w:val="23"/>
          <w:szCs w:val="23"/>
        </w:rPr>
      </w:pPr>
      <w:r w:rsidRPr="00AB4777">
        <w:rPr>
          <w:rFonts w:ascii="Arial" w:hAnsi="Arial" w:cs="Arial"/>
          <w:bCs/>
          <w:sz w:val="23"/>
          <w:szCs w:val="23"/>
        </w:rPr>
        <w:t xml:space="preserve">V.1.3.2. </w:t>
      </w:r>
      <w:r w:rsidR="007A1CED" w:rsidRPr="00AB4777">
        <w:rPr>
          <w:rFonts w:ascii="Arial" w:hAnsi="Arial" w:cs="Arial"/>
          <w:bCs/>
          <w:sz w:val="23"/>
          <w:szCs w:val="23"/>
        </w:rPr>
        <w:t xml:space="preserve">Wszystkie dowożone niesegregowane (zmieszane) odpady komunalne będą </w:t>
      </w:r>
      <w:r w:rsidR="007A1CED" w:rsidRPr="00AB4777">
        <w:rPr>
          <w:rFonts w:ascii="Arial" w:hAnsi="Arial" w:cs="Arial"/>
          <w:bCs/>
          <w:sz w:val="23"/>
          <w:szCs w:val="23"/>
        </w:rPr>
        <w:br/>
        <w:t xml:space="preserve">w całości przekazywane na linię sortowniczą i na bieżąco sortowane. </w:t>
      </w:r>
    </w:p>
    <w:p w14:paraId="10ACFD90" w14:textId="77777777" w:rsidR="00186762" w:rsidRPr="00AB4777" w:rsidRDefault="007A1CED" w:rsidP="00186762">
      <w:pPr>
        <w:jc w:val="both"/>
        <w:rPr>
          <w:rFonts w:ascii="Arial" w:hAnsi="Arial" w:cs="Arial"/>
          <w:bCs/>
          <w:sz w:val="23"/>
          <w:szCs w:val="23"/>
        </w:rPr>
      </w:pPr>
      <w:r w:rsidRPr="00AB4777">
        <w:rPr>
          <w:rFonts w:ascii="Arial" w:hAnsi="Arial" w:cs="Arial"/>
          <w:bCs/>
          <w:sz w:val="23"/>
          <w:szCs w:val="23"/>
        </w:rPr>
        <w:t xml:space="preserve">V.1.3.3. </w:t>
      </w:r>
      <w:r w:rsidR="00186762" w:rsidRPr="00AB4777">
        <w:rPr>
          <w:rFonts w:ascii="Arial" w:hAnsi="Arial" w:cs="Arial"/>
          <w:bCs/>
          <w:sz w:val="23"/>
          <w:szCs w:val="23"/>
        </w:rPr>
        <w:t xml:space="preserve">W przypadku konieczności zebrania ilości </w:t>
      </w:r>
      <w:r w:rsidR="006F3F1C" w:rsidRPr="00AB4777">
        <w:rPr>
          <w:rFonts w:ascii="Arial" w:hAnsi="Arial" w:cs="Arial"/>
          <w:bCs/>
          <w:sz w:val="23"/>
          <w:szCs w:val="23"/>
        </w:rPr>
        <w:t xml:space="preserve">odpadów </w:t>
      </w:r>
      <w:r w:rsidR="00186762" w:rsidRPr="00AB4777">
        <w:rPr>
          <w:rFonts w:ascii="Arial" w:hAnsi="Arial" w:cs="Arial"/>
          <w:bCs/>
          <w:sz w:val="23"/>
          <w:szCs w:val="23"/>
        </w:rPr>
        <w:t xml:space="preserve">odpowiedniej do uruchomienia linii sortowniczej, odpady magazynowane będą selektywnie w wyznaczonych miejscach. Powierzchnia miejsc magazynowania odpadów przyjętych do przetwarzania palnych </w:t>
      </w:r>
      <w:r w:rsidRPr="00AB4777">
        <w:rPr>
          <w:rFonts w:ascii="Arial" w:hAnsi="Arial" w:cs="Arial"/>
          <w:bCs/>
          <w:sz w:val="23"/>
          <w:szCs w:val="23"/>
        </w:rPr>
        <w:br/>
      </w:r>
      <w:r w:rsidR="00186762" w:rsidRPr="00AB4777">
        <w:rPr>
          <w:rFonts w:ascii="Arial" w:hAnsi="Arial" w:cs="Arial"/>
          <w:bCs/>
          <w:sz w:val="23"/>
          <w:szCs w:val="23"/>
        </w:rPr>
        <w:t>i niepalnych w hali sortowni: 334 m</w:t>
      </w:r>
      <w:r w:rsidR="00186762" w:rsidRPr="00AB4777">
        <w:rPr>
          <w:rFonts w:ascii="Arial" w:hAnsi="Arial" w:cs="Arial"/>
          <w:bCs/>
          <w:sz w:val="23"/>
          <w:szCs w:val="23"/>
          <w:vertAlign w:val="superscript"/>
        </w:rPr>
        <w:t>2</w:t>
      </w:r>
      <w:r w:rsidR="00186762" w:rsidRPr="00AB4777">
        <w:rPr>
          <w:rFonts w:ascii="Arial" w:hAnsi="Arial" w:cs="Arial"/>
          <w:bCs/>
          <w:sz w:val="23"/>
          <w:szCs w:val="23"/>
        </w:rPr>
        <w:t xml:space="preserve"> (</w:t>
      </w:r>
      <w:proofErr w:type="spellStart"/>
      <w:r w:rsidR="00186762" w:rsidRPr="00AB4777">
        <w:rPr>
          <w:rFonts w:ascii="Arial" w:hAnsi="Arial" w:cs="Arial"/>
          <w:bCs/>
          <w:sz w:val="23"/>
          <w:szCs w:val="23"/>
        </w:rPr>
        <w:t>ozn</w:t>
      </w:r>
      <w:proofErr w:type="spellEnd"/>
      <w:r w:rsidR="00186762" w:rsidRPr="00AB4777">
        <w:rPr>
          <w:rFonts w:ascii="Arial" w:hAnsi="Arial" w:cs="Arial"/>
          <w:bCs/>
          <w:sz w:val="23"/>
          <w:szCs w:val="23"/>
        </w:rPr>
        <w:t>. MH1, MH2, MH3, MH5, MH7).</w:t>
      </w:r>
    </w:p>
    <w:p w14:paraId="57883C7A" w14:textId="77777777" w:rsidR="004C707E" w:rsidRPr="00AB4777" w:rsidRDefault="004C707E" w:rsidP="00FC3F72">
      <w:pPr>
        <w:jc w:val="both"/>
        <w:rPr>
          <w:rFonts w:ascii="Arial" w:hAnsi="Arial" w:cs="Arial"/>
          <w:sz w:val="23"/>
          <w:szCs w:val="23"/>
        </w:rPr>
      </w:pPr>
      <w:bookmarkStart w:id="102" w:name="_Hlk37699647"/>
      <w:r w:rsidRPr="00AB4777">
        <w:rPr>
          <w:rFonts w:ascii="Arial" w:hAnsi="Arial" w:cs="Arial"/>
          <w:bCs/>
          <w:sz w:val="23"/>
          <w:szCs w:val="23"/>
        </w:rPr>
        <w:t>V.1.3.</w:t>
      </w:r>
      <w:r w:rsidR="007A1CED" w:rsidRPr="00AB4777">
        <w:rPr>
          <w:rFonts w:ascii="Arial" w:hAnsi="Arial" w:cs="Arial"/>
          <w:bCs/>
          <w:sz w:val="23"/>
          <w:szCs w:val="23"/>
        </w:rPr>
        <w:t>4</w:t>
      </w:r>
      <w:r w:rsidRPr="00AB4777">
        <w:rPr>
          <w:rFonts w:ascii="Arial" w:hAnsi="Arial" w:cs="Arial"/>
          <w:bCs/>
          <w:sz w:val="23"/>
          <w:szCs w:val="23"/>
        </w:rPr>
        <w:t xml:space="preserve">. </w:t>
      </w:r>
      <w:bookmarkStart w:id="103" w:name="_Hlk43816383"/>
      <w:bookmarkEnd w:id="102"/>
      <w:r w:rsidR="00186762" w:rsidRPr="00AB4777">
        <w:rPr>
          <w:rFonts w:ascii="Arial" w:hAnsi="Arial" w:cs="Arial"/>
          <w:sz w:val="23"/>
          <w:szCs w:val="23"/>
        </w:rPr>
        <w:t xml:space="preserve">Dopuszcza się magazynowanie </w:t>
      </w:r>
      <w:r w:rsidR="00EA54CD" w:rsidRPr="00AB4777">
        <w:rPr>
          <w:rFonts w:ascii="Arial" w:hAnsi="Arial" w:cs="Arial"/>
          <w:bCs/>
          <w:sz w:val="23"/>
          <w:szCs w:val="23"/>
        </w:rPr>
        <w:t>niesegregowanych (zmieszanych) odpadów komunalnych</w:t>
      </w:r>
      <w:r w:rsidR="00186762" w:rsidRPr="00AB4777">
        <w:rPr>
          <w:rFonts w:ascii="Arial" w:hAnsi="Arial" w:cs="Arial"/>
          <w:sz w:val="23"/>
          <w:szCs w:val="23"/>
        </w:rPr>
        <w:t xml:space="preserve"> </w:t>
      </w:r>
      <w:r w:rsidR="00186762" w:rsidRPr="00AB4777">
        <w:rPr>
          <w:rFonts w:ascii="Arial" w:hAnsi="Arial" w:cs="Arial"/>
          <w:bCs/>
          <w:sz w:val="23"/>
          <w:szCs w:val="23"/>
        </w:rPr>
        <w:t xml:space="preserve">w strefie przyjęcia odpadów do przetwarzania </w:t>
      </w:r>
      <w:r w:rsidR="00186762" w:rsidRPr="00AB4777">
        <w:rPr>
          <w:rFonts w:ascii="Arial" w:hAnsi="Arial" w:cs="Arial"/>
          <w:sz w:val="23"/>
          <w:szCs w:val="23"/>
        </w:rPr>
        <w:t>nie dłużej niż 3 dni.</w:t>
      </w:r>
    </w:p>
    <w:bookmarkEnd w:id="101"/>
    <w:bookmarkEnd w:id="103"/>
    <w:p w14:paraId="2766846C" w14:textId="77777777" w:rsidR="007A1CED" w:rsidRPr="00AB4777" w:rsidRDefault="007A1CED" w:rsidP="005946C2">
      <w:pPr>
        <w:jc w:val="both"/>
        <w:rPr>
          <w:rFonts w:ascii="Arial" w:hAnsi="Arial" w:cs="Arial"/>
          <w:b/>
        </w:rPr>
      </w:pPr>
    </w:p>
    <w:p w14:paraId="6005EF9C" w14:textId="5BDE3A1A" w:rsidR="00610FB5" w:rsidRPr="00AB4777" w:rsidRDefault="005946C2" w:rsidP="005946C2">
      <w:pPr>
        <w:jc w:val="both"/>
      </w:pPr>
      <w:r w:rsidRPr="00AB4777">
        <w:rPr>
          <w:rFonts w:ascii="Arial" w:hAnsi="Arial" w:cs="Arial"/>
          <w:b/>
        </w:rPr>
        <w:t>Tabela 2</w:t>
      </w:r>
      <w:r w:rsidR="0070644A" w:rsidRPr="00AB4777">
        <w:rPr>
          <w:rFonts w:ascii="Arial" w:hAnsi="Arial" w:cs="Arial"/>
          <w:b/>
        </w:rPr>
        <w:t>0</w:t>
      </w:r>
      <w:r w:rsidRPr="00AB4777">
        <w:rPr>
          <w:rFonts w:ascii="Arial" w:hAnsi="Arial" w:cs="Arial"/>
          <w:b/>
        </w:rPr>
        <w:t>.</w:t>
      </w:r>
      <w:r w:rsidRPr="00AB4777">
        <w:rPr>
          <w:rFonts w:ascii="Arial" w:hAnsi="Arial" w:cs="Arial"/>
          <w:bCs/>
        </w:rPr>
        <w:t xml:space="preserve">  Sposoby i miejsca magazynowania odpadów kierowanych do przetwarzania (R12):</w:t>
      </w:r>
      <w:r w:rsidRPr="00AB4777">
        <w:t xml:space="preserve"> </w:t>
      </w:r>
    </w:p>
    <w:tbl>
      <w:tblPr>
        <w:tblW w:w="9072"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Caption w:val="Tabela 20.  Sposoby i miejsca magazynowania odpadów kierowanych do przetwarzania (R12): "/>
        <w:tblDescription w:val="W tabeli nr 20 ustalono sposoby i miejsca magazynowania odpadów kierowanych do przetwarzania (R12)."/>
      </w:tblPr>
      <w:tblGrid>
        <w:gridCol w:w="1276"/>
        <w:gridCol w:w="4394"/>
        <w:gridCol w:w="3402"/>
      </w:tblGrid>
      <w:tr w:rsidR="00AB4777" w:rsidRPr="00AB4777" w14:paraId="3AFB1B5D" w14:textId="77777777" w:rsidTr="004103E2">
        <w:trPr>
          <w:trHeight w:val="454"/>
        </w:trPr>
        <w:tc>
          <w:tcPr>
            <w:tcW w:w="1276" w:type="dxa"/>
            <w:tcBorders>
              <w:bottom w:val="single" w:sz="2" w:space="0" w:color="auto"/>
            </w:tcBorders>
            <w:hideMark/>
          </w:tcPr>
          <w:p w14:paraId="5A68A72D" w14:textId="77777777" w:rsidR="005946C2" w:rsidRPr="00AB4777" w:rsidRDefault="005946C2" w:rsidP="005D29F7">
            <w:pPr>
              <w:jc w:val="center"/>
              <w:rPr>
                <w:rFonts w:ascii="Arial" w:hAnsi="Arial" w:cs="Arial"/>
                <w:b/>
                <w:bCs/>
                <w:sz w:val="18"/>
                <w:szCs w:val="18"/>
              </w:rPr>
            </w:pPr>
            <w:bookmarkStart w:id="104" w:name="_Hlk106174077"/>
            <w:bookmarkStart w:id="105" w:name="_Hlk106178735"/>
            <w:r w:rsidRPr="00AB4777">
              <w:rPr>
                <w:rFonts w:ascii="Arial" w:hAnsi="Arial" w:cs="Arial"/>
                <w:b/>
                <w:bCs/>
                <w:sz w:val="18"/>
                <w:szCs w:val="18"/>
              </w:rPr>
              <w:t>Kod odpadu</w:t>
            </w:r>
          </w:p>
        </w:tc>
        <w:tc>
          <w:tcPr>
            <w:tcW w:w="4394" w:type="dxa"/>
            <w:tcBorders>
              <w:bottom w:val="single" w:sz="2" w:space="0" w:color="auto"/>
            </w:tcBorders>
            <w:hideMark/>
          </w:tcPr>
          <w:p w14:paraId="7BE23D6A"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Rodzaj odpadu</w:t>
            </w:r>
          </w:p>
        </w:tc>
        <w:tc>
          <w:tcPr>
            <w:tcW w:w="3402" w:type="dxa"/>
            <w:tcBorders>
              <w:bottom w:val="single" w:sz="2" w:space="0" w:color="auto"/>
            </w:tcBorders>
          </w:tcPr>
          <w:p w14:paraId="315B0412"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 xml:space="preserve">Sposób </w:t>
            </w:r>
          </w:p>
          <w:p w14:paraId="28B4CBCC" w14:textId="25EA81CB" w:rsidR="005946C2" w:rsidRPr="00AB4777" w:rsidRDefault="005946C2" w:rsidP="004103E2">
            <w:pPr>
              <w:jc w:val="center"/>
              <w:rPr>
                <w:rFonts w:ascii="Arial" w:hAnsi="Arial" w:cs="Arial"/>
                <w:b/>
                <w:sz w:val="23"/>
                <w:szCs w:val="23"/>
              </w:rPr>
            </w:pPr>
            <w:r w:rsidRPr="00AB4777">
              <w:rPr>
                <w:rFonts w:ascii="Arial" w:hAnsi="Arial" w:cs="Arial"/>
                <w:b/>
                <w:bCs/>
                <w:sz w:val="18"/>
                <w:szCs w:val="18"/>
              </w:rPr>
              <w:t>i miejsce magazynowania:</w:t>
            </w:r>
            <w:r w:rsidRPr="00AB4777">
              <w:rPr>
                <w:rFonts w:ascii="Arial" w:hAnsi="Arial" w:cs="Arial"/>
                <w:bCs/>
                <w:sz w:val="23"/>
                <w:szCs w:val="23"/>
              </w:rPr>
              <w:t xml:space="preserve"> </w:t>
            </w:r>
          </w:p>
        </w:tc>
      </w:tr>
      <w:tr w:rsidR="00AB4777" w:rsidRPr="00AB4777" w14:paraId="44D5A369" w14:textId="77777777" w:rsidTr="005D29F7">
        <w:trPr>
          <w:trHeight w:val="230"/>
        </w:trPr>
        <w:tc>
          <w:tcPr>
            <w:tcW w:w="9072" w:type="dxa"/>
            <w:gridSpan w:val="3"/>
            <w:shd w:val="pct5" w:color="auto" w:fill="auto"/>
          </w:tcPr>
          <w:p w14:paraId="4E5598D9" w14:textId="77777777" w:rsidR="005946C2" w:rsidRPr="00AB4777" w:rsidRDefault="005946C2" w:rsidP="005D29F7">
            <w:pPr>
              <w:jc w:val="center"/>
              <w:rPr>
                <w:rFonts w:ascii="Arial" w:hAnsi="Arial" w:cs="Arial"/>
                <w:b/>
                <w:bCs/>
                <w:sz w:val="18"/>
                <w:szCs w:val="18"/>
              </w:rPr>
            </w:pPr>
            <w:r w:rsidRPr="00AB4777">
              <w:rPr>
                <w:rFonts w:ascii="Arial" w:eastAsia="Calibri" w:hAnsi="Arial" w:cs="Arial"/>
                <w:b/>
                <w:bCs/>
                <w:sz w:val="18"/>
                <w:szCs w:val="18"/>
              </w:rPr>
              <w:t xml:space="preserve">HALA SORTOWNI </w:t>
            </w:r>
            <w:r w:rsidRPr="00AB4777">
              <w:rPr>
                <w:rFonts w:ascii="Arial" w:eastAsia="Calibri" w:hAnsi="Arial" w:cs="Arial"/>
                <w:sz w:val="18"/>
                <w:szCs w:val="18"/>
              </w:rPr>
              <w:t xml:space="preserve">- </w:t>
            </w:r>
            <w:r w:rsidRPr="00AB4777">
              <w:rPr>
                <w:rFonts w:ascii="Arial" w:eastAsia="Calibri" w:hAnsi="Arial" w:cs="Arial"/>
                <w:b/>
                <w:bCs/>
                <w:sz w:val="18"/>
                <w:szCs w:val="18"/>
              </w:rPr>
              <w:t>strefa przyjęć odpadów :</w:t>
            </w:r>
          </w:p>
        </w:tc>
      </w:tr>
      <w:tr w:rsidR="00AB4777" w:rsidRPr="00AB4777" w14:paraId="12DB2756" w14:textId="77777777" w:rsidTr="005D29F7">
        <w:trPr>
          <w:trHeight w:val="276"/>
        </w:trPr>
        <w:tc>
          <w:tcPr>
            <w:tcW w:w="9072" w:type="dxa"/>
            <w:gridSpan w:val="3"/>
            <w:shd w:val="pct5" w:color="auto" w:fill="auto"/>
          </w:tcPr>
          <w:p w14:paraId="52EAC02C"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BOKS MH1 ODPADY NIEPALNE I PALNE:</w:t>
            </w:r>
          </w:p>
        </w:tc>
      </w:tr>
      <w:tr w:rsidR="00AB4777" w:rsidRPr="00AB4777" w14:paraId="0240F940" w14:textId="77777777" w:rsidTr="005D29F7">
        <w:trPr>
          <w:trHeight w:val="510"/>
        </w:trPr>
        <w:tc>
          <w:tcPr>
            <w:tcW w:w="1276" w:type="dxa"/>
            <w:noWrap/>
            <w:hideMark/>
          </w:tcPr>
          <w:p w14:paraId="7C80CF6D"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03 01 05</w:t>
            </w:r>
          </w:p>
        </w:tc>
        <w:tc>
          <w:tcPr>
            <w:tcW w:w="4394" w:type="dxa"/>
            <w:hideMark/>
          </w:tcPr>
          <w:p w14:paraId="74A289D9" w14:textId="77777777" w:rsidR="005946C2" w:rsidRPr="00AB4777" w:rsidRDefault="005946C2" w:rsidP="005D29F7">
            <w:pPr>
              <w:rPr>
                <w:rFonts w:ascii="Arial" w:hAnsi="Arial" w:cs="Arial"/>
                <w:sz w:val="18"/>
                <w:szCs w:val="18"/>
              </w:rPr>
            </w:pPr>
            <w:r w:rsidRPr="00AB4777">
              <w:rPr>
                <w:rFonts w:ascii="Arial" w:hAnsi="Arial" w:cs="Arial"/>
                <w:sz w:val="18"/>
                <w:szCs w:val="18"/>
              </w:rPr>
              <w:t xml:space="preserve">Trociny, wióry, ścinki, drewno, płyta wiórowa </w:t>
            </w:r>
            <w:r w:rsidRPr="00AB4777">
              <w:rPr>
                <w:rFonts w:ascii="Arial" w:hAnsi="Arial" w:cs="Arial"/>
                <w:sz w:val="18"/>
                <w:szCs w:val="18"/>
              </w:rPr>
              <w:br/>
              <w:t>i fornir inne niż wymienione w 03 01 04</w:t>
            </w:r>
          </w:p>
        </w:tc>
        <w:tc>
          <w:tcPr>
            <w:tcW w:w="3402" w:type="dxa"/>
          </w:tcPr>
          <w:p w14:paraId="1A8F3069"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1AF60901" w14:textId="77777777" w:rsidTr="005D29F7">
        <w:trPr>
          <w:trHeight w:val="255"/>
        </w:trPr>
        <w:tc>
          <w:tcPr>
            <w:tcW w:w="1276" w:type="dxa"/>
            <w:noWrap/>
            <w:hideMark/>
          </w:tcPr>
          <w:p w14:paraId="11A6BC35"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03 01 99</w:t>
            </w:r>
          </w:p>
        </w:tc>
        <w:tc>
          <w:tcPr>
            <w:tcW w:w="4394" w:type="dxa"/>
            <w:hideMark/>
          </w:tcPr>
          <w:p w14:paraId="448EFA53" w14:textId="77777777" w:rsidR="005946C2" w:rsidRPr="00AB4777" w:rsidRDefault="005946C2" w:rsidP="005D29F7">
            <w:pPr>
              <w:rPr>
                <w:rFonts w:ascii="Arial" w:hAnsi="Arial" w:cs="Arial"/>
                <w:sz w:val="18"/>
                <w:szCs w:val="18"/>
              </w:rPr>
            </w:pPr>
            <w:r w:rsidRPr="00AB4777">
              <w:rPr>
                <w:rFonts w:ascii="Arial" w:hAnsi="Arial" w:cs="Arial"/>
                <w:sz w:val="18"/>
                <w:szCs w:val="18"/>
              </w:rPr>
              <w:t>Inne nie wymienione odpady</w:t>
            </w:r>
          </w:p>
        </w:tc>
        <w:tc>
          <w:tcPr>
            <w:tcW w:w="3402" w:type="dxa"/>
          </w:tcPr>
          <w:p w14:paraId="3C260E0E"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738F8A4B" w14:textId="77777777" w:rsidTr="005D29F7">
        <w:trPr>
          <w:trHeight w:val="255"/>
        </w:trPr>
        <w:tc>
          <w:tcPr>
            <w:tcW w:w="1276" w:type="dxa"/>
            <w:noWrap/>
            <w:hideMark/>
          </w:tcPr>
          <w:p w14:paraId="6BC41DA3"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15 01 03</w:t>
            </w:r>
          </w:p>
        </w:tc>
        <w:tc>
          <w:tcPr>
            <w:tcW w:w="4394" w:type="dxa"/>
            <w:hideMark/>
          </w:tcPr>
          <w:p w14:paraId="5DB1F1D8" w14:textId="77777777" w:rsidR="005946C2" w:rsidRPr="00AB4777" w:rsidRDefault="005946C2" w:rsidP="005D29F7">
            <w:pPr>
              <w:rPr>
                <w:rFonts w:ascii="Arial" w:hAnsi="Arial" w:cs="Arial"/>
                <w:sz w:val="18"/>
                <w:szCs w:val="18"/>
              </w:rPr>
            </w:pPr>
            <w:r w:rsidRPr="00AB4777">
              <w:rPr>
                <w:rFonts w:ascii="Arial" w:hAnsi="Arial" w:cs="Arial"/>
                <w:sz w:val="18"/>
                <w:szCs w:val="18"/>
              </w:rPr>
              <w:t xml:space="preserve">Opakowania z drewna </w:t>
            </w:r>
          </w:p>
        </w:tc>
        <w:tc>
          <w:tcPr>
            <w:tcW w:w="3402" w:type="dxa"/>
          </w:tcPr>
          <w:p w14:paraId="0E97E096" w14:textId="77777777" w:rsidR="005946C2" w:rsidRPr="00AB4777" w:rsidRDefault="005946C2" w:rsidP="005D29F7">
            <w:pPr>
              <w:jc w:val="center"/>
              <w:rPr>
                <w:rFonts w:ascii="Arial" w:hAnsi="Arial"/>
                <w:sz w:val="18"/>
              </w:rPr>
            </w:pPr>
            <w:r w:rsidRPr="00AB4777">
              <w:rPr>
                <w:rFonts w:ascii="Arial" w:hAnsi="Arial"/>
                <w:sz w:val="18"/>
              </w:rPr>
              <w:t>Odpady magazynowane luzem</w:t>
            </w:r>
          </w:p>
        </w:tc>
      </w:tr>
      <w:tr w:rsidR="00AB4777" w:rsidRPr="00AB4777" w14:paraId="5F232EFA" w14:textId="77777777" w:rsidTr="005D29F7">
        <w:trPr>
          <w:trHeight w:val="557"/>
        </w:trPr>
        <w:tc>
          <w:tcPr>
            <w:tcW w:w="1276" w:type="dxa"/>
            <w:noWrap/>
            <w:hideMark/>
          </w:tcPr>
          <w:p w14:paraId="64B95B1A"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15 02 03</w:t>
            </w:r>
          </w:p>
        </w:tc>
        <w:tc>
          <w:tcPr>
            <w:tcW w:w="4394" w:type="dxa"/>
            <w:hideMark/>
          </w:tcPr>
          <w:p w14:paraId="35E8D807" w14:textId="77777777" w:rsidR="005946C2" w:rsidRPr="00AB4777" w:rsidRDefault="005946C2" w:rsidP="005D29F7">
            <w:pPr>
              <w:rPr>
                <w:rFonts w:ascii="Arial" w:hAnsi="Arial" w:cs="Arial"/>
                <w:sz w:val="18"/>
                <w:szCs w:val="18"/>
              </w:rPr>
            </w:pPr>
            <w:r w:rsidRPr="00AB4777">
              <w:rPr>
                <w:rFonts w:ascii="Arial" w:hAnsi="Arial" w:cs="Arial"/>
                <w:sz w:val="18"/>
                <w:szCs w:val="18"/>
              </w:rPr>
              <w:t>Sorbenty, materiały filtracyjne, tkaniny do wycierania (np. szmaty, ścierki) i ubrania ochronne inne niż wymienione w 15 02 02</w:t>
            </w:r>
          </w:p>
        </w:tc>
        <w:tc>
          <w:tcPr>
            <w:tcW w:w="3402" w:type="dxa"/>
          </w:tcPr>
          <w:p w14:paraId="40B44761"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6FA11174" w14:textId="77777777" w:rsidTr="005D29F7">
        <w:trPr>
          <w:trHeight w:val="255"/>
        </w:trPr>
        <w:tc>
          <w:tcPr>
            <w:tcW w:w="1276" w:type="dxa"/>
            <w:noWrap/>
            <w:hideMark/>
          </w:tcPr>
          <w:p w14:paraId="63CE0562"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16 01 19</w:t>
            </w:r>
          </w:p>
        </w:tc>
        <w:tc>
          <w:tcPr>
            <w:tcW w:w="4394" w:type="dxa"/>
            <w:hideMark/>
          </w:tcPr>
          <w:p w14:paraId="71B17543" w14:textId="77777777" w:rsidR="005946C2" w:rsidRPr="00AB4777" w:rsidRDefault="005946C2" w:rsidP="005D29F7">
            <w:pPr>
              <w:rPr>
                <w:rFonts w:ascii="Arial" w:hAnsi="Arial" w:cs="Arial"/>
                <w:sz w:val="18"/>
                <w:szCs w:val="18"/>
              </w:rPr>
            </w:pPr>
            <w:r w:rsidRPr="00AB4777">
              <w:rPr>
                <w:rFonts w:ascii="Arial" w:hAnsi="Arial" w:cs="Arial"/>
                <w:sz w:val="18"/>
                <w:szCs w:val="18"/>
              </w:rPr>
              <w:t>Tworzywa sztuczne</w:t>
            </w:r>
          </w:p>
        </w:tc>
        <w:tc>
          <w:tcPr>
            <w:tcW w:w="3402" w:type="dxa"/>
          </w:tcPr>
          <w:p w14:paraId="3FEC846D"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63E7385B" w14:textId="77777777" w:rsidTr="005D29F7">
        <w:trPr>
          <w:trHeight w:val="255"/>
        </w:trPr>
        <w:tc>
          <w:tcPr>
            <w:tcW w:w="1276" w:type="dxa"/>
            <w:noWrap/>
            <w:hideMark/>
          </w:tcPr>
          <w:p w14:paraId="11277067"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16 01 99</w:t>
            </w:r>
          </w:p>
        </w:tc>
        <w:tc>
          <w:tcPr>
            <w:tcW w:w="4394" w:type="dxa"/>
            <w:hideMark/>
          </w:tcPr>
          <w:p w14:paraId="310FCA34" w14:textId="77777777" w:rsidR="005946C2" w:rsidRPr="00AB4777" w:rsidRDefault="005946C2" w:rsidP="005D29F7">
            <w:pPr>
              <w:ind w:right="-123"/>
              <w:rPr>
                <w:rFonts w:ascii="Arial" w:hAnsi="Arial" w:cs="Arial"/>
                <w:sz w:val="18"/>
                <w:szCs w:val="18"/>
              </w:rPr>
            </w:pPr>
            <w:r w:rsidRPr="00AB4777">
              <w:rPr>
                <w:rFonts w:ascii="Arial" w:hAnsi="Arial" w:cs="Arial"/>
                <w:sz w:val="18"/>
                <w:szCs w:val="18"/>
              </w:rPr>
              <w:t>Inne niewymienione odpady</w:t>
            </w:r>
          </w:p>
        </w:tc>
        <w:tc>
          <w:tcPr>
            <w:tcW w:w="3402" w:type="dxa"/>
          </w:tcPr>
          <w:p w14:paraId="45CCFBDD"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194A9EB2" w14:textId="77777777" w:rsidTr="005D29F7">
        <w:trPr>
          <w:trHeight w:val="255"/>
        </w:trPr>
        <w:tc>
          <w:tcPr>
            <w:tcW w:w="1276" w:type="dxa"/>
            <w:noWrap/>
            <w:hideMark/>
          </w:tcPr>
          <w:p w14:paraId="3869EA8D"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16 81 02</w:t>
            </w:r>
          </w:p>
        </w:tc>
        <w:tc>
          <w:tcPr>
            <w:tcW w:w="4394" w:type="dxa"/>
            <w:hideMark/>
          </w:tcPr>
          <w:p w14:paraId="525807DA" w14:textId="77777777" w:rsidR="005946C2" w:rsidRPr="00AB4777" w:rsidRDefault="005946C2" w:rsidP="005D29F7">
            <w:pPr>
              <w:rPr>
                <w:rFonts w:ascii="Arial" w:hAnsi="Arial" w:cs="Arial"/>
                <w:sz w:val="18"/>
                <w:szCs w:val="18"/>
              </w:rPr>
            </w:pPr>
            <w:r w:rsidRPr="00AB4777">
              <w:rPr>
                <w:rFonts w:ascii="Arial" w:hAnsi="Arial" w:cs="Arial"/>
                <w:sz w:val="18"/>
                <w:szCs w:val="18"/>
              </w:rPr>
              <w:t>Odpady inne niż wymienione w 16 81 01</w:t>
            </w:r>
          </w:p>
        </w:tc>
        <w:tc>
          <w:tcPr>
            <w:tcW w:w="3402" w:type="dxa"/>
          </w:tcPr>
          <w:p w14:paraId="16320DDD"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2903D50D" w14:textId="77777777" w:rsidTr="005D29F7">
        <w:trPr>
          <w:trHeight w:val="255"/>
        </w:trPr>
        <w:tc>
          <w:tcPr>
            <w:tcW w:w="1276" w:type="dxa"/>
            <w:noWrap/>
            <w:hideMark/>
          </w:tcPr>
          <w:p w14:paraId="5EB6CA1C"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16 82 02</w:t>
            </w:r>
          </w:p>
        </w:tc>
        <w:tc>
          <w:tcPr>
            <w:tcW w:w="4394" w:type="dxa"/>
            <w:hideMark/>
          </w:tcPr>
          <w:p w14:paraId="25747DE6" w14:textId="77777777" w:rsidR="005946C2" w:rsidRPr="00AB4777" w:rsidRDefault="005946C2" w:rsidP="005D29F7">
            <w:pPr>
              <w:rPr>
                <w:rFonts w:ascii="Arial" w:hAnsi="Arial" w:cs="Arial"/>
                <w:sz w:val="18"/>
                <w:szCs w:val="18"/>
              </w:rPr>
            </w:pPr>
            <w:r w:rsidRPr="00AB4777">
              <w:rPr>
                <w:rFonts w:ascii="Arial" w:hAnsi="Arial" w:cs="Arial"/>
                <w:sz w:val="18"/>
                <w:szCs w:val="18"/>
              </w:rPr>
              <w:t>Odpady inne niż wymienione w 16 82 01</w:t>
            </w:r>
          </w:p>
        </w:tc>
        <w:tc>
          <w:tcPr>
            <w:tcW w:w="3402" w:type="dxa"/>
          </w:tcPr>
          <w:p w14:paraId="010E9F59"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058AD581" w14:textId="77777777" w:rsidTr="005D29F7">
        <w:trPr>
          <w:trHeight w:val="255"/>
        </w:trPr>
        <w:tc>
          <w:tcPr>
            <w:tcW w:w="1276" w:type="dxa"/>
            <w:noWrap/>
            <w:hideMark/>
          </w:tcPr>
          <w:p w14:paraId="131124A6"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17 02 01</w:t>
            </w:r>
          </w:p>
        </w:tc>
        <w:tc>
          <w:tcPr>
            <w:tcW w:w="4394" w:type="dxa"/>
            <w:hideMark/>
          </w:tcPr>
          <w:p w14:paraId="13B7B9E1" w14:textId="77777777" w:rsidR="005946C2" w:rsidRPr="00AB4777" w:rsidRDefault="005946C2" w:rsidP="005D29F7">
            <w:pPr>
              <w:rPr>
                <w:rFonts w:ascii="Arial" w:hAnsi="Arial" w:cs="Arial"/>
                <w:sz w:val="18"/>
                <w:szCs w:val="18"/>
              </w:rPr>
            </w:pPr>
            <w:r w:rsidRPr="00AB4777">
              <w:rPr>
                <w:rFonts w:ascii="Arial" w:hAnsi="Arial" w:cs="Arial"/>
                <w:sz w:val="18"/>
                <w:szCs w:val="18"/>
              </w:rPr>
              <w:t>Drewno</w:t>
            </w:r>
          </w:p>
        </w:tc>
        <w:tc>
          <w:tcPr>
            <w:tcW w:w="3402" w:type="dxa"/>
          </w:tcPr>
          <w:p w14:paraId="0A62A619" w14:textId="77777777" w:rsidR="005946C2" w:rsidRPr="00AB4777" w:rsidRDefault="005946C2" w:rsidP="005D29F7">
            <w:pPr>
              <w:jc w:val="center"/>
              <w:rPr>
                <w:rFonts w:ascii="Arial" w:hAnsi="Arial"/>
                <w:sz w:val="18"/>
              </w:rPr>
            </w:pPr>
            <w:r w:rsidRPr="00AB4777">
              <w:rPr>
                <w:rFonts w:ascii="Arial" w:hAnsi="Arial"/>
                <w:sz w:val="18"/>
              </w:rPr>
              <w:t>Odpady magazynowane luzem</w:t>
            </w:r>
          </w:p>
        </w:tc>
      </w:tr>
      <w:tr w:rsidR="00AB4777" w:rsidRPr="00AB4777" w14:paraId="7811A029" w14:textId="77777777" w:rsidTr="005D29F7">
        <w:trPr>
          <w:trHeight w:val="255"/>
        </w:trPr>
        <w:tc>
          <w:tcPr>
            <w:tcW w:w="1276" w:type="dxa"/>
            <w:noWrap/>
            <w:hideMark/>
          </w:tcPr>
          <w:p w14:paraId="3A2D6B7A"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19 12 07</w:t>
            </w:r>
          </w:p>
        </w:tc>
        <w:tc>
          <w:tcPr>
            <w:tcW w:w="4394" w:type="dxa"/>
            <w:hideMark/>
          </w:tcPr>
          <w:p w14:paraId="7B80EC97" w14:textId="77777777" w:rsidR="005946C2" w:rsidRPr="00AB4777" w:rsidRDefault="005946C2" w:rsidP="005D29F7">
            <w:pPr>
              <w:rPr>
                <w:rFonts w:ascii="Arial" w:hAnsi="Arial" w:cs="Arial"/>
                <w:sz w:val="18"/>
                <w:szCs w:val="18"/>
              </w:rPr>
            </w:pPr>
            <w:r w:rsidRPr="00AB4777">
              <w:rPr>
                <w:rFonts w:ascii="Arial" w:hAnsi="Arial" w:cs="Arial"/>
                <w:sz w:val="18"/>
                <w:szCs w:val="18"/>
              </w:rPr>
              <w:t>Drewno inne niż wymienione w 19 12 06</w:t>
            </w:r>
          </w:p>
        </w:tc>
        <w:tc>
          <w:tcPr>
            <w:tcW w:w="3402" w:type="dxa"/>
          </w:tcPr>
          <w:p w14:paraId="1C01471B" w14:textId="77777777" w:rsidR="005946C2" w:rsidRPr="00AB4777" w:rsidRDefault="005946C2" w:rsidP="005D29F7">
            <w:pPr>
              <w:jc w:val="center"/>
              <w:rPr>
                <w:rFonts w:ascii="Arial" w:hAnsi="Arial"/>
                <w:sz w:val="18"/>
              </w:rPr>
            </w:pPr>
            <w:r w:rsidRPr="00AB4777">
              <w:rPr>
                <w:rFonts w:ascii="Arial" w:hAnsi="Arial"/>
                <w:sz w:val="18"/>
              </w:rPr>
              <w:t>Odpady magazynowane luzem</w:t>
            </w:r>
          </w:p>
        </w:tc>
      </w:tr>
      <w:tr w:rsidR="00AB4777" w:rsidRPr="00AB4777" w14:paraId="66EC0EF9" w14:textId="77777777" w:rsidTr="005D29F7">
        <w:trPr>
          <w:trHeight w:val="255"/>
        </w:trPr>
        <w:tc>
          <w:tcPr>
            <w:tcW w:w="1276" w:type="dxa"/>
            <w:noWrap/>
            <w:hideMark/>
          </w:tcPr>
          <w:p w14:paraId="573A3E6D"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19 12 08</w:t>
            </w:r>
          </w:p>
        </w:tc>
        <w:tc>
          <w:tcPr>
            <w:tcW w:w="4394" w:type="dxa"/>
            <w:hideMark/>
          </w:tcPr>
          <w:p w14:paraId="7079CD69" w14:textId="77777777" w:rsidR="005946C2" w:rsidRPr="00AB4777" w:rsidRDefault="005946C2" w:rsidP="005D29F7">
            <w:pPr>
              <w:rPr>
                <w:rFonts w:ascii="Arial" w:hAnsi="Arial" w:cs="Arial"/>
                <w:sz w:val="18"/>
                <w:szCs w:val="18"/>
              </w:rPr>
            </w:pPr>
            <w:r w:rsidRPr="00AB4777">
              <w:rPr>
                <w:rFonts w:ascii="Arial" w:hAnsi="Arial" w:cs="Arial"/>
                <w:sz w:val="18"/>
                <w:szCs w:val="18"/>
              </w:rPr>
              <w:t>Tekstylia</w:t>
            </w:r>
          </w:p>
        </w:tc>
        <w:tc>
          <w:tcPr>
            <w:tcW w:w="3402" w:type="dxa"/>
          </w:tcPr>
          <w:p w14:paraId="0BCA31FB" w14:textId="77777777" w:rsidR="005946C2" w:rsidRPr="00AB4777" w:rsidRDefault="005946C2" w:rsidP="005D29F7">
            <w:pPr>
              <w:jc w:val="center"/>
              <w:rPr>
                <w:rFonts w:ascii="Arial" w:hAnsi="Arial"/>
                <w:sz w:val="18"/>
              </w:rPr>
            </w:pPr>
            <w:r w:rsidRPr="00AB4777">
              <w:rPr>
                <w:rFonts w:ascii="Arial" w:hAnsi="Arial"/>
                <w:sz w:val="18"/>
              </w:rPr>
              <w:t>Odpady magazynowane w workach</w:t>
            </w:r>
          </w:p>
        </w:tc>
      </w:tr>
      <w:tr w:rsidR="00AB4777" w:rsidRPr="00AB4777" w14:paraId="7582A058" w14:textId="77777777" w:rsidTr="005D29F7">
        <w:trPr>
          <w:trHeight w:val="765"/>
        </w:trPr>
        <w:tc>
          <w:tcPr>
            <w:tcW w:w="1276" w:type="dxa"/>
            <w:noWrap/>
            <w:hideMark/>
          </w:tcPr>
          <w:p w14:paraId="0907476B"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lastRenderedPageBreak/>
              <w:t>19 12 12</w:t>
            </w:r>
          </w:p>
        </w:tc>
        <w:tc>
          <w:tcPr>
            <w:tcW w:w="4394" w:type="dxa"/>
            <w:hideMark/>
          </w:tcPr>
          <w:p w14:paraId="774B88FE" w14:textId="77777777" w:rsidR="005946C2" w:rsidRPr="00AB4777" w:rsidRDefault="005946C2" w:rsidP="005D29F7">
            <w:pPr>
              <w:rPr>
                <w:rFonts w:ascii="Arial" w:hAnsi="Arial" w:cs="Arial"/>
                <w:sz w:val="18"/>
                <w:szCs w:val="18"/>
              </w:rPr>
            </w:pPr>
            <w:r w:rsidRPr="00AB4777">
              <w:rPr>
                <w:rFonts w:ascii="Arial" w:hAnsi="Arial" w:cs="Arial"/>
                <w:sz w:val="18"/>
                <w:szCs w:val="18"/>
              </w:rPr>
              <w:t xml:space="preserve">Inne odpady (w tym zmieszane substancje </w:t>
            </w:r>
            <w:r w:rsidRPr="00AB4777">
              <w:rPr>
                <w:rFonts w:ascii="Arial" w:hAnsi="Arial" w:cs="Arial"/>
                <w:sz w:val="18"/>
                <w:szCs w:val="18"/>
              </w:rPr>
              <w:br/>
              <w:t>i przedmioty) z mechanicznej obróbki odpadów inne niż wymienione w 19 12 11 (z wyłączeniem odpadów frakcji podsitowej)</w:t>
            </w:r>
          </w:p>
        </w:tc>
        <w:tc>
          <w:tcPr>
            <w:tcW w:w="3402" w:type="dxa"/>
          </w:tcPr>
          <w:p w14:paraId="27D37029"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w:t>
            </w:r>
          </w:p>
        </w:tc>
      </w:tr>
      <w:tr w:rsidR="00AB4777" w:rsidRPr="00AB4777" w14:paraId="5DBDE71D" w14:textId="77777777" w:rsidTr="005D29F7">
        <w:trPr>
          <w:trHeight w:val="255"/>
        </w:trPr>
        <w:tc>
          <w:tcPr>
            <w:tcW w:w="1276" w:type="dxa"/>
            <w:noWrap/>
            <w:hideMark/>
          </w:tcPr>
          <w:p w14:paraId="2F4E4CCD"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20 01 08</w:t>
            </w:r>
          </w:p>
        </w:tc>
        <w:tc>
          <w:tcPr>
            <w:tcW w:w="4394" w:type="dxa"/>
            <w:hideMark/>
          </w:tcPr>
          <w:p w14:paraId="69E51FA0" w14:textId="77777777" w:rsidR="005946C2" w:rsidRPr="00AB4777" w:rsidRDefault="005946C2" w:rsidP="005D29F7">
            <w:pPr>
              <w:rPr>
                <w:rFonts w:ascii="Arial" w:hAnsi="Arial" w:cs="Arial"/>
                <w:sz w:val="18"/>
                <w:szCs w:val="18"/>
              </w:rPr>
            </w:pPr>
            <w:r w:rsidRPr="00AB4777">
              <w:rPr>
                <w:rFonts w:ascii="Arial" w:hAnsi="Arial" w:cs="Arial"/>
                <w:sz w:val="18"/>
                <w:szCs w:val="18"/>
              </w:rPr>
              <w:t>Odpady kuchenne ulegające biodegradacji</w:t>
            </w:r>
          </w:p>
        </w:tc>
        <w:tc>
          <w:tcPr>
            <w:tcW w:w="3402" w:type="dxa"/>
          </w:tcPr>
          <w:p w14:paraId="15FB1E16" w14:textId="77777777" w:rsidR="005946C2" w:rsidRPr="00AB4777" w:rsidRDefault="005946C2" w:rsidP="005D29F7">
            <w:pPr>
              <w:jc w:val="center"/>
              <w:rPr>
                <w:rFonts w:ascii="Arial" w:hAnsi="Arial"/>
                <w:sz w:val="18"/>
              </w:rPr>
            </w:pPr>
            <w:r w:rsidRPr="00AB4777">
              <w:rPr>
                <w:rFonts w:ascii="Arial" w:hAnsi="Arial"/>
                <w:sz w:val="18"/>
              </w:rPr>
              <w:t>Odpady magazynowane w workach</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4C826FC9" w14:textId="77777777" w:rsidTr="005D29F7">
        <w:trPr>
          <w:trHeight w:val="255"/>
        </w:trPr>
        <w:tc>
          <w:tcPr>
            <w:tcW w:w="1276" w:type="dxa"/>
            <w:noWrap/>
            <w:hideMark/>
          </w:tcPr>
          <w:p w14:paraId="59583B6B"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20 01 10</w:t>
            </w:r>
          </w:p>
        </w:tc>
        <w:tc>
          <w:tcPr>
            <w:tcW w:w="4394" w:type="dxa"/>
            <w:hideMark/>
          </w:tcPr>
          <w:p w14:paraId="28EC69B0" w14:textId="77777777" w:rsidR="005946C2" w:rsidRPr="00AB4777" w:rsidRDefault="005946C2" w:rsidP="005D29F7">
            <w:pPr>
              <w:rPr>
                <w:rFonts w:ascii="Arial" w:hAnsi="Arial" w:cs="Arial"/>
                <w:sz w:val="18"/>
                <w:szCs w:val="18"/>
              </w:rPr>
            </w:pPr>
            <w:r w:rsidRPr="00AB4777">
              <w:rPr>
                <w:rFonts w:ascii="Arial" w:hAnsi="Arial" w:cs="Arial"/>
                <w:sz w:val="18"/>
                <w:szCs w:val="18"/>
              </w:rPr>
              <w:t>Odzież</w:t>
            </w:r>
          </w:p>
        </w:tc>
        <w:tc>
          <w:tcPr>
            <w:tcW w:w="3402" w:type="dxa"/>
          </w:tcPr>
          <w:p w14:paraId="109F5B68" w14:textId="77777777" w:rsidR="005946C2" w:rsidRPr="00AB4777" w:rsidRDefault="005946C2" w:rsidP="005D29F7">
            <w:pPr>
              <w:jc w:val="center"/>
              <w:rPr>
                <w:rFonts w:ascii="Arial" w:hAnsi="Arial"/>
                <w:sz w:val="18"/>
              </w:rPr>
            </w:pPr>
            <w:r w:rsidRPr="00AB4777">
              <w:rPr>
                <w:rFonts w:ascii="Arial" w:hAnsi="Arial"/>
                <w:sz w:val="18"/>
              </w:rPr>
              <w:t>Odpady magazynowane w workach</w:t>
            </w:r>
          </w:p>
        </w:tc>
      </w:tr>
      <w:tr w:rsidR="00AB4777" w:rsidRPr="00AB4777" w14:paraId="02C91473" w14:textId="77777777" w:rsidTr="005D29F7">
        <w:trPr>
          <w:trHeight w:val="255"/>
        </w:trPr>
        <w:tc>
          <w:tcPr>
            <w:tcW w:w="1276" w:type="dxa"/>
            <w:noWrap/>
            <w:hideMark/>
          </w:tcPr>
          <w:p w14:paraId="4307450A"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20 01 11</w:t>
            </w:r>
          </w:p>
        </w:tc>
        <w:tc>
          <w:tcPr>
            <w:tcW w:w="4394" w:type="dxa"/>
            <w:hideMark/>
          </w:tcPr>
          <w:p w14:paraId="08F0745E" w14:textId="77777777" w:rsidR="005946C2" w:rsidRPr="00AB4777" w:rsidRDefault="005946C2" w:rsidP="005D29F7">
            <w:pPr>
              <w:rPr>
                <w:rFonts w:ascii="Arial" w:hAnsi="Arial" w:cs="Arial"/>
                <w:sz w:val="18"/>
                <w:szCs w:val="18"/>
              </w:rPr>
            </w:pPr>
            <w:r w:rsidRPr="00AB4777">
              <w:rPr>
                <w:rFonts w:ascii="Arial" w:hAnsi="Arial" w:cs="Arial"/>
                <w:sz w:val="18"/>
                <w:szCs w:val="18"/>
              </w:rPr>
              <w:t>Tekstylia</w:t>
            </w:r>
          </w:p>
        </w:tc>
        <w:tc>
          <w:tcPr>
            <w:tcW w:w="3402" w:type="dxa"/>
          </w:tcPr>
          <w:p w14:paraId="0BACE490" w14:textId="77777777" w:rsidR="005946C2" w:rsidRPr="00AB4777" w:rsidRDefault="005946C2" w:rsidP="005D29F7">
            <w:pPr>
              <w:jc w:val="center"/>
              <w:rPr>
                <w:rFonts w:ascii="Arial" w:hAnsi="Arial"/>
                <w:sz w:val="18"/>
              </w:rPr>
            </w:pPr>
            <w:r w:rsidRPr="00AB4777">
              <w:rPr>
                <w:rFonts w:ascii="Arial" w:hAnsi="Arial"/>
                <w:sz w:val="18"/>
              </w:rPr>
              <w:t>Odpady magazynowane w workach</w:t>
            </w:r>
          </w:p>
        </w:tc>
      </w:tr>
      <w:tr w:rsidR="00AB4777" w:rsidRPr="00AB4777" w14:paraId="18D24AD3" w14:textId="77777777" w:rsidTr="005D29F7">
        <w:trPr>
          <w:trHeight w:val="255"/>
        </w:trPr>
        <w:tc>
          <w:tcPr>
            <w:tcW w:w="1276" w:type="dxa"/>
            <w:noWrap/>
            <w:hideMark/>
          </w:tcPr>
          <w:p w14:paraId="772232BA"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20 01 38</w:t>
            </w:r>
          </w:p>
        </w:tc>
        <w:tc>
          <w:tcPr>
            <w:tcW w:w="4394" w:type="dxa"/>
            <w:hideMark/>
          </w:tcPr>
          <w:p w14:paraId="7600F731" w14:textId="77777777" w:rsidR="005946C2" w:rsidRPr="00AB4777" w:rsidRDefault="005946C2" w:rsidP="005D29F7">
            <w:pPr>
              <w:rPr>
                <w:rFonts w:ascii="Arial" w:hAnsi="Arial" w:cs="Arial"/>
                <w:sz w:val="18"/>
                <w:szCs w:val="18"/>
              </w:rPr>
            </w:pPr>
            <w:r w:rsidRPr="00AB4777">
              <w:rPr>
                <w:rFonts w:ascii="Arial" w:hAnsi="Arial" w:cs="Arial"/>
                <w:sz w:val="18"/>
                <w:szCs w:val="18"/>
              </w:rPr>
              <w:t>Drewno inne niż wymienione w 20 01 37</w:t>
            </w:r>
          </w:p>
        </w:tc>
        <w:tc>
          <w:tcPr>
            <w:tcW w:w="3402" w:type="dxa"/>
          </w:tcPr>
          <w:p w14:paraId="1E17F9AE"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w:t>
            </w:r>
          </w:p>
        </w:tc>
      </w:tr>
      <w:tr w:rsidR="00AB4777" w:rsidRPr="00AB4777" w14:paraId="02E4C9ED" w14:textId="77777777" w:rsidTr="005D29F7">
        <w:trPr>
          <w:trHeight w:val="255"/>
        </w:trPr>
        <w:tc>
          <w:tcPr>
            <w:tcW w:w="1276" w:type="dxa"/>
            <w:noWrap/>
            <w:hideMark/>
          </w:tcPr>
          <w:p w14:paraId="568D467C"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20 02 03</w:t>
            </w:r>
          </w:p>
        </w:tc>
        <w:tc>
          <w:tcPr>
            <w:tcW w:w="4394" w:type="dxa"/>
            <w:hideMark/>
          </w:tcPr>
          <w:p w14:paraId="04D5E7FB" w14:textId="77777777" w:rsidR="005946C2" w:rsidRPr="00AB4777" w:rsidRDefault="005946C2" w:rsidP="005D29F7">
            <w:pPr>
              <w:rPr>
                <w:rFonts w:ascii="Arial" w:hAnsi="Arial" w:cs="Arial"/>
                <w:sz w:val="18"/>
                <w:szCs w:val="18"/>
              </w:rPr>
            </w:pPr>
            <w:r w:rsidRPr="00AB4777">
              <w:rPr>
                <w:rFonts w:ascii="Arial" w:hAnsi="Arial" w:cs="Arial"/>
                <w:sz w:val="18"/>
                <w:szCs w:val="18"/>
              </w:rPr>
              <w:t>Inne odpady nieulegające biodegradacji</w:t>
            </w:r>
          </w:p>
        </w:tc>
        <w:tc>
          <w:tcPr>
            <w:tcW w:w="3402" w:type="dxa"/>
          </w:tcPr>
          <w:p w14:paraId="1D312F00"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w:t>
            </w:r>
          </w:p>
        </w:tc>
      </w:tr>
      <w:tr w:rsidR="00AB4777" w:rsidRPr="00AB4777" w14:paraId="398E9992" w14:textId="77777777" w:rsidTr="005D29F7">
        <w:trPr>
          <w:trHeight w:val="255"/>
        </w:trPr>
        <w:tc>
          <w:tcPr>
            <w:tcW w:w="1276" w:type="dxa"/>
            <w:noWrap/>
            <w:hideMark/>
          </w:tcPr>
          <w:p w14:paraId="1E23420C"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20 03 02</w:t>
            </w:r>
          </w:p>
        </w:tc>
        <w:tc>
          <w:tcPr>
            <w:tcW w:w="4394" w:type="dxa"/>
            <w:hideMark/>
          </w:tcPr>
          <w:p w14:paraId="49A97BA3" w14:textId="77777777" w:rsidR="005946C2" w:rsidRPr="00AB4777" w:rsidRDefault="005946C2" w:rsidP="005D29F7">
            <w:pPr>
              <w:rPr>
                <w:rFonts w:ascii="Arial" w:hAnsi="Arial" w:cs="Arial"/>
                <w:sz w:val="18"/>
                <w:szCs w:val="18"/>
              </w:rPr>
            </w:pPr>
            <w:r w:rsidRPr="00AB4777">
              <w:rPr>
                <w:rFonts w:ascii="Arial" w:hAnsi="Arial" w:cs="Arial"/>
                <w:sz w:val="18"/>
                <w:szCs w:val="18"/>
              </w:rPr>
              <w:t>Odpady z targowisk</w:t>
            </w:r>
          </w:p>
        </w:tc>
        <w:tc>
          <w:tcPr>
            <w:tcW w:w="3402" w:type="dxa"/>
          </w:tcPr>
          <w:p w14:paraId="05F8EC51"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w:t>
            </w:r>
          </w:p>
        </w:tc>
      </w:tr>
      <w:tr w:rsidR="00AB4777" w:rsidRPr="00AB4777" w14:paraId="41200E21" w14:textId="77777777" w:rsidTr="005D29F7">
        <w:trPr>
          <w:trHeight w:val="255"/>
        </w:trPr>
        <w:tc>
          <w:tcPr>
            <w:tcW w:w="1276" w:type="dxa"/>
            <w:noWrap/>
            <w:hideMark/>
          </w:tcPr>
          <w:p w14:paraId="2EA64E15"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20 03 07</w:t>
            </w:r>
          </w:p>
        </w:tc>
        <w:tc>
          <w:tcPr>
            <w:tcW w:w="4394" w:type="dxa"/>
            <w:hideMark/>
          </w:tcPr>
          <w:p w14:paraId="3D0E3F84" w14:textId="77777777" w:rsidR="005946C2" w:rsidRPr="00AB4777" w:rsidRDefault="005946C2" w:rsidP="005D29F7">
            <w:pPr>
              <w:rPr>
                <w:rFonts w:ascii="Arial" w:hAnsi="Arial" w:cs="Arial"/>
                <w:b/>
                <w:bCs/>
                <w:sz w:val="18"/>
                <w:szCs w:val="18"/>
              </w:rPr>
            </w:pPr>
            <w:r w:rsidRPr="00AB4777">
              <w:rPr>
                <w:rFonts w:ascii="Arial" w:hAnsi="Arial" w:cs="Arial"/>
                <w:b/>
                <w:bCs/>
                <w:sz w:val="18"/>
                <w:szCs w:val="18"/>
              </w:rPr>
              <w:t>Odpady wielkogabarytowe</w:t>
            </w:r>
          </w:p>
        </w:tc>
        <w:tc>
          <w:tcPr>
            <w:tcW w:w="3402" w:type="dxa"/>
          </w:tcPr>
          <w:p w14:paraId="66A77428" w14:textId="77777777" w:rsidR="005946C2" w:rsidRPr="00AB4777" w:rsidRDefault="005946C2" w:rsidP="005D29F7">
            <w:pPr>
              <w:jc w:val="center"/>
              <w:rPr>
                <w:rFonts w:ascii="Arial" w:hAnsi="Arial"/>
                <w:sz w:val="18"/>
              </w:rPr>
            </w:pPr>
            <w:r w:rsidRPr="00AB4777">
              <w:rPr>
                <w:rFonts w:ascii="Arial" w:hAnsi="Arial"/>
                <w:sz w:val="18"/>
              </w:rPr>
              <w:t>Odpady magazynowane luzem</w:t>
            </w:r>
          </w:p>
        </w:tc>
      </w:tr>
      <w:tr w:rsidR="00AB4777" w:rsidRPr="00AB4777" w14:paraId="4890C234" w14:textId="77777777" w:rsidTr="005D29F7">
        <w:trPr>
          <w:trHeight w:val="510"/>
        </w:trPr>
        <w:tc>
          <w:tcPr>
            <w:tcW w:w="1276" w:type="dxa"/>
            <w:tcBorders>
              <w:bottom w:val="single" w:sz="2" w:space="0" w:color="auto"/>
            </w:tcBorders>
            <w:noWrap/>
            <w:hideMark/>
          </w:tcPr>
          <w:p w14:paraId="05CADB8A"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20 03 99</w:t>
            </w:r>
          </w:p>
        </w:tc>
        <w:tc>
          <w:tcPr>
            <w:tcW w:w="4394" w:type="dxa"/>
            <w:tcBorders>
              <w:bottom w:val="single" w:sz="2" w:space="0" w:color="auto"/>
            </w:tcBorders>
            <w:hideMark/>
          </w:tcPr>
          <w:p w14:paraId="5254DE8D" w14:textId="77777777" w:rsidR="005946C2" w:rsidRPr="00AB4777" w:rsidRDefault="005946C2" w:rsidP="005D29F7">
            <w:pPr>
              <w:rPr>
                <w:rFonts w:ascii="Arial" w:hAnsi="Arial" w:cs="Arial"/>
                <w:sz w:val="18"/>
                <w:szCs w:val="18"/>
              </w:rPr>
            </w:pPr>
            <w:r w:rsidRPr="00AB4777">
              <w:rPr>
                <w:rFonts w:ascii="Arial" w:hAnsi="Arial" w:cs="Arial"/>
                <w:sz w:val="18"/>
                <w:szCs w:val="18"/>
              </w:rPr>
              <w:t xml:space="preserve">Odpady komunalne niewymienione </w:t>
            </w:r>
            <w:r w:rsidRPr="00AB4777">
              <w:rPr>
                <w:rFonts w:ascii="Arial" w:hAnsi="Arial" w:cs="Arial"/>
                <w:sz w:val="18"/>
                <w:szCs w:val="18"/>
              </w:rPr>
              <w:br/>
              <w:t>w innych podgrupach</w:t>
            </w:r>
          </w:p>
          <w:p w14:paraId="1CEAA184" w14:textId="77777777" w:rsidR="006D18CF" w:rsidRPr="00AB4777" w:rsidRDefault="006D18CF" w:rsidP="005D29F7">
            <w:pPr>
              <w:rPr>
                <w:rFonts w:ascii="Arial" w:hAnsi="Arial" w:cs="Arial"/>
                <w:sz w:val="18"/>
                <w:szCs w:val="18"/>
              </w:rPr>
            </w:pPr>
          </w:p>
        </w:tc>
        <w:tc>
          <w:tcPr>
            <w:tcW w:w="3402" w:type="dxa"/>
            <w:tcBorders>
              <w:bottom w:val="single" w:sz="2" w:space="0" w:color="auto"/>
            </w:tcBorders>
          </w:tcPr>
          <w:p w14:paraId="538C4DC8" w14:textId="54F36DD1" w:rsidR="00E04537" w:rsidRPr="00AB4777" w:rsidRDefault="005946C2" w:rsidP="00610FB5">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w:t>
            </w:r>
          </w:p>
        </w:tc>
      </w:tr>
      <w:tr w:rsidR="00AB4777" w:rsidRPr="00AB4777" w14:paraId="1A66CC26" w14:textId="77777777" w:rsidTr="005D29F7">
        <w:trPr>
          <w:trHeight w:val="263"/>
        </w:trPr>
        <w:tc>
          <w:tcPr>
            <w:tcW w:w="9072" w:type="dxa"/>
            <w:gridSpan w:val="3"/>
            <w:shd w:val="pct5" w:color="auto" w:fill="auto"/>
            <w:noWrap/>
          </w:tcPr>
          <w:p w14:paraId="747728D8" w14:textId="77777777" w:rsidR="005946C2" w:rsidRPr="00AB4777" w:rsidRDefault="005946C2" w:rsidP="005D29F7">
            <w:pPr>
              <w:jc w:val="center"/>
              <w:rPr>
                <w:rFonts w:ascii="Arial" w:hAnsi="Arial" w:cs="Arial"/>
                <w:sz w:val="18"/>
                <w:szCs w:val="18"/>
              </w:rPr>
            </w:pPr>
            <w:r w:rsidRPr="00AB4777">
              <w:rPr>
                <w:rFonts w:ascii="Arial" w:hAnsi="Arial" w:cs="Arial"/>
                <w:b/>
                <w:bCs/>
                <w:sz w:val="18"/>
                <w:szCs w:val="18"/>
              </w:rPr>
              <w:t>BOKS MH2 ODPADY NIEPALNE I PALNE:</w:t>
            </w:r>
          </w:p>
        </w:tc>
      </w:tr>
      <w:tr w:rsidR="00AB4777" w:rsidRPr="00AB4777" w14:paraId="398854B3" w14:textId="77777777" w:rsidTr="005D29F7">
        <w:trPr>
          <w:trHeight w:val="266"/>
        </w:trPr>
        <w:tc>
          <w:tcPr>
            <w:tcW w:w="1276" w:type="dxa"/>
            <w:noWrap/>
          </w:tcPr>
          <w:p w14:paraId="74B29402"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16 81 02</w:t>
            </w:r>
          </w:p>
        </w:tc>
        <w:tc>
          <w:tcPr>
            <w:tcW w:w="4394" w:type="dxa"/>
          </w:tcPr>
          <w:p w14:paraId="01E51880" w14:textId="77777777" w:rsidR="005946C2" w:rsidRPr="00AB4777" w:rsidRDefault="005946C2" w:rsidP="005D29F7">
            <w:pPr>
              <w:rPr>
                <w:rFonts w:ascii="Arial" w:hAnsi="Arial" w:cs="Arial"/>
                <w:sz w:val="18"/>
                <w:szCs w:val="18"/>
              </w:rPr>
            </w:pPr>
            <w:r w:rsidRPr="00AB4777">
              <w:rPr>
                <w:rFonts w:ascii="Arial" w:hAnsi="Arial" w:cs="Arial"/>
                <w:sz w:val="18"/>
                <w:szCs w:val="18"/>
              </w:rPr>
              <w:t>Odpady inne niż wymienione w 16 81 01</w:t>
            </w:r>
          </w:p>
        </w:tc>
        <w:tc>
          <w:tcPr>
            <w:tcW w:w="3402" w:type="dxa"/>
          </w:tcPr>
          <w:p w14:paraId="4CE99F12"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 lub workach</w:t>
            </w:r>
          </w:p>
        </w:tc>
      </w:tr>
      <w:tr w:rsidR="00AB4777" w:rsidRPr="00AB4777" w14:paraId="704D0D56" w14:textId="77777777" w:rsidTr="005D29F7">
        <w:trPr>
          <w:trHeight w:val="255"/>
        </w:trPr>
        <w:tc>
          <w:tcPr>
            <w:tcW w:w="1276" w:type="dxa"/>
            <w:noWrap/>
            <w:hideMark/>
          </w:tcPr>
          <w:p w14:paraId="3E263BBB"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16 82 02</w:t>
            </w:r>
          </w:p>
        </w:tc>
        <w:tc>
          <w:tcPr>
            <w:tcW w:w="4394" w:type="dxa"/>
            <w:hideMark/>
          </w:tcPr>
          <w:p w14:paraId="5BCE5391" w14:textId="77777777" w:rsidR="005946C2" w:rsidRPr="00AB4777" w:rsidRDefault="005946C2" w:rsidP="005D29F7">
            <w:pPr>
              <w:rPr>
                <w:rFonts w:ascii="Arial" w:hAnsi="Arial" w:cs="Arial"/>
                <w:i/>
                <w:iCs/>
                <w:sz w:val="18"/>
                <w:szCs w:val="18"/>
              </w:rPr>
            </w:pPr>
            <w:r w:rsidRPr="00AB4777">
              <w:rPr>
                <w:rFonts w:ascii="Arial" w:hAnsi="Arial" w:cs="Arial"/>
                <w:sz w:val="18"/>
                <w:szCs w:val="18"/>
              </w:rPr>
              <w:t>Odpady inne niż wymienione w 16 82 01</w:t>
            </w:r>
          </w:p>
        </w:tc>
        <w:tc>
          <w:tcPr>
            <w:tcW w:w="3402" w:type="dxa"/>
          </w:tcPr>
          <w:p w14:paraId="1568CB54"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 lub workach</w:t>
            </w:r>
          </w:p>
        </w:tc>
      </w:tr>
      <w:tr w:rsidR="00AB4777" w:rsidRPr="00AB4777" w14:paraId="3D07A378" w14:textId="77777777" w:rsidTr="005D29F7">
        <w:trPr>
          <w:trHeight w:val="255"/>
        </w:trPr>
        <w:tc>
          <w:tcPr>
            <w:tcW w:w="1276" w:type="dxa"/>
            <w:noWrap/>
            <w:hideMark/>
          </w:tcPr>
          <w:p w14:paraId="57058271"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17 03 80</w:t>
            </w:r>
          </w:p>
        </w:tc>
        <w:tc>
          <w:tcPr>
            <w:tcW w:w="4394" w:type="dxa"/>
            <w:hideMark/>
          </w:tcPr>
          <w:p w14:paraId="096A1FF7" w14:textId="77777777" w:rsidR="005946C2" w:rsidRPr="00AB4777" w:rsidRDefault="005946C2" w:rsidP="005D29F7">
            <w:pPr>
              <w:rPr>
                <w:rFonts w:ascii="Arial" w:hAnsi="Arial" w:cs="Arial"/>
                <w:sz w:val="18"/>
                <w:szCs w:val="18"/>
              </w:rPr>
            </w:pPr>
            <w:r w:rsidRPr="00AB4777">
              <w:rPr>
                <w:rFonts w:ascii="Arial" w:hAnsi="Arial" w:cs="Arial"/>
                <w:sz w:val="18"/>
                <w:szCs w:val="18"/>
              </w:rPr>
              <w:t xml:space="preserve">Odpadowa papa </w:t>
            </w:r>
          </w:p>
        </w:tc>
        <w:tc>
          <w:tcPr>
            <w:tcW w:w="3402" w:type="dxa"/>
          </w:tcPr>
          <w:p w14:paraId="47590452" w14:textId="77777777" w:rsidR="005946C2" w:rsidRPr="00AB4777" w:rsidRDefault="005946C2" w:rsidP="005D29F7">
            <w:pPr>
              <w:jc w:val="center"/>
              <w:rPr>
                <w:rFonts w:ascii="Arial" w:hAnsi="Arial"/>
                <w:sz w:val="18"/>
              </w:rPr>
            </w:pPr>
            <w:r w:rsidRPr="00AB4777">
              <w:rPr>
                <w:rFonts w:ascii="Arial" w:hAnsi="Arial"/>
                <w:sz w:val="18"/>
              </w:rPr>
              <w:t xml:space="preserve">Odpady magazynowane </w:t>
            </w:r>
            <w:r w:rsidRPr="00AB4777">
              <w:rPr>
                <w:rFonts w:ascii="Arial" w:hAnsi="Arial"/>
                <w:sz w:val="18"/>
              </w:rPr>
              <w:br/>
              <w:t>w kontenerach lub workach</w:t>
            </w:r>
          </w:p>
        </w:tc>
      </w:tr>
      <w:tr w:rsidR="00AB4777" w:rsidRPr="00AB4777" w14:paraId="756DCC70" w14:textId="77777777" w:rsidTr="005D29F7">
        <w:trPr>
          <w:trHeight w:val="255"/>
        </w:trPr>
        <w:tc>
          <w:tcPr>
            <w:tcW w:w="1276" w:type="dxa"/>
            <w:noWrap/>
            <w:hideMark/>
          </w:tcPr>
          <w:p w14:paraId="6916F8B9"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17 06 04</w:t>
            </w:r>
          </w:p>
        </w:tc>
        <w:tc>
          <w:tcPr>
            <w:tcW w:w="4394" w:type="dxa"/>
            <w:hideMark/>
          </w:tcPr>
          <w:p w14:paraId="3150D203" w14:textId="77777777" w:rsidR="005946C2" w:rsidRPr="00AB4777" w:rsidRDefault="005946C2" w:rsidP="005D29F7">
            <w:pPr>
              <w:rPr>
                <w:rFonts w:ascii="Arial" w:hAnsi="Arial" w:cs="Arial"/>
                <w:sz w:val="18"/>
                <w:szCs w:val="18"/>
              </w:rPr>
            </w:pPr>
            <w:r w:rsidRPr="00AB4777">
              <w:rPr>
                <w:rFonts w:ascii="Arial" w:hAnsi="Arial" w:cs="Arial"/>
                <w:sz w:val="18"/>
                <w:szCs w:val="18"/>
              </w:rPr>
              <w:t xml:space="preserve">Materiały izolacyjne inne niż wymienione </w:t>
            </w:r>
            <w:r w:rsidRPr="00AB4777">
              <w:rPr>
                <w:rFonts w:ascii="Arial" w:hAnsi="Arial" w:cs="Arial"/>
                <w:sz w:val="18"/>
                <w:szCs w:val="18"/>
              </w:rPr>
              <w:br/>
              <w:t xml:space="preserve">w 17 06 01 i 17 06 03 </w:t>
            </w:r>
          </w:p>
        </w:tc>
        <w:tc>
          <w:tcPr>
            <w:tcW w:w="3402" w:type="dxa"/>
          </w:tcPr>
          <w:p w14:paraId="049579C9" w14:textId="77777777" w:rsidR="005946C2" w:rsidRPr="00AB4777" w:rsidRDefault="005946C2" w:rsidP="005D29F7">
            <w:pPr>
              <w:jc w:val="center"/>
              <w:rPr>
                <w:rFonts w:ascii="Arial" w:hAnsi="Arial"/>
                <w:sz w:val="18"/>
              </w:rPr>
            </w:pPr>
            <w:r w:rsidRPr="00AB4777">
              <w:rPr>
                <w:rFonts w:ascii="Arial" w:hAnsi="Arial"/>
                <w:sz w:val="18"/>
              </w:rPr>
              <w:t xml:space="preserve">Odpady magazynowane </w:t>
            </w:r>
            <w:r w:rsidRPr="00AB4777">
              <w:rPr>
                <w:rFonts w:ascii="Arial" w:hAnsi="Arial"/>
                <w:sz w:val="18"/>
              </w:rPr>
              <w:br/>
              <w:t>w kontenerach lub workach</w:t>
            </w:r>
          </w:p>
        </w:tc>
      </w:tr>
      <w:tr w:rsidR="00AB4777" w:rsidRPr="00AB4777" w14:paraId="770FCCBB" w14:textId="77777777" w:rsidTr="005D29F7">
        <w:trPr>
          <w:trHeight w:val="510"/>
        </w:trPr>
        <w:tc>
          <w:tcPr>
            <w:tcW w:w="1276" w:type="dxa"/>
            <w:noWrap/>
            <w:hideMark/>
          </w:tcPr>
          <w:p w14:paraId="1048DC47"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17 09 04</w:t>
            </w:r>
          </w:p>
        </w:tc>
        <w:tc>
          <w:tcPr>
            <w:tcW w:w="4394" w:type="dxa"/>
            <w:hideMark/>
          </w:tcPr>
          <w:p w14:paraId="56373F5F" w14:textId="77777777" w:rsidR="005946C2" w:rsidRPr="00AB4777" w:rsidRDefault="005946C2" w:rsidP="005D29F7">
            <w:pPr>
              <w:rPr>
                <w:rFonts w:ascii="Arial" w:hAnsi="Arial" w:cs="Arial"/>
                <w:sz w:val="18"/>
                <w:szCs w:val="18"/>
              </w:rPr>
            </w:pPr>
            <w:r w:rsidRPr="00AB4777">
              <w:rPr>
                <w:rFonts w:ascii="Arial" w:hAnsi="Arial" w:cs="Arial"/>
                <w:sz w:val="18"/>
                <w:szCs w:val="18"/>
              </w:rPr>
              <w:t xml:space="preserve">Zmieszane odpady z budowy, remontów </w:t>
            </w:r>
            <w:r w:rsidRPr="00AB4777">
              <w:rPr>
                <w:rFonts w:ascii="Arial" w:hAnsi="Arial" w:cs="Arial"/>
                <w:sz w:val="18"/>
                <w:szCs w:val="18"/>
              </w:rPr>
              <w:br/>
              <w:t xml:space="preserve">i demontażu inne niż wymienione w 17 09 01, </w:t>
            </w:r>
            <w:r w:rsidR="004005AC" w:rsidRPr="00AB4777">
              <w:rPr>
                <w:rFonts w:ascii="Arial" w:hAnsi="Arial" w:cs="Arial"/>
                <w:sz w:val="18"/>
                <w:szCs w:val="18"/>
              </w:rPr>
              <w:br/>
            </w:r>
            <w:r w:rsidRPr="00AB4777">
              <w:rPr>
                <w:rFonts w:ascii="Arial" w:hAnsi="Arial" w:cs="Arial"/>
                <w:sz w:val="18"/>
                <w:szCs w:val="18"/>
              </w:rPr>
              <w:t>17 09 02 i 17 09 03</w:t>
            </w:r>
          </w:p>
        </w:tc>
        <w:tc>
          <w:tcPr>
            <w:tcW w:w="3402" w:type="dxa"/>
          </w:tcPr>
          <w:p w14:paraId="20870677"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w:t>
            </w:r>
          </w:p>
        </w:tc>
      </w:tr>
      <w:tr w:rsidR="00AB4777" w:rsidRPr="00AB4777" w14:paraId="6C82A1F3" w14:textId="77777777" w:rsidTr="005D29F7">
        <w:trPr>
          <w:trHeight w:val="510"/>
        </w:trPr>
        <w:tc>
          <w:tcPr>
            <w:tcW w:w="1276" w:type="dxa"/>
            <w:noWrap/>
            <w:hideMark/>
          </w:tcPr>
          <w:p w14:paraId="342E2968"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19 05 01</w:t>
            </w:r>
          </w:p>
        </w:tc>
        <w:tc>
          <w:tcPr>
            <w:tcW w:w="4394" w:type="dxa"/>
            <w:hideMark/>
          </w:tcPr>
          <w:p w14:paraId="69F73DD7" w14:textId="77777777" w:rsidR="005946C2" w:rsidRPr="00AB4777" w:rsidRDefault="005946C2" w:rsidP="005D29F7">
            <w:pPr>
              <w:rPr>
                <w:rFonts w:ascii="Arial" w:hAnsi="Arial" w:cs="Arial"/>
                <w:i/>
                <w:iCs/>
                <w:sz w:val="18"/>
                <w:szCs w:val="18"/>
              </w:rPr>
            </w:pPr>
            <w:r w:rsidRPr="00AB4777">
              <w:rPr>
                <w:rFonts w:ascii="Arial" w:hAnsi="Arial" w:cs="Arial"/>
                <w:sz w:val="18"/>
                <w:szCs w:val="18"/>
              </w:rPr>
              <w:t>Nieprzekompostowane frakcje odpadów komunalnych i podobnych</w:t>
            </w:r>
          </w:p>
        </w:tc>
        <w:tc>
          <w:tcPr>
            <w:tcW w:w="3402" w:type="dxa"/>
          </w:tcPr>
          <w:p w14:paraId="4D0C50C0"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w:t>
            </w:r>
          </w:p>
        </w:tc>
      </w:tr>
      <w:tr w:rsidR="00AB4777" w:rsidRPr="00AB4777" w14:paraId="7BB24CD1" w14:textId="77777777" w:rsidTr="005D29F7">
        <w:trPr>
          <w:trHeight w:val="328"/>
        </w:trPr>
        <w:tc>
          <w:tcPr>
            <w:tcW w:w="1276" w:type="dxa"/>
            <w:noWrap/>
            <w:hideMark/>
          </w:tcPr>
          <w:p w14:paraId="6A8BDD10"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19 12 10</w:t>
            </w:r>
          </w:p>
        </w:tc>
        <w:tc>
          <w:tcPr>
            <w:tcW w:w="4394" w:type="dxa"/>
            <w:hideMark/>
          </w:tcPr>
          <w:p w14:paraId="12AC9D56" w14:textId="77777777" w:rsidR="005946C2" w:rsidRPr="00AB4777" w:rsidRDefault="005946C2" w:rsidP="005D29F7">
            <w:pPr>
              <w:rPr>
                <w:rFonts w:ascii="Arial" w:hAnsi="Arial" w:cs="Arial"/>
                <w:i/>
                <w:iCs/>
                <w:sz w:val="18"/>
                <w:szCs w:val="18"/>
              </w:rPr>
            </w:pPr>
            <w:r w:rsidRPr="00AB4777">
              <w:rPr>
                <w:rFonts w:ascii="Arial" w:hAnsi="Arial" w:cs="Arial"/>
                <w:sz w:val="18"/>
                <w:szCs w:val="18"/>
              </w:rPr>
              <w:t xml:space="preserve">Odpady palne </w:t>
            </w:r>
          </w:p>
        </w:tc>
        <w:tc>
          <w:tcPr>
            <w:tcW w:w="3402" w:type="dxa"/>
          </w:tcPr>
          <w:p w14:paraId="031C9CA6"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w:t>
            </w:r>
          </w:p>
        </w:tc>
      </w:tr>
      <w:tr w:rsidR="00AB4777" w:rsidRPr="00AB4777" w14:paraId="1AEF3181" w14:textId="77777777" w:rsidTr="005D29F7">
        <w:trPr>
          <w:trHeight w:val="255"/>
        </w:trPr>
        <w:tc>
          <w:tcPr>
            <w:tcW w:w="1276" w:type="dxa"/>
            <w:noWrap/>
            <w:hideMark/>
          </w:tcPr>
          <w:p w14:paraId="0239D6D5"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19 12 12</w:t>
            </w:r>
          </w:p>
        </w:tc>
        <w:tc>
          <w:tcPr>
            <w:tcW w:w="4394" w:type="dxa"/>
            <w:hideMark/>
          </w:tcPr>
          <w:p w14:paraId="7FF358F4" w14:textId="77777777" w:rsidR="005946C2" w:rsidRPr="00AB4777" w:rsidRDefault="005946C2" w:rsidP="005D29F7">
            <w:pPr>
              <w:rPr>
                <w:rFonts w:ascii="Arial" w:hAnsi="Arial" w:cs="Arial"/>
                <w:sz w:val="18"/>
                <w:szCs w:val="18"/>
              </w:rPr>
            </w:pPr>
            <w:r w:rsidRPr="00AB4777">
              <w:rPr>
                <w:rFonts w:ascii="Arial" w:hAnsi="Arial" w:cs="Arial"/>
                <w:sz w:val="18"/>
                <w:szCs w:val="18"/>
              </w:rPr>
              <w:t xml:space="preserve">Inne odpady (w tym zmieszane substancje </w:t>
            </w:r>
            <w:r w:rsidRPr="00AB4777">
              <w:rPr>
                <w:rFonts w:ascii="Arial" w:hAnsi="Arial" w:cs="Arial"/>
                <w:sz w:val="18"/>
                <w:szCs w:val="18"/>
              </w:rPr>
              <w:br/>
              <w:t>i przedmioty) z mechanicznej obróbki odpadów inne niż wymienione w 19 12 11</w:t>
            </w:r>
          </w:p>
          <w:p w14:paraId="35A895F5" w14:textId="77777777" w:rsidR="005946C2" w:rsidRPr="00AB4777" w:rsidRDefault="005946C2" w:rsidP="005D29F7">
            <w:pPr>
              <w:rPr>
                <w:rFonts w:ascii="Arial" w:hAnsi="Arial" w:cs="Arial"/>
                <w:sz w:val="18"/>
                <w:szCs w:val="18"/>
              </w:rPr>
            </w:pPr>
            <w:r w:rsidRPr="00AB4777">
              <w:rPr>
                <w:rFonts w:ascii="Arial" w:hAnsi="Arial" w:cs="Arial"/>
                <w:sz w:val="18"/>
                <w:szCs w:val="18"/>
              </w:rPr>
              <w:t>-</w:t>
            </w:r>
            <w:r w:rsidRPr="00AB4777">
              <w:rPr>
                <w:rFonts w:ascii="Arial" w:hAnsi="Arial" w:cs="Arial"/>
                <w:b/>
                <w:bCs/>
                <w:sz w:val="18"/>
                <w:szCs w:val="18"/>
              </w:rPr>
              <w:t xml:space="preserve">frakcja </w:t>
            </w:r>
            <w:proofErr w:type="spellStart"/>
            <w:r w:rsidRPr="00AB4777">
              <w:rPr>
                <w:rFonts w:ascii="Arial" w:hAnsi="Arial" w:cs="Arial"/>
                <w:b/>
                <w:bCs/>
                <w:sz w:val="18"/>
                <w:szCs w:val="18"/>
              </w:rPr>
              <w:t>nadsitowa</w:t>
            </w:r>
            <w:proofErr w:type="spellEnd"/>
            <w:r w:rsidRPr="00AB4777">
              <w:rPr>
                <w:rFonts w:ascii="Arial" w:hAnsi="Arial" w:cs="Arial"/>
                <w:b/>
                <w:bCs/>
                <w:sz w:val="18"/>
                <w:szCs w:val="18"/>
              </w:rPr>
              <w:t xml:space="preserve"> pow. 80 mm</w:t>
            </w:r>
          </w:p>
        </w:tc>
        <w:tc>
          <w:tcPr>
            <w:tcW w:w="3402" w:type="dxa"/>
          </w:tcPr>
          <w:p w14:paraId="1F8DB897"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w:t>
            </w:r>
          </w:p>
        </w:tc>
      </w:tr>
      <w:tr w:rsidR="00AB4777" w:rsidRPr="00AB4777" w14:paraId="4EE7BF8D" w14:textId="77777777" w:rsidTr="005D29F7">
        <w:trPr>
          <w:trHeight w:val="400"/>
        </w:trPr>
        <w:tc>
          <w:tcPr>
            <w:tcW w:w="1276" w:type="dxa"/>
            <w:noWrap/>
            <w:hideMark/>
          </w:tcPr>
          <w:p w14:paraId="654AE1A0"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20 01 99</w:t>
            </w:r>
          </w:p>
        </w:tc>
        <w:tc>
          <w:tcPr>
            <w:tcW w:w="4394" w:type="dxa"/>
            <w:hideMark/>
          </w:tcPr>
          <w:p w14:paraId="04BEA712" w14:textId="77777777" w:rsidR="005946C2" w:rsidRPr="00AB4777" w:rsidRDefault="005946C2" w:rsidP="005D29F7">
            <w:pPr>
              <w:rPr>
                <w:rFonts w:ascii="Arial" w:hAnsi="Arial" w:cs="Arial"/>
                <w:sz w:val="18"/>
                <w:szCs w:val="18"/>
              </w:rPr>
            </w:pPr>
            <w:r w:rsidRPr="00AB4777">
              <w:rPr>
                <w:rFonts w:ascii="Arial" w:hAnsi="Arial" w:cs="Arial"/>
                <w:sz w:val="18"/>
                <w:szCs w:val="18"/>
              </w:rPr>
              <w:t>Inne niewymienione frakcje zbierane w sposób selektywny</w:t>
            </w:r>
          </w:p>
        </w:tc>
        <w:tc>
          <w:tcPr>
            <w:tcW w:w="3402" w:type="dxa"/>
          </w:tcPr>
          <w:p w14:paraId="211C1F41"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w:t>
            </w:r>
          </w:p>
        </w:tc>
      </w:tr>
      <w:tr w:rsidR="00AB4777" w:rsidRPr="00AB4777" w14:paraId="71744DEE" w14:textId="77777777" w:rsidTr="005D29F7">
        <w:trPr>
          <w:trHeight w:val="255"/>
        </w:trPr>
        <w:tc>
          <w:tcPr>
            <w:tcW w:w="1276" w:type="dxa"/>
            <w:noWrap/>
            <w:hideMark/>
          </w:tcPr>
          <w:p w14:paraId="2BAC743E"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20 03 03</w:t>
            </w:r>
          </w:p>
        </w:tc>
        <w:tc>
          <w:tcPr>
            <w:tcW w:w="4394" w:type="dxa"/>
            <w:hideMark/>
          </w:tcPr>
          <w:p w14:paraId="11F43735" w14:textId="77777777" w:rsidR="005946C2" w:rsidRPr="00AB4777" w:rsidRDefault="005946C2" w:rsidP="005D29F7">
            <w:pPr>
              <w:rPr>
                <w:rFonts w:ascii="Arial" w:hAnsi="Arial" w:cs="Arial"/>
                <w:sz w:val="18"/>
                <w:szCs w:val="18"/>
              </w:rPr>
            </w:pPr>
            <w:r w:rsidRPr="00AB4777">
              <w:rPr>
                <w:rFonts w:ascii="Arial" w:hAnsi="Arial" w:cs="Arial"/>
                <w:sz w:val="18"/>
                <w:szCs w:val="18"/>
              </w:rPr>
              <w:t>Odpady z czyszczenia ulic i placów</w:t>
            </w:r>
          </w:p>
        </w:tc>
        <w:tc>
          <w:tcPr>
            <w:tcW w:w="3402" w:type="dxa"/>
          </w:tcPr>
          <w:p w14:paraId="60F6A712"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w:t>
            </w:r>
          </w:p>
        </w:tc>
      </w:tr>
      <w:tr w:rsidR="00AB4777" w:rsidRPr="00AB4777" w14:paraId="16202634" w14:textId="77777777" w:rsidTr="005D29F7">
        <w:trPr>
          <w:trHeight w:val="255"/>
        </w:trPr>
        <w:tc>
          <w:tcPr>
            <w:tcW w:w="9072" w:type="dxa"/>
            <w:gridSpan w:val="3"/>
            <w:shd w:val="pct10" w:color="auto" w:fill="auto"/>
            <w:noWrap/>
          </w:tcPr>
          <w:p w14:paraId="15DE8EFC" w14:textId="77777777" w:rsidR="005946C2" w:rsidRPr="00AB4777" w:rsidRDefault="005946C2" w:rsidP="005D29F7">
            <w:pPr>
              <w:jc w:val="center"/>
              <w:rPr>
                <w:rFonts w:ascii="Arial" w:hAnsi="Arial" w:cs="Arial"/>
                <w:sz w:val="18"/>
                <w:szCs w:val="18"/>
              </w:rPr>
            </w:pPr>
            <w:r w:rsidRPr="00AB4777">
              <w:rPr>
                <w:rFonts w:ascii="Arial" w:hAnsi="Arial" w:cs="Arial"/>
                <w:b/>
                <w:bCs/>
                <w:sz w:val="18"/>
                <w:szCs w:val="18"/>
              </w:rPr>
              <w:t>BOKS MH3 ODPADY PALNE:</w:t>
            </w:r>
          </w:p>
        </w:tc>
      </w:tr>
      <w:tr w:rsidR="00AB4777" w:rsidRPr="00AB4777" w14:paraId="7C970693" w14:textId="77777777" w:rsidTr="005D29F7">
        <w:trPr>
          <w:trHeight w:val="255"/>
        </w:trPr>
        <w:tc>
          <w:tcPr>
            <w:tcW w:w="1276" w:type="dxa"/>
            <w:noWrap/>
            <w:hideMark/>
          </w:tcPr>
          <w:p w14:paraId="6A664565"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16 81 02</w:t>
            </w:r>
          </w:p>
        </w:tc>
        <w:tc>
          <w:tcPr>
            <w:tcW w:w="4394" w:type="dxa"/>
            <w:hideMark/>
          </w:tcPr>
          <w:p w14:paraId="70812FD8" w14:textId="77777777" w:rsidR="005946C2" w:rsidRPr="00AB4777" w:rsidRDefault="005946C2" w:rsidP="005D29F7">
            <w:pPr>
              <w:rPr>
                <w:rFonts w:ascii="Arial" w:hAnsi="Arial" w:cs="Arial"/>
                <w:sz w:val="18"/>
                <w:szCs w:val="18"/>
              </w:rPr>
            </w:pPr>
            <w:r w:rsidRPr="00AB4777">
              <w:rPr>
                <w:rFonts w:ascii="Arial" w:hAnsi="Arial" w:cs="Arial"/>
                <w:sz w:val="18"/>
                <w:szCs w:val="18"/>
              </w:rPr>
              <w:t>Odpady inne niż wymienione w 16 81 01</w:t>
            </w:r>
          </w:p>
        </w:tc>
        <w:tc>
          <w:tcPr>
            <w:tcW w:w="3402" w:type="dxa"/>
          </w:tcPr>
          <w:p w14:paraId="271570D9"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w:t>
            </w:r>
          </w:p>
        </w:tc>
      </w:tr>
      <w:tr w:rsidR="00AB4777" w:rsidRPr="00AB4777" w14:paraId="7AC07532" w14:textId="77777777" w:rsidTr="005D29F7">
        <w:trPr>
          <w:trHeight w:val="255"/>
        </w:trPr>
        <w:tc>
          <w:tcPr>
            <w:tcW w:w="1276" w:type="dxa"/>
            <w:noWrap/>
            <w:hideMark/>
          </w:tcPr>
          <w:p w14:paraId="48E43C20"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16 82 02</w:t>
            </w:r>
          </w:p>
        </w:tc>
        <w:tc>
          <w:tcPr>
            <w:tcW w:w="4394" w:type="dxa"/>
            <w:hideMark/>
          </w:tcPr>
          <w:p w14:paraId="76E361E0" w14:textId="77777777" w:rsidR="005946C2" w:rsidRPr="00AB4777" w:rsidRDefault="005946C2" w:rsidP="005D29F7">
            <w:pPr>
              <w:rPr>
                <w:rFonts w:ascii="Arial" w:hAnsi="Arial" w:cs="Arial"/>
                <w:sz w:val="18"/>
                <w:szCs w:val="18"/>
              </w:rPr>
            </w:pPr>
            <w:r w:rsidRPr="00AB4777">
              <w:rPr>
                <w:rFonts w:ascii="Arial" w:hAnsi="Arial" w:cs="Arial"/>
                <w:sz w:val="18"/>
                <w:szCs w:val="18"/>
              </w:rPr>
              <w:t>Odpady inne niż wymienione w 16 82 01</w:t>
            </w:r>
          </w:p>
        </w:tc>
        <w:tc>
          <w:tcPr>
            <w:tcW w:w="3402" w:type="dxa"/>
          </w:tcPr>
          <w:p w14:paraId="0C2ECECE"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w:t>
            </w:r>
          </w:p>
        </w:tc>
      </w:tr>
      <w:tr w:rsidR="00AB4777" w:rsidRPr="00AB4777" w14:paraId="43FF2F42" w14:textId="77777777" w:rsidTr="005D29F7">
        <w:trPr>
          <w:trHeight w:val="255"/>
        </w:trPr>
        <w:tc>
          <w:tcPr>
            <w:tcW w:w="1276" w:type="dxa"/>
            <w:noWrap/>
            <w:hideMark/>
          </w:tcPr>
          <w:p w14:paraId="445D007E"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20 03 01</w:t>
            </w:r>
          </w:p>
        </w:tc>
        <w:tc>
          <w:tcPr>
            <w:tcW w:w="4394" w:type="dxa"/>
            <w:hideMark/>
          </w:tcPr>
          <w:p w14:paraId="3EE8A908" w14:textId="77777777" w:rsidR="005946C2" w:rsidRPr="00AB4777" w:rsidRDefault="005946C2" w:rsidP="005D29F7">
            <w:pPr>
              <w:rPr>
                <w:rFonts w:ascii="Arial" w:hAnsi="Arial" w:cs="Arial"/>
                <w:b/>
                <w:bCs/>
                <w:sz w:val="18"/>
                <w:szCs w:val="18"/>
              </w:rPr>
            </w:pPr>
            <w:r w:rsidRPr="00AB4777">
              <w:rPr>
                <w:rFonts w:ascii="Arial" w:hAnsi="Arial" w:cs="Arial"/>
                <w:b/>
                <w:bCs/>
                <w:sz w:val="18"/>
                <w:szCs w:val="18"/>
              </w:rPr>
              <w:t>Niesegregowane zmieszane odpady komunalne</w:t>
            </w:r>
          </w:p>
        </w:tc>
        <w:tc>
          <w:tcPr>
            <w:tcW w:w="3402" w:type="dxa"/>
          </w:tcPr>
          <w:p w14:paraId="7EA967C7"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w:t>
            </w:r>
          </w:p>
        </w:tc>
      </w:tr>
      <w:tr w:rsidR="00AB4777" w:rsidRPr="00AB4777" w14:paraId="2E23E13C" w14:textId="77777777" w:rsidTr="005D29F7">
        <w:trPr>
          <w:trHeight w:val="255"/>
        </w:trPr>
        <w:tc>
          <w:tcPr>
            <w:tcW w:w="9072" w:type="dxa"/>
            <w:gridSpan w:val="3"/>
            <w:shd w:val="pct10" w:color="auto" w:fill="auto"/>
            <w:noWrap/>
          </w:tcPr>
          <w:p w14:paraId="2FC4DB75" w14:textId="77777777" w:rsidR="005946C2" w:rsidRPr="00AB4777" w:rsidRDefault="005946C2" w:rsidP="005D29F7">
            <w:pPr>
              <w:jc w:val="center"/>
              <w:rPr>
                <w:rFonts w:ascii="Arial" w:hAnsi="Arial" w:cs="Arial"/>
                <w:sz w:val="18"/>
                <w:szCs w:val="18"/>
              </w:rPr>
            </w:pPr>
            <w:r w:rsidRPr="00AB4777">
              <w:rPr>
                <w:rFonts w:ascii="Arial" w:hAnsi="Arial" w:cs="Arial"/>
                <w:b/>
                <w:bCs/>
                <w:sz w:val="18"/>
                <w:szCs w:val="18"/>
              </w:rPr>
              <w:t>BOKS MH5 ODPADY PALNE i NIEPALNE:</w:t>
            </w:r>
          </w:p>
        </w:tc>
      </w:tr>
      <w:tr w:rsidR="00AB4777" w:rsidRPr="00AB4777" w14:paraId="47B1DF35" w14:textId="77777777" w:rsidTr="005D29F7">
        <w:trPr>
          <w:trHeight w:val="255"/>
        </w:trPr>
        <w:tc>
          <w:tcPr>
            <w:tcW w:w="1276" w:type="dxa"/>
            <w:noWrap/>
            <w:hideMark/>
          </w:tcPr>
          <w:p w14:paraId="31848A72"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15 01 01</w:t>
            </w:r>
          </w:p>
        </w:tc>
        <w:tc>
          <w:tcPr>
            <w:tcW w:w="4394" w:type="dxa"/>
            <w:hideMark/>
          </w:tcPr>
          <w:p w14:paraId="44C0147A" w14:textId="77777777" w:rsidR="005946C2" w:rsidRPr="00AB4777" w:rsidRDefault="005946C2" w:rsidP="005D29F7">
            <w:pPr>
              <w:rPr>
                <w:rFonts w:ascii="Arial" w:hAnsi="Arial" w:cs="Arial"/>
                <w:sz w:val="18"/>
                <w:szCs w:val="18"/>
              </w:rPr>
            </w:pPr>
            <w:r w:rsidRPr="00AB4777">
              <w:rPr>
                <w:rFonts w:ascii="Arial" w:hAnsi="Arial" w:cs="Arial"/>
                <w:sz w:val="18"/>
                <w:szCs w:val="18"/>
              </w:rPr>
              <w:t>Opakowania z papieru  i tektury</w:t>
            </w:r>
          </w:p>
        </w:tc>
        <w:tc>
          <w:tcPr>
            <w:tcW w:w="3402" w:type="dxa"/>
          </w:tcPr>
          <w:p w14:paraId="17DE56BA"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p>
        </w:tc>
      </w:tr>
      <w:tr w:rsidR="00AB4777" w:rsidRPr="00AB4777" w14:paraId="5FDACE3C" w14:textId="77777777" w:rsidTr="005D29F7">
        <w:trPr>
          <w:trHeight w:val="255"/>
        </w:trPr>
        <w:tc>
          <w:tcPr>
            <w:tcW w:w="1276" w:type="dxa"/>
            <w:noWrap/>
            <w:hideMark/>
          </w:tcPr>
          <w:p w14:paraId="0DCCD298"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15 01 02</w:t>
            </w:r>
          </w:p>
        </w:tc>
        <w:tc>
          <w:tcPr>
            <w:tcW w:w="4394" w:type="dxa"/>
            <w:hideMark/>
          </w:tcPr>
          <w:p w14:paraId="05B7B8A3" w14:textId="77777777" w:rsidR="005946C2" w:rsidRPr="00AB4777" w:rsidRDefault="005946C2" w:rsidP="005D29F7">
            <w:pPr>
              <w:rPr>
                <w:rFonts w:ascii="Arial" w:hAnsi="Arial" w:cs="Arial"/>
                <w:sz w:val="18"/>
                <w:szCs w:val="18"/>
              </w:rPr>
            </w:pPr>
            <w:r w:rsidRPr="00AB4777">
              <w:rPr>
                <w:rFonts w:ascii="Arial" w:hAnsi="Arial" w:cs="Arial"/>
                <w:sz w:val="18"/>
                <w:szCs w:val="18"/>
              </w:rPr>
              <w:t xml:space="preserve">Opakowania z tworzyw sztucznych  </w:t>
            </w:r>
          </w:p>
        </w:tc>
        <w:tc>
          <w:tcPr>
            <w:tcW w:w="3402" w:type="dxa"/>
          </w:tcPr>
          <w:p w14:paraId="7432E728"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p>
        </w:tc>
      </w:tr>
      <w:tr w:rsidR="00AB4777" w:rsidRPr="00AB4777" w14:paraId="2B0304C3" w14:textId="77777777" w:rsidTr="005D29F7">
        <w:trPr>
          <w:trHeight w:val="255"/>
        </w:trPr>
        <w:tc>
          <w:tcPr>
            <w:tcW w:w="1276" w:type="dxa"/>
            <w:noWrap/>
            <w:hideMark/>
          </w:tcPr>
          <w:p w14:paraId="6826B26E"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15 01 04</w:t>
            </w:r>
          </w:p>
        </w:tc>
        <w:tc>
          <w:tcPr>
            <w:tcW w:w="4394" w:type="dxa"/>
            <w:hideMark/>
          </w:tcPr>
          <w:p w14:paraId="2F980F9C" w14:textId="77777777" w:rsidR="005946C2" w:rsidRPr="00AB4777" w:rsidRDefault="005946C2" w:rsidP="005D29F7">
            <w:pPr>
              <w:rPr>
                <w:rFonts w:ascii="Arial" w:hAnsi="Arial" w:cs="Arial"/>
                <w:sz w:val="18"/>
                <w:szCs w:val="18"/>
              </w:rPr>
            </w:pPr>
            <w:r w:rsidRPr="00AB4777">
              <w:rPr>
                <w:rFonts w:ascii="Arial" w:hAnsi="Arial" w:cs="Arial"/>
                <w:sz w:val="18"/>
                <w:szCs w:val="18"/>
              </w:rPr>
              <w:t>Opakowania z metali</w:t>
            </w:r>
          </w:p>
        </w:tc>
        <w:tc>
          <w:tcPr>
            <w:tcW w:w="3402" w:type="dxa"/>
          </w:tcPr>
          <w:p w14:paraId="779BB1DB"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p>
        </w:tc>
      </w:tr>
      <w:tr w:rsidR="00AB4777" w:rsidRPr="00AB4777" w14:paraId="051CF3DC" w14:textId="77777777" w:rsidTr="005D29F7">
        <w:trPr>
          <w:trHeight w:val="255"/>
        </w:trPr>
        <w:tc>
          <w:tcPr>
            <w:tcW w:w="1276" w:type="dxa"/>
            <w:noWrap/>
            <w:hideMark/>
          </w:tcPr>
          <w:p w14:paraId="2DDA7D64"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15 01 05</w:t>
            </w:r>
          </w:p>
        </w:tc>
        <w:tc>
          <w:tcPr>
            <w:tcW w:w="4394" w:type="dxa"/>
            <w:hideMark/>
          </w:tcPr>
          <w:p w14:paraId="320922EC" w14:textId="77777777" w:rsidR="005946C2" w:rsidRPr="00AB4777" w:rsidRDefault="005946C2" w:rsidP="005D29F7">
            <w:pPr>
              <w:rPr>
                <w:rFonts w:ascii="Arial" w:hAnsi="Arial" w:cs="Arial"/>
                <w:sz w:val="18"/>
                <w:szCs w:val="18"/>
              </w:rPr>
            </w:pPr>
            <w:r w:rsidRPr="00AB4777">
              <w:rPr>
                <w:rFonts w:ascii="Arial" w:hAnsi="Arial" w:cs="Arial"/>
                <w:sz w:val="18"/>
                <w:szCs w:val="18"/>
              </w:rPr>
              <w:t>Opakowania wielomateriałowe</w:t>
            </w:r>
          </w:p>
        </w:tc>
        <w:tc>
          <w:tcPr>
            <w:tcW w:w="3402" w:type="dxa"/>
          </w:tcPr>
          <w:p w14:paraId="238D770D" w14:textId="77777777" w:rsidR="00752B48" w:rsidRPr="00AB4777" w:rsidRDefault="005946C2" w:rsidP="00752B48">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w:t>
            </w:r>
            <w:r w:rsidR="00752B48" w:rsidRPr="00AB4777">
              <w:rPr>
                <w:rFonts w:ascii="Arial" w:hAnsi="Arial"/>
                <w:sz w:val="18"/>
              </w:rPr>
              <w:t>h</w:t>
            </w:r>
            <w:proofErr w:type="spellEnd"/>
          </w:p>
        </w:tc>
      </w:tr>
      <w:tr w:rsidR="00AB4777" w:rsidRPr="00AB4777" w14:paraId="65D5294A" w14:textId="77777777" w:rsidTr="005D29F7">
        <w:trPr>
          <w:trHeight w:val="255"/>
        </w:trPr>
        <w:tc>
          <w:tcPr>
            <w:tcW w:w="1276" w:type="dxa"/>
            <w:noWrap/>
            <w:hideMark/>
          </w:tcPr>
          <w:p w14:paraId="42C3F2FF"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15 01 06</w:t>
            </w:r>
          </w:p>
        </w:tc>
        <w:tc>
          <w:tcPr>
            <w:tcW w:w="4394" w:type="dxa"/>
            <w:hideMark/>
          </w:tcPr>
          <w:p w14:paraId="724E03B0" w14:textId="77777777" w:rsidR="005946C2" w:rsidRPr="00AB4777" w:rsidRDefault="005946C2" w:rsidP="005D29F7">
            <w:pPr>
              <w:rPr>
                <w:rFonts w:ascii="Arial" w:hAnsi="Arial" w:cs="Arial"/>
                <w:sz w:val="18"/>
                <w:szCs w:val="18"/>
              </w:rPr>
            </w:pPr>
            <w:r w:rsidRPr="00AB4777">
              <w:rPr>
                <w:rFonts w:ascii="Arial" w:hAnsi="Arial" w:cs="Arial"/>
                <w:sz w:val="18"/>
                <w:szCs w:val="18"/>
              </w:rPr>
              <w:t>Zmieszane odpady opakowaniowe</w:t>
            </w:r>
          </w:p>
        </w:tc>
        <w:tc>
          <w:tcPr>
            <w:tcW w:w="3402" w:type="dxa"/>
          </w:tcPr>
          <w:p w14:paraId="35F07C16"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p>
        </w:tc>
      </w:tr>
      <w:tr w:rsidR="00AB4777" w:rsidRPr="00AB4777" w14:paraId="33EEC8AE" w14:textId="77777777" w:rsidTr="005D29F7">
        <w:trPr>
          <w:trHeight w:val="255"/>
        </w:trPr>
        <w:tc>
          <w:tcPr>
            <w:tcW w:w="1276" w:type="dxa"/>
            <w:noWrap/>
            <w:hideMark/>
          </w:tcPr>
          <w:p w14:paraId="3D9DD8CB"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15 01 07</w:t>
            </w:r>
          </w:p>
        </w:tc>
        <w:tc>
          <w:tcPr>
            <w:tcW w:w="4394" w:type="dxa"/>
            <w:hideMark/>
          </w:tcPr>
          <w:p w14:paraId="6B92C693" w14:textId="77777777" w:rsidR="005946C2" w:rsidRPr="00AB4777" w:rsidRDefault="005946C2" w:rsidP="005D29F7">
            <w:pPr>
              <w:rPr>
                <w:rFonts w:ascii="Arial" w:hAnsi="Arial" w:cs="Arial"/>
                <w:sz w:val="18"/>
                <w:szCs w:val="18"/>
              </w:rPr>
            </w:pPr>
            <w:r w:rsidRPr="00AB4777">
              <w:rPr>
                <w:rFonts w:ascii="Arial" w:hAnsi="Arial" w:cs="Arial"/>
                <w:sz w:val="18"/>
                <w:szCs w:val="18"/>
              </w:rPr>
              <w:t>Opakowania ze szkła</w:t>
            </w:r>
          </w:p>
        </w:tc>
        <w:tc>
          <w:tcPr>
            <w:tcW w:w="3402" w:type="dxa"/>
          </w:tcPr>
          <w:p w14:paraId="78D8E5A4"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p>
        </w:tc>
      </w:tr>
      <w:tr w:rsidR="00AB4777" w:rsidRPr="00AB4777" w14:paraId="30677D60" w14:textId="77777777" w:rsidTr="005D29F7">
        <w:trPr>
          <w:trHeight w:val="255"/>
        </w:trPr>
        <w:tc>
          <w:tcPr>
            <w:tcW w:w="1276" w:type="dxa"/>
            <w:noWrap/>
            <w:hideMark/>
          </w:tcPr>
          <w:p w14:paraId="6A9577AD"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lastRenderedPageBreak/>
              <w:t>15 01 09</w:t>
            </w:r>
          </w:p>
        </w:tc>
        <w:tc>
          <w:tcPr>
            <w:tcW w:w="4394" w:type="dxa"/>
            <w:hideMark/>
          </w:tcPr>
          <w:p w14:paraId="031D1818" w14:textId="77777777" w:rsidR="005946C2" w:rsidRPr="00AB4777" w:rsidRDefault="005946C2" w:rsidP="005D29F7">
            <w:pPr>
              <w:rPr>
                <w:rFonts w:ascii="Arial" w:hAnsi="Arial" w:cs="Arial"/>
                <w:sz w:val="18"/>
                <w:szCs w:val="18"/>
              </w:rPr>
            </w:pPr>
            <w:r w:rsidRPr="00AB4777">
              <w:rPr>
                <w:rFonts w:ascii="Arial" w:hAnsi="Arial" w:cs="Arial"/>
                <w:sz w:val="18"/>
                <w:szCs w:val="18"/>
              </w:rPr>
              <w:t>Opakowania z tekstyliów</w:t>
            </w:r>
          </w:p>
        </w:tc>
        <w:tc>
          <w:tcPr>
            <w:tcW w:w="3402" w:type="dxa"/>
          </w:tcPr>
          <w:p w14:paraId="0E3207F2"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p>
        </w:tc>
      </w:tr>
      <w:tr w:rsidR="00AB4777" w:rsidRPr="00AB4777" w14:paraId="6137CEDD" w14:textId="77777777" w:rsidTr="005D29F7">
        <w:trPr>
          <w:trHeight w:val="184"/>
        </w:trPr>
        <w:tc>
          <w:tcPr>
            <w:tcW w:w="1276" w:type="dxa"/>
            <w:noWrap/>
            <w:hideMark/>
          </w:tcPr>
          <w:p w14:paraId="0D4187AC"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17 02 02</w:t>
            </w:r>
          </w:p>
        </w:tc>
        <w:tc>
          <w:tcPr>
            <w:tcW w:w="4394" w:type="dxa"/>
            <w:hideMark/>
          </w:tcPr>
          <w:p w14:paraId="25FE8304" w14:textId="77777777" w:rsidR="005946C2" w:rsidRPr="00AB4777" w:rsidRDefault="005946C2" w:rsidP="005D29F7">
            <w:pPr>
              <w:rPr>
                <w:rFonts w:ascii="Arial" w:hAnsi="Arial" w:cs="Arial"/>
                <w:sz w:val="18"/>
                <w:szCs w:val="18"/>
              </w:rPr>
            </w:pPr>
            <w:r w:rsidRPr="00AB4777">
              <w:rPr>
                <w:rFonts w:ascii="Arial" w:hAnsi="Arial" w:cs="Arial"/>
                <w:sz w:val="18"/>
                <w:szCs w:val="18"/>
              </w:rPr>
              <w:t>Szkło</w:t>
            </w:r>
          </w:p>
        </w:tc>
        <w:tc>
          <w:tcPr>
            <w:tcW w:w="3402" w:type="dxa"/>
          </w:tcPr>
          <w:p w14:paraId="2FF4E667"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49686041" w14:textId="77777777" w:rsidTr="005D29F7">
        <w:trPr>
          <w:trHeight w:val="255"/>
        </w:trPr>
        <w:tc>
          <w:tcPr>
            <w:tcW w:w="1276" w:type="dxa"/>
            <w:noWrap/>
            <w:hideMark/>
          </w:tcPr>
          <w:p w14:paraId="3507DF22"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17 04 07</w:t>
            </w:r>
          </w:p>
        </w:tc>
        <w:tc>
          <w:tcPr>
            <w:tcW w:w="4394" w:type="dxa"/>
            <w:hideMark/>
          </w:tcPr>
          <w:p w14:paraId="0A07F5F2" w14:textId="77777777" w:rsidR="005946C2" w:rsidRPr="00AB4777" w:rsidRDefault="005946C2" w:rsidP="005D29F7">
            <w:pPr>
              <w:rPr>
                <w:rFonts w:ascii="Arial" w:hAnsi="Arial" w:cs="Arial"/>
                <w:sz w:val="18"/>
                <w:szCs w:val="18"/>
              </w:rPr>
            </w:pPr>
            <w:r w:rsidRPr="00AB4777">
              <w:rPr>
                <w:rFonts w:ascii="Arial" w:hAnsi="Arial" w:cs="Arial"/>
                <w:sz w:val="18"/>
                <w:szCs w:val="18"/>
              </w:rPr>
              <w:t>Mieszaniny metali</w:t>
            </w:r>
          </w:p>
        </w:tc>
        <w:tc>
          <w:tcPr>
            <w:tcW w:w="3402" w:type="dxa"/>
          </w:tcPr>
          <w:p w14:paraId="6E72E92D"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p>
        </w:tc>
      </w:tr>
      <w:tr w:rsidR="00AB4777" w:rsidRPr="00AB4777" w14:paraId="5E629BC7" w14:textId="77777777" w:rsidTr="005D29F7">
        <w:trPr>
          <w:trHeight w:val="255"/>
        </w:trPr>
        <w:tc>
          <w:tcPr>
            <w:tcW w:w="1276" w:type="dxa"/>
            <w:noWrap/>
            <w:hideMark/>
          </w:tcPr>
          <w:p w14:paraId="44416FA9"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20 01 01</w:t>
            </w:r>
          </w:p>
        </w:tc>
        <w:tc>
          <w:tcPr>
            <w:tcW w:w="4394" w:type="dxa"/>
            <w:hideMark/>
          </w:tcPr>
          <w:p w14:paraId="1D657C44" w14:textId="77777777" w:rsidR="005946C2" w:rsidRPr="00AB4777" w:rsidRDefault="005946C2" w:rsidP="005D29F7">
            <w:pPr>
              <w:rPr>
                <w:rFonts w:ascii="Arial" w:hAnsi="Arial" w:cs="Arial"/>
                <w:sz w:val="18"/>
                <w:szCs w:val="18"/>
              </w:rPr>
            </w:pPr>
            <w:r w:rsidRPr="00AB4777">
              <w:rPr>
                <w:rFonts w:ascii="Arial" w:hAnsi="Arial" w:cs="Arial"/>
                <w:sz w:val="18"/>
                <w:szCs w:val="18"/>
              </w:rPr>
              <w:t>Papier i tektura</w:t>
            </w:r>
          </w:p>
        </w:tc>
        <w:tc>
          <w:tcPr>
            <w:tcW w:w="3402" w:type="dxa"/>
          </w:tcPr>
          <w:p w14:paraId="595CF652"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p>
        </w:tc>
      </w:tr>
      <w:tr w:rsidR="00AB4777" w:rsidRPr="00AB4777" w14:paraId="76CD85EA" w14:textId="77777777" w:rsidTr="005D29F7">
        <w:trPr>
          <w:trHeight w:val="255"/>
        </w:trPr>
        <w:tc>
          <w:tcPr>
            <w:tcW w:w="1276" w:type="dxa"/>
            <w:noWrap/>
            <w:hideMark/>
          </w:tcPr>
          <w:p w14:paraId="07FF0207"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20 01 02</w:t>
            </w:r>
          </w:p>
        </w:tc>
        <w:tc>
          <w:tcPr>
            <w:tcW w:w="4394" w:type="dxa"/>
            <w:hideMark/>
          </w:tcPr>
          <w:p w14:paraId="5CFD8D20" w14:textId="77777777" w:rsidR="005946C2" w:rsidRPr="00AB4777" w:rsidRDefault="005946C2" w:rsidP="005D29F7">
            <w:pPr>
              <w:rPr>
                <w:rFonts w:ascii="Arial" w:hAnsi="Arial" w:cs="Arial"/>
                <w:sz w:val="18"/>
                <w:szCs w:val="18"/>
              </w:rPr>
            </w:pPr>
            <w:r w:rsidRPr="00AB4777">
              <w:rPr>
                <w:rFonts w:ascii="Arial" w:hAnsi="Arial" w:cs="Arial"/>
                <w:sz w:val="18"/>
                <w:szCs w:val="18"/>
              </w:rPr>
              <w:t>Szkło</w:t>
            </w:r>
          </w:p>
        </w:tc>
        <w:tc>
          <w:tcPr>
            <w:tcW w:w="3402" w:type="dxa"/>
          </w:tcPr>
          <w:p w14:paraId="061BE284"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p>
        </w:tc>
      </w:tr>
      <w:tr w:rsidR="00AB4777" w:rsidRPr="00AB4777" w14:paraId="1C42D403" w14:textId="77777777" w:rsidTr="005D29F7">
        <w:trPr>
          <w:trHeight w:val="255"/>
        </w:trPr>
        <w:tc>
          <w:tcPr>
            <w:tcW w:w="1276" w:type="dxa"/>
            <w:noWrap/>
            <w:hideMark/>
          </w:tcPr>
          <w:p w14:paraId="45976967"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20 01 10</w:t>
            </w:r>
          </w:p>
        </w:tc>
        <w:tc>
          <w:tcPr>
            <w:tcW w:w="4394" w:type="dxa"/>
            <w:hideMark/>
          </w:tcPr>
          <w:p w14:paraId="5CB376F2" w14:textId="77777777" w:rsidR="005946C2" w:rsidRPr="00AB4777" w:rsidRDefault="005946C2" w:rsidP="005D29F7">
            <w:pPr>
              <w:rPr>
                <w:rFonts w:ascii="Arial" w:hAnsi="Arial" w:cs="Arial"/>
                <w:sz w:val="18"/>
                <w:szCs w:val="18"/>
              </w:rPr>
            </w:pPr>
            <w:r w:rsidRPr="00AB4777">
              <w:rPr>
                <w:rFonts w:ascii="Arial" w:hAnsi="Arial" w:cs="Arial"/>
                <w:sz w:val="18"/>
                <w:szCs w:val="18"/>
              </w:rPr>
              <w:t>Odzież</w:t>
            </w:r>
          </w:p>
        </w:tc>
        <w:tc>
          <w:tcPr>
            <w:tcW w:w="3402" w:type="dxa"/>
          </w:tcPr>
          <w:p w14:paraId="6BE71CA5"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p>
        </w:tc>
      </w:tr>
      <w:tr w:rsidR="00AB4777" w:rsidRPr="00AB4777" w14:paraId="2BEBCED0" w14:textId="77777777" w:rsidTr="005D29F7">
        <w:trPr>
          <w:trHeight w:val="255"/>
        </w:trPr>
        <w:tc>
          <w:tcPr>
            <w:tcW w:w="1276" w:type="dxa"/>
            <w:noWrap/>
            <w:hideMark/>
          </w:tcPr>
          <w:p w14:paraId="4ACC4A7C"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20 01 11</w:t>
            </w:r>
          </w:p>
        </w:tc>
        <w:tc>
          <w:tcPr>
            <w:tcW w:w="4394" w:type="dxa"/>
            <w:hideMark/>
          </w:tcPr>
          <w:p w14:paraId="1A525742" w14:textId="77777777" w:rsidR="005946C2" w:rsidRPr="00AB4777" w:rsidRDefault="005946C2" w:rsidP="005D29F7">
            <w:pPr>
              <w:rPr>
                <w:rFonts w:ascii="Arial" w:hAnsi="Arial" w:cs="Arial"/>
                <w:sz w:val="18"/>
                <w:szCs w:val="18"/>
              </w:rPr>
            </w:pPr>
            <w:r w:rsidRPr="00AB4777">
              <w:rPr>
                <w:rFonts w:ascii="Arial" w:hAnsi="Arial" w:cs="Arial"/>
                <w:sz w:val="18"/>
                <w:szCs w:val="18"/>
              </w:rPr>
              <w:t>Tekstylia</w:t>
            </w:r>
          </w:p>
        </w:tc>
        <w:tc>
          <w:tcPr>
            <w:tcW w:w="3402" w:type="dxa"/>
          </w:tcPr>
          <w:p w14:paraId="63EA3B24"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p>
        </w:tc>
      </w:tr>
      <w:tr w:rsidR="00AB4777" w:rsidRPr="00AB4777" w14:paraId="67682B8A" w14:textId="77777777" w:rsidTr="005D29F7">
        <w:trPr>
          <w:trHeight w:val="255"/>
        </w:trPr>
        <w:tc>
          <w:tcPr>
            <w:tcW w:w="1276" w:type="dxa"/>
            <w:noWrap/>
            <w:hideMark/>
          </w:tcPr>
          <w:p w14:paraId="1069C946"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20 01 39</w:t>
            </w:r>
          </w:p>
        </w:tc>
        <w:tc>
          <w:tcPr>
            <w:tcW w:w="4394" w:type="dxa"/>
            <w:hideMark/>
          </w:tcPr>
          <w:p w14:paraId="455B2F63" w14:textId="77777777" w:rsidR="005946C2" w:rsidRPr="00AB4777" w:rsidRDefault="005946C2" w:rsidP="005D29F7">
            <w:pPr>
              <w:rPr>
                <w:rFonts w:ascii="Arial" w:hAnsi="Arial" w:cs="Arial"/>
                <w:sz w:val="18"/>
                <w:szCs w:val="18"/>
              </w:rPr>
            </w:pPr>
            <w:r w:rsidRPr="00AB4777">
              <w:rPr>
                <w:rFonts w:ascii="Arial" w:hAnsi="Arial" w:cs="Arial"/>
                <w:sz w:val="18"/>
                <w:szCs w:val="18"/>
              </w:rPr>
              <w:t>Tworzywa sztuczne</w:t>
            </w:r>
          </w:p>
        </w:tc>
        <w:tc>
          <w:tcPr>
            <w:tcW w:w="3402" w:type="dxa"/>
          </w:tcPr>
          <w:p w14:paraId="5635C234"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p>
        </w:tc>
      </w:tr>
      <w:tr w:rsidR="00AB4777" w:rsidRPr="00AB4777" w14:paraId="1B027E77" w14:textId="77777777" w:rsidTr="005D29F7">
        <w:trPr>
          <w:trHeight w:val="60"/>
        </w:trPr>
        <w:tc>
          <w:tcPr>
            <w:tcW w:w="1276" w:type="dxa"/>
            <w:noWrap/>
            <w:hideMark/>
          </w:tcPr>
          <w:p w14:paraId="225B477E"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20 01 40</w:t>
            </w:r>
          </w:p>
        </w:tc>
        <w:tc>
          <w:tcPr>
            <w:tcW w:w="4394" w:type="dxa"/>
            <w:hideMark/>
          </w:tcPr>
          <w:p w14:paraId="22D27801" w14:textId="77777777" w:rsidR="005946C2" w:rsidRPr="00AB4777" w:rsidRDefault="005946C2" w:rsidP="005D29F7">
            <w:pPr>
              <w:rPr>
                <w:rFonts w:ascii="Arial" w:hAnsi="Arial" w:cs="Arial"/>
                <w:sz w:val="18"/>
                <w:szCs w:val="18"/>
              </w:rPr>
            </w:pPr>
            <w:r w:rsidRPr="00AB4777">
              <w:rPr>
                <w:rFonts w:ascii="Arial" w:hAnsi="Arial" w:cs="Arial"/>
                <w:sz w:val="18"/>
                <w:szCs w:val="18"/>
              </w:rPr>
              <w:t>Metale</w:t>
            </w:r>
          </w:p>
        </w:tc>
        <w:tc>
          <w:tcPr>
            <w:tcW w:w="3402" w:type="dxa"/>
          </w:tcPr>
          <w:p w14:paraId="7F527FEC"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p>
        </w:tc>
      </w:tr>
      <w:tr w:rsidR="00AB4777" w:rsidRPr="00AB4777" w14:paraId="711CFFDC" w14:textId="77777777" w:rsidTr="005D29F7">
        <w:trPr>
          <w:trHeight w:val="366"/>
        </w:trPr>
        <w:tc>
          <w:tcPr>
            <w:tcW w:w="1276" w:type="dxa"/>
            <w:noWrap/>
            <w:hideMark/>
          </w:tcPr>
          <w:p w14:paraId="49BA6D47"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20 01 99</w:t>
            </w:r>
          </w:p>
        </w:tc>
        <w:tc>
          <w:tcPr>
            <w:tcW w:w="4394" w:type="dxa"/>
            <w:hideMark/>
          </w:tcPr>
          <w:p w14:paraId="0FFF12AA" w14:textId="77777777" w:rsidR="005946C2" w:rsidRPr="00AB4777" w:rsidRDefault="005946C2" w:rsidP="005D29F7">
            <w:pPr>
              <w:rPr>
                <w:rFonts w:ascii="Arial" w:hAnsi="Arial" w:cs="Arial"/>
                <w:sz w:val="18"/>
                <w:szCs w:val="18"/>
              </w:rPr>
            </w:pPr>
            <w:r w:rsidRPr="00AB4777">
              <w:rPr>
                <w:rFonts w:ascii="Arial" w:hAnsi="Arial" w:cs="Arial"/>
                <w:sz w:val="18"/>
                <w:szCs w:val="18"/>
              </w:rPr>
              <w:t>Inne niewymienione frakcje zbierane w sposób selektywny</w:t>
            </w:r>
          </w:p>
        </w:tc>
        <w:tc>
          <w:tcPr>
            <w:tcW w:w="3402" w:type="dxa"/>
          </w:tcPr>
          <w:p w14:paraId="477BBD61"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p>
        </w:tc>
      </w:tr>
      <w:tr w:rsidR="00AB4777" w:rsidRPr="00AB4777" w14:paraId="4B448B3C" w14:textId="77777777" w:rsidTr="005D29F7">
        <w:trPr>
          <w:trHeight w:val="255"/>
        </w:trPr>
        <w:tc>
          <w:tcPr>
            <w:tcW w:w="1276" w:type="dxa"/>
            <w:noWrap/>
            <w:hideMark/>
          </w:tcPr>
          <w:p w14:paraId="0090A206"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20 02 03</w:t>
            </w:r>
          </w:p>
        </w:tc>
        <w:tc>
          <w:tcPr>
            <w:tcW w:w="4394" w:type="dxa"/>
            <w:hideMark/>
          </w:tcPr>
          <w:p w14:paraId="47A46079" w14:textId="77777777" w:rsidR="005946C2" w:rsidRPr="00AB4777" w:rsidRDefault="005946C2" w:rsidP="005D29F7">
            <w:pPr>
              <w:rPr>
                <w:rFonts w:ascii="Arial" w:hAnsi="Arial" w:cs="Arial"/>
                <w:sz w:val="18"/>
                <w:szCs w:val="18"/>
              </w:rPr>
            </w:pPr>
            <w:r w:rsidRPr="00AB4777">
              <w:rPr>
                <w:rFonts w:ascii="Arial" w:hAnsi="Arial" w:cs="Arial"/>
                <w:sz w:val="18"/>
                <w:szCs w:val="18"/>
              </w:rPr>
              <w:t>Inne odpady nieulegające biodegradacji</w:t>
            </w:r>
          </w:p>
        </w:tc>
        <w:tc>
          <w:tcPr>
            <w:tcW w:w="3402" w:type="dxa"/>
          </w:tcPr>
          <w:p w14:paraId="0815E6D1"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p>
        </w:tc>
      </w:tr>
      <w:tr w:rsidR="00AB4777" w:rsidRPr="00AB4777" w14:paraId="20836392" w14:textId="77777777" w:rsidTr="005D29F7">
        <w:trPr>
          <w:trHeight w:val="258"/>
        </w:trPr>
        <w:tc>
          <w:tcPr>
            <w:tcW w:w="1276" w:type="dxa"/>
            <w:tcBorders>
              <w:bottom w:val="single" w:sz="2" w:space="0" w:color="auto"/>
            </w:tcBorders>
            <w:noWrap/>
            <w:hideMark/>
          </w:tcPr>
          <w:p w14:paraId="1F9E5630"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20 03 99</w:t>
            </w:r>
          </w:p>
        </w:tc>
        <w:tc>
          <w:tcPr>
            <w:tcW w:w="4394" w:type="dxa"/>
            <w:tcBorders>
              <w:bottom w:val="single" w:sz="2" w:space="0" w:color="auto"/>
            </w:tcBorders>
            <w:hideMark/>
          </w:tcPr>
          <w:p w14:paraId="185D3DAA" w14:textId="77777777" w:rsidR="005946C2" w:rsidRPr="00AB4777" w:rsidRDefault="005946C2" w:rsidP="005D29F7">
            <w:pPr>
              <w:rPr>
                <w:rFonts w:ascii="Arial" w:hAnsi="Arial" w:cs="Arial"/>
                <w:sz w:val="18"/>
                <w:szCs w:val="18"/>
              </w:rPr>
            </w:pPr>
            <w:r w:rsidRPr="00AB4777">
              <w:rPr>
                <w:rFonts w:ascii="Arial" w:hAnsi="Arial" w:cs="Arial"/>
                <w:sz w:val="18"/>
                <w:szCs w:val="18"/>
              </w:rPr>
              <w:t>Odpady komunalne niewymienione w innych podgrupach</w:t>
            </w:r>
          </w:p>
        </w:tc>
        <w:tc>
          <w:tcPr>
            <w:tcW w:w="3402" w:type="dxa"/>
            <w:tcBorders>
              <w:bottom w:val="single" w:sz="2" w:space="0" w:color="auto"/>
            </w:tcBorders>
          </w:tcPr>
          <w:p w14:paraId="4C136E83"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7DF64C77" w14:textId="77777777" w:rsidTr="005D29F7">
        <w:trPr>
          <w:trHeight w:val="258"/>
        </w:trPr>
        <w:tc>
          <w:tcPr>
            <w:tcW w:w="9072" w:type="dxa"/>
            <w:gridSpan w:val="3"/>
            <w:shd w:val="pct5" w:color="auto" w:fill="auto"/>
            <w:noWrap/>
          </w:tcPr>
          <w:p w14:paraId="6B8F928E" w14:textId="77777777" w:rsidR="005946C2" w:rsidRPr="00AB4777" w:rsidRDefault="005946C2" w:rsidP="005D29F7">
            <w:pPr>
              <w:jc w:val="center"/>
              <w:rPr>
                <w:rFonts w:ascii="Arial" w:hAnsi="Arial" w:cs="Arial"/>
                <w:sz w:val="18"/>
                <w:szCs w:val="18"/>
              </w:rPr>
            </w:pPr>
            <w:r w:rsidRPr="00AB4777">
              <w:rPr>
                <w:rFonts w:ascii="Arial" w:hAnsi="Arial" w:cs="Arial"/>
                <w:b/>
                <w:bCs/>
                <w:sz w:val="18"/>
                <w:szCs w:val="18"/>
              </w:rPr>
              <w:t>BOKS MH7 ODPADY PALNE i NIEPALNE:</w:t>
            </w:r>
          </w:p>
        </w:tc>
      </w:tr>
      <w:tr w:rsidR="00AB4777" w:rsidRPr="00AB4777" w14:paraId="3742E940" w14:textId="77777777" w:rsidTr="005D29F7">
        <w:trPr>
          <w:trHeight w:val="255"/>
        </w:trPr>
        <w:tc>
          <w:tcPr>
            <w:tcW w:w="1276" w:type="dxa"/>
            <w:noWrap/>
            <w:hideMark/>
          </w:tcPr>
          <w:p w14:paraId="6CE06D3C"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07 02 13</w:t>
            </w:r>
          </w:p>
        </w:tc>
        <w:tc>
          <w:tcPr>
            <w:tcW w:w="4394" w:type="dxa"/>
            <w:hideMark/>
          </w:tcPr>
          <w:p w14:paraId="78CB884F" w14:textId="77777777" w:rsidR="005946C2" w:rsidRPr="00AB4777" w:rsidRDefault="005946C2" w:rsidP="005D29F7">
            <w:pPr>
              <w:rPr>
                <w:rFonts w:ascii="Arial" w:hAnsi="Arial" w:cs="Arial"/>
                <w:sz w:val="18"/>
                <w:szCs w:val="18"/>
              </w:rPr>
            </w:pPr>
            <w:r w:rsidRPr="00AB4777">
              <w:rPr>
                <w:rFonts w:ascii="Arial" w:hAnsi="Arial" w:cs="Arial"/>
                <w:sz w:val="18"/>
                <w:szCs w:val="18"/>
              </w:rPr>
              <w:t>Odpady tworzyw sztucznych</w:t>
            </w:r>
          </w:p>
        </w:tc>
        <w:tc>
          <w:tcPr>
            <w:tcW w:w="3402" w:type="dxa"/>
          </w:tcPr>
          <w:p w14:paraId="33394619"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6888C33F" w14:textId="77777777" w:rsidTr="005D29F7">
        <w:trPr>
          <w:trHeight w:val="255"/>
        </w:trPr>
        <w:tc>
          <w:tcPr>
            <w:tcW w:w="1276" w:type="dxa"/>
            <w:noWrap/>
            <w:hideMark/>
          </w:tcPr>
          <w:p w14:paraId="1CFB109F"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07 02 99</w:t>
            </w:r>
          </w:p>
        </w:tc>
        <w:tc>
          <w:tcPr>
            <w:tcW w:w="4394" w:type="dxa"/>
            <w:hideMark/>
          </w:tcPr>
          <w:p w14:paraId="66B96B77" w14:textId="77777777" w:rsidR="005946C2" w:rsidRPr="00AB4777" w:rsidRDefault="005946C2" w:rsidP="005D29F7">
            <w:pPr>
              <w:rPr>
                <w:rFonts w:ascii="Arial" w:hAnsi="Arial" w:cs="Arial"/>
                <w:sz w:val="18"/>
                <w:szCs w:val="18"/>
              </w:rPr>
            </w:pPr>
            <w:r w:rsidRPr="00AB4777">
              <w:rPr>
                <w:rFonts w:ascii="Arial" w:hAnsi="Arial" w:cs="Arial"/>
                <w:sz w:val="18"/>
                <w:szCs w:val="18"/>
              </w:rPr>
              <w:t>Inne nie wymienione odpady</w:t>
            </w:r>
          </w:p>
        </w:tc>
        <w:tc>
          <w:tcPr>
            <w:tcW w:w="3402" w:type="dxa"/>
          </w:tcPr>
          <w:p w14:paraId="725CADE9"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0CAE171D" w14:textId="77777777" w:rsidTr="005D29F7">
        <w:trPr>
          <w:trHeight w:val="255"/>
        </w:trPr>
        <w:tc>
          <w:tcPr>
            <w:tcW w:w="1276" w:type="dxa"/>
            <w:noWrap/>
            <w:hideMark/>
          </w:tcPr>
          <w:p w14:paraId="61B72E9D"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12 01 05</w:t>
            </w:r>
          </w:p>
        </w:tc>
        <w:tc>
          <w:tcPr>
            <w:tcW w:w="4394" w:type="dxa"/>
            <w:hideMark/>
          </w:tcPr>
          <w:p w14:paraId="4B8417FF" w14:textId="77777777" w:rsidR="005946C2" w:rsidRPr="00AB4777" w:rsidRDefault="005946C2" w:rsidP="005D29F7">
            <w:pPr>
              <w:rPr>
                <w:rFonts w:ascii="Arial" w:hAnsi="Arial" w:cs="Arial"/>
                <w:sz w:val="18"/>
                <w:szCs w:val="18"/>
              </w:rPr>
            </w:pPr>
            <w:r w:rsidRPr="00AB4777">
              <w:rPr>
                <w:rFonts w:ascii="Arial" w:hAnsi="Arial" w:cs="Arial"/>
                <w:sz w:val="18"/>
                <w:szCs w:val="18"/>
              </w:rPr>
              <w:t>Odpady z toczenia i wygładzania tworzyw sztucznych</w:t>
            </w:r>
          </w:p>
        </w:tc>
        <w:tc>
          <w:tcPr>
            <w:tcW w:w="3402" w:type="dxa"/>
          </w:tcPr>
          <w:p w14:paraId="25997F1C"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76E6866F" w14:textId="77777777" w:rsidTr="005D29F7">
        <w:trPr>
          <w:trHeight w:val="255"/>
        </w:trPr>
        <w:tc>
          <w:tcPr>
            <w:tcW w:w="1276" w:type="dxa"/>
            <w:noWrap/>
            <w:hideMark/>
          </w:tcPr>
          <w:p w14:paraId="0DB96105"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12 01 99</w:t>
            </w:r>
          </w:p>
        </w:tc>
        <w:tc>
          <w:tcPr>
            <w:tcW w:w="4394" w:type="dxa"/>
            <w:hideMark/>
          </w:tcPr>
          <w:p w14:paraId="1BCBBA1C" w14:textId="77777777" w:rsidR="005946C2" w:rsidRPr="00AB4777" w:rsidRDefault="005946C2" w:rsidP="005D29F7">
            <w:pPr>
              <w:rPr>
                <w:rFonts w:ascii="Arial" w:hAnsi="Arial" w:cs="Arial"/>
                <w:sz w:val="18"/>
                <w:szCs w:val="18"/>
              </w:rPr>
            </w:pPr>
            <w:r w:rsidRPr="00AB4777">
              <w:rPr>
                <w:rFonts w:ascii="Arial" w:hAnsi="Arial" w:cs="Arial"/>
                <w:sz w:val="18"/>
                <w:szCs w:val="18"/>
              </w:rPr>
              <w:t xml:space="preserve">Inne niewymienione odpady </w:t>
            </w:r>
            <w:r w:rsidRPr="00AB4777">
              <w:rPr>
                <w:rFonts w:ascii="Arial" w:hAnsi="Arial"/>
                <w:sz w:val="18"/>
              </w:rPr>
              <w:t>(odpady palne)</w:t>
            </w:r>
          </w:p>
        </w:tc>
        <w:tc>
          <w:tcPr>
            <w:tcW w:w="3402" w:type="dxa"/>
          </w:tcPr>
          <w:p w14:paraId="71AF8DF9"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26CFEDB2" w14:textId="77777777" w:rsidTr="005D29F7">
        <w:trPr>
          <w:trHeight w:val="255"/>
        </w:trPr>
        <w:tc>
          <w:tcPr>
            <w:tcW w:w="1276" w:type="dxa"/>
            <w:noWrap/>
            <w:hideMark/>
          </w:tcPr>
          <w:p w14:paraId="04C04FA2"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15 01 01</w:t>
            </w:r>
          </w:p>
        </w:tc>
        <w:tc>
          <w:tcPr>
            <w:tcW w:w="4394" w:type="dxa"/>
            <w:hideMark/>
          </w:tcPr>
          <w:p w14:paraId="60BB9E57" w14:textId="77777777" w:rsidR="005946C2" w:rsidRPr="00AB4777" w:rsidRDefault="005946C2" w:rsidP="005D29F7">
            <w:pPr>
              <w:rPr>
                <w:rFonts w:ascii="Arial" w:hAnsi="Arial" w:cs="Arial"/>
                <w:sz w:val="18"/>
                <w:szCs w:val="18"/>
              </w:rPr>
            </w:pPr>
            <w:r w:rsidRPr="00AB4777">
              <w:rPr>
                <w:rFonts w:ascii="Arial" w:hAnsi="Arial" w:cs="Arial"/>
                <w:sz w:val="18"/>
                <w:szCs w:val="18"/>
              </w:rPr>
              <w:t>Opakowania z papieru  i tektury</w:t>
            </w:r>
          </w:p>
        </w:tc>
        <w:tc>
          <w:tcPr>
            <w:tcW w:w="3402" w:type="dxa"/>
          </w:tcPr>
          <w:p w14:paraId="18B65B0E"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zbelowane lub </w:t>
            </w:r>
            <w:r w:rsidRPr="00AB4777">
              <w:rPr>
                <w:rFonts w:ascii="Arial" w:hAnsi="Arial"/>
                <w:sz w:val="18"/>
              </w:rPr>
              <w:br/>
              <w:t>w kontenerach</w:t>
            </w:r>
          </w:p>
        </w:tc>
      </w:tr>
      <w:tr w:rsidR="00AB4777" w:rsidRPr="00AB4777" w14:paraId="6F69168E" w14:textId="77777777" w:rsidTr="005D29F7">
        <w:trPr>
          <w:trHeight w:val="255"/>
        </w:trPr>
        <w:tc>
          <w:tcPr>
            <w:tcW w:w="1276" w:type="dxa"/>
            <w:noWrap/>
            <w:hideMark/>
          </w:tcPr>
          <w:p w14:paraId="11DE95B1"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15 01 02</w:t>
            </w:r>
          </w:p>
        </w:tc>
        <w:tc>
          <w:tcPr>
            <w:tcW w:w="4394" w:type="dxa"/>
            <w:hideMark/>
          </w:tcPr>
          <w:p w14:paraId="23215A7B" w14:textId="77777777" w:rsidR="005946C2" w:rsidRPr="00AB4777" w:rsidRDefault="005946C2" w:rsidP="005D29F7">
            <w:pPr>
              <w:rPr>
                <w:rFonts w:ascii="Arial" w:hAnsi="Arial" w:cs="Arial"/>
                <w:sz w:val="18"/>
                <w:szCs w:val="18"/>
              </w:rPr>
            </w:pPr>
            <w:r w:rsidRPr="00AB4777">
              <w:rPr>
                <w:rFonts w:ascii="Arial" w:hAnsi="Arial" w:cs="Arial"/>
                <w:sz w:val="18"/>
                <w:szCs w:val="18"/>
              </w:rPr>
              <w:t xml:space="preserve">Opakowania z tworzyw sztucznych  </w:t>
            </w:r>
          </w:p>
        </w:tc>
        <w:tc>
          <w:tcPr>
            <w:tcW w:w="3402" w:type="dxa"/>
          </w:tcPr>
          <w:p w14:paraId="5198D67B"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w:t>
            </w:r>
            <w:r w:rsidRPr="00AB4777">
              <w:rPr>
                <w:rFonts w:ascii="Arial" w:hAnsi="Arial"/>
                <w:sz w:val="18"/>
              </w:rPr>
              <w:br/>
              <w:t>lub w big-</w:t>
            </w:r>
            <w:proofErr w:type="spellStart"/>
            <w:r w:rsidRPr="00AB4777">
              <w:rPr>
                <w:rFonts w:ascii="Arial" w:hAnsi="Arial"/>
                <w:sz w:val="18"/>
              </w:rPr>
              <w:t>bagach</w:t>
            </w:r>
            <w:proofErr w:type="spellEnd"/>
            <w:r w:rsidRPr="00AB4777">
              <w:rPr>
                <w:rFonts w:ascii="Arial" w:hAnsi="Arial"/>
                <w:sz w:val="18"/>
              </w:rPr>
              <w:t xml:space="preserve"> lub zbelowane </w:t>
            </w:r>
            <w:r w:rsidRPr="00AB4777">
              <w:rPr>
                <w:rFonts w:ascii="Arial" w:hAnsi="Arial"/>
                <w:sz w:val="18"/>
              </w:rPr>
              <w:br/>
              <w:t>lub w kontenerach</w:t>
            </w:r>
          </w:p>
        </w:tc>
      </w:tr>
      <w:tr w:rsidR="00AB4777" w:rsidRPr="00AB4777" w14:paraId="04E69511" w14:textId="77777777" w:rsidTr="005D29F7">
        <w:trPr>
          <w:trHeight w:val="255"/>
        </w:trPr>
        <w:tc>
          <w:tcPr>
            <w:tcW w:w="1276" w:type="dxa"/>
            <w:noWrap/>
            <w:hideMark/>
          </w:tcPr>
          <w:p w14:paraId="2D9338AD"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15 01 04</w:t>
            </w:r>
          </w:p>
        </w:tc>
        <w:tc>
          <w:tcPr>
            <w:tcW w:w="4394" w:type="dxa"/>
            <w:hideMark/>
          </w:tcPr>
          <w:p w14:paraId="03F21EB1" w14:textId="77777777" w:rsidR="005946C2" w:rsidRPr="00AB4777" w:rsidRDefault="005946C2" w:rsidP="005D29F7">
            <w:pPr>
              <w:rPr>
                <w:rFonts w:ascii="Arial" w:hAnsi="Arial" w:cs="Arial"/>
                <w:sz w:val="18"/>
                <w:szCs w:val="18"/>
              </w:rPr>
            </w:pPr>
            <w:r w:rsidRPr="00AB4777">
              <w:rPr>
                <w:rFonts w:ascii="Arial" w:hAnsi="Arial" w:cs="Arial"/>
                <w:sz w:val="18"/>
                <w:szCs w:val="18"/>
              </w:rPr>
              <w:t>Opakowania z metali</w:t>
            </w:r>
          </w:p>
        </w:tc>
        <w:tc>
          <w:tcPr>
            <w:tcW w:w="3402" w:type="dxa"/>
          </w:tcPr>
          <w:p w14:paraId="7A90179B"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 </w:t>
            </w:r>
          </w:p>
        </w:tc>
      </w:tr>
      <w:tr w:rsidR="00AB4777" w:rsidRPr="00AB4777" w14:paraId="7C2357B5" w14:textId="77777777" w:rsidTr="005D29F7">
        <w:trPr>
          <w:trHeight w:val="255"/>
        </w:trPr>
        <w:tc>
          <w:tcPr>
            <w:tcW w:w="1276" w:type="dxa"/>
            <w:noWrap/>
            <w:hideMark/>
          </w:tcPr>
          <w:p w14:paraId="1CF1551D"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15 01 05</w:t>
            </w:r>
          </w:p>
        </w:tc>
        <w:tc>
          <w:tcPr>
            <w:tcW w:w="4394" w:type="dxa"/>
            <w:hideMark/>
          </w:tcPr>
          <w:p w14:paraId="715B0C41" w14:textId="77777777" w:rsidR="005946C2" w:rsidRPr="00AB4777" w:rsidRDefault="005946C2" w:rsidP="005D29F7">
            <w:pPr>
              <w:ind w:right="-160"/>
              <w:rPr>
                <w:rFonts w:ascii="Arial" w:hAnsi="Arial" w:cs="Arial"/>
                <w:sz w:val="18"/>
                <w:szCs w:val="18"/>
              </w:rPr>
            </w:pPr>
            <w:r w:rsidRPr="00AB4777">
              <w:rPr>
                <w:rFonts w:ascii="Arial" w:hAnsi="Arial" w:cs="Arial"/>
                <w:sz w:val="18"/>
                <w:szCs w:val="18"/>
              </w:rPr>
              <w:t>Opakowania wielomateriałowe</w:t>
            </w:r>
          </w:p>
        </w:tc>
        <w:tc>
          <w:tcPr>
            <w:tcW w:w="3402" w:type="dxa"/>
          </w:tcPr>
          <w:p w14:paraId="4CF207D5"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04D328F9" w14:textId="77777777" w:rsidTr="005D29F7">
        <w:trPr>
          <w:trHeight w:val="255"/>
        </w:trPr>
        <w:tc>
          <w:tcPr>
            <w:tcW w:w="1276" w:type="dxa"/>
            <w:noWrap/>
            <w:hideMark/>
          </w:tcPr>
          <w:p w14:paraId="72E8B915"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15 01 06</w:t>
            </w:r>
          </w:p>
        </w:tc>
        <w:tc>
          <w:tcPr>
            <w:tcW w:w="4394" w:type="dxa"/>
            <w:hideMark/>
          </w:tcPr>
          <w:p w14:paraId="65113E0F" w14:textId="77777777" w:rsidR="005946C2" w:rsidRPr="00AB4777" w:rsidRDefault="005946C2" w:rsidP="005D29F7">
            <w:pPr>
              <w:rPr>
                <w:rFonts w:ascii="Arial" w:hAnsi="Arial" w:cs="Arial"/>
                <w:sz w:val="18"/>
                <w:szCs w:val="18"/>
              </w:rPr>
            </w:pPr>
            <w:r w:rsidRPr="00AB4777">
              <w:rPr>
                <w:rFonts w:ascii="Arial" w:hAnsi="Arial" w:cs="Arial"/>
                <w:sz w:val="18"/>
                <w:szCs w:val="18"/>
              </w:rPr>
              <w:t>Zmieszane odpady opakowaniowe</w:t>
            </w:r>
          </w:p>
        </w:tc>
        <w:tc>
          <w:tcPr>
            <w:tcW w:w="3402" w:type="dxa"/>
          </w:tcPr>
          <w:p w14:paraId="6186A0C9"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3A40FEB8" w14:textId="77777777" w:rsidTr="005D29F7">
        <w:trPr>
          <w:trHeight w:val="255"/>
        </w:trPr>
        <w:tc>
          <w:tcPr>
            <w:tcW w:w="1276" w:type="dxa"/>
            <w:noWrap/>
            <w:hideMark/>
          </w:tcPr>
          <w:p w14:paraId="33D785CA"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15 01 07</w:t>
            </w:r>
          </w:p>
        </w:tc>
        <w:tc>
          <w:tcPr>
            <w:tcW w:w="4394" w:type="dxa"/>
            <w:hideMark/>
          </w:tcPr>
          <w:p w14:paraId="6E346C19" w14:textId="77777777" w:rsidR="005946C2" w:rsidRPr="00AB4777" w:rsidRDefault="005946C2" w:rsidP="005D29F7">
            <w:pPr>
              <w:rPr>
                <w:rFonts w:ascii="Arial" w:hAnsi="Arial" w:cs="Arial"/>
                <w:sz w:val="18"/>
                <w:szCs w:val="18"/>
              </w:rPr>
            </w:pPr>
            <w:r w:rsidRPr="00AB4777">
              <w:rPr>
                <w:rFonts w:ascii="Arial" w:hAnsi="Arial" w:cs="Arial"/>
                <w:sz w:val="18"/>
                <w:szCs w:val="18"/>
              </w:rPr>
              <w:t>Opakowania ze szkła</w:t>
            </w:r>
          </w:p>
        </w:tc>
        <w:tc>
          <w:tcPr>
            <w:tcW w:w="3402" w:type="dxa"/>
          </w:tcPr>
          <w:p w14:paraId="6C23F37D"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5C352CE3" w14:textId="77777777" w:rsidTr="005D29F7">
        <w:trPr>
          <w:trHeight w:val="255"/>
        </w:trPr>
        <w:tc>
          <w:tcPr>
            <w:tcW w:w="1276" w:type="dxa"/>
            <w:noWrap/>
            <w:hideMark/>
          </w:tcPr>
          <w:p w14:paraId="6A789981"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16 01 03</w:t>
            </w:r>
          </w:p>
        </w:tc>
        <w:tc>
          <w:tcPr>
            <w:tcW w:w="4394" w:type="dxa"/>
            <w:hideMark/>
          </w:tcPr>
          <w:p w14:paraId="2FA5E0B3" w14:textId="77777777" w:rsidR="005946C2" w:rsidRPr="00AB4777" w:rsidRDefault="005946C2" w:rsidP="005D29F7">
            <w:pPr>
              <w:rPr>
                <w:rFonts w:ascii="Arial" w:hAnsi="Arial" w:cs="Arial"/>
                <w:sz w:val="18"/>
                <w:szCs w:val="18"/>
              </w:rPr>
            </w:pPr>
            <w:r w:rsidRPr="00AB4777">
              <w:rPr>
                <w:rFonts w:ascii="Arial" w:hAnsi="Arial" w:cs="Arial"/>
                <w:sz w:val="18"/>
                <w:szCs w:val="18"/>
              </w:rPr>
              <w:t>Zużyte opony</w:t>
            </w:r>
          </w:p>
        </w:tc>
        <w:tc>
          <w:tcPr>
            <w:tcW w:w="3402" w:type="dxa"/>
          </w:tcPr>
          <w:p w14:paraId="09AA1004"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kontenerach</w:t>
            </w:r>
          </w:p>
        </w:tc>
      </w:tr>
      <w:tr w:rsidR="00AB4777" w:rsidRPr="00AB4777" w14:paraId="2EEDA06B" w14:textId="77777777" w:rsidTr="005D29F7">
        <w:trPr>
          <w:trHeight w:val="255"/>
        </w:trPr>
        <w:tc>
          <w:tcPr>
            <w:tcW w:w="1276" w:type="dxa"/>
            <w:noWrap/>
            <w:hideMark/>
          </w:tcPr>
          <w:p w14:paraId="7F07EC95"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17 02 03</w:t>
            </w:r>
          </w:p>
        </w:tc>
        <w:tc>
          <w:tcPr>
            <w:tcW w:w="4394" w:type="dxa"/>
            <w:hideMark/>
          </w:tcPr>
          <w:p w14:paraId="6E0C1473" w14:textId="77777777" w:rsidR="005946C2" w:rsidRPr="00AB4777" w:rsidRDefault="005946C2" w:rsidP="005D29F7">
            <w:pPr>
              <w:rPr>
                <w:rFonts w:ascii="Arial" w:hAnsi="Arial" w:cs="Arial"/>
                <w:sz w:val="18"/>
                <w:szCs w:val="18"/>
              </w:rPr>
            </w:pPr>
            <w:r w:rsidRPr="00AB4777">
              <w:rPr>
                <w:rFonts w:ascii="Arial" w:hAnsi="Arial" w:cs="Arial"/>
                <w:sz w:val="18"/>
                <w:szCs w:val="18"/>
              </w:rPr>
              <w:t>Tworzywa sztuczne</w:t>
            </w:r>
          </w:p>
        </w:tc>
        <w:tc>
          <w:tcPr>
            <w:tcW w:w="3402" w:type="dxa"/>
          </w:tcPr>
          <w:p w14:paraId="60797796"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 </w:t>
            </w:r>
          </w:p>
        </w:tc>
      </w:tr>
      <w:tr w:rsidR="00AB4777" w:rsidRPr="00AB4777" w14:paraId="79543617" w14:textId="77777777" w:rsidTr="005D29F7">
        <w:trPr>
          <w:trHeight w:val="255"/>
        </w:trPr>
        <w:tc>
          <w:tcPr>
            <w:tcW w:w="1276" w:type="dxa"/>
            <w:noWrap/>
            <w:hideMark/>
          </w:tcPr>
          <w:p w14:paraId="6D2FE410"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19 12 01</w:t>
            </w:r>
          </w:p>
        </w:tc>
        <w:tc>
          <w:tcPr>
            <w:tcW w:w="4394" w:type="dxa"/>
            <w:hideMark/>
          </w:tcPr>
          <w:p w14:paraId="614D26AE" w14:textId="77777777" w:rsidR="005946C2" w:rsidRPr="00AB4777" w:rsidRDefault="005946C2" w:rsidP="005D29F7">
            <w:pPr>
              <w:rPr>
                <w:rFonts w:ascii="Arial" w:hAnsi="Arial" w:cs="Arial"/>
                <w:sz w:val="18"/>
                <w:szCs w:val="18"/>
              </w:rPr>
            </w:pPr>
            <w:r w:rsidRPr="00AB4777">
              <w:rPr>
                <w:rFonts w:ascii="Arial" w:hAnsi="Arial" w:cs="Arial"/>
                <w:sz w:val="18"/>
                <w:szCs w:val="18"/>
              </w:rPr>
              <w:t xml:space="preserve">Papier i tektura </w:t>
            </w:r>
          </w:p>
        </w:tc>
        <w:tc>
          <w:tcPr>
            <w:tcW w:w="3402" w:type="dxa"/>
          </w:tcPr>
          <w:p w14:paraId="67D1DE90"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6B57F795" w14:textId="77777777" w:rsidTr="005D29F7">
        <w:trPr>
          <w:trHeight w:val="255"/>
        </w:trPr>
        <w:tc>
          <w:tcPr>
            <w:tcW w:w="1276" w:type="dxa"/>
            <w:noWrap/>
            <w:hideMark/>
          </w:tcPr>
          <w:p w14:paraId="2EAC1342"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19 12 04</w:t>
            </w:r>
          </w:p>
        </w:tc>
        <w:tc>
          <w:tcPr>
            <w:tcW w:w="4394" w:type="dxa"/>
            <w:hideMark/>
          </w:tcPr>
          <w:p w14:paraId="1A6B8B0B" w14:textId="77777777" w:rsidR="005946C2" w:rsidRPr="00AB4777" w:rsidRDefault="005946C2" w:rsidP="005D29F7">
            <w:pPr>
              <w:rPr>
                <w:rFonts w:ascii="Arial" w:hAnsi="Arial" w:cs="Arial"/>
                <w:sz w:val="18"/>
                <w:szCs w:val="18"/>
              </w:rPr>
            </w:pPr>
            <w:r w:rsidRPr="00AB4777">
              <w:rPr>
                <w:rFonts w:ascii="Arial" w:hAnsi="Arial" w:cs="Arial"/>
                <w:sz w:val="18"/>
                <w:szCs w:val="18"/>
              </w:rPr>
              <w:t xml:space="preserve">Tworzywa sztuczne i guma </w:t>
            </w:r>
          </w:p>
        </w:tc>
        <w:tc>
          <w:tcPr>
            <w:tcW w:w="3402" w:type="dxa"/>
          </w:tcPr>
          <w:p w14:paraId="2AC1E416"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7EF2BB85" w14:textId="77777777" w:rsidTr="005D29F7">
        <w:trPr>
          <w:trHeight w:val="255"/>
        </w:trPr>
        <w:tc>
          <w:tcPr>
            <w:tcW w:w="1276" w:type="dxa"/>
            <w:noWrap/>
            <w:hideMark/>
          </w:tcPr>
          <w:p w14:paraId="28C1F5EF"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20 01 01</w:t>
            </w:r>
          </w:p>
        </w:tc>
        <w:tc>
          <w:tcPr>
            <w:tcW w:w="4394" w:type="dxa"/>
            <w:hideMark/>
          </w:tcPr>
          <w:p w14:paraId="34048D65" w14:textId="77777777" w:rsidR="005946C2" w:rsidRPr="00AB4777" w:rsidRDefault="005946C2" w:rsidP="005D29F7">
            <w:pPr>
              <w:rPr>
                <w:rFonts w:ascii="Arial" w:hAnsi="Arial" w:cs="Arial"/>
                <w:sz w:val="18"/>
                <w:szCs w:val="18"/>
              </w:rPr>
            </w:pPr>
            <w:r w:rsidRPr="00AB4777">
              <w:rPr>
                <w:rFonts w:ascii="Arial" w:hAnsi="Arial" w:cs="Arial"/>
                <w:sz w:val="18"/>
                <w:szCs w:val="18"/>
              </w:rPr>
              <w:t>Papier i tektura</w:t>
            </w:r>
          </w:p>
        </w:tc>
        <w:tc>
          <w:tcPr>
            <w:tcW w:w="3402" w:type="dxa"/>
          </w:tcPr>
          <w:p w14:paraId="2DB11EAE"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7654AD72" w14:textId="77777777" w:rsidTr="005D29F7">
        <w:trPr>
          <w:trHeight w:val="255"/>
        </w:trPr>
        <w:tc>
          <w:tcPr>
            <w:tcW w:w="1276" w:type="dxa"/>
            <w:noWrap/>
            <w:hideMark/>
          </w:tcPr>
          <w:p w14:paraId="4110D401"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20 01 02</w:t>
            </w:r>
          </w:p>
        </w:tc>
        <w:tc>
          <w:tcPr>
            <w:tcW w:w="4394" w:type="dxa"/>
            <w:hideMark/>
          </w:tcPr>
          <w:p w14:paraId="3DA1F96A" w14:textId="77777777" w:rsidR="005946C2" w:rsidRPr="00AB4777" w:rsidRDefault="005946C2" w:rsidP="005D29F7">
            <w:pPr>
              <w:rPr>
                <w:rFonts w:ascii="Arial" w:hAnsi="Arial" w:cs="Arial"/>
                <w:sz w:val="18"/>
                <w:szCs w:val="18"/>
              </w:rPr>
            </w:pPr>
            <w:r w:rsidRPr="00AB4777">
              <w:rPr>
                <w:rFonts w:ascii="Arial" w:hAnsi="Arial" w:cs="Arial"/>
                <w:sz w:val="18"/>
                <w:szCs w:val="18"/>
              </w:rPr>
              <w:t>Szkło</w:t>
            </w:r>
          </w:p>
        </w:tc>
        <w:tc>
          <w:tcPr>
            <w:tcW w:w="3402" w:type="dxa"/>
          </w:tcPr>
          <w:p w14:paraId="09EA2330"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37679B15" w14:textId="77777777" w:rsidTr="005D29F7">
        <w:trPr>
          <w:trHeight w:val="255"/>
        </w:trPr>
        <w:tc>
          <w:tcPr>
            <w:tcW w:w="1276" w:type="dxa"/>
            <w:noWrap/>
            <w:hideMark/>
          </w:tcPr>
          <w:p w14:paraId="298ED36B"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20 01 39</w:t>
            </w:r>
          </w:p>
        </w:tc>
        <w:tc>
          <w:tcPr>
            <w:tcW w:w="4394" w:type="dxa"/>
            <w:hideMark/>
          </w:tcPr>
          <w:p w14:paraId="67518403" w14:textId="77777777" w:rsidR="005946C2" w:rsidRPr="00AB4777" w:rsidRDefault="005946C2" w:rsidP="005D29F7">
            <w:pPr>
              <w:rPr>
                <w:rFonts w:ascii="Arial" w:hAnsi="Arial" w:cs="Arial"/>
                <w:sz w:val="18"/>
                <w:szCs w:val="18"/>
              </w:rPr>
            </w:pPr>
            <w:r w:rsidRPr="00AB4777">
              <w:rPr>
                <w:rFonts w:ascii="Arial" w:hAnsi="Arial" w:cs="Arial"/>
                <w:sz w:val="18"/>
                <w:szCs w:val="18"/>
              </w:rPr>
              <w:t>Tworzywa sztuczne</w:t>
            </w:r>
          </w:p>
        </w:tc>
        <w:tc>
          <w:tcPr>
            <w:tcW w:w="3402" w:type="dxa"/>
          </w:tcPr>
          <w:p w14:paraId="3D42669E"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AB4777" w:rsidRPr="00AB4777" w14:paraId="0C124F6F" w14:textId="77777777" w:rsidTr="005D29F7">
        <w:trPr>
          <w:trHeight w:val="255"/>
        </w:trPr>
        <w:tc>
          <w:tcPr>
            <w:tcW w:w="1276" w:type="dxa"/>
            <w:noWrap/>
            <w:hideMark/>
          </w:tcPr>
          <w:p w14:paraId="1CB54CBF"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t>20 01 40</w:t>
            </w:r>
          </w:p>
        </w:tc>
        <w:tc>
          <w:tcPr>
            <w:tcW w:w="4394" w:type="dxa"/>
            <w:hideMark/>
          </w:tcPr>
          <w:p w14:paraId="724E063D" w14:textId="77777777" w:rsidR="005946C2" w:rsidRPr="00AB4777" w:rsidRDefault="005946C2" w:rsidP="005D29F7">
            <w:pPr>
              <w:rPr>
                <w:rFonts w:ascii="Arial" w:hAnsi="Arial" w:cs="Arial"/>
                <w:sz w:val="18"/>
                <w:szCs w:val="18"/>
              </w:rPr>
            </w:pPr>
            <w:r w:rsidRPr="00AB4777">
              <w:rPr>
                <w:rFonts w:ascii="Arial" w:hAnsi="Arial" w:cs="Arial"/>
                <w:sz w:val="18"/>
                <w:szCs w:val="18"/>
              </w:rPr>
              <w:t>Metale</w:t>
            </w:r>
          </w:p>
        </w:tc>
        <w:tc>
          <w:tcPr>
            <w:tcW w:w="3402" w:type="dxa"/>
          </w:tcPr>
          <w:p w14:paraId="36523D9C"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tr w:rsidR="005946C2" w:rsidRPr="00AB4777" w14:paraId="6ADFCAC1" w14:textId="77777777" w:rsidTr="005D29F7">
        <w:trPr>
          <w:trHeight w:val="510"/>
        </w:trPr>
        <w:tc>
          <w:tcPr>
            <w:tcW w:w="1276" w:type="dxa"/>
            <w:noWrap/>
            <w:hideMark/>
          </w:tcPr>
          <w:p w14:paraId="357E0CEC" w14:textId="77777777" w:rsidR="005946C2" w:rsidRPr="00AB4777" w:rsidRDefault="005946C2" w:rsidP="005D29F7">
            <w:pPr>
              <w:jc w:val="center"/>
              <w:rPr>
                <w:rFonts w:ascii="Arial" w:hAnsi="Arial" w:cs="Arial"/>
                <w:b/>
                <w:bCs/>
                <w:sz w:val="18"/>
                <w:szCs w:val="18"/>
              </w:rPr>
            </w:pPr>
            <w:r w:rsidRPr="00AB4777">
              <w:rPr>
                <w:rFonts w:ascii="Arial" w:hAnsi="Arial" w:cs="Arial"/>
                <w:b/>
                <w:bCs/>
                <w:sz w:val="18"/>
                <w:szCs w:val="18"/>
              </w:rPr>
              <w:lastRenderedPageBreak/>
              <w:t>20 01 99</w:t>
            </w:r>
          </w:p>
        </w:tc>
        <w:tc>
          <w:tcPr>
            <w:tcW w:w="4394" w:type="dxa"/>
            <w:hideMark/>
          </w:tcPr>
          <w:p w14:paraId="3FC28B08" w14:textId="77777777" w:rsidR="005946C2" w:rsidRPr="00AB4777" w:rsidRDefault="005946C2" w:rsidP="005D29F7">
            <w:pPr>
              <w:rPr>
                <w:rFonts w:ascii="Arial" w:hAnsi="Arial" w:cs="Arial"/>
                <w:sz w:val="18"/>
                <w:szCs w:val="18"/>
              </w:rPr>
            </w:pPr>
            <w:r w:rsidRPr="00AB4777">
              <w:rPr>
                <w:rFonts w:ascii="Arial" w:hAnsi="Arial" w:cs="Arial"/>
                <w:sz w:val="18"/>
                <w:szCs w:val="18"/>
              </w:rPr>
              <w:t>Inne niewymienione frakcje zbierane w sposób selektywny</w:t>
            </w:r>
          </w:p>
        </w:tc>
        <w:tc>
          <w:tcPr>
            <w:tcW w:w="3402" w:type="dxa"/>
          </w:tcPr>
          <w:p w14:paraId="255C8ED2" w14:textId="77777777" w:rsidR="005946C2" w:rsidRPr="00AB4777" w:rsidRDefault="005946C2" w:rsidP="005D29F7">
            <w:pPr>
              <w:jc w:val="center"/>
              <w:rPr>
                <w:rFonts w:ascii="Arial" w:hAnsi="Arial"/>
                <w:sz w:val="18"/>
              </w:rPr>
            </w:pPr>
            <w:r w:rsidRPr="00AB4777">
              <w:rPr>
                <w:rFonts w:ascii="Arial" w:hAnsi="Arial"/>
                <w:sz w:val="18"/>
              </w:rPr>
              <w:t xml:space="preserve">Odpady magazynowane luzem lub </w:t>
            </w:r>
            <w:r w:rsidRPr="00AB4777">
              <w:rPr>
                <w:rFonts w:ascii="Arial" w:hAnsi="Arial"/>
                <w:sz w:val="18"/>
              </w:rPr>
              <w:br/>
              <w:t>w big-</w:t>
            </w:r>
            <w:proofErr w:type="spellStart"/>
            <w:r w:rsidRPr="00AB4777">
              <w:rPr>
                <w:rFonts w:ascii="Arial" w:hAnsi="Arial"/>
                <w:sz w:val="18"/>
              </w:rPr>
              <w:t>bagach</w:t>
            </w:r>
            <w:proofErr w:type="spellEnd"/>
            <w:r w:rsidRPr="00AB4777">
              <w:rPr>
                <w:rFonts w:ascii="Arial" w:hAnsi="Arial"/>
                <w:sz w:val="18"/>
              </w:rPr>
              <w:t xml:space="preserve"> lub w kontenerach</w:t>
            </w:r>
          </w:p>
        </w:tc>
      </w:tr>
      <w:bookmarkEnd w:id="104"/>
    </w:tbl>
    <w:p w14:paraId="26723E5C" w14:textId="77777777" w:rsidR="005946C2" w:rsidRPr="00AB4777" w:rsidRDefault="005946C2" w:rsidP="005946C2">
      <w:pPr>
        <w:tabs>
          <w:tab w:val="left" w:pos="728"/>
        </w:tabs>
        <w:jc w:val="both"/>
        <w:rPr>
          <w:rFonts w:ascii="Arial" w:hAnsi="Arial"/>
        </w:rPr>
      </w:pPr>
    </w:p>
    <w:p w14:paraId="07CF06CC" w14:textId="77777777" w:rsidR="005946C2" w:rsidRPr="00AB4777" w:rsidRDefault="005946C2" w:rsidP="005946C2">
      <w:pPr>
        <w:tabs>
          <w:tab w:val="left" w:pos="728"/>
        </w:tabs>
        <w:jc w:val="both"/>
        <w:rPr>
          <w:rFonts w:ascii="Arial" w:hAnsi="Arial" w:cs="Arial"/>
          <w:b/>
          <w:bCs/>
          <w:sz w:val="23"/>
          <w:szCs w:val="23"/>
        </w:rPr>
      </w:pPr>
      <w:r w:rsidRPr="00AB4777">
        <w:rPr>
          <w:rFonts w:ascii="Arial" w:hAnsi="Arial"/>
          <w:sz w:val="23"/>
        </w:rPr>
        <w:t>V.1.3.</w:t>
      </w:r>
      <w:r w:rsidR="007A1CED" w:rsidRPr="00AB4777">
        <w:rPr>
          <w:rFonts w:ascii="Arial" w:hAnsi="Arial"/>
          <w:sz w:val="23"/>
        </w:rPr>
        <w:t>5</w:t>
      </w:r>
      <w:r w:rsidRPr="00AB4777">
        <w:rPr>
          <w:rFonts w:ascii="Arial" w:hAnsi="Arial"/>
          <w:sz w:val="23"/>
        </w:rPr>
        <w:t>. Maksymalne i największe masy magazynowanych odpadów przeznaczonych do przetwarzania w mechaniczno – ręcznej sortowni odpadów ustalono w załączniku nr 5.</w:t>
      </w:r>
    </w:p>
    <w:bookmarkEnd w:id="105"/>
    <w:p w14:paraId="2C447C81" w14:textId="77777777" w:rsidR="004D1DCE" w:rsidRPr="00AB4777" w:rsidRDefault="004D1DCE" w:rsidP="00FC3F72"/>
    <w:p w14:paraId="5A6923C6" w14:textId="77777777" w:rsidR="00832224" w:rsidRPr="00AB4777" w:rsidRDefault="00832224" w:rsidP="00FC3F72">
      <w:pPr>
        <w:jc w:val="both"/>
        <w:rPr>
          <w:rFonts w:ascii="Arial" w:hAnsi="Arial" w:cs="Arial"/>
          <w:bCs/>
          <w:sz w:val="23"/>
          <w:szCs w:val="23"/>
        </w:rPr>
      </w:pPr>
      <w:r w:rsidRPr="00AB4777">
        <w:rPr>
          <w:rFonts w:ascii="Arial" w:hAnsi="Arial" w:cs="Arial"/>
          <w:b/>
          <w:sz w:val="23"/>
          <w:szCs w:val="23"/>
        </w:rPr>
        <w:t>V.1.</w:t>
      </w:r>
      <w:r w:rsidR="006E09FA" w:rsidRPr="00AB4777">
        <w:rPr>
          <w:rFonts w:ascii="Arial" w:hAnsi="Arial" w:cs="Arial"/>
          <w:b/>
          <w:sz w:val="23"/>
          <w:szCs w:val="23"/>
        </w:rPr>
        <w:t>4</w:t>
      </w:r>
      <w:r w:rsidRPr="00AB4777">
        <w:rPr>
          <w:rFonts w:ascii="Arial" w:hAnsi="Arial" w:cs="Arial"/>
          <w:b/>
          <w:sz w:val="23"/>
          <w:szCs w:val="23"/>
        </w:rPr>
        <w:t>.</w:t>
      </w:r>
      <w:r w:rsidRPr="00AB4777">
        <w:rPr>
          <w:rFonts w:ascii="Arial" w:hAnsi="Arial" w:cs="Arial"/>
          <w:sz w:val="23"/>
          <w:szCs w:val="23"/>
        </w:rPr>
        <w:t xml:space="preserve"> </w:t>
      </w:r>
      <w:r w:rsidRPr="00AB4777">
        <w:rPr>
          <w:rFonts w:ascii="Arial" w:hAnsi="Arial" w:cs="Arial"/>
          <w:b/>
          <w:sz w:val="23"/>
          <w:szCs w:val="23"/>
        </w:rPr>
        <w:t xml:space="preserve">Warunki prowadzenia </w:t>
      </w:r>
      <w:r w:rsidRPr="00AB4777">
        <w:rPr>
          <w:rFonts w:ascii="Arial" w:hAnsi="Arial" w:cs="Arial"/>
          <w:b/>
          <w:bCs/>
          <w:sz w:val="23"/>
          <w:szCs w:val="23"/>
        </w:rPr>
        <w:t xml:space="preserve">procesu </w:t>
      </w:r>
      <w:r w:rsidRPr="00AB4777">
        <w:rPr>
          <w:rFonts w:ascii="Arial" w:hAnsi="Arial" w:cs="Arial"/>
          <w:b/>
          <w:sz w:val="23"/>
          <w:szCs w:val="23"/>
        </w:rPr>
        <w:t xml:space="preserve">przetwarzania zmieszanych </w:t>
      </w:r>
      <w:r w:rsidRPr="00AB4777">
        <w:rPr>
          <w:rFonts w:ascii="Arial" w:hAnsi="Arial" w:cs="Arial"/>
          <w:b/>
          <w:bCs/>
          <w:sz w:val="23"/>
          <w:szCs w:val="23"/>
        </w:rPr>
        <w:t xml:space="preserve">odpadów komunalnych oraz innych odpadów </w:t>
      </w:r>
      <w:r w:rsidRPr="00AB4777">
        <w:rPr>
          <w:rFonts w:ascii="Arial" w:hAnsi="Arial" w:cs="Arial"/>
          <w:b/>
          <w:sz w:val="23"/>
          <w:szCs w:val="23"/>
        </w:rPr>
        <w:t xml:space="preserve">w </w:t>
      </w:r>
      <w:r w:rsidRPr="00AB4777">
        <w:rPr>
          <w:rFonts w:ascii="Arial" w:hAnsi="Arial" w:cs="Arial"/>
          <w:b/>
          <w:bCs/>
          <w:sz w:val="23"/>
          <w:szCs w:val="23"/>
        </w:rPr>
        <w:t xml:space="preserve">mechaniczno - ręcznej sortowni odpadów </w:t>
      </w:r>
      <w:r w:rsidRPr="00AB4777">
        <w:rPr>
          <w:rFonts w:ascii="Arial" w:hAnsi="Arial" w:cs="Arial"/>
          <w:b/>
          <w:bCs/>
          <w:sz w:val="23"/>
          <w:szCs w:val="23"/>
        </w:rPr>
        <w:br/>
        <w:t>i kwalifikacja procesu</w:t>
      </w:r>
      <w:r w:rsidRPr="00AB4777">
        <w:rPr>
          <w:rFonts w:ascii="Arial" w:hAnsi="Arial" w:cs="Arial"/>
          <w:b/>
          <w:sz w:val="23"/>
          <w:szCs w:val="23"/>
        </w:rPr>
        <w:t>:</w:t>
      </w:r>
    </w:p>
    <w:p w14:paraId="0E8E44A4" w14:textId="77777777" w:rsidR="00832224" w:rsidRPr="00AB4777" w:rsidRDefault="00832224" w:rsidP="00FC3F72">
      <w:pPr>
        <w:spacing w:before="120"/>
        <w:jc w:val="both"/>
        <w:rPr>
          <w:rFonts w:ascii="Arial" w:hAnsi="Arial" w:cs="Arial"/>
          <w:sz w:val="23"/>
          <w:szCs w:val="23"/>
        </w:rPr>
      </w:pPr>
      <w:r w:rsidRPr="00AB4777">
        <w:rPr>
          <w:rFonts w:ascii="Arial" w:hAnsi="Arial" w:cs="Arial"/>
          <w:sz w:val="23"/>
          <w:szCs w:val="23"/>
        </w:rPr>
        <w:t>V.1.</w:t>
      </w:r>
      <w:r w:rsidR="006E09FA" w:rsidRPr="00AB4777">
        <w:rPr>
          <w:rFonts w:ascii="Arial" w:hAnsi="Arial" w:cs="Arial"/>
          <w:sz w:val="23"/>
          <w:szCs w:val="23"/>
        </w:rPr>
        <w:t>4</w:t>
      </w:r>
      <w:r w:rsidRPr="00AB4777">
        <w:rPr>
          <w:rFonts w:ascii="Arial" w:hAnsi="Arial" w:cs="Arial"/>
          <w:sz w:val="23"/>
          <w:szCs w:val="23"/>
        </w:rPr>
        <w:t xml:space="preserve">.1. Zgodnie z zał. nr 1 do ustawy o odpadach – „Niewyczerpujący wykaz procesów odzysku” proces mechaniczno - ręcznego przetwarzania odpadów na linii sortowniczej kwalifikowany będzie jako R12 /Wymiana odpadów w celu poddania ich któremukolwiek </w:t>
      </w:r>
      <w:r w:rsidRPr="00AB4777">
        <w:rPr>
          <w:rFonts w:ascii="Arial" w:hAnsi="Arial" w:cs="Arial"/>
          <w:sz w:val="23"/>
          <w:szCs w:val="23"/>
        </w:rPr>
        <w:br/>
        <w:t>z procesów wymienionych w pozycji R1 - R11/.</w:t>
      </w:r>
    </w:p>
    <w:p w14:paraId="02EBF5AA" w14:textId="77777777" w:rsidR="00A4533C" w:rsidRPr="00AB4777" w:rsidRDefault="00A4533C" w:rsidP="00FC3F72">
      <w:pPr>
        <w:jc w:val="both"/>
        <w:rPr>
          <w:rFonts w:ascii="Arial" w:hAnsi="Arial" w:cs="Arial"/>
          <w:sz w:val="4"/>
          <w:szCs w:val="4"/>
        </w:rPr>
      </w:pPr>
      <w:bookmarkStart w:id="106" w:name="_Hlk47960833"/>
    </w:p>
    <w:bookmarkEnd w:id="106"/>
    <w:p w14:paraId="313C2312" w14:textId="77777777" w:rsidR="00832224" w:rsidRPr="00AB4777" w:rsidRDefault="00832224" w:rsidP="00FC3F72">
      <w:pPr>
        <w:spacing w:before="120"/>
        <w:jc w:val="both"/>
        <w:rPr>
          <w:rFonts w:ascii="Arial" w:hAnsi="Arial" w:cs="Arial"/>
          <w:sz w:val="23"/>
          <w:szCs w:val="23"/>
        </w:rPr>
      </w:pPr>
      <w:r w:rsidRPr="00AB4777">
        <w:rPr>
          <w:rFonts w:ascii="Arial" w:hAnsi="Arial" w:cs="Arial"/>
          <w:sz w:val="23"/>
          <w:szCs w:val="23"/>
        </w:rPr>
        <w:t>V.1.</w:t>
      </w:r>
      <w:r w:rsidR="006E09FA" w:rsidRPr="00AB4777">
        <w:rPr>
          <w:rFonts w:ascii="Arial" w:hAnsi="Arial" w:cs="Arial"/>
          <w:sz w:val="23"/>
          <w:szCs w:val="23"/>
        </w:rPr>
        <w:t>4</w:t>
      </w:r>
      <w:r w:rsidRPr="00AB4777">
        <w:rPr>
          <w:rFonts w:ascii="Arial" w:hAnsi="Arial" w:cs="Arial"/>
          <w:sz w:val="23"/>
          <w:szCs w:val="23"/>
        </w:rPr>
        <w:t>.</w:t>
      </w:r>
      <w:r w:rsidR="00186762" w:rsidRPr="00AB4777">
        <w:rPr>
          <w:rFonts w:ascii="Arial" w:hAnsi="Arial" w:cs="Arial"/>
          <w:sz w:val="23"/>
          <w:szCs w:val="23"/>
        </w:rPr>
        <w:t>2</w:t>
      </w:r>
      <w:r w:rsidRPr="00AB4777">
        <w:rPr>
          <w:rFonts w:ascii="Arial" w:hAnsi="Arial" w:cs="Arial"/>
          <w:sz w:val="23"/>
          <w:szCs w:val="23"/>
        </w:rPr>
        <w:t xml:space="preserve">. </w:t>
      </w:r>
      <w:r w:rsidR="00A4533C" w:rsidRPr="00AB4777">
        <w:rPr>
          <w:rFonts w:ascii="Arial" w:hAnsi="Arial" w:cs="Arial"/>
          <w:sz w:val="23"/>
          <w:szCs w:val="23"/>
        </w:rPr>
        <w:t xml:space="preserve">Przetwarzanie odpadów na mechaniczno - ręcznej sortowni odpadów wyszczególnionych w tabeli nr </w:t>
      </w:r>
      <w:r w:rsidR="0099156C" w:rsidRPr="00AB4777">
        <w:rPr>
          <w:rFonts w:ascii="Arial" w:hAnsi="Arial" w:cs="Arial"/>
          <w:sz w:val="23"/>
          <w:szCs w:val="23"/>
        </w:rPr>
        <w:t>19</w:t>
      </w:r>
      <w:r w:rsidR="00A4533C" w:rsidRPr="00AB4777">
        <w:rPr>
          <w:rFonts w:ascii="Arial" w:hAnsi="Arial" w:cs="Arial"/>
          <w:sz w:val="23"/>
          <w:szCs w:val="23"/>
        </w:rPr>
        <w:t xml:space="preserve">, w szczególności zmieszanych odpadów o kodzie </w:t>
      </w:r>
      <w:r w:rsidR="00452D41" w:rsidRPr="00AB4777">
        <w:rPr>
          <w:rFonts w:ascii="Arial" w:hAnsi="Arial" w:cs="Arial"/>
          <w:sz w:val="23"/>
          <w:szCs w:val="23"/>
        </w:rPr>
        <w:br/>
      </w:r>
      <w:r w:rsidR="00A4533C" w:rsidRPr="00AB4777">
        <w:rPr>
          <w:rFonts w:ascii="Arial" w:hAnsi="Arial" w:cs="Arial"/>
          <w:sz w:val="23"/>
          <w:szCs w:val="23"/>
        </w:rPr>
        <w:t>20 03 01, prowadzone będzie zgodnie z technologią ich przetwarzania opisaną w punkcie I.4.1. decyzji.</w:t>
      </w:r>
    </w:p>
    <w:p w14:paraId="6B1A38BD" w14:textId="77777777" w:rsidR="008E2944" w:rsidRPr="00AB4777" w:rsidRDefault="00832224" w:rsidP="00A4533C">
      <w:pPr>
        <w:spacing w:before="120"/>
        <w:jc w:val="both"/>
        <w:rPr>
          <w:rFonts w:ascii="Arial" w:hAnsi="Arial" w:cs="Arial"/>
          <w:sz w:val="23"/>
          <w:szCs w:val="23"/>
        </w:rPr>
      </w:pPr>
      <w:r w:rsidRPr="00AB4777">
        <w:rPr>
          <w:rFonts w:ascii="Arial" w:hAnsi="Arial" w:cs="Arial"/>
          <w:sz w:val="23"/>
          <w:szCs w:val="23"/>
        </w:rPr>
        <w:t>V.1.</w:t>
      </w:r>
      <w:r w:rsidR="006E09FA" w:rsidRPr="00AB4777">
        <w:rPr>
          <w:rFonts w:ascii="Arial" w:hAnsi="Arial" w:cs="Arial"/>
          <w:sz w:val="23"/>
          <w:szCs w:val="23"/>
        </w:rPr>
        <w:t>4</w:t>
      </w:r>
      <w:r w:rsidRPr="00AB4777">
        <w:rPr>
          <w:rFonts w:ascii="Arial" w:hAnsi="Arial" w:cs="Arial"/>
          <w:sz w:val="23"/>
          <w:szCs w:val="23"/>
        </w:rPr>
        <w:t>.</w:t>
      </w:r>
      <w:r w:rsidR="00186762" w:rsidRPr="00AB4777">
        <w:rPr>
          <w:rFonts w:ascii="Arial" w:hAnsi="Arial" w:cs="Arial"/>
          <w:sz w:val="23"/>
          <w:szCs w:val="23"/>
        </w:rPr>
        <w:t>3</w:t>
      </w:r>
      <w:r w:rsidRPr="00AB4777">
        <w:rPr>
          <w:rFonts w:ascii="Arial" w:hAnsi="Arial" w:cs="Arial"/>
          <w:sz w:val="23"/>
          <w:szCs w:val="23"/>
        </w:rPr>
        <w:t xml:space="preserve">. Przetwarzanie </w:t>
      </w:r>
      <w:r w:rsidR="008C048A" w:rsidRPr="00AB4777">
        <w:rPr>
          <w:rFonts w:ascii="Arial" w:hAnsi="Arial" w:cs="Arial"/>
          <w:sz w:val="23"/>
          <w:szCs w:val="23"/>
        </w:rPr>
        <w:t>niesegregowanych (</w:t>
      </w:r>
      <w:r w:rsidRPr="00AB4777">
        <w:rPr>
          <w:rFonts w:ascii="Arial" w:hAnsi="Arial" w:cs="Arial"/>
          <w:sz w:val="23"/>
          <w:szCs w:val="23"/>
        </w:rPr>
        <w:t>zmieszanych</w:t>
      </w:r>
      <w:r w:rsidR="008C048A" w:rsidRPr="00AB4777">
        <w:rPr>
          <w:rFonts w:ascii="Arial" w:hAnsi="Arial" w:cs="Arial"/>
          <w:sz w:val="23"/>
          <w:szCs w:val="23"/>
        </w:rPr>
        <w:t>)</w:t>
      </w:r>
      <w:r w:rsidRPr="00AB4777">
        <w:rPr>
          <w:rFonts w:ascii="Arial" w:hAnsi="Arial" w:cs="Arial"/>
          <w:sz w:val="23"/>
          <w:szCs w:val="23"/>
        </w:rPr>
        <w:t xml:space="preserve"> odpadów komunalnych o kodzie 20 03 01 prowadzone będzie </w:t>
      </w:r>
      <w:r w:rsidR="00F17447" w:rsidRPr="00AB4777">
        <w:rPr>
          <w:rFonts w:ascii="Arial" w:hAnsi="Arial" w:cs="Arial"/>
          <w:sz w:val="23"/>
          <w:szCs w:val="23"/>
        </w:rPr>
        <w:t xml:space="preserve">jako główny wariant pracy </w:t>
      </w:r>
      <w:r w:rsidRPr="00AB4777">
        <w:rPr>
          <w:rFonts w:ascii="Arial" w:hAnsi="Arial" w:cs="Arial"/>
          <w:sz w:val="23"/>
          <w:szCs w:val="23"/>
        </w:rPr>
        <w:t xml:space="preserve">mechaniczno - ręcznej sortowni odpadów, tj. na sicie bębnowym i linii sortowniczej, celem wydzielenia frakcji </w:t>
      </w:r>
      <w:proofErr w:type="spellStart"/>
      <w:r w:rsidRPr="00AB4777">
        <w:rPr>
          <w:rFonts w:ascii="Arial" w:hAnsi="Arial" w:cs="Arial"/>
          <w:sz w:val="23"/>
          <w:szCs w:val="23"/>
        </w:rPr>
        <w:t>nadsitowej</w:t>
      </w:r>
      <w:proofErr w:type="spellEnd"/>
      <w:r w:rsidRPr="00AB4777">
        <w:rPr>
          <w:rFonts w:ascii="Arial" w:hAnsi="Arial" w:cs="Arial"/>
          <w:sz w:val="23"/>
          <w:szCs w:val="23"/>
        </w:rPr>
        <w:t xml:space="preserve"> </w:t>
      </w:r>
      <w:r w:rsidR="0099156C" w:rsidRPr="00AB4777">
        <w:rPr>
          <w:rFonts w:ascii="Arial" w:hAnsi="Arial" w:cs="Arial"/>
          <w:sz w:val="23"/>
          <w:szCs w:val="23"/>
        </w:rPr>
        <w:br/>
      </w:r>
      <w:r w:rsidRPr="00AB4777">
        <w:rPr>
          <w:rFonts w:ascii="Arial" w:hAnsi="Arial" w:cs="Arial"/>
          <w:sz w:val="23"/>
          <w:szCs w:val="23"/>
        </w:rPr>
        <w:t>pow. 80</w:t>
      </w:r>
      <w:r w:rsidR="00B7441B" w:rsidRPr="00AB4777">
        <w:rPr>
          <w:rFonts w:ascii="Arial" w:hAnsi="Arial" w:cs="Arial"/>
          <w:sz w:val="23"/>
          <w:szCs w:val="23"/>
        </w:rPr>
        <w:t>/100</w:t>
      </w:r>
      <w:r w:rsidRPr="00AB4777">
        <w:rPr>
          <w:rFonts w:ascii="Arial" w:hAnsi="Arial" w:cs="Arial"/>
          <w:sz w:val="23"/>
          <w:szCs w:val="23"/>
        </w:rPr>
        <w:t xml:space="preserve"> mm (surowcowej), nadającej się do wykorzystania energetycznego oraz frakcji podsitowej </w:t>
      </w:r>
      <w:r w:rsidR="006F7F28" w:rsidRPr="00AB4777">
        <w:rPr>
          <w:rFonts w:ascii="Arial" w:hAnsi="Arial" w:cs="Arial"/>
          <w:sz w:val="23"/>
          <w:szCs w:val="23"/>
        </w:rPr>
        <w:t xml:space="preserve">(0- 20 mm) i </w:t>
      </w:r>
      <w:r w:rsidR="00B7441B" w:rsidRPr="00AB4777">
        <w:rPr>
          <w:rFonts w:ascii="Arial" w:hAnsi="Arial" w:cs="Arial"/>
          <w:sz w:val="23"/>
          <w:szCs w:val="23"/>
        </w:rPr>
        <w:t>(</w:t>
      </w:r>
      <w:r w:rsidR="008E2944" w:rsidRPr="00AB4777">
        <w:rPr>
          <w:rFonts w:ascii="Arial" w:hAnsi="Arial" w:cs="Arial"/>
          <w:sz w:val="23"/>
          <w:szCs w:val="23"/>
        </w:rPr>
        <w:t>2</w:t>
      </w:r>
      <w:r w:rsidRPr="00AB4777">
        <w:rPr>
          <w:rFonts w:ascii="Arial" w:hAnsi="Arial" w:cs="Arial"/>
          <w:sz w:val="23"/>
          <w:szCs w:val="23"/>
        </w:rPr>
        <w:t xml:space="preserve">0 </w:t>
      </w:r>
      <w:r w:rsidR="008E2944" w:rsidRPr="00AB4777">
        <w:rPr>
          <w:rFonts w:ascii="Arial" w:hAnsi="Arial" w:cs="Arial"/>
          <w:sz w:val="23"/>
          <w:szCs w:val="23"/>
        </w:rPr>
        <w:t>–</w:t>
      </w:r>
      <w:r w:rsidRPr="00AB4777">
        <w:rPr>
          <w:rFonts w:ascii="Arial" w:hAnsi="Arial" w:cs="Arial"/>
          <w:sz w:val="23"/>
          <w:szCs w:val="23"/>
        </w:rPr>
        <w:t xml:space="preserve"> 80</w:t>
      </w:r>
      <w:r w:rsidR="008E2944" w:rsidRPr="00AB4777">
        <w:rPr>
          <w:rFonts w:ascii="Arial" w:hAnsi="Arial" w:cs="Arial"/>
          <w:sz w:val="23"/>
          <w:szCs w:val="23"/>
        </w:rPr>
        <w:t>/100</w:t>
      </w:r>
      <w:r w:rsidRPr="00AB4777">
        <w:rPr>
          <w:rFonts w:ascii="Arial" w:hAnsi="Arial" w:cs="Arial"/>
          <w:sz w:val="23"/>
          <w:szCs w:val="23"/>
        </w:rPr>
        <w:t xml:space="preserve"> mm</w:t>
      </w:r>
      <w:r w:rsidR="00B7441B" w:rsidRPr="00AB4777">
        <w:rPr>
          <w:rFonts w:ascii="Arial" w:hAnsi="Arial" w:cs="Arial"/>
          <w:sz w:val="23"/>
          <w:szCs w:val="23"/>
        </w:rPr>
        <w:t>)</w:t>
      </w:r>
      <w:r w:rsidRPr="00AB4777">
        <w:rPr>
          <w:rFonts w:ascii="Arial" w:hAnsi="Arial" w:cs="Arial"/>
          <w:sz w:val="23"/>
          <w:szCs w:val="23"/>
        </w:rPr>
        <w:t xml:space="preserve"> kierowanej do biologicznego przetworzenia. </w:t>
      </w:r>
      <w:r w:rsidRPr="00AB4777">
        <w:rPr>
          <w:rFonts w:ascii="Arial" w:hAnsi="Arial"/>
          <w:sz w:val="23"/>
        </w:rPr>
        <w:t>Pozostałość</w:t>
      </w:r>
      <w:r w:rsidR="005946C2" w:rsidRPr="00AB4777">
        <w:rPr>
          <w:rFonts w:ascii="Arial" w:hAnsi="Arial"/>
          <w:sz w:val="23"/>
        </w:rPr>
        <w:t xml:space="preserve"> frakcji </w:t>
      </w:r>
      <w:proofErr w:type="spellStart"/>
      <w:r w:rsidR="005946C2" w:rsidRPr="00AB4777">
        <w:rPr>
          <w:rFonts w:ascii="Arial" w:hAnsi="Arial"/>
          <w:sz w:val="23"/>
        </w:rPr>
        <w:t>nadsitowej</w:t>
      </w:r>
      <w:proofErr w:type="spellEnd"/>
      <w:r w:rsidR="005946C2" w:rsidRPr="00AB4777">
        <w:rPr>
          <w:rFonts w:ascii="Arial" w:hAnsi="Arial" w:cs="Arial"/>
          <w:sz w:val="23"/>
          <w:szCs w:val="23"/>
        </w:rPr>
        <w:t xml:space="preserve"> </w:t>
      </w:r>
      <w:r w:rsidRPr="00AB4777">
        <w:rPr>
          <w:rFonts w:ascii="Arial" w:hAnsi="Arial" w:cs="Arial"/>
          <w:sz w:val="23"/>
          <w:szCs w:val="23"/>
        </w:rPr>
        <w:t xml:space="preserve">na linii sortowniczej </w:t>
      </w:r>
      <w:r w:rsidR="00693573" w:rsidRPr="00AB4777">
        <w:rPr>
          <w:rFonts w:ascii="Arial" w:hAnsi="Arial" w:cs="Arial"/>
          <w:sz w:val="23"/>
          <w:szCs w:val="23"/>
        </w:rPr>
        <w:t>kierow</w:t>
      </w:r>
      <w:r w:rsidR="008E2944" w:rsidRPr="00AB4777">
        <w:rPr>
          <w:rFonts w:ascii="Arial" w:hAnsi="Arial" w:cs="Arial"/>
          <w:sz w:val="23"/>
          <w:szCs w:val="23"/>
        </w:rPr>
        <w:t>a</w:t>
      </w:r>
      <w:r w:rsidR="00693573" w:rsidRPr="00AB4777">
        <w:rPr>
          <w:rFonts w:ascii="Arial" w:hAnsi="Arial" w:cs="Arial"/>
          <w:sz w:val="23"/>
          <w:szCs w:val="23"/>
        </w:rPr>
        <w:t>na będzie do procesu produkcji paliwa alternatywnego</w:t>
      </w:r>
      <w:r w:rsidR="00F62C1F" w:rsidRPr="00AB4777">
        <w:rPr>
          <w:rFonts w:ascii="Arial" w:hAnsi="Arial" w:cs="Arial"/>
          <w:sz w:val="23"/>
          <w:szCs w:val="23"/>
        </w:rPr>
        <w:t xml:space="preserve"> lub przekazywana będzie odbiorcom odpadu.</w:t>
      </w:r>
    </w:p>
    <w:p w14:paraId="67FF9B46" w14:textId="77777777" w:rsidR="008E2944" w:rsidRPr="00AB4777" w:rsidRDefault="00662285" w:rsidP="00FC3F72">
      <w:pPr>
        <w:spacing w:before="120"/>
        <w:jc w:val="both"/>
        <w:rPr>
          <w:rFonts w:ascii="Arial" w:hAnsi="Arial" w:cs="Arial"/>
          <w:sz w:val="23"/>
          <w:szCs w:val="23"/>
        </w:rPr>
      </w:pPr>
      <w:r w:rsidRPr="00AB4777">
        <w:rPr>
          <w:rFonts w:ascii="Arial" w:hAnsi="Arial" w:cs="Arial"/>
          <w:sz w:val="23"/>
          <w:szCs w:val="23"/>
        </w:rPr>
        <w:t>V.1.4.</w:t>
      </w:r>
      <w:r w:rsidR="00186762" w:rsidRPr="00AB4777">
        <w:rPr>
          <w:rFonts w:ascii="Arial" w:hAnsi="Arial" w:cs="Arial"/>
          <w:sz w:val="23"/>
          <w:szCs w:val="23"/>
        </w:rPr>
        <w:t>4</w:t>
      </w:r>
      <w:r w:rsidRPr="00AB4777">
        <w:rPr>
          <w:rFonts w:ascii="Arial" w:hAnsi="Arial" w:cs="Arial"/>
          <w:sz w:val="23"/>
          <w:szCs w:val="23"/>
        </w:rPr>
        <w:t xml:space="preserve">. Zmieszane odpady opakowaniowe o kodzie 15 01 06 poddawane będą segregacji na linii sortowniczej w celu wydzielenia </w:t>
      </w:r>
      <w:r w:rsidR="00E126CD" w:rsidRPr="00AB4777">
        <w:rPr>
          <w:rFonts w:ascii="Arial" w:hAnsi="Arial" w:cs="Arial"/>
          <w:sz w:val="23"/>
          <w:szCs w:val="23"/>
        </w:rPr>
        <w:t xml:space="preserve">surowców wtórnych </w:t>
      </w:r>
      <w:r w:rsidRPr="00AB4777">
        <w:rPr>
          <w:rFonts w:ascii="Arial" w:hAnsi="Arial" w:cs="Arial"/>
          <w:sz w:val="23"/>
          <w:szCs w:val="23"/>
        </w:rPr>
        <w:t xml:space="preserve">kwalifikowanych jako odpady </w:t>
      </w:r>
      <w:r w:rsidR="00E126CD" w:rsidRPr="00AB4777">
        <w:rPr>
          <w:rFonts w:ascii="Arial" w:hAnsi="Arial" w:cs="Arial"/>
          <w:sz w:val="23"/>
          <w:szCs w:val="23"/>
        </w:rPr>
        <w:br/>
      </w:r>
      <w:r w:rsidRPr="00AB4777">
        <w:rPr>
          <w:rFonts w:ascii="Arial" w:hAnsi="Arial" w:cs="Arial"/>
          <w:sz w:val="23"/>
          <w:szCs w:val="23"/>
        </w:rPr>
        <w:t>z grupy 15 01</w:t>
      </w:r>
      <w:r w:rsidR="00B7441B" w:rsidRPr="00AB4777">
        <w:rPr>
          <w:rFonts w:ascii="Arial" w:hAnsi="Arial" w:cs="Arial"/>
          <w:sz w:val="23"/>
          <w:szCs w:val="23"/>
        </w:rPr>
        <w:t xml:space="preserve"> i 19 1</w:t>
      </w:r>
      <w:r w:rsidR="006F7F28" w:rsidRPr="00AB4777">
        <w:rPr>
          <w:rFonts w:ascii="Arial" w:hAnsi="Arial" w:cs="Arial"/>
          <w:sz w:val="23"/>
          <w:szCs w:val="23"/>
        </w:rPr>
        <w:t>2</w:t>
      </w:r>
      <w:r w:rsidRPr="00AB4777">
        <w:rPr>
          <w:rFonts w:ascii="Arial" w:hAnsi="Arial" w:cs="Arial"/>
          <w:sz w:val="23"/>
          <w:szCs w:val="23"/>
        </w:rPr>
        <w:t xml:space="preserve">. Wysortowane odpady poddawane będą zgniataniu, belowaniu, magazynowaniu a następnie przekazywane będą odbiorcom odpadów, w celu odzysku. </w:t>
      </w:r>
      <w:r w:rsidRPr="00AB4777">
        <w:rPr>
          <w:rFonts w:ascii="Arial" w:hAnsi="Arial"/>
          <w:sz w:val="23"/>
        </w:rPr>
        <w:t>Pozostałość</w:t>
      </w:r>
      <w:r w:rsidRPr="00AB4777">
        <w:rPr>
          <w:rFonts w:ascii="Arial" w:hAnsi="Arial" w:cs="Arial"/>
          <w:sz w:val="23"/>
          <w:szCs w:val="23"/>
        </w:rPr>
        <w:t xml:space="preserve"> </w:t>
      </w:r>
      <w:r w:rsidR="005946C2" w:rsidRPr="00AB4777">
        <w:rPr>
          <w:rFonts w:ascii="Arial" w:hAnsi="Arial" w:cs="Arial"/>
          <w:sz w:val="23"/>
          <w:szCs w:val="23"/>
        </w:rPr>
        <w:t xml:space="preserve">frakcji </w:t>
      </w:r>
      <w:proofErr w:type="spellStart"/>
      <w:r w:rsidR="005946C2" w:rsidRPr="00AB4777">
        <w:rPr>
          <w:rFonts w:ascii="Arial" w:hAnsi="Arial" w:cs="Arial"/>
          <w:sz w:val="23"/>
          <w:szCs w:val="23"/>
        </w:rPr>
        <w:t>nadsitowej</w:t>
      </w:r>
      <w:proofErr w:type="spellEnd"/>
      <w:r w:rsidR="005946C2" w:rsidRPr="00AB4777">
        <w:rPr>
          <w:rFonts w:ascii="Arial" w:hAnsi="Arial" w:cs="Arial"/>
          <w:sz w:val="23"/>
          <w:szCs w:val="23"/>
        </w:rPr>
        <w:t xml:space="preserve"> </w:t>
      </w:r>
      <w:r w:rsidRPr="00AB4777">
        <w:rPr>
          <w:rFonts w:ascii="Arial" w:hAnsi="Arial" w:cs="Arial"/>
          <w:sz w:val="23"/>
          <w:szCs w:val="23"/>
        </w:rPr>
        <w:t xml:space="preserve">z segregacji o kodzie 19 12 12 kierowana będzie do produkcji paliw alternatywnych. </w:t>
      </w:r>
    </w:p>
    <w:p w14:paraId="53F4CCEE" w14:textId="77777777" w:rsidR="00662285" w:rsidRPr="00AB4777" w:rsidRDefault="00662285" w:rsidP="00FC3F72">
      <w:pPr>
        <w:spacing w:before="120"/>
        <w:jc w:val="both"/>
        <w:rPr>
          <w:rFonts w:cs="Arial"/>
          <w:sz w:val="12"/>
          <w:szCs w:val="12"/>
        </w:rPr>
      </w:pPr>
      <w:r w:rsidRPr="00AB4777">
        <w:rPr>
          <w:rFonts w:ascii="Arial" w:hAnsi="Arial" w:cs="Arial"/>
          <w:sz w:val="23"/>
          <w:szCs w:val="23"/>
        </w:rPr>
        <w:t>V.1.4.</w:t>
      </w:r>
      <w:r w:rsidR="00186762" w:rsidRPr="00AB4777">
        <w:rPr>
          <w:rFonts w:ascii="Arial" w:hAnsi="Arial" w:cs="Arial"/>
          <w:sz w:val="23"/>
          <w:szCs w:val="23"/>
        </w:rPr>
        <w:t>5</w:t>
      </w:r>
      <w:r w:rsidRPr="00AB4777">
        <w:rPr>
          <w:rFonts w:ascii="Arial" w:hAnsi="Arial" w:cs="Arial"/>
          <w:sz w:val="23"/>
          <w:szCs w:val="23"/>
        </w:rPr>
        <w:t xml:space="preserve">. </w:t>
      </w:r>
      <w:r w:rsidR="006F7F28" w:rsidRPr="00AB4777">
        <w:rPr>
          <w:rFonts w:ascii="Arial" w:hAnsi="Arial" w:cs="Arial"/>
          <w:sz w:val="23"/>
          <w:szCs w:val="23"/>
        </w:rPr>
        <w:t xml:space="preserve">Prowadzone będzie </w:t>
      </w:r>
      <w:r w:rsidRPr="00AB4777">
        <w:rPr>
          <w:rFonts w:ascii="Arial" w:hAnsi="Arial" w:cs="Arial"/>
          <w:sz w:val="23"/>
          <w:szCs w:val="23"/>
        </w:rPr>
        <w:t xml:space="preserve">„doczyszczanie” odpadów z selektywnej zbiórki z grupy </w:t>
      </w:r>
      <w:r w:rsidR="005946C2" w:rsidRPr="00AB4777">
        <w:rPr>
          <w:rFonts w:ascii="Arial" w:hAnsi="Arial" w:cs="Arial"/>
          <w:sz w:val="23"/>
          <w:szCs w:val="23"/>
        </w:rPr>
        <w:br/>
      </w:r>
      <w:r w:rsidRPr="00AB4777">
        <w:rPr>
          <w:rFonts w:ascii="Arial" w:hAnsi="Arial" w:cs="Arial"/>
          <w:sz w:val="23"/>
          <w:szCs w:val="23"/>
        </w:rPr>
        <w:t>15 01 na linii sortowniczej. Pozostałość</w:t>
      </w:r>
      <w:r w:rsidR="005946C2" w:rsidRPr="00AB4777">
        <w:rPr>
          <w:rFonts w:ascii="Arial" w:hAnsi="Arial" w:cs="Arial"/>
          <w:sz w:val="23"/>
          <w:szCs w:val="23"/>
        </w:rPr>
        <w:t xml:space="preserve"> frakcji </w:t>
      </w:r>
      <w:proofErr w:type="spellStart"/>
      <w:r w:rsidR="005946C2" w:rsidRPr="00AB4777">
        <w:rPr>
          <w:rFonts w:ascii="Arial" w:hAnsi="Arial" w:cs="Arial"/>
          <w:sz w:val="23"/>
          <w:szCs w:val="23"/>
        </w:rPr>
        <w:t>nadsitowej</w:t>
      </w:r>
      <w:proofErr w:type="spellEnd"/>
      <w:r w:rsidR="005946C2" w:rsidRPr="00AB4777">
        <w:rPr>
          <w:rFonts w:ascii="Arial" w:hAnsi="Arial" w:cs="Arial"/>
          <w:sz w:val="23"/>
          <w:szCs w:val="23"/>
        </w:rPr>
        <w:t xml:space="preserve"> </w:t>
      </w:r>
      <w:r w:rsidRPr="00AB4777">
        <w:rPr>
          <w:rFonts w:ascii="Arial" w:hAnsi="Arial" w:cs="Arial"/>
          <w:sz w:val="23"/>
          <w:szCs w:val="23"/>
        </w:rPr>
        <w:t>z sortowania o kodzie 19 12 12</w:t>
      </w:r>
      <w:r w:rsidR="00E126CD" w:rsidRPr="00AB4777">
        <w:rPr>
          <w:rFonts w:ascii="Arial" w:hAnsi="Arial" w:cs="Arial"/>
          <w:sz w:val="23"/>
          <w:szCs w:val="23"/>
        </w:rPr>
        <w:t xml:space="preserve"> </w:t>
      </w:r>
      <w:r w:rsidRPr="00AB4777">
        <w:rPr>
          <w:rFonts w:ascii="Arial" w:hAnsi="Arial" w:cs="Arial"/>
          <w:sz w:val="23"/>
          <w:szCs w:val="23"/>
        </w:rPr>
        <w:t>kierowana będzie do produkcji paliw</w:t>
      </w:r>
      <w:r w:rsidR="006F7F28" w:rsidRPr="00AB4777">
        <w:rPr>
          <w:rFonts w:ascii="Arial" w:hAnsi="Arial" w:cs="Arial"/>
          <w:sz w:val="23"/>
          <w:szCs w:val="23"/>
        </w:rPr>
        <w:t xml:space="preserve"> </w:t>
      </w:r>
      <w:r w:rsidRPr="00AB4777">
        <w:rPr>
          <w:rFonts w:ascii="Arial" w:hAnsi="Arial" w:cs="Arial"/>
          <w:sz w:val="23"/>
          <w:szCs w:val="23"/>
        </w:rPr>
        <w:t>alternatywnych.</w:t>
      </w:r>
    </w:p>
    <w:p w14:paraId="7166B401" w14:textId="77777777" w:rsidR="00662285" w:rsidRPr="00AB4777" w:rsidRDefault="00662285" w:rsidP="00FC3F72">
      <w:pPr>
        <w:pStyle w:val="P1Wcity"/>
        <w:spacing w:line="240" w:lineRule="auto"/>
        <w:ind w:firstLine="0"/>
        <w:rPr>
          <w:rFonts w:cs="Arial"/>
          <w:sz w:val="2"/>
          <w:szCs w:val="2"/>
        </w:rPr>
      </w:pPr>
    </w:p>
    <w:p w14:paraId="0C1479A3" w14:textId="77777777" w:rsidR="00D47E98" w:rsidRPr="00AB4777" w:rsidRDefault="00D47E98" w:rsidP="00301862">
      <w:pPr>
        <w:pStyle w:val="P1Wcity"/>
        <w:spacing w:line="240" w:lineRule="auto"/>
        <w:ind w:firstLine="0"/>
        <w:rPr>
          <w:sz w:val="6"/>
          <w:szCs w:val="6"/>
        </w:rPr>
      </w:pPr>
      <w:r w:rsidRPr="00AB4777">
        <w:rPr>
          <w:rFonts w:cs="Arial"/>
          <w:sz w:val="23"/>
          <w:szCs w:val="23"/>
        </w:rPr>
        <w:t>V.1.4.</w:t>
      </w:r>
      <w:r w:rsidR="00186762" w:rsidRPr="00AB4777">
        <w:rPr>
          <w:rFonts w:cs="Arial"/>
          <w:sz w:val="23"/>
          <w:szCs w:val="23"/>
        </w:rPr>
        <w:t>6</w:t>
      </w:r>
      <w:r w:rsidRPr="00AB4777">
        <w:rPr>
          <w:rFonts w:cs="Arial"/>
          <w:sz w:val="23"/>
          <w:szCs w:val="23"/>
        </w:rPr>
        <w:t xml:space="preserve">. Odpad o kodzie 20 01 08 [Odpady kuchenne ulegające biodegradacji </w:t>
      </w:r>
      <w:r w:rsidRPr="00AB4777">
        <w:rPr>
          <w:sz w:val="23"/>
          <w:szCs w:val="23"/>
        </w:rPr>
        <w:t xml:space="preserve">(w workach foliowych)], podawane </w:t>
      </w:r>
      <w:r w:rsidR="00B7441B" w:rsidRPr="00AB4777">
        <w:rPr>
          <w:sz w:val="23"/>
          <w:szCs w:val="23"/>
        </w:rPr>
        <w:t xml:space="preserve">będą </w:t>
      </w:r>
      <w:r w:rsidRPr="00AB4777">
        <w:rPr>
          <w:sz w:val="23"/>
          <w:szCs w:val="23"/>
        </w:rPr>
        <w:t>na linię technologiczną w celu rozerwania worków z odpadem</w:t>
      </w:r>
      <w:r w:rsidR="00B7441B" w:rsidRPr="00AB4777">
        <w:rPr>
          <w:sz w:val="23"/>
          <w:szCs w:val="23"/>
        </w:rPr>
        <w:t xml:space="preserve"> oraz na sito</w:t>
      </w:r>
      <w:r w:rsidRPr="00AB4777">
        <w:rPr>
          <w:sz w:val="23"/>
          <w:szCs w:val="23"/>
        </w:rPr>
        <w:t xml:space="preserve">. </w:t>
      </w:r>
      <w:r w:rsidR="00E126CD" w:rsidRPr="00AB4777">
        <w:rPr>
          <w:sz w:val="23"/>
          <w:szCs w:val="23"/>
        </w:rPr>
        <w:t>F</w:t>
      </w:r>
      <w:r w:rsidRPr="00AB4777">
        <w:rPr>
          <w:sz w:val="23"/>
          <w:szCs w:val="23"/>
        </w:rPr>
        <w:t xml:space="preserve">rakcja </w:t>
      </w:r>
      <w:proofErr w:type="spellStart"/>
      <w:r w:rsidRPr="00AB4777">
        <w:rPr>
          <w:sz w:val="23"/>
          <w:szCs w:val="23"/>
        </w:rPr>
        <w:t>podsitowa</w:t>
      </w:r>
      <w:proofErr w:type="spellEnd"/>
      <w:r w:rsidRPr="00AB4777">
        <w:rPr>
          <w:sz w:val="23"/>
          <w:szCs w:val="23"/>
        </w:rPr>
        <w:t xml:space="preserve"> (0-20 mm) i (20-80/100 mm) przekazywana będzie do przetwarzania biologicznego, tj. stabilizacji tlenowej. </w:t>
      </w:r>
    </w:p>
    <w:p w14:paraId="088B0BA7" w14:textId="77777777" w:rsidR="005B3AAD" w:rsidRPr="00AB4777" w:rsidRDefault="00D47E98" w:rsidP="00FC3F72">
      <w:pPr>
        <w:pStyle w:val="P1Wcity"/>
        <w:spacing w:line="240" w:lineRule="auto"/>
        <w:ind w:firstLine="0"/>
        <w:rPr>
          <w:sz w:val="23"/>
          <w:szCs w:val="23"/>
        </w:rPr>
      </w:pPr>
      <w:r w:rsidRPr="00AB4777">
        <w:rPr>
          <w:rFonts w:cs="Arial"/>
          <w:sz w:val="23"/>
          <w:szCs w:val="23"/>
        </w:rPr>
        <w:t>V.1.4.</w:t>
      </w:r>
      <w:r w:rsidR="00186762" w:rsidRPr="00AB4777">
        <w:rPr>
          <w:rFonts w:cs="Arial"/>
          <w:sz w:val="23"/>
          <w:szCs w:val="23"/>
        </w:rPr>
        <w:t>7</w:t>
      </w:r>
      <w:r w:rsidRPr="00AB4777">
        <w:rPr>
          <w:rFonts w:cs="Arial"/>
          <w:sz w:val="23"/>
          <w:szCs w:val="23"/>
        </w:rPr>
        <w:t xml:space="preserve">. Odpad o kodzie 20 03 03 [Odpady z czyszczenia ulic i placów] </w:t>
      </w:r>
      <w:r w:rsidRPr="00AB4777">
        <w:rPr>
          <w:sz w:val="23"/>
          <w:szCs w:val="23"/>
        </w:rPr>
        <w:t xml:space="preserve">odpad podawany na linię technologiczną w celu oddzielenia frakcji drobnej od grubej. W wyniku  przesiewania tego odpadu frakcja </w:t>
      </w:r>
      <w:proofErr w:type="spellStart"/>
      <w:r w:rsidRPr="00AB4777">
        <w:rPr>
          <w:sz w:val="23"/>
          <w:szCs w:val="23"/>
        </w:rPr>
        <w:t>podsitowa</w:t>
      </w:r>
      <w:proofErr w:type="spellEnd"/>
      <w:r w:rsidRPr="00AB4777">
        <w:rPr>
          <w:sz w:val="23"/>
          <w:szCs w:val="23"/>
        </w:rPr>
        <w:t xml:space="preserve"> drobna jest klasyfikowana jako 19 12 09 </w:t>
      </w:r>
      <w:r w:rsidR="0014380D" w:rsidRPr="00AB4777">
        <w:rPr>
          <w:sz w:val="23"/>
          <w:szCs w:val="23"/>
        </w:rPr>
        <w:t>[P</w:t>
      </w:r>
      <w:r w:rsidRPr="00AB4777">
        <w:rPr>
          <w:sz w:val="23"/>
          <w:szCs w:val="23"/>
        </w:rPr>
        <w:t>iaski i minerały</w:t>
      </w:r>
      <w:r w:rsidR="0014380D" w:rsidRPr="00AB4777">
        <w:rPr>
          <w:sz w:val="23"/>
          <w:szCs w:val="23"/>
        </w:rPr>
        <w:t>]</w:t>
      </w:r>
      <w:r w:rsidRPr="00AB4777">
        <w:rPr>
          <w:sz w:val="23"/>
          <w:szCs w:val="23"/>
        </w:rPr>
        <w:t xml:space="preserve">. </w:t>
      </w:r>
    </w:p>
    <w:p w14:paraId="594ACA4D" w14:textId="77777777" w:rsidR="00F8558A" w:rsidRPr="00AB4777" w:rsidRDefault="00F8558A" w:rsidP="00FC3F72">
      <w:pPr>
        <w:pStyle w:val="P1Wcity"/>
        <w:spacing w:line="240" w:lineRule="auto"/>
        <w:ind w:firstLine="0"/>
        <w:rPr>
          <w:rFonts w:cs="Arial"/>
          <w:sz w:val="6"/>
          <w:szCs w:val="6"/>
        </w:rPr>
      </w:pPr>
      <w:r w:rsidRPr="00AB4777">
        <w:rPr>
          <w:rFonts w:cs="Arial"/>
          <w:sz w:val="23"/>
          <w:szCs w:val="23"/>
        </w:rPr>
        <w:t>V.1.</w:t>
      </w:r>
      <w:r w:rsidR="006E09FA" w:rsidRPr="00AB4777">
        <w:rPr>
          <w:rFonts w:cs="Arial"/>
          <w:sz w:val="23"/>
          <w:szCs w:val="23"/>
        </w:rPr>
        <w:t>4</w:t>
      </w:r>
      <w:r w:rsidRPr="00AB4777">
        <w:rPr>
          <w:rFonts w:cs="Arial"/>
          <w:sz w:val="23"/>
          <w:szCs w:val="23"/>
        </w:rPr>
        <w:t>.</w:t>
      </w:r>
      <w:r w:rsidR="00186762" w:rsidRPr="00AB4777">
        <w:rPr>
          <w:rFonts w:cs="Arial"/>
          <w:sz w:val="23"/>
          <w:szCs w:val="23"/>
        </w:rPr>
        <w:t>8</w:t>
      </w:r>
      <w:r w:rsidRPr="00AB4777">
        <w:rPr>
          <w:rFonts w:cs="Arial"/>
          <w:sz w:val="23"/>
          <w:szCs w:val="23"/>
        </w:rPr>
        <w:t xml:space="preserve">. </w:t>
      </w:r>
      <w:r w:rsidR="00D47E98" w:rsidRPr="00AB4777">
        <w:rPr>
          <w:rFonts w:cs="Arial"/>
          <w:sz w:val="23"/>
          <w:szCs w:val="23"/>
        </w:rPr>
        <w:t xml:space="preserve">Odpad o kodzie </w:t>
      </w:r>
      <w:r w:rsidRPr="00AB4777">
        <w:rPr>
          <w:rFonts w:cs="Arial"/>
          <w:sz w:val="23"/>
          <w:szCs w:val="23"/>
        </w:rPr>
        <w:t xml:space="preserve">03 01 05 </w:t>
      </w:r>
      <w:r w:rsidR="00D47E98" w:rsidRPr="00AB4777">
        <w:rPr>
          <w:rFonts w:cs="Arial"/>
          <w:sz w:val="23"/>
          <w:szCs w:val="23"/>
        </w:rPr>
        <w:t>[</w:t>
      </w:r>
      <w:r w:rsidRPr="00AB4777">
        <w:rPr>
          <w:rFonts w:cs="Arial"/>
          <w:sz w:val="23"/>
          <w:szCs w:val="23"/>
        </w:rPr>
        <w:t>Trociny, wióry, ścinki, drewno, płyta wiórowa i fornir inne niż wymienione w 03 01 04</w:t>
      </w:r>
      <w:r w:rsidR="00D47E98" w:rsidRPr="00AB4777">
        <w:rPr>
          <w:rFonts w:cs="Arial"/>
          <w:sz w:val="23"/>
          <w:szCs w:val="23"/>
        </w:rPr>
        <w:t>]</w:t>
      </w:r>
      <w:r w:rsidRPr="00AB4777">
        <w:rPr>
          <w:rFonts w:cs="Arial"/>
          <w:sz w:val="23"/>
          <w:szCs w:val="23"/>
        </w:rPr>
        <w:t>, zanieczyszczony farbami, klejami z produkcji np. mebli</w:t>
      </w:r>
      <w:r w:rsidR="00D47E98" w:rsidRPr="00AB4777">
        <w:rPr>
          <w:rFonts w:cs="Arial"/>
          <w:sz w:val="23"/>
          <w:szCs w:val="23"/>
        </w:rPr>
        <w:br/>
      </w:r>
      <w:r w:rsidRPr="00AB4777">
        <w:rPr>
          <w:rFonts w:cs="Arial"/>
          <w:sz w:val="23"/>
          <w:szCs w:val="23"/>
        </w:rPr>
        <w:t xml:space="preserve">o wysokiej wartości opałowej, wykorzystany zostanie do produkcji paliwa alternatywnego. </w:t>
      </w:r>
      <w:r w:rsidR="00987932" w:rsidRPr="00AB4777">
        <w:rPr>
          <w:rFonts w:cs="Arial"/>
          <w:sz w:val="23"/>
          <w:szCs w:val="23"/>
        </w:rPr>
        <w:br/>
      </w:r>
      <w:r w:rsidRPr="00AB4777">
        <w:rPr>
          <w:rFonts w:cs="Arial"/>
          <w:sz w:val="23"/>
          <w:szCs w:val="23"/>
        </w:rPr>
        <w:t>Na lini</w:t>
      </w:r>
      <w:r w:rsidR="00987932" w:rsidRPr="00AB4777">
        <w:rPr>
          <w:rFonts w:cs="Arial"/>
          <w:sz w:val="23"/>
          <w:szCs w:val="23"/>
        </w:rPr>
        <w:t>ę</w:t>
      </w:r>
      <w:r w:rsidRPr="00AB4777">
        <w:rPr>
          <w:rFonts w:cs="Arial"/>
          <w:sz w:val="23"/>
          <w:szCs w:val="23"/>
        </w:rPr>
        <w:t xml:space="preserve"> technologiczną zostanie skierow</w:t>
      </w:r>
      <w:r w:rsidR="00D47E98" w:rsidRPr="00AB4777">
        <w:rPr>
          <w:rFonts w:cs="Arial"/>
          <w:sz w:val="23"/>
          <w:szCs w:val="23"/>
        </w:rPr>
        <w:t>a</w:t>
      </w:r>
      <w:r w:rsidRPr="00AB4777">
        <w:rPr>
          <w:rFonts w:cs="Arial"/>
          <w:sz w:val="23"/>
          <w:szCs w:val="23"/>
        </w:rPr>
        <w:t>ny za sitem, bezpośrednio na taśmociąg podający do rozdrabniacza końcowego</w:t>
      </w:r>
      <w:r w:rsidR="005B3AAD" w:rsidRPr="00AB4777">
        <w:rPr>
          <w:rFonts w:cs="Arial"/>
          <w:sz w:val="23"/>
          <w:szCs w:val="23"/>
        </w:rPr>
        <w:t>.</w:t>
      </w:r>
    </w:p>
    <w:p w14:paraId="253FD480" w14:textId="77777777" w:rsidR="00F8558A" w:rsidRPr="00AB4777" w:rsidRDefault="00F8558A" w:rsidP="00FC3F72">
      <w:pPr>
        <w:pStyle w:val="P1Wcity"/>
        <w:spacing w:line="240" w:lineRule="auto"/>
        <w:ind w:firstLine="0"/>
        <w:rPr>
          <w:rFonts w:cs="Arial"/>
          <w:sz w:val="23"/>
          <w:szCs w:val="23"/>
        </w:rPr>
      </w:pPr>
      <w:r w:rsidRPr="00AB4777">
        <w:rPr>
          <w:rFonts w:cs="Arial"/>
          <w:sz w:val="23"/>
          <w:szCs w:val="23"/>
        </w:rPr>
        <w:t>V.1.</w:t>
      </w:r>
      <w:r w:rsidR="006E09FA" w:rsidRPr="00AB4777">
        <w:rPr>
          <w:rFonts w:cs="Arial"/>
          <w:sz w:val="23"/>
          <w:szCs w:val="23"/>
        </w:rPr>
        <w:t>4</w:t>
      </w:r>
      <w:r w:rsidR="000C06CE" w:rsidRPr="00AB4777">
        <w:rPr>
          <w:rFonts w:cs="Arial"/>
          <w:sz w:val="23"/>
          <w:szCs w:val="23"/>
        </w:rPr>
        <w:t>.</w:t>
      </w:r>
      <w:r w:rsidR="00186762" w:rsidRPr="00AB4777">
        <w:rPr>
          <w:rFonts w:cs="Arial"/>
          <w:sz w:val="23"/>
          <w:szCs w:val="23"/>
        </w:rPr>
        <w:t>9</w:t>
      </w:r>
      <w:r w:rsidRPr="00AB4777">
        <w:rPr>
          <w:rFonts w:cs="Arial"/>
          <w:sz w:val="23"/>
          <w:szCs w:val="23"/>
        </w:rPr>
        <w:t xml:space="preserve">. </w:t>
      </w:r>
      <w:r w:rsidR="00D47E98" w:rsidRPr="00AB4777">
        <w:rPr>
          <w:rFonts w:cs="Arial"/>
          <w:sz w:val="23"/>
          <w:szCs w:val="23"/>
        </w:rPr>
        <w:t xml:space="preserve">Odpady o kodzie </w:t>
      </w:r>
      <w:r w:rsidRPr="00AB4777">
        <w:rPr>
          <w:rFonts w:cs="Arial"/>
          <w:sz w:val="23"/>
          <w:szCs w:val="23"/>
        </w:rPr>
        <w:t xml:space="preserve">16 01 03 </w:t>
      </w:r>
      <w:r w:rsidR="00D47E98" w:rsidRPr="00AB4777">
        <w:rPr>
          <w:rFonts w:cs="Arial"/>
          <w:sz w:val="23"/>
          <w:szCs w:val="23"/>
        </w:rPr>
        <w:t>[</w:t>
      </w:r>
      <w:r w:rsidRPr="00AB4777">
        <w:rPr>
          <w:rFonts w:cs="Arial"/>
          <w:sz w:val="23"/>
          <w:szCs w:val="23"/>
        </w:rPr>
        <w:t>Zużyte opony</w:t>
      </w:r>
      <w:r w:rsidR="00D47E98" w:rsidRPr="00AB4777">
        <w:rPr>
          <w:rFonts w:cs="Arial"/>
          <w:sz w:val="23"/>
          <w:szCs w:val="23"/>
        </w:rPr>
        <w:t>]</w:t>
      </w:r>
      <w:r w:rsidRPr="00AB4777">
        <w:rPr>
          <w:rFonts w:cs="Arial"/>
          <w:sz w:val="23"/>
          <w:szCs w:val="23"/>
        </w:rPr>
        <w:t xml:space="preserve">, 17 03 80 </w:t>
      </w:r>
      <w:r w:rsidR="00D47E98" w:rsidRPr="00AB4777">
        <w:rPr>
          <w:rFonts w:cs="Arial"/>
          <w:sz w:val="23"/>
          <w:szCs w:val="23"/>
        </w:rPr>
        <w:t>[</w:t>
      </w:r>
      <w:r w:rsidRPr="00AB4777">
        <w:rPr>
          <w:rFonts w:cs="Arial"/>
          <w:sz w:val="23"/>
          <w:szCs w:val="23"/>
        </w:rPr>
        <w:t>Odpadowa papa</w:t>
      </w:r>
      <w:r w:rsidR="00D47E98" w:rsidRPr="00AB4777">
        <w:rPr>
          <w:rFonts w:cs="Arial"/>
          <w:sz w:val="23"/>
          <w:szCs w:val="23"/>
        </w:rPr>
        <w:t>]</w:t>
      </w:r>
      <w:r w:rsidRPr="00AB4777">
        <w:rPr>
          <w:rFonts w:cs="Arial"/>
          <w:sz w:val="23"/>
          <w:szCs w:val="23"/>
        </w:rPr>
        <w:t xml:space="preserve">, </w:t>
      </w:r>
      <w:r w:rsidR="00D47E98" w:rsidRPr="00AB4777">
        <w:rPr>
          <w:rFonts w:cs="Arial"/>
          <w:sz w:val="23"/>
          <w:szCs w:val="23"/>
        </w:rPr>
        <w:br/>
      </w:r>
      <w:r w:rsidRPr="00AB4777">
        <w:rPr>
          <w:rFonts w:cs="Arial"/>
          <w:sz w:val="23"/>
          <w:szCs w:val="23"/>
        </w:rPr>
        <w:t xml:space="preserve">19 12 07 </w:t>
      </w:r>
      <w:r w:rsidR="00D47E98" w:rsidRPr="00AB4777">
        <w:rPr>
          <w:rFonts w:cs="Arial"/>
          <w:sz w:val="23"/>
          <w:szCs w:val="23"/>
        </w:rPr>
        <w:t>[</w:t>
      </w:r>
      <w:r w:rsidRPr="00AB4777">
        <w:rPr>
          <w:rFonts w:cs="Arial"/>
          <w:sz w:val="23"/>
          <w:szCs w:val="23"/>
        </w:rPr>
        <w:t>Drewno inne niż wymienione w 19 12 06</w:t>
      </w:r>
      <w:r w:rsidR="00D47E98" w:rsidRPr="00AB4777">
        <w:rPr>
          <w:rFonts w:cs="Arial"/>
          <w:sz w:val="23"/>
          <w:szCs w:val="23"/>
        </w:rPr>
        <w:t>]</w:t>
      </w:r>
      <w:r w:rsidRPr="00AB4777">
        <w:rPr>
          <w:rFonts w:cs="Arial"/>
          <w:sz w:val="23"/>
          <w:szCs w:val="23"/>
        </w:rPr>
        <w:t xml:space="preserve"> stanowiące odpady o wysokiej wartości </w:t>
      </w:r>
      <w:r w:rsidRPr="00AB4777">
        <w:rPr>
          <w:rFonts w:cs="Arial"/>
          <w:sz w:val="23"/>
          <w:szCs w:val="23"/>
        </w:rPr>
        <w:lastRenderedPageBreak/>
        <w:t xml:space="preserve">opałowej, podawane </w:t>
      </w:r>
      <w:r w:rsidR="0014380D" w:rsidRPr="00AB4777">
        <w:rPr>
          <w:rFonts w:cs="Arial"/>
          <w:sz w:val="23"/>
          <w:szCs w:val="23"/>
        </w:rPr>
        <w:t xml:space="preserve">będą </w:t>
      </w:r>
      <w:r w:rsidRPr="00AB4777">
        <w:rPr>
          <w:rFonts w:cs="Arial"/>
          <w:sz w:val="23"/>
          <w:szCs w:val="23"/>
        </w:rPr>
        <w:t xml:space="preserve">na linię technologiczną w celu produkcji paliwa alternatywnego. </w:t>
      </w:r>
      <w:r w:rsidR="0014380D" w:rsidRPr="00AB4777">
        <w:rPr>
          <w:rFonts w:cs="Arial"/>
          <w:sz w:val="23"/>
          <w:szCs w:val="23"/>
        </w:rPr>
        <w:t>Odpad n</w:t>
      </w:r>
      <w:r w:rsidRPr="00AB4777">
        <w:rPr>
          <w:rFonts w:cs="Arial"/>
          <w:sz w:val="23"/>
          <w:szCs w:val="23"/>
        </w:rPr>
        <w:t>a linie technologiczną zostanie skierow</w:t>
      </w:r>
      <w:r w:rsidR="0014380D" w:rsidRPr="00AB4777">
        <w:rPr>
          <w:rFonts w:cs="Arial"/>
          <w:sz w:val="23"/>
          <w:szCs w:val="23"/>
        </w:rPr>
        <w:t>a</w:t>
      </w:r>
      <w:r w:rsidRPr="00AB4777">
        <w:rPr>
          <w:rFonts w:cs="Arial"/>
          <w:sz w:val="23"/>
          <w:szCs w:val="23"/>
        </w:rPr>
        <w:t xml:space="preserve">ny za sitem, bezpośrednio na taśmociąg podający do rozdrabniacza końcowego.  </w:t>
      </w:r>
    </w:p>
    <w:p w14:paraId="1CC7F4E4" w14:textId="77777777" w:rsidR="00F8558A" w:rsidRPr="00AB4777" w:rsidRDefault="00F8558A" w:rsidP="00FC3F72">
      <w:pPr>
        <w:spacing w:before="120"/>
        <w:jc w:val="both"/>
        <w:rPr>
          <w:rFonts w:ascii="Arial" w:hAnsi="Arial" w:cs="Arial"/>
          <w:sz w:val="23"/>
          <w:szCs w:val="23"/>
        </w:rPr>
      </w:pPr>
      <w:r w:rsidRPr="00AB4777">
        <w:rPr>
          <w:rFonts w:ascii="Arial" w:hAnsi="Arial" w:cs="Arial"/>
          <w:sz w:val="23"/>
          <w:szCs w:val="23"/>
        </w:rPr>
        <w:t>V.1.</w:t>
      </w:r>
      <w:r w:rsidR="006E09FA" w:rsidRPr="00AB4777">
        <w:rPr>
          <w:rFonts w:ascii="Arial" w:hAnsi="Arial" w:cs="Arial"/>
          <w:sz w:val="23"/>
          <w:szCs w:val="23"/>
        </w:rPr>
        <w:t>4</w:t>
      </w:r>
      <w:r w:rsidRPr="00AB4777">
        <w:rPr>
          <w:rFonts w:ascii="Arial" w:hAnsi="Arial" w:cs="Arial"/>
          <w:sz w:val="23"/>
          <w:szCs w:val="23"/>
        </w:rPr>
        <w:t>.</w:t>
      </w:r>
      <w:r w:rsidR="000C06CE" w:rsidRPr="00AB4777">
        <w:rPr>
          <w:rFonts w:ascii="Arial" w:hAnsi="Arial" w:cs="Arial"/>
          <w:sz w:val="23"/>
          <w:szCs w:val="23"/>
        </w:rPr>
        <w:t>1</w:t>
      </w:r>
      <w:r w:rsidR="00186762" w:rsidRPr="00AB4777">
        <w:rPr>
          <w:rFonts w:ascii="Arial" w:hAnsi="Arial" w:cs="Arial"/>
          <w:sz w:val="23"/>
          <w:szCs w:val="23"/>
        </w:rPr>
        <w:t>0</w:t>
      </w:r>
      <w:r w:rsidRPr="00AB4777">
        <w:rPr>
          <w:rFonts w:ascii="Arial" w:hAnsi="Arial" w:cs="Arial"/>
          <w:sz w:val="23"/>
          <w:szCs w:val="23"/>
        </w:rPr>
        <w:t xml:space="preserve">. Odpad po procesie suszenia odpadów frakcji podsitowej, tj. 19 05 01 </w:t>
      </w:r>
      <w:r w:rsidR="00D47E98" w:rsidRPr="00AB4777">
        <w:rPr>
          <w:rFonts w:ascii="Arial" w:hAnsi="Arial" w:cs="Arial"/>
          <w:sz w:val="23"/>
          <w:szCs w:val="23"/>
        </w:rPr>
        <w:t>[</w:t>
      </w:r>
      <w:r w:rsidRPr="00AB4777">
        <w:rPr>
          <w:rFonts w:ascii="Arial" w:hAnsi="Arial" w:cs="Arial"/>
          <w:sz w:val="23"/>
          <w:szCs w:val="23"/>
        </w:rPr>
        <w:t>Nieprzekompostowane frakcje odpadów komunalnych i podobnych</w:t>
      </w:r>
      <w:r w:rsidR="00D47E98" w:rsidRPr="00AB4777">
        <w:rPr>
          <w:rFonts w:ascii="Arial" w:hAnsi="Arial" w:cs="Arial"/>
          <w:sz w:val="23"/>
          <w:szCs w:val="23"/>
        </w:rPr>
        <w:t>]</w:t>
      </w:r>
      <w:r w:rsidRPr="00AB4777">
        <w:rPr>
          <w:rFonts w:ascii="Arial" w:hAnsi="Arial" w:cs="Arial"/>
          <w:sz w:val="23"/>
          <w:szCs w:val="23"/>
        </w:rPr>
        <w:t xml:space="preserve"> podawany będzie na linię </w:t>
      </w:r>
      <w:r w:rsidR="00F54597" w:rsidRPr="00AB4777">
        <w:rPr>
          <w:rFonts w:ascii="Arial" w:hAnsi="Arial" w:cs="Arial"/>
          <w:sz w:val="23"/>
          <w:szCs w:val="23"/>
        </w:rPr>
        <w:t>sortowniczą</w:t>
      </w:r>
      <w:r w:rsidRPr="00AB4777">
        <w:rPr>
          <w:rFonts w:ascii="Arial" w:hAnsi="Arial" w:cs="Arial"/>
          <w:sz w:val="23"/>
          <w:szCs w:val="23"/>
        </w:rPr>
        <w:t xml:space="preserve"> za sitem, bezpośrednio na taśmociąg podający do rozdrabniacza końcowego w celu produkcji paliwa alternatywnego</w:t>
      </w:r>
      <w:r w:rsidR="00301862" w:rsidRPr="00AB4777">
        <w:rPr>
          <w:rFonts w:ascii="Arial" w:hAnsi="Arial"/>
          <w:sz w:val="23"/>
        </w:rPr>
        <w:t xml:space="preserve"> lub </w:t>
      </w:r>
      <w:r w:rsidR="00301862" w:rsidRPr="00AB4777">
        <w:rPr>
          <w:rFonts w:ascii="Arial" w:hAnsi="Arial" w:cs="Arial"/>
          <w:sz w:val="23"/>
          <w:szCs w:val="23"/>
        </w:rPr>
        <w:t>przekazywany będzie zewnętrznym odbiorcom</w:t>
      </w:r>
      <w:r w:rsidR="00D826C6" w:rsidRPr="00AB4777">
        <w:rPr>
          <w:rFonts w:ascii="Arial" w:hAnsi="Arial"/>
          <w:sz w:val="23"/>
        </w:rPr>
        <w:t>.</w:t>
      </w:r>
    </w:p>
    <w:p w14:paraId="3E0A7FC2" w14:textId="77777777" w:rsidR="002F2C35" w:rsidRPr="00AB4777" w:rsidRDefault="002F2C35" w:rsidP="00FC3F72">
      <w:pPr>
        <w:pStyle w:val="P1Wcity"/>
        <w:spacing w:line="240" w:lineRule="auto"/>
        <w:ind w:firstLine="0"/>
        <w:rPr>
          <w:rFonts w:cs="Arial"/>
          <w:sz w:val="6"/>
          <w:szCs w:val="6"/>
        </w:rPr>
      </w:pPr>
    </w:p>
    <w:p w14:paraId="33D40068" w14:textId="77777777" w:rsidR="00F8558A" w:rsidRPr="00AB4777" w:rsidRDefault="002F2C35" w:rsidP="00FC3F72">
      <w:pPr>
        <w:pStyle w:val="P1Wcity"/>
        <w:spacing w:line="240" w:lineRule="auto"/>
        <w:ind w:firstLine="0"/>
        <w:rPr>
          <w:sz w:val="23"/>
          <w:szCs w:val="23"/>
        </w:rPr>
      </w:pPr>
      <w:r w:rsidRPr="00AB4777">
        <w:rPr>
          <w:rFonts w:cs="Arial"/>
          <w:sz w:val="23"/>
          <w:szCs w:val="23"/>
        </w:rPr>
        <w:t>V.1.</w:t>
      </w:r>
      <w:r w:rsidR="006E09FA" w:rsidRPr="00AB4777">
        <w:rPr>
          <w:rFonts w:cs="Arial"/>
          <w:sz w:val="23"/>
          <w:szCs w:val="23"/>
        </w:rPr>
        <w:t>4</w:t>
      </w:r>
      <w:r w:rsidRPr="00AB4777">
        <w:rPr>
          <w:rFonts w:cs="Arial"/>
          <w:sz w:val="23"/>
          <w:szCs w:val="23"/>
        </w:rPr>
        <w:t>.</w:t>
      </w:r>
      <w:r w:rsidR="000C06CE" w:rsidRPr="00AB4777">
        <w:rPr>
          <w:rFonts w:cs="Arial"/>
          <w:sz w:val="23"/>
          <w:szCs w:val="23"/>
        </w:rPr>
        <w:t>1</w:t>
      </w:r>
      <w:r w:rsidR="00186762" w:rsidRPr="00AB4777">
        <w:rPr>
          <w:rFonts w:cs="Arial"/>
          <w:sz w:val="23"/>
          <w:szCs w:val="23"/>
        </w:rPr>
        <w:t>1</w:t>
      </w:r>
      <w:r w:rsidRPr="00AB4777">
        <w:rPr>
          <w:rFonts w:cs="Arial"/>
          <w:sz w:val="23"/>
          <w:szCs w:val="23"/>
        </w:rPr>
        <w:t xml:space="preserve">. </w:t>
      </w:r>
      <w:r w:rsidR="00D47E98" w:rsidRPr="00AB4777">
        <w:rPr>
          <w:rFonts w:cs="Arial"/>
          <w:sz w:val="23"/>
          <w:szCs w:val="23"/>
        </w:rPr>
        <w:t xml:space="preserve">Odpad o kodzie </w:t>
      </w:r>
      <w:r w:rsidR="00F8558A" w:rsidRPr="00AB4777">
        <w:rPr>
          <w:rFonts w:cs="Arial"/>
          <w:sz w:val="23"/>
          <w:szCs w:val="23"/>
        </w:rPr>
        <w:t xml:space="preserve">19 12 12 </w:t>
      </w:r>
      <w:r w:rsidR="00D47E98" w:rsidRPr="00AB4777">
        <w:rPr>
          <w:rFonts w:cs="Arial"/>
          <w:sz w:val="23"/>
          <w:szCs w:val="23"/>
        </w:rPr>
        <w:t>[</w:t>
      </w:r>
      <w:r w:rsidR="00F8558A" w:rsidRPr="00AB4777">
        <w:rPr>
          <w:rFonts w:cs="Arial"/>
          <w:sz w:val="23"/>
          <w:szCs w:val="23"/>
        </w:rPr>
        <w:t xml:space="preserve">Inne odpady (w tym zmieszane substancje </w:t>
      </w:r>
      <w:r w:rsidR="00D47E98" w:rsidRPr="00AB4777">
        <w:rPr>
          <w:rFonts w:cs="Arial"/>
          <w:sz w:val="23"/>
          <w:szCs w:val="23"/>
        </w:rPr>
        <w:br/>
      </w:r>
      <w:r w:rsidR="00F8558A" w:rsidRPr="00AB4777">
        <w:rPr>
          <w:rFonts w:cs="Arial"/>
          <w:sz w:val="23"/>
          <w:szCs w:val="23"/>
        </w:rPr>
        <w:t>i przedmioty) z mechanicznej obróbki odpadów inne niż wymienione w 19 12 11</w:t>
      </w:r>
      <w:r w:rsidR="00D47E98" w:rsidRPr="00AB4777">
        <w:rPr>
          <w:rFonts w:cs="Arial"/>
          <w:sz w:val="23"/>
          <w:szCs w:val="23"/>
        </w:rPr>
        <w:t xml:space="preserve">], </w:t>
      </w:r>
      <w:r w:rsidR="00452D41" w:rsidRPr="00AB4777">
        <w:rPr>
          <w:rFonts w:cs="Arial"/>
          <w:sz w:val="23"/>
          <w:szCs w:val="23"/>
        </w:rPr>
        <w:br/>
      </w:r>
      <w:r w:rsidRPr="00AB4777">
        <w:rPr>
          <w:rFonts w:cs="Arial"/>
          <w:sz w:val="23"/>
          <w:szCs w:val="23"/>
        </w:rPr>
        <w:t>o</w:t>
      </w:r>
      <w:r w:rsidR="00F8558A" w:rsidRPr="00AB4777">
        <w:rPr>
          <w:sz w:val="23"/>
          <w:szCs w:val="23"/>
        </w:rPr>
        <w:t xml:space="preserve">dpad podawany na linię technologiczną w celu przesiania na poszczególne frakcje. </w:t>
      </w:r>
      <w:r w:rsidRPr="00AB4777">
        <w:rPr>
          <w:sz w:val="23"/>
          <w:szCs w:val="23"/>
        </w:rPr>
        <w:t xml:space="preserve">Frakcja </w:t>
      </w:r>
      <w:proofErr w:type="spellStart"/>
      <w:r w:rsidRPr="00AB4777">
        <w:rPr>
          <w:sz w:val="23"/>
          <w:szCs w:val="23"/>
        </w:rPr>
        <w:t>nadsitowa</w:t>
      </w:r>
      <w:proofErr w:type="spellEnd"/>
      <w:r w:rsidR="00F8558A" w:rsidRPr="00AB4777">
        <w:rPr>
          <w:sz w:val="23"/>
          <w:szCs w:val="23"/>
        </w:rPr>
        <w:t xml:space="preserve"> przetwarzan</w:t>
      </w:r>
      <w:r w:rsidR="00F54597" w:rsidRPr="00AB4777">
        <w:rPr>
          <w:sz w:val="23"/>
          <w:szCs w:val="23"/>
        </w:rPr>
        <w:t>a</w:t>
      </w:r>
      <w:r w:rsidR="00F8558A" w:rsidRPr="00AB4777">
        <w:rPr>
          <w:sz w:val="23"/>
          <w:szCs w:val="23"/>
        </w:rPr>
        <w:t xml:space="preserve"> </w:t>
      </w:r>
      <w:r w:rsidR="00F54597" w:rsidRPr="00AB4777">
        <w:rPr>
          <w:sz w:val="23"/>
          <w:szCs w:val="23"/>
        </w:rPr>
        <w:t>będzie</w:t>
      </w:r>
      <w:r w:rsidR="00F8558A" w:rsidRPr="00AB4777">
        <w:rPr>
          <w:sz w:val="23"/>
          <w:szCs w:val="23"/>
        </w:rPr>
        <w:t xml:space="preserve"> na paliwo alternatywne, a </w:t>
      </w:r>
      <w:r w:rsidRPr="00AB4777">
        <w:rPr>
          <w:sz w:val="23"/>
          <w:szCs w:val="23"/>
        </w:rPr>
        <w:t xml:space="preserve">frakcja </w:t>
      </w:r>
      <w:proofErr w:type="spellStart"/>
      <w:r w:rsidRPr="00AB4777">
        <w:rPr>
          <w:sz w:val="23"/>
          <w:szCs w:val="23"/>
        </w:rPr>
        <w:t>podsitowa</w:t>
      </w:r>
      <w:proofErr w:type="spellEnd"/>
      <w:r w:rsidR="00F8558A" w:rsidRPr="00AB4777">
        <w:rPr>
          <w:sz w:val="23"/>
          <w:szCs w:val="23"/>
        </w:rPr>
        <w:t xml:space="preserve"> </w:t>
      </w:r>
      <w:r w:rsidRPr="00AB4777">
        <w:rPr>
          <w:sz w:val="23"/>
          <w:szCs w:val="23"/>
        </w:rPr>
        <w:t>kierowana</w:t>
      </w:r>
      <w:r w:rsidR="00F8558A" w:rsidRPr="00AB4777">
        <w:rPr>
          <w:sz w:val="23"/>
          <w:szCs w:val="23"/>
        </w:rPr>
        <w:t xml:space="preserve"> do przetwarzania bio</w:t>
      </w:r>
      <w:r w:rsidR="00D4582E" w:rsidRPr="00AB4777">
        <w:rPr>
          <w:sz w:val="23"/>
          <w:szCs w:val="23"/>
        </w:rPr>
        <w:t>stabilizacji bądź biosuszenia</w:t>
      </w:r>
      <w:r w:rsidR="00F8558A" w:rsidRPr="00AB4777">
        <w:rPr>
          <w:sz w:val="23"/>
          <w:szCs w:val="23"/>
        </w:rPr>
        <w:t xml:space="preserve">. </w:t>
      </w:r>
    </w:p>
    <w:p w14:paraId="672061D5" w14:textId="77777777" w:rsidR="000C06CE" w:rsidRPr="00AB4777" w:rsidRDefault="006E09FA" w:rsidP="00FC3F72">
      <w:pPr>
        <w:spacing w:before="120"/>
        <w:jc w:val="both"/>
        <w:rPr>
          <w:rFonts w:ascii="Arial" w:hAnsi="Arial" w:cs="Arial"/>
          <w:sz w:val="23"/>
          <w:szCs w:val="23"/>
        </w:rPr>
      </w:pPr>
      <w:bookmarkStart w:id="107" w:name="_Hlk104880345"/>
      <w:r w:rsidRPr="00AB4777">
        <w:rPr>
          <w:rFonts w:ascii="Arial" w:hAnsi="Arial" w:cs="Arial"/>
          <w:sz w:val="23"/>
          <w:szCs w:val="23"/>
        </w:rPr>
        <w:t>V.1.4.</w:t>
      </w:r>
      <w:r w:rsidR="000C06CE" w:rsidRPr="00AB4777">
        <w:rPr>
          <w:rFonts w:ascii="Arial" w:hAnsi="Arial" w:cs="Arial"/>
          <w:sz w:val="23"/>
          <w:szCs w:val="23"/>
        </w:rPr>
        <w:t>1</w:t>
      </w:r>
      <w:r w:rsidR="00186762" w:rsidRPr="00AB4777">
        <w:rPr>
          <w:rFonts w:ascii="Arial" w:hAnsi="Arial" w:cs="Arial"/>
          <w:sz w:val="23"/>
          <w:szCs w:val="23"/>
        </w:rPr>
        <w:t>2</w:t>
      </w:r>
      <w:r w:rsidRPr="00AB4777">
        <w:rPr>
          <w:rFonts w:ascii="Arial" w:hAnsi="Arial" w:cs="Arial"/>
          <w:sz w:val="23"/>
          <w:szCs w:val="23"/>
        </w:rPr>
        <w:t>.</w:t>
      </w:r>
      <w:r w:rsidR="005F0706" w:rsidRPr="00AB4777">
        <w:rPr>
          <w:rFonts w:ascii="Arial" w:hAnsi="Arial" w:cs="Arial"/>
          <w:sz w:val="23"/>
          <w:szCs w:val="23"/>
        </w:rPr>
        <w:t xml:space="preserve"> </w:t>
      </w:r>
      <w:r w:rsidR="00892A3A" w:rsidRPr="00AB4777">
        <w:rPr>
          <w:rFonts w:ascii="Arial" w:hAnsi="Arial" w:cs="Arial"/>
          <w:sz w:val="23"/>
          <w:szCs w:val="23"/>
        </w:rPr>
        <w:t xml:space="preserve">Odpady wielkogabarytowe o kodzie 20 03 07 dostarczane od wytwórców przyjmowane będą zgodnie z procedurą opisaną w </w:t>
      </w:r>
      <w:r w:rsidR="0099156C" w:rsidRPr="00AB4777">
        <w:rPr>
          <w:rFonts w:ascii="Arial" w:hAnsi="Arial" w:cs="Arial"/>
          <w:sz w:val="23"/>
          <w:szCs w:val="23"/>
        </w:rPr>
        <w:t>zał. nr 1 do</w:t>
      </w:r>
      <w:r w:rsidR="00892A3A" w:rsidRPr="00AB4777">
        <w:rPr>
          <w:rFonts w:ascii="Arial" w:hAnsi="Arial" w:cs="Arial"/>
          <w:sz w:val="23"/>
          <w:szCs w:val="23"/>
        </w:rPr>
        <w:t xml:space="preserve"> decyzji. </w:t>
      </w:r>
      <w:r w:rsidR="000C06CE" w:rsidRPr="00AB4777">
        <w:rPr>
          <w:rFonts w:ascii="Arial" w:hAnsi="Arial" w:cs="Arial"/>
          <w:sz w:val="23"/>
          <w:szCs w:val="23"/>
        </w:rPr>
        <w:t xml:space="preserve">Odpady wielkogabarytowe przetwarzane będą w technologii opisanej w pkt. I.4.1.1.4. decyzji. </w:t>
      </w:r>
      <w:r w:rsidR="00E126CD" w:rsidRPr="00AB4777">
        <w:rPr>
          <w:rFonts w:ascii="Arial" w:hAnsi="Arial" w:cs="Arial"/>
          <w:sz w:val="23"/>
          <w:szCs w:val="23"/>
        </w:rPr>
        <w:br/>
      </w:r>
      <w:r w:rsidR="000C06CE" w:rsidRPr="00AB4777">
        <w:rPr>
          <w:rFonts w:ascii="Arial" w:hAnsi="Arial" w:cs="Arial"/>
          <w:sz w:val="23"/>
          <w:szCs w:val="23"/>
        </w:rPr>
        <w:t xml:space="preserve">Do przetwarzania kierowane będą również odpady wielkogabarytowe wydzielone ze strumienia zmieszanych odpadów komunalnych. W wyniku przetwarzania powstawać będą tzw. surowce wtórne, m.in. metal, drewno, tworzywa sztuczne, kwalifikowane jako odpady </w:t>
      </w:r>
      <w:r w:rsidR="00E126CD" w:rsidRPr="00AB4777">
        <w:rPr>
          <w:rFonts w:ascii="Arial" w:hAnsi="Arial" w:cs="Arial"/>
          <w:sz w:val="23"/>
          <w:szCs w:val="23"/>
        </w:rPr>
        <w:br/>
      </w:r>
      <w:r w:rsidR="000C06CE" w:rsidRPr="00AB4777">
        <w:rPr>
          <w:rFonts w:ascii="Arial" w:hAnsi="Arial" w:cs="Arial"/>
          <w:sz w:val="23"/>
          <w:szCs w:val="23"/>
        </w:rPr>
        <w:t xml:space="preserve">z grupy 19 12. Pozostałość po demontażu klasyfikowana będzie jako odpad o kodzie </w:t>
      </w:r>
      <w:r w:rsidR="00452D41" w:rsidRPr="00AB4777">
        <w:rPr>
          <w:rFonts w:ascii="Arial" w:hAnsi="Arial" w:cs="Arial"/>
          <w:sz w:val="23"/>
          <w:szCs w:val="23"/>
        </w:rPr>
        <w:br/>
      </w:r>
      <w:r w:rsidR="000C06CE" w:rsidRPr="00AB4777">
        <w:rPr>
          <w:rFonts w:ascii="Arial" w:hAnsi="Arial" w:cs="Arial"/>
          <w:sz w:val="23"/>
          <w:szCs w:val="23"/>
        </w:rPr>
        <w:t xml:space="preserve">19 12 12 i kierowana będzie do rozdrobnienia, celem produkcji paliwa alternatywnego. </w:t>
      </w:r>
    </w:p>
    <w:bookmarkEnd w:id="107"/>
    <w:p w14:paraId="6056103A" w14:textId="77777777" w:rsidR="000C06CE" w:rsidRPr="00AB4777" w:rsidRDefault="000C06CE" w:rsidP="00FC3F72">
      <w:pPr>
        <w:pStyle w:val="P1Wcity"/>
        <w:spacing w:line="240" w:lineRule="auto"/>
        <w:ind w:firstLine="0"/>
        <w:rPr>
          <w:rFonts w:cs="Arial"/>
          <w:sz w:val="4"/>
          <w:szCs w:val="4"/>
        </w:rPr>
      </w:pPr>
    </w:p>
    <w:p w14:paraId="60B977D4" w14:textId="77777777" w:rsidR="008511A2" w:rsidRPr="00AB4777" w:rsidRDefault="0014380D" w:rsidP="00FC3F72">
      <w:pPr>
        <w:pStyle w:val="P1Wcity"/>
        <w:spacing w:line="240" w:lineRule="auto"/>
        <w:ind w:firstLine="0"/>
      </w:pPr>
      <w:r w:rsidRPr="00AB4777">
        <w:rPr>
          <w:rFonts w:cs="Arial"/>
          <w:sz w:val="23"/>
          <w:szCs w:val="23"/>
        </w:rPr>
        <w:t>V.1.4.</w:t>
      </w:r>
      <w:r w:rsidR="000C06CE" w:rsidRPr="00AB4777">
        <w:rPr>
          <w:rFonts w:cs="Arial"/>
          <w:sz w:val="23"/>
          <w:szCs w:val="23"/>
        </w:rPr>
        <w:t>1</w:t>
      </w:r>
      <w:r w:rsidR="00186762" w:rsidRPr="00AB4777">
        <w:rPr>
          <w:rFonts w:cs="Arial"/>
          <w:sz w:val="23"/>
          <w:szCs w:val="23"/>
        </w:rPr>
        <w:t>3</w:t>
      </w:r>
      <w:r w:rsidRPr="00AB4777">
        <w:rPr>
          <w:rFonts w:cs="Arial"/>
          <w:sz w:val="23"/>
          <w:szCs w:val="23"/>
        </w:rPr>
        <w:t xml:space="preserve">. </w:t>
      </w:r>
      <w:r w:rsidRPr="00AB4777">
        <w:t>Frakcje odpadów o odpowiedniej wartości opałowej, powstające w trakcie mechaniczno-biologicznego przetwarzania odpadów, w tym w wyniku suszenia odpadów, trafiać będą do produkcji paliwa alternatywnego o kodzie 19 12 10</w:t>
      </w:r>
      <w:r w:rsidR="008511A2" w:rsidRPr="00AB4777">
        <w:t>, lub przekazywane zewnętrznym odbiorcom.</w:t>
      </w:r>
    </w:p>
    <w:p w14:paraId="4636FC66" w14:textId="77777777" w:rsidR="00832224" w:rsidRPr="00AB4777" w:rsidRDefault="00832224" w:rsidP="00FC3F72">
      <w:pPr>
        <w:spacing w:before="120"/>
        <w:jc w:val="both"/>
        <w:rPr>
          <w:rFonts w:ascii="Arial" w:hAnsi="Arial" w:cs="Arial"/>
          <w:bCs/>
          <w:sz w:val="23"/>
          <w:szCs w:val="23"/>
        </w:rPr>
      </w:pPr>
      <w:r w:rsidRPr="00AB4777">
        <w:rPr>
          <w:rFonts w:ascii="Arial" w:hAnsi="Arial" w:cs="Arial"/>
          <w:sz w:val="23"/>
          <w:szCs w:val="23"/>
        </w:rPr>
        <w:t>V.1.</w:t>
      </w:r>
      <w:r w:rsidR="00607508" w:rsidRPr="00AB4777">
        <w:rPr>
          <w:rFonts w:ascii="Arial" w:hAnsi="Arial" w:cs="Arial"/>
          <w:sz w:val="23"/>
          <w:szCs w:val="23"/>
        </w:rPr>
        <w:t>4</w:t>
      </w:r>
      <w:r w:rsidRPr="00AB4777">
        <w:rPr>
          <w:rFonts w:ascii="Arial" w:hAnsi="Arial" w:cs="Arial"/>
          <w:sz w:val="23"/>
          <w:szCs w:val="23"/>
        </w:rPr>
        <w:t>.</w:t>
      </w:r>
      <w:r w:rsidR="000C06CE" w:rsidRPr="00AB4777">
        <w:rPr>
          <w:rFonts w:ascii="Arial" w:hAnsi="Arial" w:cs="Arial"/>
          <w:sz w:val="23"/>
          <w:szCs w:val="23"/>
        </w:rPr>
        <w:t>1</w:t>
      </w:r>
      <w:r w:rsidR="00186762" w:rsidRPr="00AB4777">
        <w:rPr>
          <w:rFonts w:ascii="Arial" w:hAnsi="Arial" w:cs="Arial"/>
          <w:sz w:val="23"/>
          <w:szCs w:val="23"/>
        </w:rPr>
        <w:t>4</w:t>
      </w:r>
      <w:r w:rsidRPr="00AB4777">
        <w:rPr>
          <w:rFonts w:ascii="Arial" w:hAnsi="Arial" w:cs="Arial"/>
          <w:sz w:val="23"/>
          <w:szCs w:val="23"/>
        </w:rPr>
        <w:t>. Prowadzony będzie monitoring technologiczn</w:t>
      </w:r>
      <w:r w:rsidR="006F7F28" w:rsidRPr="00AB4777">
        <w:rPr>
          <w:rFonts w:ascii="Arial" w:hAnsi="Arial" w:cs="Arial"/>
          <w:sz w:val="23"/>
          <w:szCs w:val="23"/>
        </w:rPr>
        <w:t>y</w:t>
      </w:r>
      <w:r w:rsidRPr="00AB4777">
        <w:rPr>
          <w:rFonts w:ascii="Arial" w:hAnsi="Arial" w:cs="Arial"/>
          <w:sz w:val="23"/>
          <w:szCs w:val="23"/>
        </w:rPr>
        <w:t xml:space="preserve"> procesu mechaniczno – ręcznego</w:t>
      </w:r>
      <w:r w:rsidRPr="00AB4777">
        <w:rPr>
          <w:rFonts w:ascii="Arial" w:hAnsi="Arial" w:cs="Arial"/>
          <w:bCs/>
          <w:sz w:val="23"/>
          <w:szCs w:val="23"/>
        </w:rPr>
        <w:t xml:space="preserve"> przetwarzania odpadów ustalony w punkcie X. pozwolenia.</w:t>
      </w:r>
    </w:p>
    <w:p w14:paraId="119781DB" w14:textId="77777777" w:rsidR="005F647A" w:rsidRPr="00AB4777" w:rsidRDefault="005F647A" w:rsidP="00FC3F72">
      <w:pPr>
        <w:jc w:val="both"/>
        <w:rPr>
          <w:rFonts w:ascii="Arial" w:hAnsi="Arial" w:cs="Arial"/>
          <w:b/>
          <w:sz w:val="23"/>
          <w:szCs w:val="23"/>
        </w:rPr>
      </w:pPr>
    </w:p>
    <w:p w14:paraId="5BEDF86B" w14:textId="6EFA40DE" w:rsidR="006E09FA" w:rsidRPr="00AB4777" w:rsidRDefault="006E09FA" w:rsidP="00FC3F72">
      <w:pPr>
        <w:jc w:val="both"/>
        <w:rPr>
          <w:rFonts w:ascii="Arial" w:hAnsi="Arial" w:cs="Arial"/>
          <w:b/>
          <w:bCs/>
          <w:sz w:val="23"/>
          <w:szCs w:val="23"/>
        </w:rPr>
      </w:pPr>
      <w:r w:rsidRPr="00AB4777">
        <w:rPr>
          <w:rFonts w:ascii="Arial" w:hAnsi="Arial" w:cs="Arial"/>
          <w:b/>
          <w:sz w:val="23"/>
          <w:szCs w:val="23"/>
        </w:rPr>
        <w:t>V.1.</w:t>
      </w:r>
      <w:r w:rsidR="00607508" w:rsidRPr="00AB4777">
        <w:rPr>
          <w:rFonts w:ascii="Arial" w:hAnsi="Arial" w:cs="Arial"/>
          <w:b/>
          <w:sz w:val="23"/>
          <w:szCs w:val="23"/>
        </w:rPr>
        <w:t>5</w:t>
      </w:r>
      <w:r w:rsidRPr="00AB4777">
        <w:rPr>
          <w:rFonts w:ascii="Arial" w:hAnsi="Arial" w:cs="Arial"/>
          <w:b/>
          <w:sz w:val="23"/>
          <w:szCs w:val="23"/>
        </w:rPr>
        <w:t>.</w:t>
      </w:r>
      <w:r w:rsidRPr="00AB4777">
        <w:rPr>
          <w:rFonts w:ascii="Arial" w:hAnsi="Arial" w:cs="Arial"/>
          <w:sz w:val="23"/>
          <w:szCs w:val="23"/>
        </w:rPr>
        <w:t xml:space="preserve"> </w:t>
      </w:r>
      <w:r w:rsidRPr="00AB4777">
        <w:rPr>
          <w:rFonts w:ascii="Arial" w:hAnsi="Arial" w:cs="Arial"/>
          <w:b/>
          <w:bCs/>
          <w:sz w:val="23"/>
          <w:szCs w:val="23"/>
        </w:rPr>
        <w:t>Rodzaj i masa odpadów wytwarzanych w wyniku mechaniczno-ręcznego przetwarzania odpadów w procesie R12:</w:t>
      </w:r>
    </w:p>
    <w:p w14:paraId="5360025A" w14:textId="77777777" w:rsidR="00A53222" w:rsidRPr="00AB4777" w:rsidRDefault="00A53222" w:rsidP="00A53222">
      <w:pPr>
        <w:autoSpaceDE w:val="0"/>
        <w:autoSpaceDN w:val="0"/>
        <w:adjustRightInd w:val="0"/>
        <w:jc w:val="both"/>
        <w:rPr>
          <w:rFonts w:ascii="Arial" w:hAnsi="Arial" w:cs="Arial"/>
          <w:bCs/>
          <w:iCs/>
          <w:sz w:val="4"/>
          <w:szCs w:val="4"/>
        </w:rPr>
      </w:pPr>
    </w:p>
    <w:p w14:paraId="25471C9A" w14:textId="77777777" w:rsidR="00A53222" w:rsidRPr="00AB4777" w:rsidRDefault="00A53222" w:rsidP="00A53222">
      <w:pPr>
        <w:autoSpaceDE w:val="0"/>
        <w:autoSpaceDN w:val="0"/>
        <w:adjustRightInd w:val="0"/>
        <w:jc w:val="both"/>
        <w:rPr>
          <w:rFonts w:ascii="Arial" w:hAnsi="Arial" w:cs="Arial"/>
          <w:iCs/>
          <w:sz w:val="22"/>
          <w:szCs w:val="22"/>
        </w:rPr>
      </w:pPr>
      <w:r w:rsidRPr="00AB4777">
        <w:rPr>
          <w:rFonts w:ascii="Arial" w:hAnsi="Arial" w:cs="Arial"/>
          <w:bCs/>
          <w:iCs/>
          <w:sz w:val="22"/>
          <w:szCs w:val="22"/>
        </w:rPr>
        <w:t xml:space="preserve">Rodzaj i ilości odpadów wytwarzanych </w:t>
      </w:r>
      <w:r w:rsidRPr="00AB4777">
        <w:rPr>
          <w:rFonts w:ascii="Arial" w:hAnsi="Arial" w:cs="Arial"/>
          <w:sz w:val="23"/>
          <w:szCs w:val="23"/>
        </w:rPr>
        <w:t xml:space="preserve">w wyniku mechaniczno-ręcznego przetwarzania odpadów: wskazano w pkt. II.1.1. (tab. nr 7) decyzji. </w:t>
      </w:r>
    </w:p>
    <w:p w14:paraId="3420F49F" w14:textId="77777777" w:rsidR="00A53222" w:rsidRPr="00AB4777" w:rsidRDefault="00A53222" w:rsidP="00FC3F72">
      <w:pPr>
        <w:jc w:val="both"/>
        <w:rPr>
          <w:rFonts w:ascii="Arial" w:hAnsi="Arial" w:cs="Arial"/>
          <w:b/>
          <w:bCs/>
          <w:sz w:val="6"/>
          <w:szCs w:val="6"/>
        </w:rPr>
      </w:pPr>
    </w:p>
    <w:p w14:paraId="6F5545D6" w14:textId="77777777" w:rsidR="002347D6" w:rsidRPr="00AB4777" w:rsidRDefault="002347D6" w:rsidP="00E87339">
      <w:pPr>
        <w:jc w:val="both"/>
        <w:rPr>
          <w:rFonts w:ascii="Arial" w:hAnsi="Arial" w:cs="Arial"/>
          <w:b/>
          <w:sz w:val="8"/>
          <w:szCs w:val="8"/>
        </w:rPr>
      </w:pPr>
      <w:bookmarkStart w:id="108" w:name="_Hlk37706014"/>
      <w:bookmarkStart w:id="109" w:name="_Hlk37704010"/>
      <w:bookmarkStart w:id="110" w:name="_Hlk104142635"/>
    </w:p>
    <w:p w14:paraId="356506EC" w14:textId="77777777" w:rsidR="00E87339" w:rsidRPr="00AB4777" w:rsidRDefault="00E87339" w:rsidP="00E87339">
      <w:pPr>
        <w:jc w:val="both"/>
        <w:rPr>
          <w:rFonts w:ascii="Arial" w:hAnsi="Arial" w:cs="Arial"/>
          <w:b/>
          <w:bCs/>
          <w:sz w:val="23"/>
          <w:szCs w:val="23"/>
        </w:rPr>
      </w:pPr>
      <w:r w:rsidRPr="00AB4777">
        <w:rPr>
          <w:rFonts w:ascii="Arial" w:hAnsi="Arial" w:cs="Arial"/>
          <w:b/>
          <w:sz w:val="23"/>
          <w:szCs w:val="23"/>
        </w:rPr>
        <w:t>V.1.6.</w:t>
      </w:r>
      <w:r w:rsidRPr="00AB4777">
        <w:rPr>
          <w:rFonts w:ascii="Arial" w:hAnsi="Arial" w:cs="Arial"/>
          <w:sz w:val="23"/>
          <w:szCs w:val="23"/>
        </w:rPr>
        <w:t xml:space="preserve"> </w:t>
      </w:r>
      <w:r w:rsidRPr="00AB4777">
        <w:rPr>
          <w:rFonts w:ascii="Arial" w:hAnsi="Arial" w:cs="Arial"/>
          <w:b/>
          <w:bCs/>
          <w:sz w:val="23"/>
          <w:szCs w:val="23"/>
        </w:rPr>
        <w:t>Sposoby i miejsca magazynowania odpadów wytwarzanych w wyniku mechaniczno-ręcznego przetwarzania odpadów w procesie R12:</w:t>
      </w:r>
    </w:p>
    <w:p w14:paraId="7FC76006" w14:textId="77777777" w:rsidR="00B572DD" w:rsidRPr="00AB4777" w:rsidRDefault="002F276C" w:rsidP="00684B1A">
      <w:pPr>
        <w:jc w:val="both"/>
        <w:rPr>
          <w:rFonts w:ascii="Arial" w:hAnsi="Arial" w:cs="Arial"/>
          <w:sz w:val="23"/>
          <w:szCs w:val="23"/>
        </w:rPr>
      </w:pPr>
      <w:r w:rsidRPr="00AB4777">
        <w:rPr>
          <w:rFonts w:ascii="Arial" w:hAnsi="Arial"/>
          <w:sz w:val="23"/>
        </w:rPr>
        <w:t xml:space="preserve">V.1.6.1. </w:t>
      </w:r>
      <w:r w:rsidR="00E87339" w:rsidRPr="00AB4777">
        <w:rPr>
          <w:rFonts w:ascii="Arial" w:hAnsi="Arial"/>
          <w:sz w:val="23"/>
        </w:rPr>
        <w:t xml:space="preserve">Sposoby i miejsca magazynowania wskazano </w:t>
      </w:r>
      <w:r w:rsidR="002551B7" w:rsidRPr="00AB4777">
        <w:rPr>
          <w:rFonts w:ascii="Arial" w:hAnsi="Arial"/>
          <w:sz w:val="23"/>
        </w:rPr>
        <w:t xml:space="preserve">w punkcie III.1.2. </w:t>
      </w:r>
      <w:r w:rsidR="00E126CD" w:rsidRPr="00AB4777">
        <w:rPr>
          <w:rFonts w:ascii="Arial" w:hAnsi="Arial"/>
          <w:sz w:val="23"/>
        </w:rPr>
        <w:t>(</w:t>
      </w:r>
      <w:r w:rsidR="00E87339" w:rsidRPr="00AB4777">
        <w:rPr>
          <w:rFonts w:ascii="Arial" w:hAnsi="Arial"/>
          <w:sz w:val="23"/>
        </w:rPr>
        <w:t>tab</w:t>
      </w:r>
      <w:r w:rsidR="00E126CD" w:rsidRPr="00AB4777">
        <w:rPr>
          <w:rFonts w:ascii="Arial" w:hAnsi="Arial"/>
          <w:sz w:val="23"/>
        </w:rPr>
        <w:t>.</w:t>
      </w:r>
      <w:r w:rsidR="00E87339" w:rsidRPr="00AB4777">
        <w:rPr>
          <w:rFonts w:ascii="Arial" w:hAnsi="Arial"/>
          <w:sz w:val="23"/>
        </w:rPr>
        <w:t xml:space="preserve"> nr </w:t>
      </w:r>
      <w:r w:rsidR="002551B7" w:rsidRPr="00AB4777">
        <w:rPr>
          <w:rFonts w:ascii="Arial" w:hAnsi="Arial"/>
          <w:sz w:val="23"/>
        </w:rPr>
        <w:t>15</w:t>
      </w:r>
      <w:r w:rsidR="00E126CD" w:rsidRPr="00AB4777">
        <w:rPr>
          <w:rFonts w:ascii="Arial" w:hAnsi="Arial"/>
          <w:sz w:val="23"/>
        </w:rPr>
        <w:t>)</w:t>
      </w:r>
      <w:r w:rsidR="00E87339" w:rsidRPr="00AB4777">
        <w:rPr>
          <w:rFonts w:ascii="Arial" w:hAnsi="Arial"/>
          <w:sz w:val="23"/>
        </w:rPr>
        <w:t xml:space="preserve"> </w:t>
      </w:r>
      <w:r w:rsidR="00E126CD" w:rsidRPr="00AB4777">
        <w:rPr>
          <w:rFonts w:ascii="Arial" w:hAnsi="Arial"/>
          <w:sz w:val="23"/>
        </w:rPr>
        <w:t>decyzji</w:t>
      </w:r>
      <w:r w:rsidR="00E87339" w:rsidRPr="00AB4777">
        <w:rPr>
          <w:rFonts w:ascii="Arial" w:hAnsi="Arial"/>
          <w:sz w:val="23"/>
        </w:rPr>
        <w:t>.</w:t>
      </w:r>
      <w:r w:rsidR="00E87339" w:rsidRPr="00AB4777">
        <w:rPr>
          <w:rFonts w:ascii="Arial" w:hAnsi="Arial" w:cs="Arial"/>
          <w:sz w:val="23"/>
          <w:szCs w:val="23"/>
        </w:rPr>
        <w:t xml:space="preserve"> </w:t>
      </w:r>
    </w:p>
    <w:p w14:paraId="26B33862" w14:textId="19C8CC69" w:rsidR="00B572DD" w:rsidRPr="00AB4777" w:rsidRDefault="002F276C" w:rsidP="00610FB5">
      <w:pPr>
        <w:tabs>
          <w:tab w:val="left" w:pos="728"/>
        </w:tabs>
        <w:jc w:val="both"/>
        <w:rPr>
          <w:rFonts w:ascii="Arial" w:hAnsi="Arial" w:cs="Arial"/>
          <w:b/>
          <w:bCs/>
          <w:sz w:val="23"/>
          <w:szCs w:val="23"/>
        </w:rPr>
      </w:pPr>
      <w:r w:rsidRPr="00AB4777">
        <w:rPr>
          <w:rFonts w:ascii="Arial" w:hAnsi="Arial"/>
          <w:sz w:val="23"/>
        </w:rPr>
        <w:t xml:space="preserve">V.1.6.2. </w:t>
      </w:r>
      <w:r w:rsidR="009D1D51" w:rsidRPr="00AB4777">
        <w:rPr>
          <w:rFonts w:ascii="Arial" w:hAnsi="Arial"/>
          <w:sz w:val="23"/>
        </w:rPr>
        <w:t xml:space="preserve">Maksymalne i największe masy magazynowanych odpadów wytwarzanych </w:t>
      </w:r>
      <w:r w:rsidRPr="00AB4777">
        <w:rPr>
          <w:rFonts w:ascii="Arial" w:hAnsi="Arial"/>
          <w:sz w:val="23"/>
        </w:rPr>
        <w:br/>
      </w:r>
      <w:r w:rsidR="009D1D51" w:rsidRPr="00AB4777">
        <w:rPr>
          <w:rFonts w:ascii="Arial" w:hAnsi="Arial"/>
          <w:sz w:val="23"/>
        </w:rPr>
        <w:t xml:space="preserve">w wyniku przetwarzania w mechaniczno – ręcznej sortowni odpadów ustalono w załączniku nr </w:t>
      </w:r>
      <w:r w:rsidR="002E4F17" w:rsidRPr="00AB4777">
        <w:rPr>
          <w:rFonts w:ascii="Arial" w:hAnsi="Arial"/>
          <w:sz w:val="23"/>
        </w:rPr>
        <w:t>5</w:t>
      </w:r>
      <w:r w:rsidR="009D1D51" w:rsidRPr="00AB4777">
        <w:rPr>
          <w:rFonts w:ascii="Arial" w:hAnsi="Arial"/>
          <w:sz w:val="23"/>
        </w:rPr>
        <w:t>.</w:t>
      </w:r>
    </w:p>
    <w:p w14:paraId="4486E077" w14:textId="77777777" w:rsidR="00BB0386" w:rsidRPr="00AB4777" w:rsidRDefault="00BB0386" w:rsidP="00FC3F72">
      <w:pPr>
        <w:autoSpaceDE w:val="0"/>
        <w:autoSpaceDN w:val="0"/>
        <w:adjustRightInd w:val="0"/>
        <w:jc w:val="both"/>
        <w:rPr>
          <w:rFonts w:ascii="Arial" w:hAnsi="Arial" w:cs="Arial"/>
          <w:b/>
          <w:bCs/>
          <w:sz w:val="23"/>
          <w:szCs w:val="23"/>
        </w:rPr>
      </w:pPr>
    </w:p>
    <w:p w14:paraId="055E1F68" w14:textId="77777777" w:rsidR="0054120B" w:rsidRPr="00AB4777" w:rsidRDefault="0054120B" w:rsidP="00FC3F72">
      <w:pPr>
        <w:autoSpaceDE w:val="0"/>
        <w:autoSpaceDN w:val="0"/>
        <w:adjustRightInd w:val="0"/>
        <w:jc w:val="both"/>
        <w:rPr>
          <w:rFonts w:ascii="Arial" w:hAnsi="Arial" w:cs="Arial"/>
          <w:b/>
          <w:sz w:val="23"/>
          <w:szCs w:val="23"/>
        </w:rPr>
      </w:pPr>
      <w:r w:rsidRPr="00AB4777">
        <w:rPr>
          <w:rFonts w:ascii="Arial" w:hAnsi="Arial"/>
          <w:b/>
          <w:sz w:val="23"/>
        </w:rPr>
        <w:t>V.</w:t>
      </w:r>
      <w:r w:rsidR="00292A7A" w:rsidRPr="00AB4777">
        <w:rPr>
          <w:rFonts w:ascii="Arial" w:hAnsi="Arial"/>
          <w:b/>
          <w:sz w:val="23"/>
        </w:rPr>
        <w:t>2.</w:t>
      </w:r>
      <w:r w:rsidRPr="00AB4777">
        <w:rPr>
          <w:rFonts w:ascii="Arial" w:hAnsi="Arial"/>
          <w:b/>
          <w:sz w:val="23"/>
        </w:rPr>
        <w:t xml:space="preserve"> </w:t>
      </w:r>
      <w:r w:rsidR="00396F25" w:rsidRPr="00AB4777">
        <w:rPr>
          <w:rFonts w:ascii="Arial" w:hAnsi="Arial"/>
          <w:b/>
          <w:sz w:val="23"/>
        </w:rPr>
        <w:t>Proces</w:t>
      </w:r>
      <w:r w:rsidR="005C2D93" w:rsidRPr="00AB4777">
        <w:rPr>
          <w:rFonts w:ascii="Arial" w:hAnsi="Arial"/>
          <w:b/>
          <w:sz w:val="23"/>
        </w:rPr>
        <w:t>y</w:t>
      </w:r>
      <w:r w:rsidRPr="00AB4777">
        <w:rPr>
          <w:rFonts w:ascii="Arial" w:hAnsi="Arial"/>
          <w:b/>
          <w:sz w:val="23"/>
        </w:rPr>
        <w:t xml:space="preserve"> biologicznego przetwarzania odpadów frakcji podsitowej ex 19 12 12 </w:t>
      </w:r>
      <w:r w:rsidR="00396F25" w:rsidRPr="00AB4777">
        <w:rPr>
          <w:rFonts w:ascii="Arial" w:hAnsi="Arial"/>
          <w:b/>
          <w:sz w:val="23"/>
        </w:rPr>
        <w:br/>
      </w:r>
      <w:r w:rsidRPr="00AB4777">
        <w:rPr>
          <w:rFonts w:ascii="Arial" w:hAnsi="Arial"/>
          <w:b/>
          <w:sz w:val="23"/>
        </w:rPr>
        <w:t>(0-20 i 20-80/100 mm</w:t>
      </w:r>
      <w:r w:rsidR="00396F25" w:rsidRPr="00AB4777">
        <w:rPr>
          <w:rFonts w:ascii="Arial" w:hAnsi="Arial"/>
          <w:b/>
          <w:sz w:val="23"/>
        </w:rPr>
        <w:t>) (</w:t>
      </w:r>
      <w:r w:rsidR="00B963B6" w:rsidRPr="00AB4777">
        <w:rPr>
          <w:rFonts w:ascii="Arial" w:hAnsi="Arial"/>
          <w:b/>
          <w:sz w:val="23"/>
        </w:rPr>
        <w:t xml:space="preserve">proces </w:t>
      </w:r>
      <w:r w:rsidR="00396F25" w:rsidRPr="00AB4777">
        <w:rPr>
          <w:rFonts w:ascii="Arial" w:hAnsi="Arial"/>
          <w:b/>
          <w:sz w:val="23"/>
        </w:rPr>
        <w:t>D8):</w:t>
      </w:r>
    </w:p>
    <w:p w14:paraId="06E79B06" w14:textId="77777777" w:rsidR="00602ED0" w:rsidRPr="00AB4777" w:rsidRDefault="00602ED0" w:rsidP="00FC3F72">
      <w:pPr>
        <w:jc w:val="both"/>
        <w:rPr>
          <w:rFonts w:ascii="Arial" w:hAnsi="Arial" w:cs="Arial"/>
          <w:sz w:val="23"/>
          <w:szCs w:val="23"/>
        </w:rPr>
      </w:pPr>
    </w:p>
    <w:p w14:paraId="7E32D82B" w14:textId="77777777" w:rsidR="0054120B" w:rsidRPr="00AB4777" w:rsidRDefault="0054120B" w:rsidP="00FC3F72">
      <w:pPr>
        <w:shd w:val="clear" w:color="auto" w:fill="FFFFFF"/>
        <w:tabs>
          <w:tab w:val="left" w:pos="2565"/>
        </w:tabs>
        <w:contextualSpacing/>
        <w:jc w:val="both"/>
        <w:rPr>
          <w:rFonts w:ascii="Arial" w:hAnsi="Arial" w:cs="Arial"/>
          <w:b/>
          <w:bCs/>
          <w:sz w:val="23"/>
          <w:szCs w:val="23"/>
        </w:rPr>
      </w:pPr>
      <w:r w:rsidRPr="00AB4777">
        <w:rPr>
          <w:rFonts w:ascii="Arial" w:hAnsi="Arial" w:cs="Arial"/>
          <w:b/>
          <w:sz w:val="23"/>
          <w:szCs w:val="23"/>
        </w:rPr>
        <w:t>V.</w:t>
      </w:r>
      <w:r w:rsidR="00292A7A" w:rsidRPr="00AB4777">
        <w:rPr>
          <w:rFonts w:ascii="Arial" w:hAnsi="Arial" w:cs="Arial"/>
          <w:b/>
          <w:sz w:val="23"/>
          <w:szCs w:val="23"/>
        </w:rPr>
        <w:t>2.</w:t>
      </w:r>
      <w:r w:rsidRPr="00AB4777">
        <w:rPr>
          <w:rFonts w:ascii="Arial" w:hAnsi="Arial" w:cs="Arial"/>
          <w:b/>
          <w:sz w:val="23"/>
          <w:szCs w:val="23"/>
        </w:rPr>
        <w:t>1.</w:t>
      </w:r>
      <w:r w:rsidRPr="00AB4777">
        <w:rPr>
          <w:rFonts w:ascii="Arial" w:hAnsi="Arial" w:cs="Arial"/>
          <w:b/>
          <w:bCs/>
          <w:sz w:val="23"/>
          <w:szCs w:val="23"/>
        </w:rPr>
        <w:t xml:space="preserve"> Miejsce prowadzenia biologicznego przetwarzania odpadów:</w:t>
      </w:r>
    </w:p>
    <w:p w14:paraId="7F9BE327" w14:textId="77777777" w:rsidR="0054120B" w:rsidRPr="00AB4777" w:rsidRDefault="0054120B" w:rsidP="00FC3F72">
      <w:pPr>
        <w:autoSpaceDE w:val="0"/>
        <w:autoSpaceDN w:val="0"/>
        <w:adjustRightInd w:val="0"/>
        <w:jc w:val="both"/>
        <w:rPr>
          <w:rFonts w:ascii="Arial" w:hAnsi="Arial" w:cs="Arial"/>
          <w:sz w:val="23"/>
          <w:szCs w:val="23"/>
        </w:rPr>
      </w:pPr>
      <w:bookmarkStart w:id="111" w:name="_Hlk87429803"/>
      <w:r w:rsidRPr="00AB4777">
        <w:rPr>
          <w:rFonts w:ascii="Arial" w:hAnsi="Arial" w:cs="Arial"/>
          <w:bCs/>
          <w:sz w:val="23"/>
          <w:szCs w:val="23"/>
        </w:rPr>
        <w:t>Proces</w:t>
      </w:r>
      <w:r w:rsidR="002347D6" w:rsidRPr="00AB4777">
        <w:rPr>
          <w:rFonts w:ascii="Arial" w:hAnsi="Arial" w:cs="Arial"/>
          <w:bCs/>
          <w:sz w:val="23"/>
          <w:szCs w:val="23"/>
        </w:rPr>
        <w:t>y</w:t>
      </w:r>
      <w:r w:rsidRPr="00AB4777">
        <w:rPr>
          <w:rFonts w:ascii="Arial" w:hAnsi="Arial" w:cs="Arial"/>
          <w:bCs/>
          <w:sz w:val="23"/>
          <w:szCs w:val="23"/>
        </w:rPr>
        <w:t xml:space="preserve"> biologicznego przetwarzania odpadów prowadzon</w:t>
      </w:r>
      <w:r w:rsidR="002347D6" w:rsidRPr="00AB4777">
        <w:rPr>
          <w:rFonts w:ascii="Arial" w:hAnsi="Arial" w:cs="Arial"/>
          <w:bCs/>
          <w:sz w:val="23"/>
          <w:szCs w:val="23"/>
        </w:rPr>
        <w:t>e</w:t>
      </w:r>
      <w:r w:rsidRPr="00AB4777">
        <w:rPr>
          <w:rFonts w:ascii="Arial" w:hAnsi="Arial" w:cs="Arial"/>
          <w:bCs/>
          <w:sz w:val="23"/>
          <w:szCs w:val="23"/>
        </w:rPr>
        <w:t xml:space="preserve"> będ</w:t>
      </w:r>
      <w:r w:rsidR="002347D6" w:rsidRPr="00AB4777">
        <w:rPr>
          <w:rFonts w:ascii="Arial" w:hAnsi="Arial" w:cs="Arial"/>
          <w:bCs/>
          <w:sz w:val="23"/>
          <w:szCs w:val="23"/>
        </w:rPr>
        <w:t>ą</w:t>
      </w:r>
      <w:r w:rsidRPr="00AB4777">
        <w:rPr>
          <w:rFonts w:ascii="Arial" w:hAnsi="Arial" w:cs="Arial"/>
          <w:bCs/>
          <w:sz w:val="23"/>
          <w:szCs w:val="23"/>
        </w:rPr>
        <w:t xml:space="preserve"> w hali sortowniczej </w:t>
      </w:r>
      <w:r w:rsidR="00681FEB" w:rsidRPr="00AB4777">
        <w:rPr>
          <w:rFonts w:ascii="Arial" w:hAnsi="Arial" w:cs="Arial"/>
          <w:bCs/>
          <w:sz w:val="23"/>
          <w:szCs w:val="23"/>
        </w:rPr>
        <w:br/>
      </w:r>
      <w:r w:rsidRPr="00AB4777">
        <w:rPr>
          <w:rFonts w:ascii="Arial" w:hAnsi="Arial" w:cs="Arial"/>
          <w:bCs/>
          <w:sz w:val="23"/>
          <w:szCs w:val="23"/>
        </w:rPr>
        <w:t>w 4 bioreaktorach na terenie ZZO Wolica pod adresem Wolica 217, 38 – 200 Jasło na terenie działek o nr ewidencyjnych: 297/2, 297/3, 297/6, 297/7, 297/8, 297/10, 297/11, 297/12, 297/13, 302; 292/5; 292/6; 292/7; 300/6; obręb: 017 Wolica, gm. Jasło, do których prowadzący instalację dysponuje tytułem prawnym.</w:t>
      </w:r>
    </w:p>
    <w:bookmarkEnd w:id="111"/>
    <w:p w14:paraId="1A6640FD" w14:textId="77777777" w:rsidR="002347D6" w:rsidRPr="00AB4777" w:rsidRDefault="002347D6" w:rsidP="00FC3F72">
      <w:pPr>
        <w:shd w:val="clear" w:color="auto" w:fill="FFFFFF"/>
        <w:tabs>
          <w:tab w:val="left" w:pos="2565"/>
        </w:tabs>
        <w:contextualSpacing/>
        <w:jc w:val="both"/>
        <w:rPr>
          <w:rFonts w:ascii="Arial" w:hAnsi="Arial" w:cs="Arial"/>
          <w:b/>
          <w:sz w:val="10"/>
          <w:szCs w:val="10"/>
        </w:rPr>
      </w:pPr>
    </w:p>
    <w:p w14:paraId="5FD7DA16" w14:textId="77777777" w:rsidR="00602ED0" w:rsidRPr="00AB4777" w:rsidRDefault="00602ED0" w:rsidP="00FC3F72">
      <w:pPr>
        <w:shd w:val="clear" w:color="auto" w:fill="FFFFFF"/>
        <w:tabs>
          <w:tab w:val="left" w:pos="2565"/>
        </w:tabs>
        <w:contextualSpacing/>
        <w:jc w:val="both"/>
        <w:rPr>
          <w:rFonts w:ascii="Arial" w:hAnsi="Arial" w:cs="Arial"/>
          <w:b/>
          <w:sz w:val="10"/>
          <w:szCs w:val="10"/>
        </w:rPr>
      </w:pPr>
    </w:p>
    <w:p w14:paraId="76D67653" w14:textId="77777777" w:rsidR="005349DC" w:rsidRPr="00AB4777" w:rsidRDefault="00BE403A" w:rsidP="001258F6">
      <w:pPr>
        <w:shd w:val="clear" w:color="auto" w:fill="FFFFFF"/>
        <w:tabs>
          <w:tab w:val="left" w:pos="2565"/>
        </w:tabs>
        <w:contextualSpacing/>
        <w:jc w:val="both"/>
        <w:rPr>
          <w:rFonts w:ascii="Arial" w:hAnsi="Arial" w:cs="Arial"/>
          <w:b/>
          <w:bCs/>
          <w:sz w:val="23"/>
          <w:szCs w:val="23"/>
        </w:rPr>
      </w:pPr>
      <w:r w:rsidRPr="00AB4777">
        <w:rPr>
          <w:rFonts w:ascii="Arial" w:hAnsi="Arial" w:cs="Arial"/>
          <w:b/>
          <w:sz w:val="23"/>
          <w:szCs w:val="23"/>
        </w:rPr>
        <w:t>V.</w:t>
      </w:r>
      <w:r w:rsidR="00DB4727" w:rsidRPr="00AB4777">
        <w:rPr>
          <w:rFonts w:ascii="Arial" w:hAnsi="Arial" w:cs="Arial"/>
          <w:b/>
          <w:sz w:val="23"/>
          <w:szCs w:val="23"/>
        </w:rPr>
        <w:t>2</w:t>
      </w:r>
      <w:r w:rsidRPr="00AB4777">
        <w:rPr>
          <w:rFonts w:ascii="Arial" w:hAnsi="Arial" w:cs="Arial"/>
          <w:b/>
          <w:sz w:val="23"/>
          <w:szCs w:val="23"/>
        </w:rPr>
        <w:t>.</w:t>
      </w:r>
      <w:r w:rsidR="00292A7A" w:rsidRPr="00AB4777">
        <w:rPr>
          <w:rFonts w:ascii="Arial" w:hAnsi="Arial" w:cs="Arial"/>
          <w:b/>
          <w:sz w:val="23"/>
          <w:szCs w:val="23"/>
        </w:rPr>
        <w:t>2.</w:t>
      </w:r>
      <w:r w:rsidRPr="00AB4777">
        <w:rPr>
          <w:rFonts w:ascii="Arial" w:hAnsi="Arial" w:cs="Arial"/>
          <w:b/>
          <w:sz w:val="23"/>
          <w:szCs w:val="23"/>
        </w:rPr>
        <w:t xml:space="preserve"> Rodzaje i ilości odpadów kierowanych do biologicznego przetwarzania </w:t>
      </w:r>
      <w:r w:rsidR="00DB4727" w:rsidRPr="00AB4777">
        <w:rPr>
          <w:rFonts w:ascii="Arial" w:hAnsi="Arial" w:cs="Arial"/>
          <w:b/>
          <w:sz w:val="23"/>
          <w:szCs w:val="23"/>
        </w:rPr>
        <w:br/>
      </w:r>
      <w:r w:rsidR="00433053" w:rsidRPr="00AB4777">
        <w:rPr>
          <w:rFonts w:ascii="Arial" w:hAnsi="Arial" w:cs="Arial"/>
          <w:b/>
          <w:bCs/>
          <w:sz w:val="22"/>
          <w:szCs w:val="22"/>
        </w:rPr>
        <w:t>w procesie</w:t>
      </w:r>
      <w:r w:rsidR="000E0E69" w:rsidRPr="00AB4777">
        <w:rPr>
          <w:rFonts w:ascii="Arial" w:hAnsi="Arial" w:cs="Arial"/>
          <w:b/>
          <w:bCs/>
          <w:sz w:val="22"/>
          <w:szCs w:val="22"/>
        </w:rPr>
        <w:t xml:space="preserve"> stabilizacji tlenowej </w:t>
      </w:r>
      <w:r w:rsidR="00B717CB" w:rsidRPr="00AB4777">
        <w:rPr>
          <w:rFonts w:ascii="Arial" w:hAnsi="Arial" w:cs="Arial"/>
          <w:b/>
          <w:bCs/>
          <w:sz w:val="22"/>
          <w:szCs w:val="22"/>
        </w:rPr>
        <w:t>bądź</w:t>
      </w:r>
      <w:r w:rsidR="000E0E69" w:rsidRPr="00AB4777">
        <w:rPr>
          <w:rFonts w:ascii="Arial" w:hAnsi="Arial" w:cs="Arial"/>
          <w:b/>
          <w:bCs/>
          <w:sz w:val="22"/>
          <w:szCs w:val="22"/>
        </w:rPr>
        <w:t xml:space="preserve"> biosuszenia </w:t>
      </w:r>
      <w:r w:rsidRPr="00AB4777">
        <w:rPr>
          <w:rFonts w:ascii="Arial" w:hAnsi="Arial" w:cs="Arial"/>
          <w:b/>
          <w:bCs/>
          <w:sz w:val="23"/>
          <w:szCs w:val="23"/>
        </w:rPr>
        <w:t>(proces D8)</w:t>
      </w:r>
      <w:r w:rsidR="000E0E69" w:rsidRPr="00AB4777">
        <w:rPr>
          <w:rFonts w:ascii="Arial" w:hAnsi="Arial" w:cs="Arial"/>
          <w:b/>
          <w:bCs/>
          <w:sz w:val="23"/>
          <w:szCs w:val="23"/>
        </w:rPr>
        <w:t>:</w:t>
      </w:r>
      <w:bookmarkStart w:id="112" w:name="_Toc78523900"/>
    </w:p>
    <w:p w14:paraId="1C86436B" w14:textId="77777777" w:rsidR="001A3794" w:rsidRPr="00AB4777" w:rsidRDefault="001A3794" w:rsidP="00FC3F72">
      <w:pPr>
        <w:jc w:val="both"/>
        <w:rPr>
          <w:rFonts w:ascii="Arial" w:hAnsi="Arial" w:cs="Arial"/>
          <w:b/>
          <w:bCs/>
        </w:rPr>
      </w:pPr>
    </w:p>
    <w:p w14:paraId="65D51DAF" w14:textId="77777777" w:rsidR="00BE403A" w:rsidRPr="00AB4777" w:rsidRDefault="00BE403A" w:rsidP="00FC3F72">
      <w:pPr>
        <w:jc w:val="both"/>
        <w:rPr>
          <w:rFonts w:ascii="Arial" w:hAnsi="Arial"/>
          <w:b/>
        </w:rPr>
      </w:pPr>
      <w:r w:rsidRPr="00AB4777">
        <w:rPr>
          <w:rFonts w:ascii="Arial" w:hAnsi="Arial" w:cs="Arial"/>
          <w:b/>
          <w:bCs/>
        </w:rPr>
        <w:t xml:space="preserve">Tabela </w:t>
      </w:r>
      <w:r w:rsidR="0076273F" w:rsidRPr="00AB4777">
        <w:rPr>
          <w:rFonts w:ascii="Arial" w:hAnsi="Arial" w:cs="Arial"/>
          <w:b/>
          <w:bCs/>
        </w:rPr>
        <w:t>2</w:t>
      </w:r>
      <w:r w:rsidR="0070644A" w:rsidRPr="00AB4777">
        <w:rPr>
          <w:rFonts w:ascii="Arial" w:hAnsi="Arial" w:cs="Arial"/>
          <w:b/>
          <w:bCs/>
        </w:rPr>
        <w:t>1</w:t>
      </w:r>
      <w:r w:rsidRPr="00AB4777">
        <w:rPr>
          <w:rFonts w:ascii="Arial" w:hAnsi="Arial" w:cs="Arial"/>
          <w:b/>
          <w:bCs/>
        </w:rPr>
        <w:t>.</w:t>
      </w:r>
      <w:r w:rsidRPr="00AB4777">
        <w:rPr>
          <w:rFonts w:ascii="Arial" w:hAnsi="Arial" w:cs="Arial"/>
        </w:rPr>
        <w:t xml:space="preserve"> </w:t>
      </w:r>
      <w:r w:rsidRPr="00AB4777">
        <w:rPr>
          <w:rFonts w:ascii="Arial" w:hAnsi="Arial" w:cs="Arial"/>
        </w:rPr>
        <w:tab/>
        <w:t xml:space="preserve">Rodzaje i ilości odpadów kierowanych do </w:t>
      </w:r>
      <w:r w:rsidR="002347D6" w:rsidRPr="00AB4777">
        <w:rPr>
          <w:rFonts w:ascii="Arial" w:hAnsi="Arial" w:cs="Arial"/>
        </w:rPr>
        <w:t>biologicznego przetwarzania</w:t>
      </w:r>
      <w:r w:rsidRPr="00AB4777">
        <w:rPr>
          <w:rFonts w:ascii="Arial" w:hAnsi="Arial" w:cs="Arial"/>
        </w:rPr>
        <w:t xml:space="preserve"> (D8)</w:t>
      </w:r>
      <w:bookmarkEnd w:id="112"/>
      <w:r w:rsidR="002347D6" w:rsidRPr="00AB4777">
        <w:rPr>
          <w:rFonts w:ascii="Arial" w:hAnsi="Arial" w:cs="Arial"/>
        </w:rPr>
        <w:t>:</w:t>
      </w:r>
    </w:p>
    <w:tbl>
      <w:tblPr>
        <w:tblStyle w:val="Tabela-Siatka1"/>
        <w:tblpPr w:leftFromText="141" w:rightFromText="141" w:vertAnchor="text" w:tblpY="1"/>
        <w:tblOverlap w:val="never"/>
        <w:tblW w:w="9211" w:type="dxa"/>
        <w:tblLook w:val="0620" w:firstRow="1" w:lastRow="0" w:firstColumn="0" w:lastColumn="0" w:noHBand="1" w:noVBand="1"/>
        <w:tblCaption w:val="Tabela 21. Rodzaje i ilości odpadów kierowanych do biologicznego przetwarzania (D8):"/>
        <w:tblDescription w:val="W tabeli nr  21 wskazano rodzaje i ilości odpadów kierowanych do biologicznego przetwarzania (D8)."/>
      </w:tblPr>
      <w:tblGrid>
        <w:gridCol w:w="486"/>
        <w:gridCol w:w="1255"/>
        <w:gridCol w:w="4084"/>
        <w:gridCol w:w="1411"/>
        <w:gridCol w:w="1975"/>
      </w:tblGrid>
      <w:tr w:rsidR="00AB4777" w:rsidRPr="00AB4777" w14:paraId="5956807B" w14:textId="77777777" w:rsidTr="005349DC">
        <w:trPr>
          <w:trHeight w:val="227"/>
        </w:trPr>
        <w:tc>
          <w:tcPr>
            <w:tcW w:w="420" w:type="dxa"/>
          </w:tcPr>
          <w:p w14:paraId="3BE0BD28" w14:textId="77777777" w:rsidR="00341AE4" w:rsidRPr="00AB4777" w:rsidRDefault="004F3FAB" w:rsidP="005349DC">
            <w:pPr>
              <w:keepNext/>
              <w:keepLines/>
              <w:overflowPunct w:val="0"/>
              <w:autoSpaceDE w:val="0"/>
              <w:autoSpaceDN w:val="0"/>
              <w:adjustRightInd w:val="0"/>
              <w:spacing w:before="20" w:after="20"/>
              <w:textAlignment w:val="baseline"/>
              <w:rPr>
                <w:rFonts w:ascii="Arial" w:hAnsi="Arial" w:cs="Arial"/>
                <w:b/>
                <w:bCs/>
                <w:sz w:val="18"/>
                <w:szCs w:val="18"/>
              </w:rPr>
            </w:pPr>
            <w:r w:rsidRPr="00AB4777">
              <w:rPr>
                <w:rFonts w:ascii="Arial" w:hAnsi="Arial" w:cs="Arial"/>
                <w:b/>
                <w:bCs/>
                <w:sz w:val="18"/>
                <w:szCs w:val="18"/>
              </w:rPr>
              <w:t>Lp.</w:t>
            </w:r>
          </w:p>
        </w:tc>
        <w:tc>
          <w:tcPr>
            <w:tcW w:w="1259" w:type="dxa"/>
          </w:tcPr>
          <w:p w14:paraId="37C587AA"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r w:rsidRPr="00AB4777">
              <w:rPr>
                <w:rFonts w:ascii="Arial" w:hAnsi="Arial" w:cs="Arial"/>
                <w:b/>
                <w:bCs/>
                <w:sz w:val="18"/>
                <w:szCs w:val="18"/>
              </w:rPr>
              <w:t>Kod odpadu</w:t>
            </w:r>
          </w:p>
        </w:tc>
        <w:tc>
          <w:tcPr>
            <w:tcW w:w="4130" w:type="dxa"/>
          </w:tcPr>
          <w:p w14:paraId="2FF26052"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r w:rsidRPr="00AB4777">
              <w:rPr>
                <w:rFonts w:ascii="Arial" w:hAnsi="Arial" w:cs="Arial"/>
                <w:b/>
                <w:bCs/>
                <w:sz w:val="18"/>
                <w:szCs w:val="18"/>
              </w:rPr>
              <w:t>Rodzaj odpadu</w:t>
            </w:r>
          </w:p>
        </w:tc>
        <w:tc>
          <w:tcPr>
            <w:tcW w:w="1418" w:type="dxa"/>
          </w:tcPr>
          <w:p w14:paraId="00660249"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r w:rsidRPr="00AB4777">
              <w:rPr>
                <w:rFonts w:ascii="Arial" w:hAnsi="Arial" w:cs="Arial"/>
                <w:b/>
                <w:bCs/>
                <w:sz w:val="18"/>
                <w:szCs w:val="18"/>
              </w:rPr>
              <w:t>Ilość odpadów</w:t>
            </w:r>
          </w:p>
          <w:p w14:paraId="64724B7C"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r w:rsidRPr="00AB4777">
              <w:rPr>
                <w:rFonts w:ascii="Arial" w:hAnsi="Arial" w:cs="Arial"/>
                <w:b/>
                <w:bCs/>
                <w:sz w:val="18"/>
                <w:szCs w:val="18"/>
              </w:rPr>
              <w:t>[Mg/rok]*</w:t>
            </w:r>
          </w:p>
        </w:tc>
        <w:tc>
          <w:tcPr>
            <w:tcW w:w="1984" w:type="dxa"/>
          </w:tcPr>
          <w:p w14:paraId="0FC6D142"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r w:rsidRPr="00AB4777">
              <w:rPr>
                <w:rFonts w:ascii="Arial" w:hAnsi="Arial" w:cs="Arial"/>
                <w:b/>
                <w:bCs/>
                <w:sz w:val="18"/>
                <w:szCs w:val="18"/>
              </w:rPr>
              <w:t>Proces przetwarzania</w:t>
            </w:r>
          </w:p>
        </w:tc>
      </w:tr>
      <w:tr w:rsidR="00AB4777" w:rsidRPr="00AB4777" w14:paraId="1C8443C0" w14:textId="77777777" w:rsidTr="005349DC">
        <w:trPr>
          <w:trHeight w:val="227"/>
        </w:trPr>
        <w:tc>
          <w:tcPr>
            <w:tcW w:w="9211" w:type="dxa"/>
            <w:gridSpan w:val="5"/>
          </w:tcPr>
          <w:p w14:paraId="668BCEAA" w14:textId="77777777" w:rsidR="00341AE4" w:rsidRPr="00AB4777" w:rsidRDefault="00341AE4" w:rsidP="005349DC">
            <w:pPr>
              <w:keepNext/>
              <w:keepLines/>
              <w:overflowPunct w:val="0"/>
              <w:autoSpaceDE w:val="0"/>
              <w:autoSpaceDN w:val="0"/>
              <w:adjustRightInd w:val="0"/>
              <w:spacing w:before="20" w:after="20"/>
              <w:jc w:val="center"/>
              <w:textAlignment w:val="baseline"/>
              <w:rPr>
                <w:rFonts w:ascii="Arial" w:hAnsi="Arial" w:cs="Arial"/>
                <w:b/>
                <w:bCs/>
                <w:sz w:val="18"/>
                <w:szCs w:val="18"/>
              </w:rPr>
            </w:pPr>
            <w:r w:rsidRPr="00AB4777">
              <w:rPr>
                <w:rFonts w:ascii="Arial" w:hAnsi="Arial" w:cs="Arial"/>
                <w:b/>
                <w:bCs/>
                <w:sz w:val="18"/>
                <w:szCs w:val="18"/>
              </w:rPr>
              <w:t>Odpady kierowane do procesu biostabilizacji:</w:t>
            </w:r>
          </w:p>
        </w:tc>
      </w:tr>
      <w:tr w:rsidR="00AB4777" w:rsidRPr="00AB4777" w14:paraId="48EC8A79" w14:textId="77777777" w:rsidTr="005349DC">
        <w:trPr>
          <w:trHeight w:val="227"/>
        </w:trPr>
        <w:tc>
          <w:tcPr>
            <w:tcW w:w="420" w:type="dxa"/>
          </w:tcPr>
          <w:p w14:paraId="1927D71F"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r w:rsidRPr="00AB4777">
              <w:rPr>
                <w:rFonts w:ascii="Arial" w:hAnsi="Arial" w:cs="Arial"/>
                <w:b/>
                <w:bCs/>
                <w:sz w:val="18"/>
                <w:szCs w:val="18"/>
              </w:rPr>
              <w:t>1</w:t>
            </w:r>
          </w:p>
        </w:tc>
        <w:tc>
          <w:tcPr>
            <w:tcW w:w="1259" w:type="dxa"/>
          </w:tcPr>
          <w:p w14:paraId="287486D9"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r w:rsidRPr="00AB4777">
              <w:rPr>
                <w:rFonts w:ascii="Arial" w:hAnsi="Arial" w:cs="Arial"/>
                <w:b/>
                <w:bCs/>
                <w:sz w:val="18"/>
                <w:szCs w:val="18"/>
              </w:rPr>
              <w:t xml:space="preserve">ex 19 12 12 </w:t>
            </w:r>
          </w:p>
          <w:p w14:paraId="1965EA5B"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sz w:val="18"/>
                <w:szCs w:val="18"/>
              </w:rPr>
            </w:pPr>
            <w:r w:rsidRPr="00AB4777">
              <w:rPr>
                <w:rFonts w:ascii="Arial" w:hAnsi="Arial" w:cs="Arial"/>
                <w:sz w:val="18"/>
                <w:szCs w:val="18"/>
              </w:rPr>
              <w:t xml:space="preserve">frakcja </w:t>
            </w:r>
          </w:p>
          <w:p w14:paraId="75DC6F62"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sz w:val="18"/>
                <w:szCs w:val="18"/>
              </w:rPr>
            </w:pPr>
            <w:proofErr w:type="spellStart"/>
            <w:r w:rsidRPr="00AB4777">
              <w:rPr>
                <w:rFonts w:ascii="Arial" w:hAnsi="Arial" w:cs="Arial"/>
                <w:sz w:val="18"/>
                <w:szCs w:val="18"/>
              </w:rPr>
              <w:t>podsitowa</w:t>
            </w:r>
            <w:proofErr w:type="spellEnd"/>
            <w:r w:rsidRPr="00AB4777">
              <w:rPr>
                <w:rFonts w:ascii="Arial" w:hAnsi="Arial" w:cs="Arial"/>
                <w:sz w:val="18"/>
                <w:szCs w:val="18"/>
              </w:rPr>
              <w:t xml:space="preserve"> </w:t>
            </w:r>
          </w:p>
          <w:p w14:paraId="24AA0A00"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r w:rsidRPr="00AB4777">
              <w:rPr>
                <w:rFonts w:ascii="Arial" w:hAnsi="Arial" w:cs="Arial"/>
                <w:sz w:val="18"/>
                <w:szCs w:val="18"/>
              </w:rPr>
              <w:t>0</w:t>
            </w:r>
            <w:r w:rsidRPr="00AB4777">
              <w:rPr>
                <w:rFonts w:ascii="Arial" w:hAnsi="Arial" w:cs="Arial"/>
                <w:sz w:val="18"/>
                <w:szCs w:val="18"/>
              </w:rPr>
              <w:noBreakHyphen/>
              <w:t>20 mm</w:t>
            </w:r>
            <w:r w:rsidRPr="00AB4777">
              <w:rPr>
                <w:rFonts w:ascii="Arial" w:hAnsi="Arial" w:cs="Arial"/>
                <w:b/>
                <w:bCs/>
                <w:sz w:val="18"/>
                <w:szCs w:val="18"/>
              </w:rPr>
              <w:t xml:space="preserve"> </w:t>
            </w:r>
          </w:p>
        </w:tc>
        <w:tc>
          <w:tcPr>
            <w:tcW w:w="4130" w:type="dxa"/>
          </w:tcPr>
          <w:p w14:paraId="2A4E5E2B" w14:textId="77777777" w:rsidR="00341AE4" w:rsidRPr="00AB4777" w:rsidRDefault="00341AE4" w:rsidP="005349DC">
            <w:pPr>
              <w:keepNext/>
              <w:keepLines/>
              <w:overflowPunct w:val="0"/>
              <w:autoSpaceDE w:val="0"/>
              <w:autoSpaceDN w:val="0"/>
              <w:adjustRightInd w:val="0"/>
              <w:spacing w:before="20" w:after="20"/>
              <w:jc w:val="both"/>
              <w:textAlignment w:val="baseline"/>
              <w:rPr>
                <w:rFonts w:ascii="Arial" w:hAnsi="Arial" w:cs="Arial"/>
                <w:sz w:val="18"/>
                <w:szCs w:val="18"/>
              </w:rPr>
            </w:pPr>
            <w:r w:rsidRPr="00AB4777">
              <w:rPr>
                <w:rFonts w:ascii="Arial" w:hAnsi="Arial" w:cs="Arial"/>
                <w:sz w:val="18"/>
                <w:szCs w:val="18"/>
              </w:rPr>
              <w:t xml:space="preserve">Inne odpady (w tym zmieszane substancje </w:t>
            </w:r>
            <w:r w:rsidRPr="00AB4777">
              <w:rPr>
                <w:rFonts w:ascii="Arial" w:hAnsi="Arial" w:cs="Arial"/>
                <w:sz w:val="18"/>
                <w:szCs w:val="18"/>
              </w:rPr>
              <w:br/>
              <w:t>i przedmioty) z mechanicznej obróbki odpadów inne niż wymienione w 19 12 11 -</w:t>
            </w:r>
          </w:p>
          <w:p w14:paraId="1B7F6BFE" w14:textId="77777777" w:rsidR="00341AE4" w:rsidRPr="00AB4777" w:rsidRDefault="00341AE4" w:rsidP="005349DC">
            <w:pPr>
              <w:keepNext/>
              <w:keepLines/>
              <w:overflowPunct w:val="0"/>
              <w:autoSpaceDE w:val="0"/>
              <w:autoSpaceDN w:val="0"/>
              <w:adjustRightInd w:val="0"/>
              <w:spacing w:before="20" w:after="20"/>
              <w:jc w:val="both"/>
              <w:textAlignment w:val="baseline"/>
              <w:rPr>
                <w:rFonts w:ascii="Arial" w:hAnsi="Arial" w:cs="Arial"/>
                <w:sz w:val="18"/>
                <w:szCs w:val="18"/>
              </w:rPr>
            </w:pPr>
            <w:r w:rsidRPr="00AB4777">
              <w:rPr>
                <w:rFonts w:ascii="Arial" w:hAnsi="Arial" w:cs="Arial"/>
                <w:i/>
                <w:sz w:val="18"/>
                <w:szCs w:val="18"/>
              </w:rPr>
              <w:t xml:space="preserve">- frakcja </w:t>
            </w:r>
            <w:proofErr w:type="spellStart"/>
            <w:r w:rsidRPr="00AB4777">
              <w:rPr>
                <w:rFonts w:ascii="Arial" w:hAnsi="Arial" w:cs="Arial"/>
                <w:i/>
                <w:sz w:val="18"/>
                <w:szCs w:val="18"/>
              </w:rPr>
              <w:t>podsitowa</w:t>
            </w:r>
            <w:proofErr w:type="spellEnd"/>
            <w:r w:rsidRPr="00AB4777">
              <w:rPr>
                <w:rFonts w:ascii="Arial" w:hAnsi="Arial" w:cs="Arial"/>
                <w:i/>
                <w:sz w:val="18"/>
                <w:szCs w:val="18"/>
              </w:rPr>
              <w:t xml:space="preserve"> 0-20 </w:t>
            </w:r>
          </w:p>
        </w:tc>
        <w:tc>
          <w:tcPr>
            <w:tcW w:w="1418" w:type="dxa"/>
          </w:tcPr>
          <w:p w14:paraId="025EB6FC"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sz w:val="18"/>
                <w:szCs w:val="18"/>
              </w:rPr>
            </w:pPr>
            <w:r w:rsidRPr="00AB4777">
              <w:rPr>
                <w:rFonts w:ascii="Arial" w:hAnsi="Arial" w:cs="Arial"/>
                <w:sz w:val="18"/>
                <w:szCs w:val="18"/>
              </w:rPr>
              <w:t xml:space="preserve">10 000* </w:t>
            </w:r>
          </w:p>
        </w:tc>
        <w:tc>
          <w:tcPr>
            <w:tcW w:w="1984" w:type="dxa"/>
            <w:vMerge w:val="restart"/>
          </w:tcPr>
          <w:p w14:paraId="069E8E82"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p>
          <w:p w14:paraId="0BCDC41C"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p>
          <w:p w14:paraId="6FE91717"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p>
          <w:p w14:paraId="5C27AF63"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p>
          <w:p w14:paraId="798060C6"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p>
          <w:p w14:paraId="4D0D76C7"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r w:rsidRPr="00AB4777">
              <w:rPr>
                <w:rFonts w:ascii="Arial" w:hAnsi="Arial" w:cs="Arial"/>
                <w:b/>
                <w:bCs/>
                <w:sz w:val="18"/>
                <w:szCs w:val="18"/>
              </w:rPr>
              <w:t>Proces biostabilizacji D8</w:t>
            </w:r>
          </w:p>
          <w:p w14:paraId="18928B09"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p>
        </w:tc>
      </w:tr>
      <w:tr w:rsidR="00AB4777" w:rsidRPr="00AB4777" w14:paraId="3FB61398" w14:textId="77777777" w:rsidTr="005349DC">
        <w:trPr>
          <w:trHeight w:val="887"/>
        </w:trPr>
        <w:tc>
          <w:tcPr>
            <w:tcW w:w="420" w:type="dxa"/>
          </w:tcPr>
          <w:p w14:paraId="35891242"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r w:rsidRPr="00AB4777">
              <w:rPr>
                <w:rFonts w:ascii="Arial" w:hAnsi="Arial" w:cs="Arial"/>
                <w:b/>
                <w:bCs/>
                <w:sz w:val="18"/>
                <w:szCs w:val="18"/>
              </w:rPr>
              <w:t>2</w:t>
            </w:r>
          </w:p>
        </w:tc>
        <w:tc>
          <w:tcPr>
            <w:tcW w:w="1259" w:type="dxa"/>
          </w:tcPr>
          <w:p w14:paraId="668E40B2"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r w:rsidRPr="00AB4777">
              <w:rPr>
                <w:rFonts w:ascii="Arial" w:hAnsi="Arial" w:cs="Arial"/>
                <w:b/>
                <w:bCs/>
                <w:sz w:val="18"/>
                <w:szCs w:val="18"/>
              </w:rPr>
              <w:t xml:space="preserve">ex 19 12 12 </w:t>
            </w:r>
          </w:p>
          <w:p w14:paraId="7A54DAE1"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sz w:val="18"/>
                <w:szCs w:val="18"/>
              </w:rPr>
            </w:pPr>
            <w:r w:rsidRPr="00AB4777">
              <w:rPr>
                <w:rFonts w:ascii="Arial" w:hAnsi="Arial" w:cs="Arial"/>
                <w:sz w:val="18"/>
                <w:szCs w:val="18"/>
              </w:rPr>
              <w:t xml:space="preserve">frakcja </w:t>
            </w:r>
          </w:p>
          <w:p w14:paraId="245DF15C"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proofErr w:type="spellStart"/>
            <w:r w:rsidRPr="00AB4777">
              <w:rPr>
                <w:rFonts w:ascii="Arial" w:hAnsi="Arial" w:cs="Arial"/>
                <w:sz w:val="18"/>
                <w:szCs w:val="18"/>
              </w:rPr>
              <w:t>podsitowa</w:t>
            </w:r>
            <w:proofErr w:type="spellEnd"/>
            <w:r w:rsidRPr="00AB4777">
              <w:rPr>
                <w:rFonts w:ascii="Arial" w:hAnsi="Arial" w:cs="Arial"/>
                <w:sz w:val="18"/>
                <w:szCs w:val="18"/>
              </w:rPr>
              <w:t xml:space="preserve"> 20</w:t>
            </w:r>
            <w:r w:rsidRPr="00AB4777">
              <w:rPr>
                <w:rFonts w:ascii="Arial" w:hAnsi="Arial" w:cs="Arial"/>
                <w:sz w:val="18"/>
                <w:szCs w:val="18"/>
              </w:rPr>
              <w:noBreakHyphen/>
              <w:t>80/100 mm</w:t>
            </w:r>
            <w:r w:rsidRPr="00AB4777">
              <w:rPr>
                <w:rFonts w:ascii="Arial" w:hAnsi="Arial" w:cs="Arial"/>
                <w:b/>
                <w:bCs/>
                <w:sz w:val="18"/>
                <w:szCs w:val="18"/>
              </w:rPr>
              <w:t xml:space="preserve"> </w:t>
            </w:r>
          </w:p>
        </w:tc>
        <w:tc>
          <w:tcPr>
            <w:tcW w:w="4130" w:type="dxa"/>
          </w:tcPr>
          <w:p w14:paraId="43012792" w14:textId="77777777" w:rsidR="00341AE4" w:rsidRPr="00AB4777" w:rsidRDefault="00341AE4" w:rsidP="005349DC">
            <w:pPr>
              <w:keepNext/>
              <w:keepLines/>
              <w:overflowPunct w:val="0"/>
              <w:autoSpaceDE w:val="0"/>
              <w:autoSpaceDN w:val="0"/>
              <w:adjustRightInd w:val="0"/>
              <w:spacing w:before="20" w:after="20"/>
              <w:jc w:val="both"/>
              <w:textAlignment w:val="baseline"/>
              <w:rPr>
                <w:rFonts w:ascii="Arial" w:hAnsi="Arial" w:cs="Arial"/>
                <w:sz w:val="18"/>
                <w:szCs w:val="18"/>
              </w:rPr>
            </w:pPr>
            <w:r w:rsidRPr="00AB4777">
              <w:rPr>
                <w:rFonts w:ascii="Arial" w:hAnsi="Arial" w:cs="Arial"/>
                <w:sz w:val="18"/>
                <w:szCs w:val="18"/>
              </w:rPr>
              <w:t xml:space="preserve">Inne odpady (w tym zmieszane substancje </w:t>
            </w:r>
            <w:r w:rsidRPr="00AB4777">
              <w:rPr>
                <w:rFonts w:ascii="Arial" w:hAnsi="Arial" w:cs="Arial"/>
                <w:sz w:val="18"/>
                <w:szCs w:val="18"/>
              </w:rPr>
              <w:br/>
              <w:t>i przedmioty) z mechanicznej obróbki odpadów inne niż wymienione w 19 12 11 -</w:t>
            </w:r>
          </w:p>
          <w:p w14:paraId="1E57DB04" w14:textId="77777777" w:rsidR="00341AE4" w:rsidRPr="00AB4777" w:rsidRDefault="00341AE4" w:rsidP="005349DC">
            <w:pPr>
              <w:keepNext/>
              <w:keepLines/>
              <w:overflowPunct w:val="0"/>
              <w:autoSpaceDE w:val="0"/>
              <w:autoSpaceDN w:val="0"/>
              <w:adjustRightInd w:val="0"/>
              <w:spacing w:before="20" w:after="20"/>
              <w:jc w:val="both"/>
              <w:textAlignment w:val="baseline"/>
              <w:rPr>
                <w:rFonts w:ascii="Arial" w:hAnsi="Arial" w:cs="Arial"/>
                <w:sz w:val="18"/>
                <w:szCs w:val="18"/>
              </w:rPr>
            </w:pPr>
            <w:r w:rsidRPr="00AB4777">
              <w:rPr>
                <w:rFonts w:ascii="Arial" w:hAnsi="Arial" w:cs="Arial"/>
                <w:i/>
                <w:sz w:val="18"/>
                <w:szCs w:val="18"/>
              </w:rPr>
              <w:t xml:space="preserve">- frakcja </w:t>
            </w:r>
            <w:proofErr w:type="spellStart"/>
            <w:r w:rsidRPr="00AB4777">
              <w:rPr>
                <w:rFonts w:ascii="Arial" w:hAnsi="Arial" w:cs="Arial"/>
                <w:i/>
                <w:sz w:val="18"/>
                <w:szCs w:val="18"/>
              </w:rPr>
              <w:t>podsitowa</w:t>
            </w:r>
            <w:proofErr w:type="spellEnd"/>
            <w:r w:rsidRPr="00AB4777">
              <w:rPr>
                <w:rFonts w:ascii="Arial" w:hAnsi="Arial" w:cs="Arial"/>
                <w:i/>
                <w:sz w:val="18"/>
                <w:szCs w:val="18"/>
              </w:rPr>
              <w:t xml:space="preserve">  20-80/100 </w:t>
            </w:r>
          </w:p>
        </w:tc>
        <w:tc>
          <w:tcPr>
            <w:tcW w:w="1418" w:type="dxa"/>
          </w:tcPr>
          <w:p w14:paraId="2B79ED2A"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sz w:val="18"/>
                <w:szCs w:val="18"/>
              </w:rPr>
            </w:pPr>
            <w:r w:rsidRPr="00AB4777">
              <w:rPr>
                <w:rFonts w:ascii="Arial" w:hAnsi="Arial" w:cs="Arial"/>
                <w:sz w:val="18"/>
                <w:szCs w:val="18"/>
              </w:rPr>
              <w:t>14 000*</w:t>
            </w:r>
          </w:p>
        </w:tc>
        <w:tc>
          <w:tcPr>
            <w:tcW w:w="1984" w:type="dxa"/>
            <w:vMerge/>
          </w:tcPr>
          <w:p w14:paraId="7F8C2D62"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p>
        </w:tc>
      </w:tr>
      <w:tr w:rsidR="00AB4777" w:rsidRPr="00AB4777" w14:paraId="5F91FCBE" w14:textId="77777777" w:rsidTr="005349DC">
        <w:trPr>
          <w:trHeight w:val="227"/>
        </w:trPr>
        <w:tc>
          <w:tcPr>
            <w:tcW w:w="9211" w:type="dxa"/>
            <w:gridSpan w:val="5"/>
          </w:tcPr>
          <w:p w14:paraId="471A85F6" w14:textId="77777777" w:rsidR="00341AE4" w:rsidRPr="00AB4777" w:rsidRDefault="00341AE4" w:rsidP="005349DC">
            <w:pPr>
              <w:keepNext/>
              <w:keepLines/>
              <w:overflowPunct w:val="0"/>
              <w:autoSpaceDE w:val="0"/>
              <w:autoSpaceDN w:val="0"/>
              <w:adjustRightInd w:val="0"/>
              <w:spacing w:before="20" w:after="20"/>
              <w:jc w:val="center"/>
              <w:textAlignment w:val="baseline"/>
              <w:rPr>
                <w:rFonts w:ascii="Arial" w:hAnsi="Arial" w:cs="Arial"/>
                <w:b/>
                <w:bCs/>
                <w:sz w:val="18"/>
                <w:szCs w:val="18"/>
              </w:rPr>
            </w:pPr>
            <w:r w:rsidRPr="00AB4777">
              <w:rPr>
                <w:rFonts w:ascii="Arial" w:hAnsi="Arial" w:cs="Arial"/>
                <w:b/>
                <w:bCs/>
                <w:sz w:val="18"/>
                <w:szCs w:val="18"/>
                <w:shd w:val="pct5" w:color="auto" w:fill="auto"/>
              </w:rPr>
              <w:t>Odpady kierowane do procesu biosuszenia</w:t>
            </w:r>
            <w:r w:rsidRPr="00AB4777">
              <w:rPr>
                <w:rFonts w:ascii="Arial" w:hAnsi="Arial" w:cs="Arial"/>
                <w:b/>
                <w:bCs/>
                <w:sz w:val="18"/>
                <w:szCs w:val="18"/>
              </w:rPr>
              <w:t>:</w:t>
            </w:r>
          </w:p>
        </w:tc>
      </w:tr>
      <w:tr w:rsidR="00AB4777" w:rsidRPr="00AB4777" w14:paraId="1175BF28" w14:textId="77777777" w:rsidTr="005349DC">
        <w:trPr>
          <w:trHeight w:val="943"/>
        </w:trPr>
        <w:tc>
          <w:tcPr>
            <w:tcW w:w="420" w:type="dxa"/>
          </w:tcPr>
          <w:p w14:paraId="7E99DEB6"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r w:rsidRPr="00AB4777">
              <w:rPr>
                <w:rFonts w:ascii="Arial" w:hAnsi="Arial" w:cs="Arial"/>
                <w:b/>
                <w:bCs/>
                <w:sz w:val="18"/>
                <w:szCs w:val="18"/>
              </w:rPr>
              <w:t>1</w:t>
            </w:r>
          </w:p>
        </w:tc>
        <w:tc>
          <w:tcPr>
            <w:tcW w:w="1259" w:type="dxa"/>
          </w:tcPr>
          <w:p w14:paraId="7001D637"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r w:rsidRPr="00AB4777">
              <w:rPr>
                <w:rFonts w:ascii="Arial" w:hAnsi="Arial" w:cs="Arial"/>
                <w:b/>
                <w:bCs/>
                <w:sz w:val="18"/>
                <w:szCs w:val="18"/>
              </w:rPr>
              <w:t xml:space="preserve">ex 19 12 12 </w:t>
            </w:r>
          </w:p>
          <w:p w14:paraId="1183DD9D"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sz w:val="18"/>
                <w:szCs w:val="18"/>
              </w:rPr>
            </w:pPr>
            <w:r w:rsidRPr="00AB4777">
              <w:rPr>
                <w:rFonts w:ascii="Arial" w:hAnsi="Arial" w:cs="Arial"/>
                <w:sz w:val="18"/>
                <w:szCs w:val="18"/>
              </w:rPr>
              <w:t xml:space="preserve">frakcja </w:t>
            </w:r>
            <w:proofErr w:type="spellStart"/>
            <w:r w:rsidRPr="00AB4777">
              <w:rPr>
                <w:rFonts w:ascii="Arial" w:hAnsi="Arial" w:cs="Arial"/>
                <w:sz w:val="18"/>
                <w:szCs w:val="18"/>
              </w:rPr>
              <w:t>podsitowa</w:t>
            </w:r>
            <w:proofErr w:type="spellEnd"/>
          </w:p>
          <w:p w14:paraId="0AD99D97"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sz w:val="18"/>
                <w:szCs w:val="18"/>
              </w:rPr>
            </w:pPr>
            <w:r w:rsidRPr="00AB4777">
              <w:rPr>
                <w:rFonts w:ascii="Arial" w:hAnsi="Arial" w:cs="Arial"/>
                <w:sz w:val="18"/>
                <w:szCs w:val="18"/>
              </w:rPr>
              <w:t>20-80/100 mm</w:t>
            </w:r>
          </w:p>
        </w:tc>
        <w:tc>
          <w:tcPr>
            <w:tcW w:w="4130" w:type="dxa"/>
          </w:tcPr>
          <w:p w14:paraId="597F5D41" w14:textId="77777777" w:rsidR="00341AE4" w:rsidRPr="00AB4777" w:rsidRDefault="00341AE4" w:rsidP="005349DC">
            <w:pPr>
              <w:keepNext/>
              <w:keepLines/>
              <w:overflowPunct w:val="0"/>
              <w:autoSpaceDE w:val="0"/>
              <w:autoSpaceDN w:val="0"/>
              <w:adjustRightInd w:val="0"/>
              <w:spacing w:before="20" w:after="20"/>
              <w:jc w:val="both"/>
              <w:textAlignment w:val="baseline"/>
              <w:rPr>
                <w:rFonts w:ascii="Arial" w:hAnsi="Arial" w:cs="Arial"/>
                <w:sz w:val="18"/>
                <w:szCs w:val="18"/>
              </w:rPr>
            </w:pPr>
            <w:r w:rsidRPr="00AB4777">
              <w:rPr>
                <w:rFonts w:ascii="Arial" w:hAnsi="Arial" w:cs="Arial"/>
                <w:sz w:val="18"/>
                <w:szCs w:val="18"/>
              </w:rPr>
              <w:t xml:space="preserve">Inne odpady (w tym zmieszane substancje </w:t>
            </w:r>
            <w:r w:rsidRPr="00AB4777">
              <w:rPr>
                <w:rFonts w:ascii="Arial" w:hAnsi="Arial" w:cs="Arial"/>
                <w:sz w:val="18"/>
                <w:szCs w:val="18"/>
              </w:rPr>
              <w:br/>
              <w:t>i przedmioty) z mechanicznej obróbki odpadów inne niż wymienione w 19 12 11 -</w:t>
            </w:r>
          </w:p>
          <w:p w14:paraId="062977AF" w14:textId="77777777" w:rsidR="00341AE4" w:rsidRPr="00AB4777" w:rsidRDefault="00341AE4" w:rsidP="005349DC">
            <w:pPr>
              <w:keepNext/>
              <w:keepLines/>
              <w:overflowPunct w:val="0"/>
              <w:autoSpaceDE w:val="0"/>
              <w:autoSpaceDN w:val="0"/>
              <w:adjustRightInd w:val="0"/>
              <w:spacing w:before="20" w:after="20"/>
              <w:jc w:val="both"/>
              <w:textAlignment w:val="baseline"/>
              <w:rPr>
                <w:rFonts w:ascii="Arial" w:hAnsi="Arial" w:cs="Arial"/>
                <w:sz w:val="18"/>
                <w:szCs w:val="18"/>
              </w:rPr>
            </w:pPr>
            <w:r w:rsidRPr="00AB4777">
              <w:rPr>
                <w:rFonts w:ascii="Arial" w:hAnsi="Arial" w:cs="Arial"/>
                <w:sz w:val="18"/>
                <w:szCs w:val="18"/>
              </w:rPr>
              <w:t xml:space="preserve">- </w:t>
            </w:r>
            <w:r w:rsidRPr="00AB4777">
              <w:rPr>
                <w:rFonts w:ascii="Arial" w:hAnsi="Arial" w:cs="Arial"/>
                <w:i/>
                <w:iCs/>
                <w:sz w:val="18"/>
                <w:szCs w:val="18"/>
              </w:rPr>
              <w:t xml:space="preserve">frakcja </w:t>
            </w:r>
            <w:proofErr w:type="spellStart"/>
            <w:r w:rsidRPr="00AB4777">
              <w:rPr>
                <w:rFonts w:ascii="Arial" w:hAnsi="Arial" w:cs="Arial"/>
                <w:i/>
                <w:iCs/>
                <w:sz w:val="18"/>
                <w:szCs w:val="18"/>
              </w:rPr>
              <w:t>podsitowa</w:t>
            </w:r>
            <w:proofErr w:type="spellEnd"/>
            <w:r w:rsidRPr="00AB4777">
              <w:rPr>
                <w:rFonts w:ascii="Arial" w:hAnsi="Arial" w:cs="Arial"/>
                <w:i/>
                <w:iCs/>
                <w:sz w:val="18"/>
                <w:szCs w:val="18"/>
              </w:rPr>
              <w:t xml:space="preserve"> kaloryczna 20-80/100 mm</w:t>
            </w:r>
          </w:p>
        </w:tc>
        <w:tc>
          <w:tcPr>
            <w:tcW w:w="1418" w:type="dxa"/>
          </w:tcPr>
          <w:p w14:paraId="7FE12BB8"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sz w:val="18"/>
                <w:szCs w:val="18"/>
              </w:rPr>
            </w:pPr>
            <w:r w:rsidRPr="00AB4777">
              <w:rPr>
                <w:rFonts w:ascii="Arial" w:hAnsi="Arial" w:cs="Arial"/>
                <w:sz w:val="18"/>
                <w:szCs w:val="18"/>
              </w:rPr>
              <w:t>21 900*</w:t>
            </w:r>
          </w:p>
          <w:p w14:paraId="7C57260E"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sz w:val="18"/>
                <w:szCs w:val="18"/>
              </w:rPr>
            </w:pPr>
          </w:p>
        </w:tc>
        <w:tc>
          <w:tcPr>
            <w:tcW w:w="1984" w:type="dxa"/>
          </w:tcPr>
          <w:p w14:paraId="365BDCCD"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b/>
                <w:bCs/>
                <w:sz w:val="18"/>
                <w:szCs w:val="18"/>
              </w:rPr>
            </w:pPr>
            <w:r w:rsidRPr="00AB4777">
              <w:rPr>
                <w:rFonts w:ascii="Arial" w:hAnsi="Arial" w:cs="Arial"/>
                <w:b/>
                <w:bCs/>
                <w:sz w:val="18"/>
                <w:szCs w:val="18"/>
              </w:rPr>
              <w:t>Proces biosuszenia</w:t>
            </w:r>
          </w:p>
          <w:p w14:paraId="7D3265BB"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sz w:val="18"/>
                <w:szCs w:val="18"/>
              </w:rPr>
            </w:pPr>
            <w:r w:rsidRPr="00AB4777">
              <w:rPr>
                <w:rFonts w:ascii="Arial" w:hAnsi="Arial" w:cs="Arial"/>
                <w:b/>
                <w:bCs/>
                <w:sz w:val="18"/>
                <w:szCs w:val="18"/>
              </w:rPr>
              <w:t>D8</w:t>
            </w:r>
          </w:p>
        </w:tc>
      </w:tr>
      <w:tr w:rsidR="00AB4777" w:rsidRPr="00AB4777" w14:paraId="47D64BE7" w14:textId="77777777" w:rsidTr="005349DC">
        <w:trPr>
          <w:trHeight w:val="227"/>
        </w:trPr>
        <w:tc>
          <w:tcPr>
            <w:tcW w:w="5809" w:type="dxa"/>
            <w:gridSpan w:val="3"/>
          </w:tcPr>
          <w:p w14:paraId="6D331DB2" w14:textId="77777777" w:rsidR="00341AE4" w:rsidRPr="00AB4777" w:rsidRDefault="00341AE4" w:rsidP="005349DC">
            <w:pPr>
              <w:keepNext/>
              <w:keepLines/>
              <w:overflowPunct w:val="0"/>
              <w:autoSpaceDE w:val="0"/>
              <w:autoSpaceDN w:val="0"/>
              <w:adjustRightInd w:val="0"/>
              <w:spacing w:before="20" w:after="20"/>
              <w:jc w:val="right"/>
              <w:textAlignment w:val="baseline"/>
              <w:rPr>
                <w:rFonts w:ascii="Arial" w:hAnsi="Arial" w:cs="Arial"/>
                <w:b/>
                <w:bCs/>
                <w:sz w:val="18"/>
                <w:szCs w:val="18"/>
              </w:rPr>
            </w:pPr>
            <w:r w:rsidRPr="00AB4777">
              <w:rPr>
                <w:rFonts w:ascii="Arial" w:hAnsi="Arial" w:cs="Arial"/>
                <w:b/>
                <w:bCs/>
                <w:sz w:val="18"/>
                <w:szCs w:val="18"/>
              </w:rPr>
              <w:t xml:space="preserve">Razem nie więcej niż </w:t>
            </w:r>
          </w:p>
        </w:tc>
        <w:tc>
          <w:tcPr>
            <w:tcW w:w="1418" w:type="dxa"/>
          </w:tcPr>
          <w:p w14:paraId="5D073065"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sz w:val="18"/>
                <w:szCs w:val="18"/>
              </w:rPr>
            </w:pPr>
            <w:r w:rsidRPr="00AB4777">
              <w:rPr>
                <w:rFonts w:ascii="Arial" w:hAnsi="Arial" w:cs="Arial"/>
                <w:b/>
                <w:bCs/>
                <w:sz w:val="18"/>
                <w:szCs w:val="18"/>
              </w:rPr>
              <w:t>*21 900 Mg</w:t>
            </w:r>
          </w:p>
        </w:tc>
        <w:tc>
          <w:tcPr>
            <w:tcW w:w="1984" w:type="dxa"/>
          </w:tcPr>
          <w:p w14:paraId="77D880E8" w14:textId="77777777" w:rsidR="00341AE4" w:rsidRPr="00AB4777" w:rsidRDefault="00341AE4" w:rsidP="005349DC">
            <w:pPr>
              <w:keepNext/>
              <w:keepLines/>
              <w:overflowPunct w:val="0"/>
              <w:autoSpaceDE w:val="0"/>
              <w:autoSpaceDN w:val="0"/>
              <w:adjustRightInd w:val="0"/>
              <w:spacing w:before="20" w:after="20"/>
              <w:textAlignment w:val="baseline"/>
              <w:rPr>
                <w:rFonts w:ascii="Arial" w:hAnsi="Arial" w:cs="Arial"/>
                <w:sz w:val="18"/>
                <w:szCs w:val="18"/>
              </w:rPr>
            </w:pPr>
          </w:p>
        </w:tc>
      </w:tr>
    </w:tbl>
    <w:p w14:paraId="65EBE3DB" w14:textId="77777777" w:rsidR="005F647A" w:rsidRPr="00AB4777" w:rsidRDefault="005F647A" w:rsidP="00FC3F72">
      <w:pPr>
        <w:pStyle w:val="P2Wcity"/>
        <w:spacing w:after="0" w:line="240" w:lineRule="auto"/>
        <w:ind w:left="0" w:firstLine="0"/>
        <w:rPr>
          <w:rFonts w:cs="Arial"/>
          <w:b/>
          <w:sz w:val="23"/>
          <w:szCs w:val="23"/>
        </w:rPr>
      </w:pPr>
    </w:p>
    <w:p w14:paraId="001C1CE0" w14:textId="2FF505CA" w:rsidR="00DB4727" w:rsidRPr="00AB4777" w:rsidRDefault="00DB4727" w:rsidP="00FC3F72">
      <w:pPr>
        <w:pStyle w:val="P2Wcity"/>
        <w:spacing w:after="0" w:line="240" w:lineRule="auto"/>
        <w:ind w:left="0" w:firstLine="0"/>
        <w:rPr>
          <w:sz w:val="23"/>
          <w:szCs w:val="23"/>
        </w:rPr>
      </w:pPr>
      <w:r w:rsidRPr="00AB4777">
        <w:rPr>
          <w:rFonts w:cs="Arial"/>
          <w:b/>
          <w:sz w:val="23"/>
          <w:szCs w:val="23"/>
        </w:rPr>
        <w:t>V.2.</w:t>
      </w:r>
      <w:r w:rsidR="00292A7A" w:rsidRPr="00AB4777">
        <w:rPr>
          <w:rFonts w:cs="Arial"/>
          <w:b/>
          <w:sz w:val="23"/>
          <w:szCs w:val="23"/>
        </w:rPr>
        <w:t>3</w:t>
      </w:r>
      <w:r w:rsidRPr="00AB4777">
        <w:rPr>
          <w:rFonts w:cs="Arial"/>
          <w:b/>
          <w:sz w:val="23"/>
          <w:szCs w:val="23"/>
        </w:rPr>
        <w:t>.</w:t>
      </w:r>
      <w:r w:rsidRPr="00AB4777">
        <w:rPr>
          <w:rFonts w:cs="Arial"/>
          <w:bCs/>
          <w:sz w:val="23"/>
          <w:szCs w:val="23"/>
        </w:rPr>
        <w:t xml:space="preserve"> Łączna ilość odpadów kierowanych do biologicznego przetwarzania w instalacji MBP Wolica wynosić będzie  </w:t>
      </w:r>
      <w:r w:rsidR="006D18CF" w:rsidRPr="00AB4777">
        <w:rPr>
          <w:rFonts w:cs="Arial"/>
          <w:bCs/>
          <w:sz w:val="23"/>
          <w:szCs w:val="23"/>
        </w:rPr>
        <w:t xml:space="preserve">maksymalnie </w:t>
      </w:r>
      <w:r w:rsidRPr="00AB4777">
        <w:rPr>
          <w:b/>
          <w:bCs/>
          <w:sz w:val="23"/>
          <w:szCs w:val="23"/>
        </w:rPr>
        <w:t xml:space="preserve">21 900 Mg </w:t>
      </w:r>
      <w:r w:rsidRPr="00AB4777">
        <w:rPr>
          <w:sz w:val="23"/>
          <w:szCs w:val="23"/>
        </w:rPr>
        <w:t>odpadów w skali roku; w tym:</w:t>
      </w:r>
    </w:p>
    <w:p w14:paraId="518C7293" w14:textId="77777777" w:rsidR="00DB4727" w:rsidRPr="00AB4777" w:rsidRDefault="006D18CF" w:rsidP="00A57E90">
      <w:pPr>
        <w:pStyle w:val="P2Wcity"/>
        <w:numPr>
          <w:ilvl w:val="0"/>
          <w:numId w:val="157"/>
        </w:numPr>
        <w:spacing w:after="0" w:line="240" w:lineRule="auto"/>
        <w:ind w:left="284"/>
        <w:rPr>
          <w:sz w:val="23"/>
          <w:szCs w:val="23"/>
        </w:rPr>
      </w:pPr>
      <w:r w:rsidRPr="00AB4777">
        <w:rPr>
          <w:sz w:val="23"/>
          <w:szCs w:val="23"/>
        </w:rPr>
        <w:t>nie więcej niż</w:t>
      </w:r>
      <w:r w:rsidRPr="00AB4777">
        <w:rPr>
          <w:b/>
          <w:bCs/>
          <w:sz w:val="23"/>
          <w:szCs w:val="23"/>
        </w:rPr>
        <w:t xml:space="preserve"> </w:t>
      </w:r>
      <w:r w:rsidR="00DB4727" w:rsidRPr="00AB4777">
        <w:rPr>
          <w:sz w:val="23"/>
          <w:szCs w:val="23"/>
        </w:rPr>
        <w:t xml:space="preserve">21 900 Mg w przypadku prowadzenia tylko procesu biosuszenia </w:t>
      </w:r>
      <w:r w:rsidR="00A57E90" w:rsidRPr="00AB4777">
        <w:rPr>
          <w:sz w:val="23"/>
          <w:szCs w:val="23"/>
        </w:rPr>
        <w:br/>
      </w:r>
      <w:r w:rsidR="00DB4727" w:rsidRPr="00AB4777">
        <w:rPr>
          <w:sz w:val="23"/>
          <w:szCs w:val="23"/>
        </w:rPr>
        <w:t>(cykl 7 dniowy),</w:t>
      </w:r>
    </w:p>
    <w:p w14:paraId="141449E6" w14:textId="77777777" w:rsidR="00527C1B" w:rsidRPr="00AB4777" w:rsidRDefault="006D18CF" w:rsidP="00D962B2">
      <w:pPr>
        <w:pStyle w:val="P2Wcity"/>
        <w:numPr>
          <w:ilvl w:val="0"/>
          <w:numId w:val="157"/>
        </w:numPr>
        <w:tabs>
          <w:tab w:val="left" w:pos="426"/>
        </w:tabs>
        <w:spacing w:after="0" w:line="240" w:lineRule="auto"/>
        <w:ind w:left="284"/>
        <w:rPr>
          <w:sz w:val="23"/>
          <w:szCs w:val="23"/>
        </w:rPr>
      </w:pPr>
      <w:r w:rsidRPr="00AB4777">
        <w:rPr>
          <w:sz w:val="23"/>
          <w:szCs w:val="23"/>
        </w:rPr>
        <w:t xml:space="preserve">nie więcej niż </w:t>
      </w:r>
      <w:r w:rsidR="00DB4727" w:rsidRPr="00AB4777">
        <w:rPr>
          <w:sz w:val="23"/>
          <w:szCs w:val="23"/>
        </w:rPr>
        <w:t>15 469  Mg/rok</w:t>
      </w:r>
      <w:r w:rsidR="00DB4727" w:rsidRPr="00AB4777">
        <w:rPr>
          <w:b/>
          <w:bCs/>
          <w:sz w:val="23"/>
          <w:szCs w:val="23"/>
        </w:rPr>
        <w:t xml:space="preserve"> </w:t>
      </w:r>
      <w:r w:rsidR="00DB4727" w:rsidRPr="00AB4777">
        <w:rPr>
          <w:sz w:val="23"/>
          <w:szCs w:val="23"/>
        </w:rPr>
        <w:t>w przypadku prowadzenia tylko procesu biostabilizacji tlenowej (cykl 21 dniowy)</w:t>
      </w:r>
      <w:r w:rsidR="00341AE4" w:rsidRPr="00AB4777">
        <w:rPr>
          <w:sz w:val="23"/>
          <w:szCs w:val="23"/>
        </w:rPr>
        <w:t>.</w:t>
      </w:r>
      <w:bookmarkStart w:id="113" w:name="_Hlk112927181"/>
    </w:p>
    <w:p w14:paraId="6963ABE8" w14:textId="77777777" w:rsidR="00527C1B" w:rsidRPr="00AB4777" w:rsidRDefault="00527C1B" w:rsidP="00527C1B">
      <w:pPr>
        <w:jc w:val="both"/>
        <w:rPr>
          <w:rFonts w:ascii="Arial" w:hAnsi="Arial" w:cs="Arial"/>
          <w:sz w:val="23"/>
          <w:szCs w:val="23"/>
        </w:rPr>
      </w:pPr>
      <w:bookmarkStart w:id="114" w:name="_Hlk112930282"/>
      <w:r w:rsidRPr="00AB4777">
        <w:rPr>
          <w:rFonts w:ascii="Arial" w:hAnsi="Arial" w:cs="Arial"/>
          <w:bCs/>
          <w:sz w:val="23"/>
          <w:szCs w:val="23"/>
        </w:rPr>
        <w:t xml:space="preserve">V.2.3.1. </w:t>
      </w:r>
      <w:r w:rsidRPr="00AB4777">
        <w:rPr>
          <w:rFonts w:ascii="Arial" w:hAnsi="Arial" w:cs="Arial"/>
          <w:sz w:val="23"/>
          <w:szCs w:val="23"/>
        </w:rPr>
        <w:t xml:space="preserve">Prowadzący instalacje do mechaniczno – biologicznego przetwarzania odpadów </w:t>
      </w:r>
      <w:r w:rsidRPr="00AB4777">
        <w:rPr>
          <w:rFonts w:ascii="Arial" w:hAnsi="Arial" w:cs="Arial"/>
          <w:sz w:val="23"/>
          <w:szCs w:val="23"/>
        </w:rPr>
        <w:br/>
        <w:t xml:space="preserve">w Wolicy zobowiązany jest prowadzić proces biologicznego przetwarzania wytworzonej frakcji podsitowej o kodzie ex 19 12 12 (0-80/100 mm) pochodzącej z procesu przetwarzania zmieszanych (niesegregowanych) odpadów komunalnych, zgodnie z pkt. V.2. i V.3. pozwolenia. </w:t>
      </w:r>
    </w:p>
    <w:p w14:paraId="2FC6DBB1" w14:textId="77777777" w:rsidR="00527C1B" w:rsidRPr="00AB4777" w:rsidRDefault="00527C1B" w:rsidP="00527C1B">
      <w:pPr>
        <w:autoSpaceDE w:val="0"/>
        <w:autoSpaceDN w:val="0"/>
        <w:adjustRightInd w:val="0"/>
        <w:jc w:val="both"/>
        <w:rPr>
          <w:rFonts w:ascii="Arial" w:eastAsia="TimesNewRomanPSMT" w:hAnsi="Arial"/>
          <w:sz w:val="23"/>
          <w:szCs w:val="23"/>
        </w:rPr>
      </w:pPr>
      <w:r w:rsidRPr="00AB4777">
        <w:rPr>
          <w:rFonts w:ascii="Arial" w:hAnsi="Arial" w:cs="Arial"/>
          <w:bCs/>
          <w:sz w:val="23"/>
          <w:szCs w:val="23"/>
        </w:rPr>
        <w:t xml:space="preserve">V.2.3.2. </w:t>
      </w:r>
      <w:r w:rsidRPr="00AB4777">
        <w:rPr>
          <w:rFonts w:ascii="Arial" w:hAnsi="Arial"/>
          <w:sz w:val="23"/>
          <w:szCs w:val="23"/>
        </w:rPr>
        <w:t xml:space="preserve">Wytworzona frakcja </w:t>
      </w:r>
      <w:proofErr w:type="spellStart"/>
      <w:r w:rsidRPr="00AB4777">
        <w:rPr>
          <w:rFonts w:ascii="Arial" w:hAnsi="Arial"/>
          <w:sz w:val="23"/>
          <w:szCs w:val="23"/>
        </w:rPr>
        <w:t>podsitowa</w:t>
      </w:r>
      <w:proofErr w:type="spellEnd"/>
      <w:r w:rsidRPr="00AB4777">
        <w:rPr>
          <w:rFonts w:ascii="Arial" w:hAnsi="Arial"/>
          <w:sz w:val="23"/>
          <w:szCs w:val="23"/>
        </w:rPr>
        <w:t xml:space="preserve"> o kodzie ex 19 12 12 (0÷20 mm) </w:t>
      </w:r>
      <w:r w:rsidR="00AF0507" w:rsidRPr="00AB4777">
        <w:rPr>
          <w:rFonts w:ascii="Arial" w:hAnsi="Arial"/>
          <w:sz w:val="23"/>
          <w:szCs w:val="23"/>
        </w:rPr>
        <w:t>będzie mogła być przekazywana do składowania w przypadku spełnienia parametrów pozwalających na składowanie, określonych w przepisach szczegółowych.</w:t>
      </w:r>
      <w:r w:rsidR="00AF0507" w:rsidRPr="00AB4777">
        <w:rPr>
          <w:rFonts w:ascii="Arial" w:eastAsia="TimesNewRomanPSMT" w:hAnsi="Arial"/>
          <w:sz w:val="23"/>
          <w:szCs w:val="23"/>
        </w:rPr>
        <w:t xml:space="preserve"> </w:t>
      </w:r>
      <w:r w:rsidRPr="00AB4777">
        <w:rPr>
          <w:rFonts w:ascii="Arial" w:hAnsi="Arial"/>
          <w:sz w:val="23"/>
          <w:szCs w:val="23"/>
        </w:rPr>
        <w:t>W przypadku, gdy parametry decydujące o dopuszczeniu do składowania nie będą spełnione, frakcja ta poddawana będzie procesowi stabilizacji tlenowej (D8).</w:t>
      </w:r>
    </w:p>
    <w:p w14:paraId="7AE6EB2A" w14:textId="77777777" w:rsidR="00527C1B" w:rsidRPr="00AB4777" w:rsidRDefault="00527C1B" w:rsidP="00527C1B">
      <w:pPr>
        <w:autoSpaceDE w:val="0"/>
        <w:autoSpaceDN w:val="0"/>
        <w:adjustRightInd w:val="0"/>
        <w:jc w:val="both"/>
        <w:rPr>
          <w:rFonts w:ascii="Arial" w:hAnsi="Arial"/>
          <w:sz w:val="23"/>
          <w:szCs w:val="23"/>
        </w:rPr>
      </w:pPr>
      <w:r w:rsidRPr="00AB4777">
        <w:rPr>
          <w:rFonts w:ascii="Arial" w:hAnsi="Arial" w:cs="Arial"/>
          <w:bCs/>
          <w:sz w:val="23"/>
          <w:szCs w:val="23"/>
        </w:rPr>
        <w:t xml:space="preserve">V.2.3.3. </w:t>
      </w:r>
      <w:r w:rsidRPr="00AB4777">
        <w:rPr>
          <w:rFonts w:ascii="Arial" w:hAnsi="Arial"/>
          <w:sz w:val="23"/>
          <w:szCs w:val="23"/>
        </w:rPr>
        <w:t xml:space="preserve">Dopuszcza się przekazanie wytworzonej frakcji podsitowej o kodzie </w:t>
      </w:r>
      <w:r w:rsidRPr="00AB4777">
        <w:rPr>
          <w:rFonts w:ascii="Arial" w:hAnsi="Arial"/>
          <w:sz w:val="23"/>
          <w:szCs w:val="23"/>
        </w:rPr>
        <w:br/>
        <w:t xml:space="preserve">ex 19 12 12 </w:t>
      </w:r>
      <w:r w:rsidR="00AF0507" w:rsidRPr="00AB4777">
        <w:rPr>
          <w:rFonts w:ascii="Arial" w:hAnsi="Arial"/>
          <w:sz w:val="23"/>
          <w:szCs w:val="23"/>
        </w:rPr>
        <w:t>(0</w:t>
      </w:r>
      <w:r w:rsidRPr="00AB4777">
        <w:rPr>
          <w:rFonts w:ascii="Arial" w:hAnsi="Arial"/>
          <w:sz w:val="23"/>
          <w:szCs w:val="23"/>
        </w:rPr>
        <w:t>-80/100 mm), pochodzącej z procesu przetwarzania zmieszanych (niesegregowanych) odpadów komunalnych, do innych instalacji zapewniających proces biologicznego przetwarzania tej frakcji, w przypadku udokumentowanej sytuacji awaryjnej bioreaktorów nie pozwalającej na prowadzenie procesu biologicznego przetwarzania odpadów w ZZO Wolica lub braku wolnych bioreaktorów ZZO Wolica (</w:t>
      </w:r>
      <w:r w:rsidRPr="00AB4777">
        <w:rPr>
          <w:rFonts w:ascii="Arial" w:hAnsi="Arial" w:cs="Arial"/>
          <w:bCs/>
          <w:sz w:val="23"/>
          <w:szCs w:val="23"/>
        </w:rPr>
        <w:t>gdy zaistnieje konieczność wydłużenia fazy intensywnej procesu w reaktorach)</w:t>
      </w:r>
      <w:r w:rsidRPr="00AB4777">
        <w:rPr>
          <w:rFonts w:ascii="Arial" w:hAnsi="Arial"/>
          <w:sz w:val="23"/>
          <w:szCs w:val="23"/>
        </w:rPr>
        <w:t xml:space="preserve">  </w:t>
      </w:r>
      <w:r w:rsidRPr="00AB4777">
        <w:rPr>
          <w:rFonts w:ascii="Arial" w:eastAsia="Calibri" w:hAnsi="Arial" w:cs="Arial"/>
          <w:bCs/>
          <w:sz w:val="23"/>
          <w:szCs w:val="23"/>
          <w:lang w:eastAsia="en-US"/>
        </w:rPr>
        <w:t xml:space="preserve">przez okres powyżej </w:t>
      </w:r>
      <w:r w:rsidRPr="00AB4777">
        <w:rPr>
          <w:rFonts w:ascii="Arial" w:eastAsia="Calibri" w:hAnsi="Arial" w:cs="Arial"/>
          <w:bCs/>
          <w:sz w:val="23"/>
          <w:szCs w:val="23"/>
          <w:lang w:eastAsia="en-US"/>
        </w:rPr>
        <w:br/>
        <w:t>7 dni.</w:t>
      </w:r>
    </w:p>
    <w:p w14:paraId="07D8B09C" w14:textId="77777777" w:rsidR="00527C1B" w:rsidRPr="00AB4777" w:rsidRDefault="00527C1B" w:rsidP="00D962B2">
      <w:pPr>
        <w:autoSpaceDE w:val="0"/>
        <w:autoSpaceDN w:val="0"/>
        <w:adjustRightInd w:val="0"/>
        <w:jc w:val="both"/>
        <w:rPr>
          <w:rFonts w:ascii="Arial" w:hAnsi="Arial"/>
          <w:sz w:val="23"/>
          <w:szCs w:val="23"/>
        </w:rPr>
      </w:pPr>
      <w:r w:rsidRPr="00AB4777">
        <w:rPr>
          <w:rFonts w:ascii="Arial" w:hAnsi="Arial" w:cs="Arial"/>
          <w:bCs/>
          <w:sz w:val="23"/>
          <w:szCs w:val="23"/>
        </w:rPr>
        <w:t xml:space="preserve">V.2.3.4. </w:t>
      </w:r>
      <w:r w:rsidRPr="00AB4777">
        <w:rPr>
          <w:rFonts w:ascii="Arial" w:hAnsi="Arial"/>
          <w:sz w:val="23"/>
          <w:szCs w:val="23"/>
        </w:rPr>
        <w:t xml:space="preserve">Dopuszcza się przekazywanie wytworzonej frakcji podsitowej o kodzie </w:t>
      </w:r>
      <w:r w:rsidRPr="00AB4777">
        <w:rPr>
          <w:rFonts w:ascii="Arial" w:hAnsi="Arial"/>
          <w:sz w:val="23"/>
          <w:szCs w:val="23"/>
        </w:rPr>
        <w:br/>
        <w:t xml:space="preserve">ex 19 12 12 (0-80/100 mm) o właściwościach palnych do procesu termicznego </w:t>
      </w:r>
      <w:r w:rsidRPr="00AB4777">
        <w:rPr>
          <w:rFonts w:ascii="Arial" w:hAnsi="Arial"/>
          <w:sz w:val="23"/>
          <w:szCs w:val="23"/>
        </w:rPr>
        <w:lastRenderedPageBreak/>
        <w:t>przekształcania tych odpadów (proces R1), uprawnionym odbiorcom, posiadającym stosowne zezwolenia na przetwarzanie odpadów tej frakcji.</w:t>
      </w:r>
    </w:p>
    <w:bookmarkEnd w:id="113"/>
    <w:bookmarkEnd w:id="114"/>
    <w:p w14:paraId="1EFBF803" w14:textId="77777777" w:rsidR="00DB4727" w:rsidRPr="00AB4777" w:rsidRDefault="00D962B2" w:rsidP="00FC3F72">
      <w:pPr>
        <w:jc w:val="both"/>
        <w:rPr>
          <w:rFonts w:ascii="Arial" w:hAnsi="Arial" w:cs="Arial"/>
          <w:bCs/>
          <w:sz w:val="23"/>
          <w:szCs w:val="23"/>
        </w:rPr>
      </w:pPr>
      <w:r w:rsidRPr="00AB4777">
        <w:rPr>
          <w:rFonts w:ascii="Arial" w:hAnsi="Arial" w:cs="Arial"/>
          <w:bCs/>
          <w:sz w:val="23"/>
          <w:szCs w:val="23"/>
        </w:rPr>
        <w:t>V.2.3.</w:t>
      </w:r>
      <w:r w:rsidR="00B23C42" w:rsidRPr="00AB4777">
        <w:rPr>
          <w:rFonts w:ascii="Arial" w:hAnsi="Arial" w:cs="Arial"/>
          <w:bCs/>
          <w:sz w:val="23"/>
          <w:szCs w:val="23"/>
        </w:rPr>
        <w:t>5</w:t>
      </w:r>
      <w:r w:rsidRPr="00AB4777">
        <w:rPr>
          <w:rFonts w:ascii="Arial" w:hAnsi="Arial" w:cs="Arial"/>
          <w:bCs/>
          <w:sz w:val="23"/>
          <w:szCs w:val="23"/>
        </w:rPr>
        <w:t xml:space="preserve">. </w:t>
      </w:r>
      <w:r w:rsidR="00341AE4" w:rsidRPr="00AB4777">
        <w:rPr>
          <w:rFonts w:ascii="Arial" w:hAnsi="Arial" w:cs="Arial"/>
          <w:bCs/>
          <w:sz w:val="23"/>
          <w:szCs w:val="23"/>
        </w:rPr>
        <w:t>W</w:t>
      </w:r>
      <w:r w:rsidR="0076273F" w:rsidRPr="00AB4777">
        <w:rPr>
          <w:rFonts w:ascii="Arial" w:hAnsi="Arial" w:cs="Arial"/>
          <w:bCs/>
          <w:sz w:val="23"/>
          <w:szCs w:val="23"/>
        </w:rPr>
        <w:t xml:space="preserve"> przypadku wolnych mocy przerobowych bioreaktora, </w:t>
      </w:r>
      <w:r w:rsidR="00DB4727" w:rsidRPr="00AB4777">
        <w:rPr>
          <w:rFonts w:ascii="Arial" w:hAnsi="Arial" w:cs="Arial"/>
          <w:bCs/>
          <w:sz w:val="23"/>
          <w:szCs w:val="23"/>
        </w:rPr>
        <w:t xml:space="preserve">prowadzony będzie proces podsuszania wydzielonej </w:t>
      </w:r>
      <w:r w:rsidR="00DB4727" w:rsidRPr="00AB4777">
        <w:rPr>
          <w:rFonts w:ascii="Arial" w:hAnsi="Arial" w:cs="Courier New"/>
          <w:sz w:val="23"/>
          <w:szCs w:val="23"/>
        </w:rPr>
        <w:t xml:space="preserve">frakcji </w:t>
      </w:r>
      <w:proofErr w:type="spellStart"/>
      <w:r w:rsidR="00DB4727" w:rsidRPr="00AB4777">
        <w:rPr>
          <w:rFonts w:ascii="Arial" w:hAnsi="Arial" w:cs="Courier New"/>
          <w:sz w:val="23"/>
          <w:szCs w:val="23"/>
        </w:rPr>
        <w:t>nadsitowej</w:t>
      </w:r>
      <w:proofErr w:type="spellEnd"/>
      <w:r w:rsidR="0010513F" w:rsidRPr="00AB4777">
        <w:rPr>
          <w:rFonts w:ascii="Arial" w:hAnsi="Arial" w:cs="Courier New"/>
          <w:sz w:val="23"/>
          <w:szCs w:val="23"/>
        </w:rPr>
        <w:t xml:space="preserve"> </w:t>
      </w:r>
      <w:r w:rsidR="00DB4727" w:rsidRPr="00AB4777">
        <w:rPr>
          <w:rFonts w:ascii="Arial" w:hAnsi="Arial" w:cs="Courier New"/>
          <w:sz w:val="23"/>
          <w:szCs w:val="23"/>
        </w:rPr>
        <w:t>wysokoenergetycznej</w:t>
      </w:r>
      <w:r w:rsidR="00DB4727" w:rsidRPr="00AB4777">
        <w:rPr>
          <w:rFonts w:ascii="Arial" w:hAnsi="Arial" w:cs="Courier New"/>
          <w:b/>
          <w:bCs/>
          <w:sz w:val="23"/>
          <w:szCs w:val="23"/>
        </w:rPr>
        <w:t xml:space="preserve"> </w:t>
      </w:r>
      <w:r w:rsidR="00DB4727" w:rsidRPr="00AB4777">
        <w:rPr>
          <w:rFonts w:ascii="Arial" w:hAnsi="Arial" w:cs="Courier New"/>
          <w:sz w:val="23"/>
          <w:szCs w:val="23"/>
        </w:rPr>
        <w:t xml:space="preserve">ex 19 12 12 </w:t>
      </w:r>
      <w:r w:rsidR="005805B8" w:rsidRPr="00AB4777">
        <w:rPr>
          <w:rFonts w:ascii="Arial" w:hAnsi="Arial" w:cs="Courier New"/>
          <w:sz w:val="23"/>
          <w:szCs w:val="23"/>
        </w:rPr>
        <w:br/>
      </w:r>
      <w:r w:rsidR="00DB4727" w:rsidRPr="00AB4777">
        <w:rPr>
          <w:rFonts w:ascii="Arial" w:hAnsi="Arial" w:cs="Courier New"/>
          <w:sz w:val="23"/>
          <w:szCs w:val="23"/>
        </w:rPr>
        <w:t xml:space="preserve">(pow. 80/100 mm) oraz wytworzonych odpadów palnych o kodzie 19 12 10 - Paliwo alternatywne o wilgotności powyżej 25%, celem obniżenia wilgotności </w:t>
      </w:r>
      <w:r w:rsidR="0076273F" w:rsidRPr="00AB4777">
        <w:rPr>
          <w:rFonts w:ascii="Arial" w:hAnsi="Arial" w:cs="Courier New"/>
          <w:sz w:val="23"/>
          <w:szCs w:val="23"/>
        </w:rPr>
        <w:t xml:space="preserve">odpadów </w:t>
      </w:r>
      <w:r w:rsidR="00DB4727" w:rsidRPr="00AB4777">
        <w:rPr>
          <w:rFonts w:ascii="Arial" w:hAnsi="Arial" w:cs="Courier New"/>
          <w:sz w:val="23"/>
          <w:szCs w:val="23"/>
        </w:rPr>
        <w:t>do poziomu poniżej 25%. W wyniku procesu kod odpadu nie będzie ulegał zmianie</w:t>
      </w:r>
      <w:r w:rsidR="005B3AAD" w:rsidRPr="00AB4777">
        <w:rPr>
          <w:rFonts w:ascii="Arial" w:hAnsi="Arial" w:cs="Courier New"/>
          <w:i/>
          <w:iCs/>
          <w:sz w:val="23"/>
          <w:szCs w:val="23"/>
        </w:rPr>
        <w:t>.</w:t>
      </w:r>
    </w:p>
    <w:p w14:paraId="43664C6D" w14:textId="77777777" w:rsidR="000B52CA" w:rsidRPr="00AB4777" w:rsidRDefault="000B52CA" w:rsidP="00FC3F72">
      <w:pPr>
        <w:shd w:val="clear" w:color="auto" w:fill="FFFFFF"/>
        <w:tabs>
          <w:tab w:val="left" w:pos="2565"/>
        </w:tabs>
        <w:contextualSpacing/>
        <w:jc w:val="both"/>
        <w:rPr>
          <w:rFonts w:ascii="Arial" w:hAnsi="Arial" w:cs="Arial"/>
          <w:b/>
          <w:sz w:val="23"/>
          <w:szCs w:val="23"/>
        </w:rPr>
      </w:pPr>
    </w:p>
    <w:p w14:paraId="468EDA6C" w14:textId="77777777" w:rsidR="0076273F" w:rsidRPr="00AB4777" w:rsidRDefault="0076273F" w:rsidP="00FC3F72">
      <w:pPr>
        <w:shd w:val="clear" w:color="auto" w:fill="FFFFFF"/>
        <w:tabs>
          <w:tab w:val="left" w:pos="2565"/>
        </w:tabs>
        <w:contextualSpacing/>
        <w:jc w:val="both"/>
        <w:rPr>
          <w:rFonts w:ascii="Arial" w:hAnsi="Arial" w:cs="Arial"/>
          <w:b/>
          <w:sz w:val="23"/>
          <w:szCs w:val="23"/>
        </w:rPr>
      </w:pPr>
      <w:r w:rsidRPr="00AB4777">
        <w:rPr>
          <w:rFonts w:ascii="Arial" w:hAnsi="Arial" w:cs="Arial"/>
          <w:b/>
          <w:sz w:val="23"/>
          <w:szCs w:val="23"/>
        </w:rPr>
        <w:t>V.</w:t>
      </w:r>
      <w:r w:rsidR="00292A7A" w:rsidRPr="00AB4777">
        <w:rPr>
          <w:rFonts w:ascii="Arial" w:hAnsi="Arial" w:cs="Arial"/>
          <w:b/>
          <w:sz w:val="23"/>
          <w:szCs w:val="23"/>
        </w:rPr>
        <w:t>2</w:t>
      </w:r>
      <w:r w:rsidRPr="00AB4777">
        <w:rPr>
          <w:rFonts w:ascii="Arial" w:hAnsi="Arial" w:cs="Arial"/>
          <w:b/>
          <w:sz w:val="23"/>
          <w:szCs w:val="23"/>
        </w:rPr>
        <w:t>.</w:t>
      </w:r>
      <w:r w:rsidR="00292A7A" w:rsidRPr="00AB4777">
        <w:rPr>
          <w:rFonts w:ascii="Arial" w:hAnsi="Arial" w:cs="Arial"/>
          <w:b/>
          <w:sz w:val="23"/>
          <w:szCs w:val="23"/>
        </w:rPr>
        <w:t>4.</w:t>
      </w:r>
      <w:r w:rsidRPr="00AB4777">
        <w:rPr>
          <w:rFonts w:ascii="Arial" w:hAnsi="Arial" w:cs="Arial"/>
          <w:b/>
          <w:sz w:val="23"/>
          <w:szCs w:val="23"/>
        </w:rPr>
        <w:t xml:space="preserve"> Sposób i miejsce magazynowania odpadów przeznaczonych do obróbki biologicznej (do stabilizacji tlenowej bądź biosuszenia) frakcji podsitowej: </w:t>
      </w:r>
    </w:p>
    <w:p w14:paraId="715E3F7E" w14:textId="77777777" w:rsidR="0076273F" w:rsidRPr="00AB4777" w:rsidRDefault="0076273F" w:rsidP="00FC3F72">
      <w:pPr>
        <w:jc w:val="both"/>
        <w:rPr>
          <w:rFonts w:ascii="Arial" w:hAnsi="Arial" w:cs="Arial"/>
          <w:spacing w:val="-4"/>
          <w:sz w:val="11"/>
          <w:szCs w:val="11"/>
        </w:rPr>
      </w:pPr>
    </w:p>
    <w:p w14:paraId="47B6B1F2" w14:textId="77777777" w:rsidR="0076273F" w:rsidRPr="00AB4777" w:rsidRDefault="0076273F" w:rsidP="00FC3F72">
      <w:pPr>
        <w:shd w:val="clear" w:color="auto" w:fill="FFFFFF"/>
        <w:tabs>
          <w:tab w:val="left" w:pos="2565"/>
        </w:tabs>
        <w:spacing w:before="240" w:after="240"/>
        <w:contextualSpacing/>
        <w:jc w:val="both"/>
        <w:rPr>
          <w:rFonts w:ascii="Arial" w:eastAsia="Calibri" w:hAnsi="Arial" w:cs="Arial"/>
          <w:bCs/>
          <w:sz w:val="23"/>
          <w:szCs w:val="23"/>
          <w:lang w:eastAsia="en-US"/>
        </w:rPr>
      </w:pPr>
      <w:bookmarkStart w:id="115" w:name="_Hlk55894445"/>
      <w:r w:rsidRPr="00AB4777">
        <w:rPr>
          <w:rFonts w:ascii="Arial" w:eastAsia="Calibri" w:hAnsi="Arial" w:cs="Arial"/>
          <w:bCs/>
          <w:sz w:val="23"/>
          <w:szCs w:val="23"/>
          <w:lang w:eastAsia="en-US"/>
        </w:rPr>
        <w:t>V.</w:t>
      </w:r>
      <w:r w:rsidR="00292A7A" w:rsidRPr="00AB4777">
        <w:rPr>
          <w:rFonts w:ascii="Arial" w:eastAsia="Calibri" w:hAnsi="Arial" w:cs="Arial"/>
          <w:bCs/>
          <w:sz w:val="23"/>
          <w:szCs w:val="23"/>
          <w:lang w:eastAsia="en-US"/>
        </w:rPr>
        <w:t>2.4</w:t>
      </w:r>
      <w:r w:rsidRPr="00AB4777">
        <w:rPr>
          <w:rFonts w:ascii="Arial" w:eastAsia="Calibri" w:hAnsi="Arial" w:cs="Arial"/>
          <w:bCs/>
          <w:sz w:val="23"/>
          <w:szCs w:val="23"/>
          <w:lang w:eastAsia="en-US"/>
        </w:rPr>
        <w:t xml:space="preserve">.1. </w:t>
      </w:r>
      <w:r w:rsidRPr="00AB4777">
        <w:rPr>
          <w:rFonts w:ascii="Arial" w:hAnsi="Arial" w:cs="Arial"/>
          <w:sz w:val="23"/>
          <w:szCs w:val="23"/>
        </w:rPr>
        <w:t xml:space="preserve">Odpady z węzła mechanicznego przetwarzania odpadów </w:t>
      </w:r>
      <w:r w:rsidRPr="00AB4777">
        <w:rPr>
          <w:rFonts w:ascii="Arial" w:eastAsia="Calibri" w:hAnsi="Arial" w:cs="Arial"/>
          <w:bCs/>
          <w:sz w:val="23"/>
          <w:szCs w:val="23"/>
          <w:lang w:eastAsia="en-US"/>
        </w:rPr>
        <w:t xml:space="preserve">tj. odpady frakcji podsitowej o kodzie ex 19 12 12 (0-20 mm) i (20-80/100 mm) </w:t>
      </w:r>
      <w:r w:rsidRPr="00AB4777">
        <w:rPr>
          <w:rFonts w:ascii="Arial" w:hAnsi="Arial" w:cs="Arial"/>
          <w:sz w:val="23"/>
          <w:szCs w:val="23"/>
        </w:rPr>
        <w:t xml:space="preserve">będą kierowane bezpośrednio do </w:t>
      </w:r>
      <w:r w:rsidR="00175FEF" w:rsidRPr="00AB4777">
        <w:rPr>
          <w:rFonts w:ascii="Arial" w:hAnsi="Arial" w:cs="Arial"/>
          <w:sz w:val="23"/>
          <w:szCs w:val="23"/>
        </w:rPr>
        <w:t>bioreaktorów</w:t>
      </w:r>
      <w:r w:rsidRPr="00AB4777">
        <w:rPr>
          <w:rFonts w:ascii="Arial" w:hAnsi="Arial" w:cs="Arial"/>
          <w:sz w:val="23"/>
          <w:szCs w:val="23"/>
        </w:rPr>
        <w:t xml:space="preserve">. </w:t>
      </w:r>
      <w:r w:rsidRPr="00AB4777">
        <w:rPr>
          <w:rFonts w:ascii="Arial" w:eastAsia="Calibri" w:hAnsi="Arial" w:cs="Arial"/>
          <w:bCs/>
          <w:sz w:val="23"/>
          <w:szCs w:val="23"/>
          <w:lang w:eastAsia="en-US"/>
        </w:rPr>
        <w:t>Wytworzone odpady frakcji podsitowej winny być umieszczane na bieżąco w bioreaktorach lub na zakończenie dnia roboczego.</w:t>
      </w:r>
    </w:p>
    <w:p w14:paraId="46D55D6A" w14:textId="77777777" w:rsidR="0076273F" w:rsidRPr="00AB4777" w:rsidRDefault="0076273F" w:rsidP="00FC3F72">
      <w:pPr>
        <w:autoSpaceDE w:val="0"/>
        <w:autoSpaceDN w:val="0"/>
        <w:adjustRightInd w:val="0"/>
        <w:jc w:val="both"/>
        <w:rPr>
          <w:rFonts w:ascii="Arial" w:hAnsi="Arial" w:cs="Arial"/>
          <w:bCs/>
          <w:sz w:val="23"/>
          <w:szCs w:val="23"/>
        </w:rPr>
      </w:pPr>
      <w:r w:rsidRPr="00AB4777">
        <w:rPr>
          <w:rFonts w:ascii="Arial" w:hAnsi="Arial" w:cs="Arial"/>
          <w:bCs/>
          <w:sz w:val="23"/>
          <w:szCs w:val="23"/>
        </w:rPr>
        <w:t>V.</w:t>
      </w:r>
      <w:r w:rsidR="00292A7A" w:rsidRPr="00AB4777">
        <w:rPr>
          <w:rFonts w:ascii="Arial" w:hAnsi="Arial" w:cs="Arial"/>
          <w:bCs/>
          <w:sz w:val="23"/>
          <w:szCs w:val="23"/>
        </w:rPr>
        <w:t>2</w:t>
      </w:r>
      <w:r w:rsidRPr="00AB4777">
        <w:rPr>
          <w:rFonts w:ascii="Arial" w:hAnsi="Arial" w:cs="Arial"/>
          <w:bCs/>
          <w:sz w:val="23"/>
          <w:szCs w:val="23"/>
        </w:rPr>
        <w:t>.</w:t>
      </w:r>
      <w:r w:rsidR="00292A7A" w:rsidRPr="00AB4777">
        <w:rPr>
          <w:rFonts w:ascii="Arial" w:hAnsi="Arial" w:cs="Arial"/>
          <w:bCs/>
          <w:sz w:val="23"/>
          <w:szCs w:val="23"/>
        </w:rPr>
        <w:t>4</w:t>
      </w:r>
      <w:r w:rsidRPr="00AB4777">
        <w:rPr>
          <w:rFonts w:ascii="Arial" w:hAnsi="Arial" w:cs="Arial"/>
          <w:bCs/>
          <w:sz w:val="23"/>
          <w:szCs w:val="23"/>
        </w:rPr>
        <w:t>.</w:t>
      </w:r>
      <w:r w:rsidR="00292A7A" w:rsidRPr="00AB4777">
        <w:rPr>
          <w:rFonts w:ascii="Arial" w:hAnsi="Arial" w:cs="Arial"/>
          <w:bCs/>
          <w:sz w:val="23"/>
          <w:szCs w:val="23"/>
        </w:rPr>
        <w:t>2.</w:t>
      </w:r>
      <w:r w:rsidRPr="00AB4777">
        <w:rPr>
          <w:rFonts w:ascii="Arial" w:hAnsi="Arial" w:cs="Arial"/>
          <w:bCs/>
          <w:sz w:val="23"/>
          <w:szCs w:val="23"/>
        </w:rPr>
        <w:t xml:space="preserve"> Wyłącznie w sytuacji awaryjnej</w:t>
      </w:r>
      <w:r w:rsidR="00E9790A" w:rsidRPr="00AB4777">
        <w:rPr>
          <w:rFonts w:ascii="Arial" w:hAnsi="Arial" w:cs="Arial"/>
          <w:bCs/>
          <w:sz w:val="23"/>
          <w:szCs w:val="23"/>
        </w:rPr>
        <w:t xml:space="preserve"> lub</w:t>
      </w:r>
      <w:r w:rsidRPr="00AB4777">
        <w:rPr>
          <w:rFonts w:ascii="Arial" w:hAnsi="Arial" w:cs="Arial"/>
          <w:bCs/>
          <w:sz w:val="23"/>
          <w:szCs w:val="23"/>
        </w:rPr>
        <w:t xml:space="preserve"> braku wolnych bioreaktorów, gdy zaistnieje konieczność wydłużenia fazy intensywnej procesu w reaktorach, </w:t>
      </w:r>
      <w:r w:rsidRPr="00AB4777">
        <w:rPr>
          <w:rFonts w:ascii="Arial" w:hAnsi="Arial" w:cs="Arial"/>
          <w:sz w:val="23"/>
          <w:szCs w:val="23"/>
        </w:rPr>
        <w:t xml:space="preserve">nowo wysortowana frakcja biodegradowalna </w:t>
      </w:r>
      <w:r w:rsidRPr="00AB4777">
        <w:rPr>
          <w:rFonts w:ascii="Arial" w:hAnsi="Arial" w:cs="Arial"/>
          <w:bCs/>
          <w:sz w:val="23"/>
          <w:szCs w:val="23"/>
        </w:rPr>
        <w:t xml:space="preserve">ex 19 12 12 </w:t>
      </w:r>
      <w:r w:rsidRPr="00AB4777">
        <w:rPr>
          <w:rFonts w:ascii="Arial" w:eastAsia="Calibri" w:hAnsi="Arial" w:cs="Arial"/>
          <w:bCs/>
          <w:sz w:val="23"/>
          <w:szCs w:val="23"/>
          <w:lang w:eastAsia="en-US"/>
        </w:rPr>
        <w:t xml:space="preserve">(0- 20 mm) i (20- 80/100 mm) </w:t>
      </w:r>
      <w:r w:rsidRPr="00AB4777">
        <w:rPr>
          <w:rFonts w:ascii="Arial" w:hAnsi="Arial" w:cs="Arial"/>
          <w:sz w:val="23"/>
          <w:szCs w:val="23"/>
        </w:rPr>
        <w:t xml:space="preserve">będzie magazynowana </w:t>
      </w:r>
      <w:r w:rsidRPr="00AB4777">
        <w:rPr>
          <w:rFonts w:ascii="Arial" w:hAnsi="Arial" w:cs="Arial"/>
          <w:sz w:val="23"/>
          <w:szCs w:val="23"/>
        </w:rPr>
        <w:br/>
      </w:r>
      <w:r w:rsidRPr="00AB4777">
        <w:rPr>
          <w:rFonts w:ascii="Arial" w:hAnsi="Arial" w:cs="Arial"/>
          <w:bCs/>
          <w:sz w:val="23"/>
          <w:szCs w:val="23"/>
        </w:rPr>
        <w:t xml:space="preserve">w boksie betonowym MH6 w hali sortowniczej </w:t>
      </w:r>
      <w:r w:rsidRPr="00AB4777">
        <w:rPr>
          <w:rFonts w:ascii="Arial" w:eastAsia="Calibri" w:hAnsi="Arial" w:cs="Arial"/>
          <w:bCs/>
          <w:sz w:val="23"/>
          <w:szCs w:val="23"/>
          <w:lang w:eastAsia="en-US"/>
        </w:rPr>
        <w:t xml:space="preserve"> </w:t>
      </w:r>
      <w:r w:rsidRPr="00AB4777">
        <w:rPr>
          <w:rFonts w:ascii="Arial" w:hAnsi="Arial" w:cs="Arial"/>
          <w:bCs/>
          <w:sz w:val="23"/>
          <w:szCs w:val="23"/>
        </w:rPr>
        <w:t>– nie dłużej niż 7 dni.</w:t>
      </w:r>
    </w:p>
    <w:p w14:paraId="026D96CF" w14:textId="77777777" w:rsidR="00E04537" w:rsidRPr="00AB4777" w:rsidRDefault="0076273F" w:rsidP="00D962B2">
      <w:pPr>
        <w:shd w:val="clear" w:color="auto" w:fill="FFFFFF"/>
        <w:tabs>
          <w:tab w:val="left" w:pos="2565"/>
        </w:tabs>
        <w:spacing w:before="240" w:after="240"/>
        <w:contextualSpacing/>
        <w:jc w:val="both"/>
        <w:rPr>
          <w:rFonts w:ascii="Arial" w:eastAsia="Calibri" w:hAnsi="Arial" w:cs="Arial"/>
          <w:bCs/>
          <w:sz w:val="23"/>
          <w:szCs w:val="23"/>
          <w:lang w:eastAsia="en-US"/>
        </w:rPr>
      </w:pPr>
      <w:r w:rsidRPr="00AB4777">
        <w:rPr>
          <w:rFonts w:ascii="Arial" w:eastAsia="Calibri" w:hAnsi="Arial" w:cs="Arial"/>
          <w:bCs/>
          <w:sz w:val="23"/>
          <w:szCs w:val="23"/>
          <w:lang w:eastAsia="en-US"/>
        </w:rPr>
        <w:t>V.</w:t>
      </w:r>
      <w:r w:rsidR="00292A7A" w:rsidRPr="00AB4777">
        <w:rPr>
          <w:rFonts w:ascii="Arial" w:eastAsia="Calibri" w:hAnsi="Arial" w:cs="Arial"/>
          <w:bCs/>
          <w:sz w:val="23"/>
          <w:szCs w:val="23"/>
          <w:lang w:eastAsia="en-US"/>
        </w:rPr>
        <w:t>2.4</w:t>
      </w:r>
      <w:r w:rsidRPr="00AB4777">
        <w:rPr>
          <w:rFonts w:ascii="Arial" w:eastAsia="Calibri" w:hAnsi="Arial" w:cs="Arial"/>
          <w:bCs/>
          <w:sz w:val="23"/>
          <w:szCs w:val="23"/>
          <w:lang w:eastAsia="en-US"/>
        </w:rPr>
        <w:t xml:space="preserve">.3. W przypadku braku wolnych bioreaktorów przez okres powyżej 7 dni frakcja </w:t>
      </w:r>
      <w:proofErr w:type="spellStart"/>
      <w:r w:rsidRPr="00AB4777">
        <w:rPr>
          <w:rFonts w:ascii="Arial" w:eastAsia="Calibri" w:hAnsi="Arial" w:cs="Arial"/>
          <w:bCs/>
          <w:sz w:val="23"/>
          <w:szCs w:val="23"/>
          <w:lang w:eastAsia="en-US"/>
        </w:rPr>
        <w:t>podsitowa</w:t>
      </w:r>
      <w:proofErr w:type="spellEnd"/>
      <w:r w:rsidRPr="00AB4777">
        <w:rPr>
          <w:rFonts w:ascii="Arial" w:eastAsia="Calibri" w:hAnsi="Arial" w:cs="Arial"/>
          <w:bCs/>
          <w:sz w:val="23"/>
          <w:szCs w:val="23"/>
          <w:lang w:eastAsia="en-US"/>
        </w:rPr>
        <w:t xml:space="preserve"> winna zostać przekazana do innej  instalacji MBP. </w:t>
      </w:r>
      <w:bookmarkStart w:id="116" w:name="_Hlk106176566"/>
      <w:bookmarkEnd w:id="115"/>
    </w:p>
    <w:p w14:paraId="798F8C58" w14:textId="77777777" w:rsidR="005F647A" w:rsidRPr="00AB4777" w:rsidRDefault="005F647A" w:rsidP="003A51EF">
      <w:pPr>
        <w:tabs>
          <w:tab w:val="left" w:pos="709"/>
          <w:tab w:val="left" w:pos="1134"/>
        </w:tabs>
        <w:jc w:val="both"/>
        <w:rPr>
          <w:rFonts w:ascii="Arial" w:hAnsi="Arial" w:cs="Arial"/>
          <w:b/>
          <w:bCs/>
        </w:rPr>
      </w:pPr>
    </w:p>
    <w:p w14:paraId="67DB78A1" w14:textId="3240C342" w:rsidR="009C75C9" w:rsidRPr="00AB4777" w:rsidRDefault="006D3FB7" w:rsidP="003A51EF">
      <w:pPr>
        <w:tabs>
          <w:tab w:val="left" w:pos="709"/>
          <w:tab w:val="left" w:pos="1134"/>
        </w:tabs>
        <w:jc w:val="both"/>
        <w:rPr>
          <w:rFonts w:ascii="Arial" w:hAnsi="Arial" w:cs="Arial"/>
        </w:rPr>
      </w:pPr>
      <w:r w:rsidRPr="00AB4777">
        <w:rPr>
          <w:rFonts w:ascii="Arial" w:hAnsi="Arial" w:cs="Arial"/>
          <w:b/>
          <w:bCs/>
        </w:rPr>
        <w:t xml:space="preserve">Tabela </w:t>
      </w:r>
      <w:r w:rsidR="002347D6" w:rsidRPr="00AB4777">
        <w:rPr>
          <w:rFonts w:ascii="Arial" w:hAnsi="Arial" w:cs="Arial"/>
          <w:b/>
          <w:bCs/>
        </w:rPr>
        <w:t>2</w:t>
      </w:r>
      <w:r w:rsidR="0070644A" w:rsidRPr="00AB4777">
        <w:rPr>
          <w:rFonts w:ascii="Arial" w:hAnsi="Arial" w:cs="Arial"/>
          <w:b/>
          <w:bCs/>
        </w:rPr>
        <w:t>2</w:t>
      </w:r>
      <w:r w:rsidRPr="00AB4777">
        <w:rPr>
          <w:rFonts w:ascii="Arial" w:hAnsi="Arial" w:cs="Arial"/>
          <w:b/>
          <w:bCs/>
        </w:rPr>
        <w:t>.</w:t>
      </w:r>
      <w:r w:rsidRPr="00AB4777">
        <w:rPr>
          <w:rFonts w:ascii="Arial" w:hAnsi="Arial" w:cs="Arial"/>
        </w:rPr>
        <w:t xml:space="preserve"> </w:t>
      </w:r>
      <w:r w:rsidRPr="00AB4777">
        <w:rPr>
          <w:rFonts w:ascii="Arial" w:hAnsi="Arial" w:cs="Arial"/>
        </w:rPr>
        <w:tab/>
      </w:r>
      <w:r w:rsidR="00D93284" w:rsidRPr="00AB4777">
        <w:rPr>
          <w:rFonts w:ascii="Arial" w:hAnsi="Arial" w:cs="Arial"/>
        </w:rPr>
        <w:t xml:space="preserve">Sposoby i miejsca magazynowania odpadów </w:t>
      </w:r>
      <w:r w:rsidR="009C75C9" w:rsidRPr="00AB4777">
        <w:rPr>
          <w:rFonts w:ascii="Arial" w:hAnsi="Arial" w:cs="Arial"/>
        </w:rPr>
        <w:t xml:space="preserve">kierowanych do biologicznego przetwarzania </w:t>
      </w:r>
      <w:r w:rsidR="009F7DE1" w:rsidRPr="00AB4777">
        <w:rPr>
          <w:rFonts w:ascii="Arial" w:hAnsi="Arial" w:cs="Arial"/>
        </w:rPr>
        <w:br/>
      </w:r>
      <w:r w:rsidR="009C75C9" w:rsidRPr="00AB4777">
        <w:rPr>
          <w:rFonts w:ascii="Arial" w:hAnsi="Arial" w:cs="Arial"/>
        </w:rPr>
        <w:t>w bioreaktorach (proces D8):</w:t>
      </w:r>
      <w:bookmarkEnd w:id="108"/>
      <w:bookmarkEnd w:id="109"/>
    </w:p>
    <w:tbl>
      <w:tblPr>
        <w:tblpPr w:leftFromText="142" w:rightFromText="142" w:vertAnchor="text" w:tblpXSpec="center" w:tblpY="1"/>
        <w:tblOverlap w:val="neve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Caption w:val="Tabela 22. Sposoby i miejsca magazynowania odpadów kierowanych do biologicznego przetwarzania "/>
        <w:tblDescription w:val="W tabeli nr  22 ustalono sposoby i miejsca magazynowania odpadów kierowanych do biologicznego przetwarzania w bioreaktorach (proces D8).&#10;"/>
      </w:tblPr>
      <w:tblGrid>
        <w:gridCol w:w="564"/>
        <w:gridCol w:w="2900"/>
        <w:gridCol w:w="5747"/>
      </w:tblGrid>
      <w:tr w:rsidR="00AB4777" w:rsidRPr="00AB4777" w14:paraId="7F8F1C91" w14:textId="77777777" w:rsidTr="004F3FAB">
        <w:trPr>
          <w:trHeight w:val="421"/>
        </w:trPr>
        <w:tc>
          <w:tcPr>
            <w:tcW w:w="564" w:type="dxa"/>
            <w:tcBorders>
              <w:bottom w:val="single" w:sz="2" w:space="0" w:color="auto"/>
            </w:tcBorders>
            <w:shd w:val="pct5" w:color="auto" w:fill="auto"/>
          </w:tcPr>
          <w:p w14:paraId="69AFA608" w14:textId="77777777" w:rsidR="004F3FAB" w:rsidRPr="00AB4777" w:rsidRDefault="004F3FAB" w:rsidP="00C34EAB">
            <w:pPr>
              <w:autoSpaceDE w:val="0"/>
              <w:autoSpaceDN w:val="0"/>
              <w:adjustRightInd w:val="0"/>
              <w:jc w:val="center"/>
              <w:rPr>
                <w:rFonts w:ascii="Arial" w:hAnsi="Arial" w:cs="Arial"/>
                <w:b/>
                <w:bCs/>
              </w:rPr>
            </w:pPr>
            <w:r w:rsidRPr="00AB4777">
              <w:rPr>
                <w:rFonts w:ascii="Arial" w:hAnsi="Arial" w:cs="Arial"/>
                <w:b/>
                <w:bCs/>
              </w:rPr>
              <w:t>Lp.</w:t>
            </w:r>
          </w:p>
        </w:tc>
        <w:tc>
          <w:tcPr>
            <w:tcW w:w="2900" w:type="dxa"/>
            <w:tcBorders>
              <w:bottom w:val="single" w:sz="2" w:space="0" w:color="auto"/>
            </w:tcBorders>
            <w:shd w:val="pct5" w:color="auto" w:fill="auto"/>
            <w:vAlign w:val="center"/>
            <w:hideMark/>
          </w:tcPr>
          <w:p w14:paraId="1281702E" w14:textId="77777777" w:rsidR="004F3FAB" w:rsidRPr="00AB4777" w:rsidRDefault="004F3FAB" w:rsidP="00C34EAB">
            <w:pPr>
              <w:autoSpaceDE w:val="0"/>
              <w:autoSpaceDN w:val="0"/>
              <w:adjustRightInd w:val="0"/>
              <w:jc w:val="center"/>
              <w:rPr>
                <w:rFonts w:ascii="Arial" w:hAnsi="Arial" w:cs="Arial"/>
                <w:b/>
                <w:bCs/>
              </w:rPr>
            </w:pPr>
            <w:r w:rsidRPr="00AB4777">
              <w:rPr>
                <w:rFonts w:ascii="Arial" w:hAnsi="Arial" w:cs="Arial"/>
                <w:b/>
                <w:bCs/>
              </w:rPr>
              <w:t>Kod odpadu</w:t>
            </w:r>
          </w:p>
        </w:tc>
        <w:tc>
          <w:tcPr>
            <w:tcW w:w="5747" w:type="dxa"/>
            <w:tcBorders>
              <w:bottom w:val="single" w:sz="2" w:space="0" w:color="auto"/>
            </w:tcBorders>
            <w:shd w:val="pct5" w:color="auto" w:fill="auto"/>
          </w:tcPr>
          <w:p w14:paraId="0AB93E13" w14:textId="77777777" w:rsidR="004F3FAB" w:rsidRPr="00AB4777" w:rsidRDefault="004F3FAB" w:rsidP="00CA6E37">
            <w:pPr>
              <w:autoSpaceDE w:val="0"/>
              <w:autoSpaceDN w:val="0"/>
              <w:adjustRightInd w:val="0"/>
              <w:jc w:val="center"/>
              <w:rPr>
                <w:rFonts w:ascii="Arial" w:hAnsi="Arial" w:cs="Arial"/>
                <w:b/>
                <w:bCs/>
              </w:rPr>
            </w:pPr>
            <w:r w:rsidRPr="00AB4777">
              <w:rPr>
                <w:rFonts w:ascii="Arial" w:hAnsi="Arial" w:cs="Arial"/>
                <w:b/>
                <w:bCs/>
              </w:rPr>
              <w:t>Sposób i miejsca  magazynowania odpadów kierowanych do stabilizacji tlenowej bądź biosuszenia:</w:t>
            </w:r>
          </w:p>
        </w:tc>
      </w:tr>
      <w:tr w:rsidR="00AB4777" w:rsidRPr="00AB4777" w14:paraId="28676777" w14:textId="77777777" w:rsidTr="004F3FAB">
        <w:trPr>
          <w:trHeight w:val="227"/>
        </w:trPr>
        <w:tc>
          <w:tcPr>
            <w:tcW w:w="564" w:type="dxa"/>
          </w:tcPr>
          <w:p w14:paraId="3047D353" w14:textId="77777777" w:rsidR="004F3FAB" w:rsidRPr="00AB4777" w:rsidRDefault="004F3FAB" w:rsidP="00376AF4">
            <w:pPr>
              <w:autoSpaceDE w:val="0"/>
              <w:autoSpaceDN w:val="0"/>
              <w:adjustRightInd w:val="0"/>
              <w:jc w:val="center"/>
              <w:rPr>
                <w:rFonts w:ascii="Arial" w:hAnsi="Arial" w:cs="Arial"/>
              </w:rPr>
            </w:pPr>
            <w:r w:rsidRPr="00AB4777">
              <w:rPr>
                <w:rFonts w:ascii="Arial" w:hAnsi="Arial" w:cs="Arial"/>
              </w:rPr>
              <w:t>1</w:t>
            </w:r>
          </w:p>
        </w:tc>
        <w:tc>
          <w:tcPr>
            <w:tcW w:w="2900" w:type="dxa"/>
            <w:vAlign w:val="center"/>
            <w:hideMark/>
          </w:tcPr>
          <w:p w14:paraId="4E82D950" w14:textId="77777777" w:rsidR="004F3FAB" w:rsidRPr="00AB4777" w:rsidRDefault="004F3FAB" w:rsidP="00376AF4">
            <w:pPr>
              <w:autoSpaceDE w:val="0"/>
              <w:autoSpaceDN w:val="0"/>
              <w:adjustRightInd w:val="0"/>
              <w:jc w:val="center"/>
              <w:rPr>
                <w:rFonts w:ascii="Arial" w:hAnsi="Arial" w:cs="Arial"/>
              </w:rPr>
            </w:pPr>
            <w:r w:rsidRPr="00AB4777">
              <w:rPr>
                <w:rFonts w:ascii="Arial" w:hAnsi="Arial" w:cs="Arial"/>
              </w:rPr>
              <w:t>ex 19 12 12</w:t>
            </w:r>
          </w:p>
          <w:p w14:paraId="0CD7BAD1" w14:textId="77777777" w:rsidR="004F3FAB" w:rsidRPr="00AB4777" w:rsidRDefault="004F3FAB" w:rsidP="009C75C9">
            <w:pPr>
              <w:autoSpaceDE w:val="0"/>
              <w:autoSpaceDN w:val="0"/>
              <w:adjustRightInd w:val="0"/>
              <w:jc w:val="center"/>
              <w:rPr>
                <w:rFonts w:ascii="Arial" w:hAnsi="Arial" w:cs="Arial"/>
              </w:rPr>
            </w:pPr>
            <w:r w:rsidRPr="00AB4777">
              <w:rPr>
                <w:rFonts w:ascii="Arial" w:hAnsi="Arial" w:cs="Arial"/>
              </w:rPr>
              <w:t xml:space="preserve">frakcja </w:t>
            </w:r>
            <w:proofErr w:type="spellStart"/>
            <w:r w:rsidRPr="00AB4777">
              <w:rPr>
                <w:rFonts w:ascii="Arial" w:hAnsi="Arial" w:cs="Arial"/>
              </w:rPr>
              <w:t>podsitowa</w:t>
            </w:r>
            <w:proofErr w:type="spellEnd"/>
            <w:r w:rsidRPr="00AB4777">
              <w:rPr>
                <w:rFonts w:ascii="Arial" w:hAnsi="Arial" w:cs="Arial"/>
              </w:rPr>
              <w:t xml:space="preserve"> (0-20 mm)</w:t>
            </w:r>
          </w:p>
        </w:tc>
        <w:tc>
          <w:tcPr>
            <w:tcW w:w="5747" w:type="dxa"/>
          </w:tcPr>
          <w:p w14:paraId="4B2694DB" w14:textId="77777777" w:rsidR="004F3FAB" w:rsidRPr="00AB4777" w:rsidRDefault="004F3FAB" w:rsidP="00376AF4">
            <w:pPr>
              <w:autoSpaceDE w:val="0"/>
              <w:autoSpaceDN w:val="0"/>
              <w:adjustRightInd w:val="0"/>
              <w:jc w:val="center"/>
              <w:rPr>
                <w:rFonts w:ascii="Arial" w:hAnsi="Arial" w:cs="Arial"/>
              </w:rPr>
            </w:pPr>
            <w:r w:rsidRPr="00AB4777">
              <w:rPr>
                <w:rFonts w:ascii="Arial" w:hAnsi="Arial" w:cs="Arial"/>
              </w:rPr>
              <w:t xml:space="preserve">Hala Sortowni </w:t>
            </w:r>
            <w:r w:rsidRPr="00AB4777">
              <w:rPr>
                <w:rFonts w:ascii="Arial" w:hAnsi="Arial" w:cs="Arial"/>
                <w:b/>
                <w:bCs/>
              </w:rPr>
              <w:t>MH6</w:t>
            </w:r>
            <w:r w:rsidRPr="00AB4777">
              <w:rPr>
                <w:rFonts w:ascii="Arial" w:hAnsi="Arial" w:cs="Arial"/>
              </w:rPr>
              <w:t xml:space="preserve"> boks </w:t>
            </w:r>
          </w:p>
          <w:p w14:paraId="2229607D" w14:textId="77777777" w:rsidR="004F3FAB" w:rsidRPr="00AB4777" w:rsidRDefault="004F3FAB" w:rsidP="00376AF4">
            <w:pPr>
              <w:autoSpaceDE w:val="0"/>
              <w:autoSpaceDN w:val="0"/>
              <w:adjustRightInd w:val="0"/>
              <w:jc w:val="center"/>
              <w:rPr>
                <w:rFonts w:ascii="Arial" w:hAnsi="Arial" w:cs="Arial"/>
              </w:rPr>
            </w:pPr>
            <w:r w:rsidRPr="00AB4777">
              <w:rPr>
                <w:rFonts w:ascii="Arial" w:hAnsi="Arial" w:cs="Arial"/>
              </w:rPr>
              <w:t>Odpady magazynowane w pryzmie oznakowanej kodem odpadu</w:t>
            </w:r>
          </w:p>
        </w:tc>
      </w:tr>
      <w:tr w:rsidR="00AB4777" w:rsidRPr="00AB4777" w14:paraId="20875F14" w14:textId="77777777" w:rsidTr="004F3FAB">
        <w:trPr>
          <w:trHeight w:val="319"/>
        </w:trPr>
        <w:tc>
          <w:tcPr>
            <w:tcW w:w="564" w:type="dxa"/>
          </w:tcPr>
          <w:p w14:paraId="21F901B8" w14:textId="77777777" w:rsidR="004F3FAB" w:rsidRPr="00AB4777" w:rsidRDefault="004F3FAB" w:rsidP="009C75C9">
            <w:pPr>
              <w:autoSpaceDE w:val="0"/>
              <w:autoSpaceDN w:val="0"/>
              <w:adjustRightInd w:val="0"/>
              <w:jc w:val="center"/>
              <w:rPr>
                <w:rFonts w:ascii="Arial" w:hAnsi="Arial" w:cs="Arial"/>
              </w:rPr>
            </w:pPr>
            <w:r w:rsidRPr="00AB4777">
              <w:rPr>
                <w:rFonts w:ascii="Arial" w:hAnsi="Arial" w:cs="Arial"/>
              </w:rPr>
              <w:t>2</w:t>
            </w:r>
          </w:p>
        </w:tc>
        <w:tc>
          <w:tcPr>
            <w:tcW w:w="2900" w:type="dxa"/>
            <w:vAlign w:val="center"/>
          </w:tcPr>
          <w:p w14:paraId="68C3C03D" w14:textId="77777777" w:rsidR="004F3FAB" w:rsidRPr="00AB4777" w:rsidRDefault="004F3FAB" w:rsidP="009C75C9">
            <w:pPr>
              <w:autoSpaceDE w:val="0"/>
              <w:autoSpaceDN w:val="0"/>
              <w:adjustRightInd w:val="0"/>
              <w:jc w:val="center"/>
              <w:rPr>
                <w:rFonts w:ascii="Arial" w:hAnsi="Arial" w:cs="Arial"/>
              </w:rPr>
            </w:pPr>
            <w:r w:rsidRPr="00AB4777">
              <w:rPr>
                <w:rFonts w:ascii="Arial" w:hAnsi="Arial" w:cs="Arial"/>
              </w:rPr>
              <w:t>ex 19 12 12</w:t>
            </w:r>
          </w:p>
          <w:p w14:paraId="38B2E08B" w14:textId="77777777" w:rsidR="004F3FAB" w:rsidRPr="00AB4777" w:rsidRDefault="004F3FAB" w:rsidP="007A48A6">
            <w:pPr>
              <w:autoSpaceDE w:val="0"/>
              <w:autoSpaceDN w:val="0"/>
              <w:adjustRightInd w:val="0"/>
              <w:jc w:val="center"/>
              <w:rPr>
                <w:rFonts w:ascii="Arial" w:hAnsi="Arial" w:cs="Arial"/>
              </w:rPr>
            </w:pPr>
            <w:r w:rsidRPr="00AB4777">
              <w:rPr>
                <w:rFonts w:ascii="Arial" w:hAnsi="Arial" w:cs="Arial"/>
              </w:rPr>
              <w:t xml:space="preserve">frakcja </w:t>
            </w:r>
            <w:proofErr w:type="spellStart"/>
            <w:r w:rsidRPr="00AB4777">
              <w:rPr>
                <w:rFonts w:ascii="Arial" w:hAnsi="Arial" w:cs="Arial"/>
              </w:rPr>
              <w:t>podsitowa</w:t>
            </w:r>
            <w:proofErr w:type="spellEnd"/>
            <w:r w:rsidRPr="00AB4777">
              <w:rPr>
                <w:rFonts w:ascii="Arial" w:hAnsi="Arial" w:cs="Arial"/>
              </w:rPr>
              <w:t xml:space="preserve"> (20-80/100 mm)</w:t>
            </w:r>
          </w:p>
        </w:tc>
        <w:tc>
          <w:tcPr>
            <w:tcW w:w="5747" w:type="dxa"/>
          </w:tcPr>
          <w:p w14:paraId="415CFC0E" w14:textId="77777777" w:rsidR="004F3FAB" w:rsidRPr="00AB4777" w:rsidRDefault="004F3FAB" w:rsidP="00376AF4">
            <w:pPr>
              <w:autoSpaceDE w:val="0"/>
              <w:autoSpaceDN w:val="0"/>
              <w:adjustRightInd w:val="0"/>
              <w:jc w:val="center"/>
              <w:rPr>
                <w:rFonts w:ascii="Arial" w:hAnsi="Arial" w:cs="Arial"/>
              </w:rPr>
            </w:pPr>
            <w:r w:rsidRPr="00AB4777">
              <w:rPr>
                <w:rFonts w:ascii="Arial" w:hAnsi="Arial" w:cs="Arial"/>
              </w:rPr>
              <w:t xml:space="preserve">Hala Sortowni </w:t>
            </w:r>
            <w:r w:rsidRPr="00AB4777">
              <w:rPr>
                <w:rFonts w:ascii="Arial" w:hAnsi="Arial" w:cs="Arial"/>
                <w:b/>
                <w:bCs/>
              </w:rPr>
              <w:t xml:space="preserve">MH6 </w:t>
            </w:r>
            <w:r w:rsidRPr="00AB4777">
              <w:rPr>
                <w:rFonts w:ascii="Arial" w:hAnsi="Arial" w:cs="Arial"/>
              </w:rPr>
              <w:t>boks</w:t>
            </w:r>
            <w:r w:rsidRPr="00AB4777">
              <w:rPr>
                <w:rFonts w:ascii="Arial" w:hAnsi="Arial" w:cs="Arial"/>
                <w:highlight w:val="yellow"/>
              </w:rPr>
              <w:t xml:space="preserve"> </w:t>
            </w:r>
          </w:p>
          <w:p w14:paraId="273E6A79" w14:textId="77777777" w:rsidR="004F3FAB" w:rsidRPr="00AB4777" w:rsidRDefault="004F3FAB" w:rsidP="00376AF4">
            <w:pPr>
              <w:autoSpaceDE w:val="0"/>
              <w:autoSpaceDN w:val="0"/>
              <w:adjustRightInd w:val="0"/>
              <w:jc w:val="center"/>
              <w:rPr>
                <w:rFonts w:ascii="Arial" w:hAnsi="Arial" w:cs="Arial"/>
              </w:rPr>
            </w:pPr>
            <w:r w:rsidRPr="00AB4777">
              <w:rPr>
                <w:rFonts w:ascii="Arial" w:hAnsi="Arial" w:cs="Arial"/>
              </w:rPr>
              <w:t>Odpady magazynowane w pryzmie oznakowanej kodem odpadu</w:t>
            </w:r>
          </w:p>
        </w:tc>
      </w:tr>
      <w:tr w:rsidR="00AB4777" w:rsidRPr="00AB4777" w14:paraId="2088F89D" w14:textId="77777777" w:rsidTr="004F3FAB">
        <w:trPr>
          <w:trHeight w:val="583"/>
        </w:trPr>
        <w:tc>
          <w:tcPr>
            <w:tcW w:w="564" w:type="dxa"/>
          </w:tcPr>
          <w:p w14:paraId="045741CF" w14:textId="77777777" w:rsidR="004F3FAB" w:rsidRPr="00AB4777" w:rsidRDefault="004F3FAB" w:rsidP="009C75C9">
            <w:pPr>
              <w:autoSpaceDE w:val="0"/>
              <w:autoSpaceDN w:val="0"/>
              <w:adjustRightInd w:val="0"/>
              <w:jc w:val="center"/>
              <w:rPr>
                <w:rFonts w:ascii="Arial" w:hAnsi="Arial" w:cs="Arial"/>
              </w:rPr>
            </w:pPr>
            <w:r w:rsidRPr="00AB4777">
              <w:rPr>
                <w:rFonts w:ascii="Arial" w:hAnsi="Arial" w:cs="Arial"/>
              </w:rPr>
              <w:t>3</w:t>
            </w:r>
          </w:p>
        </w:tc>
        <w:tc>
          <w:tcPr>
            <w:tcW w:w="2900" w:type="dxa"/>
            <w:vAlign w:val="center"/>
          </w:tcPr>
          <w:p w14:paraId="228456E0" w14:textId="77777777" w:rsidR="004F3FAB" w:rsidRPr="00AB4777" w:rsidRDefault="004F3FAB" w:rsidP="009C75C9">
            <w:pPr>
              <w:autoSpaceDE w:val="0"/>
              <w:autoSpaceDN w:val="0"/>
              <w:adjustRightInd w:val="0"/>
              <w:jc w:val="center"/>
              <w:rPr>
                <w:rFonts w:ascii="Arial" w:hAnsi="Arial" w:cs="Arial"/>
              </w:rPr>
            </w:pPr>
            <w:r w:rsidRPr="00AB4777">
              <w:rPr>
                <w:rFonts w:ascii="Arial" w:hAnsi="Arial" w:cs="Arial"/>
              </w:rPr>
              <w:t>ex 19 12 12</w:t>
            </w:r>
          </w:p>
          <w:p w14:paraId="4A059D73" w14:textId="77777777" w:rsidR="004F3FAB" w:rsidRPr="00AB4777" w:rsidRDefault="004F3FAB" w:rsidP="00C34EAB">
            <w:pPr>
              <w:autoSpaceDE w:val="0"/>
              <w:autoSpaceDN w:val="0"/>
              <w:adjustRightInd w:val="0"/>
              <w:jc w:val="center"/>
              <w:rPr>
                <w:rFonts w:ascii="Arial" w:hAnsi="Arial" w:cs="Arial"/>
              </w:rPr>
            </w:pPr>
            <w:r w:rsidRPr="00AB4777">
              <w:rPr>
                <w:rFonts w:ascii="Arial" w:hAnsi="Arial" w:cs="Arial"/>
              </w:rPr>
              <w:t xml:space="preserve">frakcja </w:t>
            </w:r>
            <w:proofErr w:type="spellStart"/>
            <w:r w:rsidRPr="00AB4777">
              <w:rPr>
                <w:rFonts w:ascii="Arial" w:hAnsi="Arial" w:cs="Arial"/>
              </w:rPr>
              <w:t>podsitowa</w:t>
            </w:r>
            <w:proofErr w:type="spellEnd"/>
            <w:r w:rsidRPr="00AB4777">
              <w:rPr>
                <w:rFonts w:ascii="Arial" w:hAnsi="Arial" w:cs="Arial"/>
              </w:rPr>
              <w:t xml:space="preserve"> kaloryczna </w:t>
            </w:r>
          </w:p>
          <w:p w14:paraId="547628F5" w14:textId="77777777" w:rsidR="004F3FAB" w:rsidRPr="00AB4777" w:rsidRDefault="004F3FAB" w:rsidP="00C34EAB">
            <w:pPr>
              <w:autoSpaceDE w:val="0"/>
              <w:autoSpaceDN w:val="0"/>
              <w:adjustRightInd w:val="0"/>
              <w:jc w:val="center"/>
              <w:rPr>
                <w:rFonts w:ascii="Arial" w:hAnsi="Arial" w:cs="Arial"/>
              </w:rPr>
            </w:pPr>
            <w:r w:rsidRPr="00AB4777">
              <w:rPr>
                <w:rFonts w:ascii="Arial" w:hAnsi="Arial" w:cs="Arial"/>
              </w:rPr>
              <w:t>(20-80/100 mm)</w:t>
            </w:r>
          </w:p>
          <w:p w14:paraId="540E1339" w14:textId="77777777" w:rsidR="004F3FAB" w:rsidRPr="00AB4777" w:rsidRDefault="004F3FAB" w:rsidP="005212E0">
            <w:pPr>
              <w:autoSpaceDE w:val="0"/>
              <w:autoSpaceDN w:val="0"/>
              <w:adjustRightInd w:val="0"/>
              <w:jc w:val="center"/>
              <w:rPr>
                <w:rFonts w:ascii="Arial" w:hAnsi="Arial" w:cs="Arial"/>
              </w:rPr>
            </w:pPr>
            <w:r w:rsidRPr="00AB4777">
              <w:rPr>
                <w:rFonts w:ascii="Arial" w:hAnsi="Arial" w:cs="Arial"/>
              </w:rPr>
              <w:t>(do biosuszenia)</w:t>
            </w:r>
          </w:p>
        </w:tc>
        <w:tc>
          <w:tcPr>
            <w:tcW w:w="5747" w:type="dxa"/>
          </w:tcPr>
          <w:p w14:paraId="3B0451D7" w14:textId="77777777" w:rsidR="004F3FAB" w:rsidRPr="00AB4777" w:rsidRDefault="004F3FAB" w:rsidP="00376AF4">
            <w:pPr>
              <w:autoSpaceDE w:val="0"/>
              <w:autoSpaceDN w:val="0"/>
              <w:adjustRightInd w:val="0"/>
              <w:jc w:val="center"/>
              <w:rPr>
                <w:rFonts w:ascii="Arial" w:hAnsi="Arial" w:cs="Arial"/>
              </w:rPr>
            </w:pPr>
            <w:r w:rsidRPr="00AB4777">
              <w:rPr>
                <w:rFonts w:ascii="Arial" w:hAnsi="Arial" w:cs="Arial"/>
              </w:rPr>
              <w:t xml:space="preserve">Hala Sortowni </w:t>
            </w:r>
            <w:r w:rsidRPr="00AB4777">
              <w:rPr>
                <w:rFonts w:ascii="Arial" w:hAnsi="Arial" w:cs="Arial"/>
                <w:b/>
                <w:bCs/>
              </w:rPr>
              <w:t>MH6</w:t>
            </w:r>
            <w:r w:rsidRPr="00AB4777">
              <w:rPr>
                <w:rFonts w:ascii="Arial" w:hAnsi="Arial" w:cs="Arial"/>
              </w:rPr>
              <w:t xml:space="preserve"> boks</w:t>
            </w:r>
            <w:r w:rsidRPr="00AB4777">
              <w:rPr>
                <w:rFonts w:ascii="Arial" w:hAnsi="Arial" w:cs="Arial"/>
                <w:highlight w:val="yellow"/>
              </w:rPr>
              <w:t xml:space="preserve"> </w:t>
            </w:r>
          </w:p>
          <w:p w14:paraId="2FC480AB" w14:textId="77777777" w:rsidR="004F3FAB" w:rsidRPr="00AB4777" w:rsidRDefault="004F3FAB" w:rsidP="004F3FAB">
            <w:pPr>
              <w:autoSpaceDE w:val="0"/>
              <w:autoSpaceDN w:val="0"/>
              <w:adjustRightInd w:val="0"/>
              <w:jc w:val="center"/>
              <w:rPr>
                <w:rFonts w:ascii="Arial" w:hAnsi="Arial" w:cs="Arial"/>
              </w:rPr>
            </w:pPr>
            <w:r w:rsidRPr="00AB4777">
              <w:rPr>
                <w:rFonts w:ascii="Arial" w:hAnsi="Arial" w:cs="Arial"/>
              </w:rPr>
              <w:t>Odpady magazynowane w pryzmie oznakowanej kodem odpadu</w:t>
            </w:r>
          </w:p>
        </w:tc>
      </w:tr>
    </w:tbl>
    <w:p w14:paraId="41B6665E" w14:textId="77777777" w:rsidR="00F2002E" w:rsidRPr="00AB4777" w:rsidRDefault="00F2002E" w:rsidP="00F2002E">
      <w:pPr>
        <w:tabs>
          <w:tab w:val="left" w:pos="728"/>
        </w:tabs>
        <w:jc w:val="both"/>
        <w:rPr>
          <w:rFonts w:ascii="Arial" w:hAnsi="Arial" w:cs="Arial"/>
          <w:b/>
          <w:bCs/>
        </w:rPr>
      </w:pPr>
      <w:r w:rsidRPr="00AB4777">
        <w:rPr>
          <w:rFonts w:ascii="Arial" w:hAnsi="Arial"/>
        </w:rPr>
        <w:t xml:space="preserve">*Maksymalne i największe masy magazynowanych odpadów ustalono w załączniku nr </w:t>
      </w:r>
      <w:r w:rsidR="002E4F17" w:rsidRPr="00AB4777">
        <w:rPr>
          <w:rFonts w:ascii="Arial" w:hAnsi="Arial"/>
        </w:rPr>
        <w:t>5</w:t>
      </w:r>
      <w:r w:rsidRPr="00AB4777">
        <w:rPr>
          <w:rFonts w:ascii="Arial" w:hAnsi="Arial"/>
        </w:rPr>
        <w:t>.</w:t>
      </w:r>
    </w:p>
    <w:bookmarkEnd w:id="116"/>
    <w:p w14:paraId="4207750C" w14:textId="77777777" w:rsidR="00EB4865" w:rsidRPr="00AB4777" w:rsidRDefault="00EB4865" w:rsidP="00FC3F72">
      <w:pPr>
        <w:jc w:val="both"/>
        <w:rPr>
          <w:rFonts w:ascii="Arial" w:hAnsi="Arial" w:cs="Arial"/>
          <w:b/>
          <w:bCs/>
          <w:sz w:val="23"/>
          <w:szCs w:val="23"/>
        </w:rPr>
      </w:pPr>
    </w:p>
    <w:p w14:paraId="0D81FAFE" w14:textId="3447D01B" w:rsidR="00832224" w:rsidRPr="00AB4777" w:rsidRDefault="00832224" w:rsidP="00FC3F72">
      <w:pPr>
        <w:jc w:val="both"/>
        <w:rPr>
          <w:rFonts w:ascii="Arial" w:hAnsi="Arial" w:cs="Arial"/>
          <w:b/>
          <w:bCs/>
          <w:sz w:val="23"/>
          <w:szCs w:val="23"/>
        </w:rPr>
      </w:pPr>
      <w:r w:rsidRPr="00AB4777">
        <w:rPr>
          <w:rFonts w:ascii="Arial" w:hAnsi="Arial" w:cs="Arial"/>
          <w:b/>
          <w:bCs/>
          <w:sz w:val="23"/>
          <w:szCs w:val="23"/>
        </w:rPr>
        <w:t>V.</w:t>
      </w:r>
      <w:r w:rsidR="00292A7A" w:rsidRPr="00AB4777">
        <w:rPr>
          <w:rFonts w:ascii="Arial" w:hAnsi="Arial" w:cs="Arial"/>
          <w:b/>
          <w:bCs/>
          <w:sz w:val="23"/>
          <w:szCs w:val="23"/>
        </w:rPr>
        <w:t>2.</w:t>
      </w:r>
      <w:r w:rsidR="0014499F" w:rsidRPr="00AB4777">
        <w:rPr>
          <w:rFonts w:ascii="Arial" w:hAnsi="Arial" w:cs="Arial"/>
          <w:b/>
          <w:bCs/>
          <w:sz w:val="23"/>
          <w:szCs w:val="23"/>
        </w:rPr>
        <w:t>5</w:t>
      </w:r>
      <w:r w:rsidRPr="00AB4777">
        <w:rPr>
          <w:rFonts w:ascii="Arial" w:hAnsi="Arial" w:cs="Arial"/>
          <w:b/>
          <w:bCs/>
          <w:sz w:val="23"/>
          <w:szCs w:val="23"/>
        </w:rPr>
        <w:t xml:space="preserve">. Rodzaj i maksymalna ilość odpadów </w:t>
      </w:r>
      <w:r w:rsidR="00AE1072" w:rsidRPr="00AB4777">
        <w:rPr>
          <w:rFonts w:ascii="Arial" w:hAnsi="Arial" w:cs="Arial"/>
          <w:b/>
          <w:bCs/>
          <w:sz w:val="23"/>
          <w:szCs w:val="23"/>
        </w:rPr>
        <w:t>wytwarzanych</w:t>
      </w:r>
      <w:r w:rsidRPr="00AB4777">
        <w:rPr>
          <w:rFonts w:ascii="Arial" w:hAnsi="Arial" w:cs="Arial"/>
          <w:b/>
          <w:bCs/>
          <w:sz w:val="23"/>
          <w:szCs w:val="23"/>
        </w:rPr>
        <w:t xml:space="preserve"> w wyniku </w:t>
      </w:r>
      <w:r w:rsidR="000B76FA" w:rsidRPr="00AB4777">
        <w:rPr>
          <w:rFonts w:ascii="Arial" w:hAnsi="Arial" w:cs="Arial"/>
          <w:b/>
          <w:bCs/>
          <w:sz w:val="23"/>
          <w:szCs w:val="23"/>
        </w:rPr>
        <w:t>biostabilizacji</w:t>
      </w:r>
      <w:r w:rsidRPr="00AB4777">
        <w:rPr>
          <w:rFonts w:ascii="Arial" w:hAnsi="Arial" w:cs="Arial"/>
          <w:b/>
          <w:bCs/>
          <w:sz w:val="23"/>
          <w:szCs w:val="23"/>
        </w:rPr>
        <w:t xml:space="preserve"> frakcji podsitowej </w:t>
      </w:r>
      <w:r w:rsidR="005B3AAD" w:rsidRPr="00AB4777">
        <w:rPr>
          <w:rFonts w:ascii="Arial" w:hAnsi="Arial" w:cs="Arial"/>
          <w:b/>
          <w:bCs/>
          <w:sz w:val="23"/>
          <w:szCs w:val="23"/>
        </w:rPr>
        <w:t xml:space="preserve">ex 19 12 12 (0-20 mm, 20 – 80/100 mm) </w:t>
      </w:r>
      <w:r w:rsidRPr="00AB4777">
        <w:rPr>
          <w:rFonts w:ascii="Arial" w:hAnsi="Arial" w:cs="Arial"/>
          <w:b/>
          <w:bCs/>
          <w:sz w:val="23"/>
          <w:szCs w:val="23"/>
        </w:rPr>
        <w:t>w procesie D8:</w:t>
      </w:r>
    </w:p>
    <w:p w14:paraId="4E86A9C1" w14:textId="77777777" w:rsidR="001D09EC" w:rsidRPr="00AB4777" w:rsidRDefault="001D09EC" w:rsidP="00115E6C">
      <w:pPr>
        <w:jc w:val="both"/>
        <w:rPr>
          <w:rFonts w:ascii="Arial" w:hAnsi="Arial" w:cs="Arial"/>
          <w:b/>
          <w:bCs/>
          <w:sz w:val="8"/>
          <w:szCs w:val="8"/>
        </w:rPr>
      </w:pPr>
    </w:p>
    <w:p w14:paraId="1F2B35E5" w14:textId="77777777" w:rsidR="00115E6C" w:rsidRPr="00AB4777" w:rsidRDefault="001D09EC" w:rsidP="00115E6C">
      <w:pPr>
        <w:jc w:val="both"/>
        <w:rPr>
          <w:rFonts w:ascii="Arial" w:hAnsi="Arial" w:cs="Arial"/>
          <w:sz w:val="23"/>
          <w:szCs w:val="23"/>
        </w:rPr>
      </w:pPr>
      <w:r w:rsidRPr="00AB4777">
        <w:rPr>
          <w:rFonts w:ascii="Arial" w:hAnsi="Arial" w:cs="Arial"/>
          <w:sz w:val="23"/>
          <w:szCs w:val="23"/>
        </w:rPr>
        <w:t xml:space="preserve">V.2.5.1. </w:t>
      </w:r>
      <w:r w:rsidR="00115E6C" w:rsidRPr="00AB4777">
        <w:rPr>
          <w:rFonts w:ascii="Arial" w:hAnsi="Arial" w:cs="Arial"/>
          <w:sz w:val="23"/>
          <w:szCs w:val="23"/>
        </w:rPr>
        <w:t xml:space="preserve">Rodzaje i  ilości odpadów wytwarzanych w procesie stabilizacji tlenowej frakcji podsitowej (proces D8) </w:t>
      </w:r>
      <w:r w:rsidR="004251B0" w:rsidRPr="00AB4777">
        <w:rPr>
          <w:rFonts w:ascii="Arial" w:hAnsi="Arial" w:cs="Arial"/>
          <w:sz w:val="23"/>
          <w:szCs w:val="23"/>
        </w:rPr>
        <w:t xml:space="preserve">wskazano w punkcie II.1.1. (tab. nr 8) </w:t>
      </w:r>
      <w:r w:rsidR="00115E6C" w:rsidRPr="00AB4777">
        <w:rPr>
          <w:rFonts w:ascii="Arial" w:hAnsi="Arial" w:cs="Arial"/>
          <w:sz w:val="23"/>
          <w:szCs w:val="23"/>
        </w:rPr>
        <w:t xml:space="preserve">oraz sposób gospodarowania nimi </w:t>
      </w:r>
      <w:r w:rsidR="004251B0" w:rsidRPr="00AB4777">
        <w:rPr>
          <w:rFonts w:ascii="Arial" w:hAnsi="Arial" w:cs="Arial"/>
          <w:sz w:val="23"/>
          <w:szCs w:val="23"/>
        </w:rPr>
        <w:t>w punkcie</w:t>
      </w:r>
      <w:r w:rsidRPr="00AB4777">
        <w:rPr>
          <w:rFonts w:ascii="Arial" w:hAnsi="Arial" w:cs="Arial"/>
          <w:sz w:val="23"/>
          <w:szCs w:val="23"/>
        </w:rPr>
        <w:t xml:space="preserve"> III.1.1. (tab. nr 14)</w:t>
      </w:r>
      <w:r w:rsidR="004251B0" w:rsidRPr="00AB4777">
        <w:rPr>
          <w:rFonts w:ascii="Arial" w:hAnsi="Arial" w:cs="Arial"/>
          <w:sz w:val="23"/>
          <w:szCs w:val="23"/>
        </w:rPr>
        <w:t xml:space="preserve"> decyzji.</w:t>
      </w:r>
    </w:p>
    <w:p w14:paraId="57BF516E" w14:textId="77777777" w:rsidR="000E201F" w:rsidRPr="00AB4777" w:rsidRDefault="000E201F" w:rsidP="00AC14D1">
      <w:pPr>
        <w:jc w:val="both"/>
        <w:rPr>
          <w:rFonts w:ascii="Arial" w:hAnsi="Arial" w:cs="Arial"/>
          <w:sz w:val="8"/>
          <w:szCs w:val="8"/>
        </w:rPr>
      </w:pPr>
    </w:p>
    <w:p w14:paraId="61A3CE7D" w14:textId="77777777" w:rsidR="00AC14D1" w:rsidRPr="00AB4777" w:rsidRDefault="001D09EC" w:rsidP="00AC14D1">
      <w:pPr>
        <w:jc w:val="both"/>
        <w:rPr>
          <w:rFonts w:ascii="Arial" w:hAnsi="Arial" w:cs="Arial"/>
          <w:sz w:val="23"/>
          <w:szCs w:val="23"/>
        </w:rPr>
      </w:pPr>
      <w:r w:rsidRPr="00AB4777">
        <w:rPr>
          <w:rFonts w:ascii="Arial" w:hAnsi="Arial" w:cs="Arial"/>
          <w:sz w:val="23"/>
          <w:szCs w:val="23"/>
        </w:rPr>
        <w:t xml:space="preserve">V.2.5.2. Rodzaje i  ilości odpadów wytwarzanych w wyniku procesu przesiania </w:t>
      </w:r>
      <w:r w:rsidR="00AC14D1" w:rsidRPr="00AB4777">
        <w:rPr>
          <w:rFonts w:ascii="Arial" w:hAnsi="Arial" w:cs="Arial"/>
          <w:sz w:val="23"/>
          <w:szCs w:val="23"/>
        </w:rPr>
        <w:t xml:space="preserve">wytworzonego stabilizatu na sicie </w:t>
      </w:r>
      <w:r w:rsidRPr="00AB4777">
        <w:rPr>
          <w:rFonts w:ascii="Arial" w:hAnsi="Arial" w:cs="Arial"/>
          <w:sz w:val="23"/>
          <w:szCs w:val="23"/>
        </w:rPr>
        <w:t xml:space="preserve">(proces </w:t>
      </w:r>
      <w:r w:rsidR="00AC14D1" w:rsidRPr="00AB4777">
        <w:rPr>
          <w:rFonts w:ascii="Arial" w:hAnsi="Arial" w:cs="Arial"/>
          <w:sz w:val="23"/>
          <w:szCs w:val="23"/>
        </w:rPr>
        <w:t>R12</w:t>
      </w:r>
      <w:r w:rsidRPr="00AB4777">
        <w:rPr>
          <w:rFonts w:ascii="Arial" w:hAnsi="Arial" w:cs="Arial"/>
          <w:sz w:val="23"/>
          <w:szCs w:val="23"/>
        </w:rPr>
        <w:t xml:space="preserve">) </w:t>
      </w:r>
      <w:r w:rsidR="004251B0" w:rsidRPr="00AB4777">
        <w:rPr>
          <w:rFonts w:ascii="Arial" w:hAnsi="Arial" w:cs="Arial"/>
          <w:sz w:val="23"/>
          <w:szCs w:val="23"/>
        </w:rPr>
        <w:t>wskazano w punkcie II.1.1. (tab. nr 8) oraz sposób gospodarowania nimi w punkcie III.1.1. (tab. nr 14) decyzji.</w:t>
      </w:r>
    </w:p>
    <w:p w14:paraId="64356FF8" w14:textId="77777777" w:rsidR="00C73646" w:rsidRPr="00AB4777" w:rsidRDefault="00C73646" w:rsidP="00FC3F72">
      <w:pPr>
        <w:contextualSpacing/>
        <w:jc w:val="both"/>
        <w:rPr>
          <w:rFonts w:ascii="Arial" w:hAnsi="Arial" w:cs="Arial"/>
          <w:bCs/>
        </w:rPr>
      </w:pPr>
    </w:p>
    <w:p w14:paraId="71155FC6" w14:textId="77777777" w:rsidR="00832224" w:rsidRPr="00AB4777" w:rsidRDefault="00A93C09" w:rsidP="00FC3F72">
      <w:pPr>
        <w:contextualSpacing/>
        <w:jc w:val="both"/>
        <w:rPr>
          <w:rFonts w:ascii="Arial" w:hAnsi="Arial" w:cs="Arial"/>
          <w:b/>
          <w:sz w:val="23"/>
          <w:szCs w:val="23"/>
        </w:rPr>
      </w:pPr>
      <w:r w:rsidRPr="00AB4777">
        <w:rPr>
          <w:rFonts w:ascii="Arial" w:hAnsi="Arial" w:cs="Arial"/>
          <w:b/>
          <w:bCs/>
          <w:sz w:val="23"/>
          <w:szCs w:val="23"/>
        </w:rPr>
        <w:t xml:space="preserve">V.2.6. </w:t>
      </w:r>
      <w:r w:rsidR="00832224" w:rsidRPr="00AB4777">
        <w:rPr>
          <w:rFonts w:ascii="Arial" w:hAnsi="Arial" w:cs="Arial"/>
          <w:b/>
          <w:sz w:val="23"/>
          <w:szCs w:val="23"/>
        </w:rPr>
        <w:t xml:space="preserve">Warunki procesu </w:t>
      </w:r>
      <w:r w:rsidR="004C6728" w:rsidRPr="00AB4777">
        <w:rPr>
          <w:rFonts w:ascii="Arial" w:hAnsi="Arial" w:cs="Arial"/>
          <w:b/>
          <w:bCs/>
          <w:sz w:val="23"/>
          <w:szCs w:val="23"/>
        </w:rPr>
        <w:t>biostabilizacji</w:t>
      </w:r>
      <w:r w:rsidR="00832224" w:rsidRPr="00AB4777">
        <w:rPr>
          <w:rFonts w:ascii="Arial" w:hAnsi="Arial" w:cs="Arial"/>
          <w:b/>
          <w:bCs/>
          <w:sz w:val="23"/>
          <w:szCs w:val="23"/>
        </w:rPr>
        <w:t xml:space="preserve"> frakcji podsitowej </w:t>
      </w:r>
      <w:r w:rsidR="00D962B2" w:rsidRPr="00AB4777">
        <w:rPr>
          <w:rFonts w:ascii="Arial" w:hAnsi="Arial" w:cs="Arial"/>
          <w:b/>
          <w:bCs/>
          <w:sz w:val="23"/>
          <w:szCs w:val="23"/>
        </w:rPr>
        <w:t>ex 19 12 12 (0-20 mm</w:t>
      </w:r>
      <w:r w:rsidR="00AC50EB" w:rsidRPr="00AB4777">
        <w:rPr>
          <w:rFonts w:ascii="Arial" w:hAnsi="Arial" w:cs="Arial"/>
          <w:b/>
          <w:bCs/>
          <w:sz w:val="23"/>
          <w:szCs w:val="23"/>
        </w:rPr>
        <w:t xml:space="preserve">, </w:t>
      </w:r>
      <w:r w:rsidR="00AC50EB" w:rsidRPr="00AB4777">
        <w:rPr>
          <w:rFonts w:ascii="Arial" w:hAnsi="Arial" w:cs="Arial"/>
          <w:b/>
          <w:bCs/>
          <w:sz w:val="23"/>
          <w:szCs w:val="23"/>
        </w:rPr>
        <w:br/>
      </w:r>
      <w:r w:rsidR="00D962B2" w:rsidRPr="00AB4777">
        <w:rPr>
          <w:rFonts w:ascii="Arial" w:hAnsi="Arial" w:cs="Arial"/>
          <w:b/>
          <w:bCs/>
          <w:sz w:val="23"/>
          <w:szCs w:val="23"/>
        </w:rPr>
        <w:t xml:space="preserve">20-80/100 mm) </w:t>
      </w:r>
      <w:r w:rsidR="00832224" w:rsidRPr="00AB4777">
        <w:rPr>
          <w:rFonts w:ascii="Arial" w:hAnsi="Arial" w:cs="Arial"/>
          <w:b/>
          <w:bCs/>
          <w:sz w:val="23"/>
          <w:szCs w:val="23"/>
        </w:rPr>
        <w:t>w warunkach tlenowych</w:t>
      </w:r>
      <w:r w:rsidR="00832224" w:rsidRPr="00AB4777">
        <w:rPr>
          <w:rFonts w:ascii="Arial" w:hAnsi="Arial" w:cs="Arial"/>
          <w:b/>
          <w:sz w:val="23"/>
          <w:szCs w:val="23"/>
        </w:rPr>
        <w:t xml:space="preserve"> oraz</w:t>
      </w:r>
      <w:r w:rsidR="00832224" w:rsidRPr="00AB4777">
        <w:rPr>
          <w:rFonts w:ascii="Arial" w:hAnsi="Arial" w:cs="Arial"/>
          <w:b/>
          <w:bCs/>
          <w:sz w:val="23"/>
          <w:szCs w:val="23"/>
        </w:rPr>
        <w:t xml:space="preserve"> </w:t>
      </w:r>
      <w:r w:rsidR="00832224" w:rsidRPr="00AB4777">
        <w:rPr>
          <w:rFonts w:ascii="Arial" w:hAnsi="Arial" w:cs="Arial"/>
          <w:b/>
          <w:sz w:val="23"/>
          <w:szCs w:val="23"/>
        </w:rPr>
        <w:t>kwalifikacja procesu:</w:t>
      </w:r>
    </w:p>
    <w:p w14:paraId="5C08113C" w14:textId="77777777" w:rsidR="00832224" w:rsidRPr="00AB4777" w:rsidRDefault="00A93C09" w:rsidP="00FC3F72">
      <w:pPr>
        <w:spacing w:before="120"/>
        <w:jc w:val="both"/>
        <w:rPr>
          <w:rFonts w:ascii="Arial" w:hAnsi="Arial" w:cs="Arial"/>
          <w:bCs/>
          <w:sz w:val="23"/>
          <w:szCs w:val="23"/>
        </w:rPr>
      </w:pPr>
      <w:bookmarkStart w:id="117" w:name="_Hlk105762597"/>
      <w:r w:rsidRPr="00AB4777">
        <w:rPr>
          <w:rFonts w:ascii="Arial" w:hAnsi="Arial" w:cs="Arial"/>
          <w:sz w:val="23"/>
          <w:szCs w:val="23"/>
        </w:rPr>
        <w:t>V.2.6.</w:t>
      </w:r>
      <w:bookmarkEnd w:id="117"/>
      <w:r w:rsidR="00832224" w:rsidRPr="00AB4777">
        <w:rPr>
          <w:rFonts w:ascii="Arial" w:hAnsi="Arial" w:cs="Arial"/>
          <w:sz w:val="23"/>
          <w:szCs w:val="23"/>
        </w:rPr>
        <w:t>1.</w:t>
      </w:r>
      <w:r w:rsidR="00832224" w:rsidRPr="00AB4777">
        <w:rPr>
          <w:rFonts w:ascii="Arial" w:hAnsi="Arial" w:cs="Arial"/>
          <w:bCs/>
          <w:sz w:val="23"/>
          <w:szCs w:val="23"/>
        </w:rPr>
        <w:t xml:space="preserve"> Proces kwalifikowany zgodnie z zał. nr 2 do ustawy o odpadach „Niewyczerpujący wykaz procesów unieszkodliwiania” jako D8 - obróbka biologiczna, w wyniku której powstają </w:t>
      </w:r>
      <w:r w:rsidR="00832224" w:rsidRPr="00AB4777">
        <w:rPr>
          <w:rFonts w:ascii="Arial" w:hAnsi="Arial" w:cs="Arial"/>
          <w:bCs/>
          <w:sz w:val="23"/>
          <w:szCs w:val="23"/>
        </w:rPr>
        <w:lastRenderedPageBreak/>
        <w:t>ostateczne związki lub mieszanki, które są unieszkodliwiane za pomocą któregokolwiek spośród procesów wymienionych w poz. D1- D12.</w:t>
      </w:r>
    </w:p>
    <w:p w14:paraId="3C8A10A0" w14:textId="77777777" w:rsidR="003C722F" w:rsidRPr="00AB4777" w:rsidRDefault="003C722F" w:rsidP="00FC3F72">
      <w:pPr>
        <w:overflowPunct w:val="0"/>
        <w:autoSpaceDE w:val="0"/>
        <w:autoSpaceDN w:val="0"/>
        <w:adjustRightInd w:val="0"/>
        <w:spacing w:after="40"/>
        <w:jc w:val="both"/>
        <w:textAlignment w:val="baseline"/>
        <w:rPr>
          <w:rFonts w:ascii="Arial" w:eastAsia="Calibri" w:hAnsi="Arial" w:cs="Arial"/>
          <w:bCs/>
          <w:sz w:val="8"/>
          <w:szCs w:val="8"/>
          <w:lang w:eastAsia="en-US"/>
        </w:rPr>
      </w:pPr>
    </w:p>
    <w:p w14:paraId="17AC9E33" w14:textId="77777777" w:rsidR="002C20FD" w:rsidRPr="00AB4777" w:rsidRDefault="00A93C09" w:rsidP="00FC3F72">
      <w:pPr>
        <w:overflowPunct w:val="0"/>
        <w:autoSpaceDE w:val="0"/>
        <w:autoSpaceDN w:val="0"/>
        <w:adjustRightInd w:val="0"/>
        <w:spacing w:after="40"/>
        <w:jc w:val="both"/>
        <w:textAlignment w:val="baseline"/>
        <w:rPr>
          <w:rFonts w:ascii="Arial" w:eastAsia="Calibri" w:hAnsi="Arial" w:cs="Arial"/>
          <w:bCs/>
          <w:sz w:val="23"/>
          <w:szCs w:val="23"/>
          <w:lang w:eastAsia="en-US"/>
        </w:rPr>
      </w:pPr>
      <w:r w:rsidRPr="00AB4777">
        <w:rPr>
          <w:rFonts w:ascii="Arial" w:hAnsi="Arial" w:cs="Arial"/>
          <w:sz w:val="23"/>
          <w:szCs w:val="23"/>
        </w:rPr>
        <w:t>V.2.6.</w:t>
      </w:r>
      <w:r w:rsidR="003C722F" w:rsidRPr="00AB4777">
        <w:rPr>
          <w:rFonts w:ascii="Arial" w:hAnsi="Arial" w:cs="Arial"/>
          <w:bCs/>
          <w:sz w:val="23"/>
          <w:szCs w:val="23"/>
        </w:rPr>
        <w:t xml:space="preserve">2. </w:t>
      </w:r>
      <w:r w:rsidR="00BF36E8" w:rsidRPr="00AB4777">
        <w:rPr>
          <w:rFonts w:ascii="Arial" w:eastAsia="Calibri" w:hAnsi="Arial" w:cs="Arial"/>
          <w:bCs/>
          <w:sz w:val="23"/>
          <w:szCs w:val="23"/>
          <w:lang w:eastAsia="en-US"/>
        </w:rPr>
        <w:t xml:space="preserve">Proces technologiczny biostabilizacji </w:t>
      </w:r>
      <w:r w:rsidR="00BF36E8" w:rsidRPr="00AB4777">
        <w:rPr>
          <w:rFonts w:ascii="Arial" w:hAnsi="Arial" w:cs="Arial"/>
          <w:bCs/>
          <w:sz w:val="23"/>
          <w:szCs w:val="23"/>
        </w:rPr>
        <w:t xml:space="preserve">tlenowej frakcji podsitowej ex 19 12 12 </w:t>
      </w:r>
      <w:r w:rsidR="00BF36E8" w:rsidRPr="00AB4777">
        <w:rPr>
          <w:rFonts w:ascii="Arial" w:hAnsi="Arial" w:cs="Arial"/>
          <w:bCs/>
          <w:sz w:val="23"/>
          <w:szCs w:val="23"/>
        </w:rPr>
        <w:br/>
        <w:t xml:space="preserve">(0- 20 mm) oraz (20 – 80/100 mm) w bioreaktorach </w:t>
      </w:r>
      <w:r w:rsidR="00BF36E8" w:rsidRPr="00AB4777">
        <w:rPr>
          <w:rFonts w:ascii="Arial" w:eastAsia="Calibri" w:hAnsi="Arial" w:cs="Arial"/>
          <w:bCs/>
          <w:sz w:val="23"/>
          <w:szCs w:val="23"/>
          <w:lang w:eastAsia="en-US"/>
        </w:rPr>
        <w:t>prowadzony będzie w sposób ustalony w pkt. I.4.2.</w:t>
      </w:r>
      <w:r w:rsidR="00F17617" w:rsidRPr="00AB4777">
        <w:rPr>
          <w:rFonts w:ascii="Arial" w:eastAsia="Calibri" w:hAnsi="Arial" w:cs="Arial"/>
          <w:bCs/>
          <w:sz w:val="23"/>
          <w:szCs w:val="23"/>
          <w:lang w:eastAsia="en-US"/>
        </w:rPr>
        <w:t>2</w:t>
      </w:r>
      <w:r w:rsidR="00BF36E8" w:rsidRPr="00AB4777">
        <w:rPr>
          <w:rFonts w:ascii="Arial" w:eastAsia="Calibri" w:hAnsi="Arial" w:cs="Arial"/>
          <w:bCs/>
          <w:sz w:val="23"/>
          <w:szCs w:val="23"/>
          <w:lang w:eastAsia="en-US"/>
        </w:rPr>
        <w:t>. decyzji.</w:t>
      </w:r>
    </w:p>
    <w:p w14:paraId="543DB65C" w14:textId="77777777" w:rsidR="009F3CEA" w:rsidRPr="00AB4777" w:rsidRDefault="009F3CEA" w:rsidP="005349DC">
      <w:pPr>
        <w:overflowPunct w:val="0"/>
        <w:autoSpaceDE w:val="0"/>
        <w:autoSpaceDN w:val="0"/>
        <w:adjustRightInd w:val="0"/>
        <w:spacing w:after="40"/>
        <w:ind w:left="14"/>
        <w:jc w:val="both"/>
        <w:textAlignment w:val="baseline"/>
        <w:rPr>
          <w:rFonts w:ascii="Arial" w:hAnsi="Arial" w:cs="Arial"/>
          <w:sz w:val="23"/>
          <w:szCs w:val="23"/>
        </w:rPr>
      </w:pPr>
      <w:r w:rsidRPr="00AB4777">
        <w:rPr>
          <w:rFonts w:ascii="Arial" w:hAnsi="Arial" w:cs="Arial"/>
          <w:sz w:val="23"/>
          <w:szCs w:val="23"/>
        </w:rPr>
        <w:t xml:space="preserve">V.2.6.3. Reaktory wykorzystywane do procesu biostabilizacji zostaną oznaczone tablicą „Reaktor nr (…) biostabilizacja” oraz datą załadunku bioreaktora.  </w:t>
      </w:r>
    </w:p>
    <w:p w14:paraId="5E89CB3A" w14:textId="77777777" w:rsidR="009E04FB" w:rsidRPr="00AB4777" w:rsidRDefault="00A93C09" w:rsidP="006757DF">
      <w:pPr>
        <w:jc w:val="both"/>
        <w:rPr>
          <w:rFonts w:ascii="Arial" w:hAnsi="Arial" w:cs="Arial"/>
          <w:bCs/>
          <w:sz w:val="23"/>
          <w:szCs w:val="23"/>
        </w:rPr>
      </w:pPr>
      <w:r w:rsidRPr="00AB4777">
        <w:rPr>
          <w:rFonts w:ascii="Arial" w:hAnsi="Arial" w:cs="Arial"/>
          <w:sz w:val="23"/>
          <w:szCs w:val="23"/>
        </w:rPr>
        <w:t>V.2.6.</w:t>
      </w:r>
      <w:r w:rsidR="009F3CEA" w:rsidRPr="00AB4777">
        <w:rPr>
          <w:rFonts w:ascii="Arial" w:hAnsi="Arial" w:cs="Arial"/>
          <w:bCs/>
          <w:sz w:val="23"/>
          <w:szCs w:val="23"/>
        </w:rPr>
        <w:t>4</w:t>
      </w:r>
      <w:r w:rsidRPr="00AB4777">
        <w:rPr>
          <w:rFonts w:ascii="Arial" w:hAnsi="Arial" w:cs="Arial"/>
          <w:bCs/>
          <w:sz w:val="23"/>
          <w:szCs w:val="23"/>
        </w:rPr>
        <w:t xml:space="preserve">. </w:t>
      </w:r>
      <w:r w:rsidR="00BF36E8" w:rsidRPr="00AB4777">
        <w:rPr>
          <w:rFonts w:ascii="Arial" w:hAnsi="Arial" w:cs="Arial"/>
          <w:bCs/>
          <w:sz w:val="23"/>
          <w:szCs w:val="23"/>
        </w:rPr>
        <w:t xml:space="preserve">Frakcja </w:t>
      </w:r>
      <w:proofErr w:type="spellStart"/>
      <w:r w:rsidR="00BF36E8" w:rsidRPr="00AB4777">
        <w:rPr>
          <w:rFonts w:ascii="Arial" w:hAnsi="Arial" w:cs="Arial"/>
          <w:bCs/>
          <w:sz w:val="23"/>
          <w:szCs w:val="23"/>
        </w:rPr>
        <w:t>podsitowa</w:t>
      </w:r>
      <w:proofErr w:type="spellEnd"/>
      <w:r w:rsidR="00BF36E8" w:rsidRPr="00AB4777">
        <w:rPr>
          <w:rFonts w:ascii="Arial" w:hAnsi="Arial" w:cs="Arial"/>
          <w:bCs/>
          <w:sz w:val="23"/>
          <w:szCs w:val="23"/>
        </w:rPr>
        <w:t xml:space="preserve"> poddawana będzie procesowi tlenowej biostabilizacji jednoetapowo w zamkniętych reaktorach z aktywnym napowietrzaniem i zraszaniem wsadu przez okres minimum 21 – 28 dni, do czasu osiągnięcia odpowiednich parametrów dla stabilizatu wskazanych w punkcie </w:t>
      </w:r>
      <w:r w:rsidR="00641393" w:rsidRPr="00AB4777">
        <w:rPr>
          <w:rFonts w:ascii="Arial" w:hAnsi="Arial" w:cs="Arial"/>
          <w:bCs/>
          <w:sz w:val="23"/>
          <w:szCs w:val="23"/>
        </w:rPr>
        <w:t xml:space="preserve">V.2.8. </w:t>
      </w:r>
      <w:r w:rsidR="00BF36E8" w:rsidRPr="00AB4777">
        <w:rPr>
          <w:rFonts w:ascii="Arial" w:hAnsi="Arial"/>
          <w:sz w:val="23"/>
        </w:rPr>
        <w:t>decyzji.</w:t>
      </w:r>
      <w:r w:rsidR="00BF36E8" w:rsidRPr="00AB4777">
        <w:rPr>
          <w:rFonts w:ascii="Arial" w:hAnsi="Arial" w:cs="Arial"/>
          <w:bCs/>
          <w:sz w:val="23"/>
          <w:szCs w:val="23"/>
        </w:rPr>
        <w:t xml:space="preserve">  </w:t>
      </w:r>
    </w:p>
    <w:p w14:paraId="674647CF" w14:textId="77777777" w:rsidR="009E04FB" w:rsidRPr="00AB4777" w:rsidRDefault="009E04FB" w:rsidP="00FC3F72">
      <w:pPr>
        <w:jc w:val="both"/>
        <w:rPr>
          <w:rFonts w:ascii="Arial" w:hAnsi="Arial"/>
          <w:b/>
          <w:sz w:val="8"/>
        </w:rPr>
      </w:pPr>
    </w:p>
    <w:p w14:paraId="0E3DC4F1" w14:textId="77777777" w:rsidR="003C722F" w:rsidRPr="00AB4777" w:rsidRDefault="00A93C09" w:rsidP="00FC3F72">
      <w:pPr>
        <w:jc w:val="both"/>
        <w:rPr>
          <w:rFonts w:ascii="Arial" w:hAnsi="Arial" w:cs="Arial"/>
          <w:bCs/>
          <w:sz w:val="23"/>
          <w:szCs w:val="23"/>
        </w:rPr>
      </w:pPr>
      <w:bookmarkStart w:id="118" w:name="_Hlk55894717"/>
      <w:r w:rsidRPr="00AB4777">
        <w:rPr>
          <w:rFonts w:ascii="Arial" w:hAnsi="Arial" w:cs="Arial"/>
          <w:sz w:val="23"/>
          <w:szCs w:val="23"/>
        </w:rPr>
        <w:t>V.2.6.</w:t>
      </w:r>
      <w:r w:rsidR="009F3CEA" w:rsidRPr="00AB4777">
        <w:rPr>
          <w:rFonts w:ascii="Arial" w:hAnsi="Arial" w:cs="Arial"/>
          <w:bCs/>
          <w:sz w:val="23"/>
          <w:szCs w:val="23"/>
        </w:rPr>
        <w:t>5</w:t>
      </w:r>
      <w:r w:rsidRPr="00AB4777">
        <w:rPr>
          <w:rFonts w:ascii="Arial" w:hAnsi="Arial" w:cs="Arial"/>
          <w:bCs/>
          <w:sz w:val="23"/>
          <w:szCs w:val="23"/>
        </w:rPr>
        <w:t xml:space="preserve">. </w:t>
      </w:r>
      <w:r w:rsidR="00BF36E8" w:rsidRPr="00AB4777">
        <w:rPr>
          <w:rFonts w:ascii="Arial" w:hAnsi="Arial" w:cs="Arial"/>
          <w:bCs/>
          <w:sz w:val="23"/>
          <w:szCs w:val="23"/>
        </w:rPr>
        <w:t xml:space="preserve">W przypadku wolnych mocy przerobowych do procesu biologicznej stabilizacji </w:t>
      </w:r>
      <w:r w:rsidR="00BF36E8" w:rsidRPr="00AB4777">
        <w:rPr>
          <w:rFonts w:ascii="Arial" w:hAnsi="Arial" w:cs="Arial"/>
          <w:bCs/>
          <w:sz w:val="23"/>
          <w:szCs w:val="23"/>
        </w:rPr>
        <w:br/>
        <w:t xml:space="preserve">przyjmowana będzie frakcja </w:t>
      </w:r>
      <w:proofErr w:type="spellStart"/>
      <w:r w:rsidR="00BF36E8" w:rsidRPr="00AB4777">
        <w:rPr>
          <w:rFonts w:ascii="Arial" w:hAnsi="Arial" w:cs="Arial"/>
          <w:bCs/>
          <w:sz w:val="23"/>
          <w:szCs w:val="23"/>
        </w:rPr>
        <w:t>podsitowa</w:t>
      </w:r>
      <w:proofErr w:type="spellEnd"/>
      <w:r w:rsidR="00BF36E8" w:rsidRPr="00AB4777">
        <w:rPr>
          <w:rFonts w:ascii="Arial" w:hAnsi="Arial" w:cs="Arial"/>
          <w:bCs/>
          <w:sz w:val="23"/>
          <w:szCs w:val="23"/>
        </w:rPr>
        <w:t xml:space="preserve"> o kodzie 19 12 12 (0-80/100 mm) z innych instalacji mechanicznego przetwarzania odpadów komunalnych, na podstawie zawartych umów </w:t>
      </w:r>
      <w:r w:rsidR="00BF36E8" w:rsidRPr="00AB4777">
        <w:rPr>
          <w:rFonts w:ascii="Arial" w:hAnsi="Arial" w:cs="Arial"/>
          <w:bCs/>
          <w:sz w:val="23"/>
          <w:szCs w:val="23"/>
        </w:rPr>
        <w:br/>
        <w:t>i w oparciu o dokumentację ewidencyjną przyjmowanych odpadów.</w:t>
      </w:r>
    </w:p>
    <w:bookmarkEnd w:id="118"/>
    <w:p w14:paraId="72B904E0" w14:textId="77777777" w:rsidR="005B3AAD" w:rsidRPr="00AB4777" w:rsidRDefault="005B3AAD" w:rsidP="00FC3F72">
      <w:pPr>
        <w:contextualSpacing/>
        <w:jc w:val="both"/>
        <w:rPr>
          <w:rFonts w:ascii="Arial" w:hAnsi="Arial" w:cs="Arial"/>
          <w:b/>
          <w:sz w:val="8"/>
          <w:szCs w:val="8"/>
        </w:rPr>
      </w:pPr>
    </w:p>
    <w:p w14:paraId="3EFCEF79" w14:textId="77777777" w:rsidR="007D66EF" w:rsidRPr="00AB4777" w:rsidRDefault="00A93C09" w:rsidP="007D66EF">
      <w:pPr>
        <w:contextualSpacing/>
        <w:jc w:val="both"/>
        <w:rPr>
          <w:rFonts w:ascii="Arial" w:hAnsi="Arial" w:cs="Arial"/>
          <w:bCs/>
          <w:sz w:val="23"/>
          <w:szCs w:val="23"/>
        </w:rPr>
      </w:pPr>
      <w:r w:rsidRPr="00AB4777">
        <w:rPr>
          <w:rFonts w:ascii="Arial" w:hAnsi="Arial" w:cs="Arial"/>
          <w:sz w:val="23"/>
          <w:szCs w:val="23"/>
        </w:rPr>
        <w:t>V.2.6.</w:t>
      </w:r>
      <w:r w:rsidR="009F3CEA" w:rsidRPr="00AB4777">
        <w:rPr>
          <w:rFonts w:ascii="Arial" w:hAnsi="Arial" w:cs="Arial"/>
          <w:bCs/>
          <w:sz w:val="23"/>
          <w:szCs w:val="23"/>
        </w:rPr>
        <w:t>6</w:t>
      </w:r>
      <w:r w:rsidRPr="00AB4777">
        <w:rPr>
          <w:rFonts w:ascii="Arial" w:hAnsi="Arial" w:cs="Arial"/>
          <w:bCs/>
          <w:sz w:val="23"/>
          <w:szCs w:val="23"/>
        </w:rPr>
        <w:t xml:space="preserve">. </w:t>
      </w:r>
      <w:r w:rsidR="007D66EF" w:rsidRPr="00AB4777">
        <w:rPr>
          <w:rFonts w:ascii="Arial" w:hAnsi="Arial" w:cs="Arial"/>
          <w:bCs/>
          <w:sz w:val="23"/>
          <w:szCs w:val="23"/>
        </w:rPr>
        <w:t xml:space="preserve">Prowadzony będzie monitoring technologiczny procesu biostabilizacji odpadów ustalony w punkcie X.6. pozwolenia. </w:t>
      </w:r>
      <w:r w:rsidR="00BF36E8" w:rsidRPr="00AB4777">
        <w:rPr>
          <w:rFonts w:ascii="Arial" w:eastAsia="Calibri" w:hAnsi="Arial" w:cs="Arial"/>
          <w:bCs/>
          <w:sz w:val="23"/>
          <w:szCs w:val="23"/>
          <w:lang w:eastAsia="en-US"/>
        </w:rPr>
        <w:t>Zgodnie z wymogiem Bat 36 Konkluzji</w:t>
      </w:r>
      <w:r w:rsidR="00BF36E8" w:rsidRPr="00AB4777">
        <w:rPr>
          <w:rFonts w:ascii="Arial" w:hAnsi="Arial" w:cs="Arial"/>
          <w:bCs/>
          <w:sz w:val="23"/>
          <w:szCs w:val="23"/>
        </w:rPr>
        <w:t xml:space="preserve"> prowadzona będzie kontrola parametrów procesu biologicznego przetwarzania frakcji podsitowej </w:t>
      </w:r>
      <w:r w:rsidR="007D66EF" w:rsidRPr="00AB4777">
        <w:rPr>
          <w:rFonts w:ascii="Arial" w:hAnsi="Arial" w:cs="Arial"/>
          <w:bCs/>
          <w:sz w:val="23"/>
          <w:szCs w:val="23"/>
        </w:rPr>
        <w:br/>
      </w:r>
      <w:bookmarkStart w:id="119" w:name="_Hlk55895030"/>
      <w:bookmarkStart w:id="120" w:name="_Hlk47960864"/>
    </w:p>
    <w:p w14:paraId="087BD698" w14:textId="61D4E4A3" w:rsidR="00BF36E8" w:rsidRPr="00AB4777" w:rsidRDefault="00A93C09" w:rsidP="007D66EF">
      <w:pPr>
        <w:contextualSpacing/>
        <w:jc w:val="both"/>
        <w:rPr>
          <w:rFonts w:ascii="Arial" w:hAnsi="Arial" w:cs="Arial"/>
          <w:bCs/>
          <w:sz w:val="23"/>
          <w:szCs w:val="23"/>
        </w:rPr>
      </w:pPr>
      <w:r w:rsidRPr="00AB4777">
        <w:rPr>
          <w:rFonts w:ascii="Arial" w:hAnsi="Arial" w:cs="Arial"/>
          <w:b/>
          <w:bCs/>
          <w:sz w:val="23"/>
          <w:szCs w:val="23"/>
        </w:rPr>
        <w:t xml:space="preserve">V.2.7. </w:t>
      </w:r>
      <w:r w:rsidR="00BF36E8" w:rsidRPr="00AB4777">
        <w:rPr>
          <w:rFonts w:ascii="Arial" w:eastAsia="Calibri" w:hAnsi="Arial" w:cs="Arial"/>
          <w:b/>
          <w:sz w:val="23"/>
          <w:szCs w:val="23"/>
          <w:lang w:eastAsia="en-US"/>
        </w:rPr>
        <w:t>Badania wsadu w procesie biostabilizacji w bioreaktorach</w:t>
      </w:r>
      <w:r w:rsidR="00BF36E8" w:rsidRPr="00AB4777">
        <w:rPr>
          <w:rFonts w:ascii="Arial" w:eastAsia="Calibri" w:hAnsi="Arial" w:cs="Arial"/>
          <w:sz w:val="23"/>
          <w:szCs w:val="23"/>
          <w:lang w:eastAsia="en-US"/>
        </w:rPr>
        <w:t xml:space="preserve">: </w:t>
      </w:r>
    </w:p>
    <w:p w14:paraId="11E42C56" w14:textId="77777777" w:rsidR="009E04FB" w:rsidRPr="00AB4777" w:rsidRDefault="00A93C09" w:rsidP="00FC3F72">
      <w:pPr>
        <w:spacing w:after="100" w:afterAutospacing="1"/>
        <w:contextualSpacing/>
        <w:jc w:val="both"/>
        <w:rPr>
          <w:rFonts w:ascii="Arial" w:hAnsi="Arial" w:cs="Arial"/>
          <w:sz w:val="23"/>
          <w:szCs w:val="23"/>
          <w:lang w:eastAsia="en-US"/>
        </w:rPr>
      </w:pPr>
      <w:r w:rsidRPr="00AB4777">
        <w:rPr>
          <w:rFonts w:ascii="Arial" w:hAnsi="Arial" w:cs="Arial"/>
          <w:sz w:val="23"/>
          <w:szCs w:val="23"/>
        </w:rPr>
        <w:t>V.2.7</w:t>
      </w:r>
      <w:r w:rsidRPr="00AB4777">
        <w:rPr>
          <w:rFonts w:ascii="Arial" w:hAnsi="Arial" w:cs="Arial"/>
          <w:bCs/>
          <w:sz w:val="23"/>
          <w:szCs w:val="23"/>
        </w:rPr>
        <w:t>.1</w:t>
      </w:r>
      <w:r w:rsidR="009E04FB" w:rsidRPr="00AB4777">
        <w:rPr>
          <w:rFonts w:ascii="Arial" w:hAnsi="Arial" w:cs="Arial"/>
          <w:bCs/>
          <w:sz w:val="23"/>
          <w:szCs w:val="23"/>
        </w:rPr>
        <w:t xml:space="preserve">. </w:t>
      </w:r>
      <w:r w:rsidR="00BF36E8" w:rsidRPr="00AB4777">
        <w:rPr>
          <w:rFonts w:ascii="Arial" w:hAnsi="Arial" w:cs="Arial"/>
          <w:bCs/>
          <w:sz w:val="23"/>
          <w:szCs w:val="23"/>
        </w:rPr>
        <w:t xml:space="preserve">Przed zakończeniem procesu biostabilizacji </w:t>
      </w:r>
      <w:r w:rsidR="009E04FB" w:rsidRPr="00AB4777">
        <w:rPr>
          <w:rFonts w:ascii="Arial" w:hAnsi="Arial" w:cs="Arial"/>
          <w:bCs/>
          <w:sz w:val="23"/>
          <w:szCs w:val="23"/>
        </w:rPr>
        <w:t xml:space="preserve">odpadów </w:t>
      </w:r>
      <w:r w:rsidR="009E04FB" w:rsidRPr="00AB4777">
        <w:rPr>
          <w:rFonts w:ascii="Arial" w:hAnsi="Arial" w:cs="Arial"/>
          <w:sz w:val="23"/>
          <w:szCs w:val="23"/>
        </w:rPr>
        <w:t xml:space="preserve">frakcji podsitowej </w:t>
      </w:r>
      <w:r w:rsidR="00364E8D" w:rsidRPr="00AB4777">
        <w:rPr>
          <w:rFonts w:ascii="Arial" w:hAnsi="Arial" w:cs="Arial"/>
          <w:sz w:val="23"/>
          <w:szCs w:val="23"/>
        </w:rPr>
        <w:br/>
      </w:r>
      <w:r w:rsidR="009E04FB" w:rsidRPr="00AB4777">
        <w:rPr>
          <w:rFonts w:ascii="Arial" w:hAnsi="Arial" w:cs="Arial"/>
          <w:sz w:val="23"/>
          <w:szCs w:val="23"/>
        </w:rPr>
        <w:t xml:space="preserve">(0- 20 mm, 20– 80/100 mm) </w:t>
      </w:r>
      <w:r w:rsidR="00BF36E8" w:rsidRPr="00AB4777">
        <w:rPr>
          <w:rFonts w:ascii="Arial" w:hAnsi="Arial" w:cs="Arial"/>
          <w:bCs/>
          <w:sz w:val="23"/>
          <w:szCs w:val="23"/>
        </w:rPr>
        <w:t xml:space="preserve">w bioreaktorach zlecane będą laboratorium akredytowanemu pobory prób odpadów do przeprowadzenia badań, pod kątem spełnienia wymogów dla stabilizatu wskazanych w punkcie </w:t>
      </w:r>
      <w:r w:rsidR="00684B1A" w:rsidRPr="00AB4777">
        <w:rPr>
          <w:rFonts w:ascii="Arial" w:hAnsi="Arial" w:cs="Arial"/>
          <w:sz w:val="23"/>
          <w:szCs w:val="23"/>
        </w:rPr>
        <w:t>V.2.8.</w:t>
      </w:r>
      <w:r w:rsidR="00684B1A" w:rsidRPr="00AB4777">
        <w:rPr>
          <w:rFonts w:ascii="Arial" w:hAnsi="Arial" w:cs="Arial"/>
          <w:b/>
          <w:bCs/>
          <w:sz w:val="23"/>
          <w:szCs w:val="23"/>
        </w:rPr>
        <w:t xml:space="preserve"> </w:t>
      </w:r>
      <w:r w:rsidR="00BF36E8" w:rsidRPr="00AB4777">
        <w:rPr>
          <w:rFonts w:ascii="Arial" w:hAnsi="Arial" w:cs="Arial"/>
          <w:sz w:val="23"/>
          <w:szCs w:val="23"/>
        </w:rPr>
        <w:t xml:space="preserve">decyzji.  </w:t>
      </w:r>
      <w:r w:rsidR="00BF36E8" w:rsidRPr="00AB4777">
        <w:rPr>
          <w:rFonts w:ascii="Arial" w:hAnsi="Arial" w:cs="Arial"/>
          <w:sz w:val="23"/>
          <w:szCs w:val="23"/>
          <w:lang w:eastAsia="en-US"/>
        </w:rPr>
        <w:t>Badania winny określać datę rozpoczęci</w:t>
      </w:r>
      <w:r w:rsidR="00684B1A" w:rsidRPr="00AB4777">
        <w:rPr>
          <w:rFonts w:ascii="Arial" w:hAnsi="Arial" w:cs="Arial"/>
          <w:sz w:val="23"/>
          <w:szCs w:val="23"/>
          <w:lang w:eastAsia="en-US"/>
        </w:rPr>
        <w:t>a</w:t>
      </w:r>
      <w:r w:rsidR="00BF36E8" w:rsidRPr="00AB4777">
        <w:rPr>
          <w:rFonts w:ascii="Arial" w:hAnsi="Arial" w:cs="Arial"/>
          <w:sz w:val="23"/>
          <w:szCs w:val="23"/>
          <w:lang w:eastAsia="en-US"/>
        </w:rPr>
        <w:t xml:space="preserve"> procesu oraz termin poboru próby oraz opis poboru próby. </w:t>
      </w:r>
    </w:p>
    <w:p w14:paraId="79858BAC" w14:textId="77777777" w:rsidR="002B766B" w:rsidRPr="00AB4777" w:rsidRDefault="002B766B" w:rsidP="00FC3F72">
      <w:pPr>
        <w:contextualSpacing/>
        <w:jc w:val="both"/>
        <w:rPr>
          <w:rFonts w:ascii="Arial" w:hAnsi="Arial" w:cs="Arial"/>
          <w:b/>
          <w:bCs/>
          <w:sz w:val="10"/>
          <w:szCs w:val="10"/>
        </w:rPr>
      </w:pPr>
      <w:bookmarkStart w:id="121" w:name="_Hlk106052227"/>
      <w:bookmarkEnd w:id="119"/>
    </w:p>
    <w:p w14:paraId="134C3AAD" w14:textId="77777777" w:rsidR="00F46A34" w:rsidRPr="00AB4777" w:rsidRDefault="00BB0386" w:rsidP="00BB0386">
      <w:pPr>
        <w:tabs>
          <w:tab w:val="left" w:pos="851"/>
        </w:tabs>
        <w:contextualSpacing/>
        <w:jc w:val="both"/>
        <w:rPr>
          <w:rFonts w:ascii="Arial" w:hAnsi="Arial" w:cs="Arial"/>
          <w:sz w:val="23"/>
          <w:szCs w:val="23"/>
        </w:rPr>
      </w:pPr>
      <w:r w:rsidRPr="00AB4777">
        <w:rPr>
          <w:rFonts w:ascii="Arial" w:hAnsi="Arial"/>
          <w:sz w:val="23"/>
        </w:rPr>
        <w:t>V.2.7.2. Pobór</w:t>
      </w:r>
      <w:r w:rsidRPr="00AB4777">
        <w:rPr>
          <w:rFonts w:ascii="Arial" w:hAnsi="Arial" w:cs="Arial"/>
          <w:sz w:val="23"/>
          <w:szCs w:val="23"/>
        </w:rPr>
        <w:t xml:space="preserve"> prób </w:t>
      </w:r>
      <w:r w:rsidR="00D962B2" w:rsidRPr="00AB4777">
        <w:rPr>
          <w:rFonts w:ascii="Arial" w:hAnsi="Arial" w:cs="Arial"/>
          <w:sz w:val="23"/>
          <w:szCs w:val="23"/>
        </w:rPr>
        <w:t xml:space="preserve">odpadów stabilizatu </w:t>
      </w:r>
      <w:r w:rsidRPr="00AB4777">
        <w:rPr>
          <w:rFonts w:ascii="Arial" w:hAnsi="Arial" w:cs="Arial"/>
          <w:sz w:val="23"/>
          <w:szCs w:val="23"/>
        </w:rPr>
        <w:t>do badań prowadzony będzie:</w:t>
      </w:r>
    </w:p>
    <w:p w14:paraId="6E73B59E" w14:textId="77777777" w:rsidR="00BB0386" w:rsidRPr="00AB4777" w:rsidRDefault="00BB0386" w:rsidP="002A22FF">
      <w:pPr>
        <w:shd w:val="clear" w:color="auto" w:fill="FFFFFF" w:themeFill="background1"/>
        <w:jc w:val="both"/>
        <w:rPr>
          <w:rFonts w:ascii="Arial" w:hAnsi="Arial"/>
          <w:i/>
          <w:sz w:val="18"/>
        </w:rPr>
      </w:pPr>
      <w:bookmarkStart w:id="122" w:name="_Hlk55894953"/>
      <w:r w:rsidRPr="00AB4777">
        <w:rPr>
          <w:rFonts w:ascii="Arial" w:hAnsi="Arial" w:cs="Arial"/>
          <w:sz w:val="23"/>
          <w:szCs w:val="23"/>
        </w:rPr>
        <w:t>V.2.7</w:t>
      </w:r>
      <w:r w:rsidRPr="00AB4777">
        <w:rPr>
          <w:rFonts w:ascii="Arial" w:hAnsi="Arial" w:cs="Arial"/>
          <w:bCs/>
          <w:sz w:val="23"/>
          <w:szCs w:val="23"/>
        </w:rPr>
        <w:t>.2.</w:t>
      </w:r>
      <w:r w:rsidR="00D962B2" w:rsidRPr="00AB4777">
        <w:rPr>
          <w:rFonts w:ascii="Arial" w:hAnsi="Arial" w:cs="Arial"/>
          <w:bCs/>
          <w:sz w:val="23"/>
          <w:szCs w:val="23"/>
        </w:rPr>
        <w:t>1</w:t>
      </w:r>
      <w:r w:rsidRPr="00AB4777">
        <w:rPr>
          <w:rFonts w:ascii="Arial" w:hAnsi="Arial" w:cs="Arial"/>
          <w:bCs/>
          <w:sz w:val="23"/>
          <w:szCs w:val="23"/>
        </w:rPr>
        <w:t>. W pierwszym roku obowiązywania pozwolenia pobór</w:t>
      </w:r>
      <w:r w:rsidRPr="00AB4777">
        <w:rPr>
          <w:rFonts w:ascii="Arial" w:hAnsi="Arial"/>
          <w:sz w:val="23"/>
        </w:rPr>
        <w:t xml:space="preserve"> próbek i wykonanie badań prowadzone będzie pod koniec procesu biostabilizacji dla każdej partii odpadów schodzących z procesu, tj. jednorazowego wsadu materiału poddanego procesowi prowadzonemu przez okres co najmniej 21 dni. </w:t>
      </w:r>
      <w:r w:rsidRPr="00AB4777">
        <w:rPr>
          <w:rFonts w:ascii="Arial" w:hAnsi="Arial" w:cs="Arial"/>
          <w:bCs/>
          <w:sz w:val="23"/>
          <w:szCs w:val="23"/>
        </w:rPr>
        <w:t xml:space="preserve"> </w:t>
      </w:r>
    </w:p>
    <w:bookmarkEnd w:id="122"/>
    <w:p w14:paraId="680B6622" w14:textId="77777777" w:rsidR="00BB0386" w:rsidRPr="00AB4777" w:rsidRDefault="00E17B5E" w:rsidP="002A22FF">
      <w:pPr>
        <w:shd w:val="clear" w:color="auto" w:fill="FFFFFF" w:themeFill="background1"/>
        <w:tabs>
          <w:tab w:val="left" w:pos="851"/>
        </w:tabs>
        <w:contextualSpacing/>
        <w:jc w:val="both"/>
        <w:rPr>
          <w:rFonts w:ascii="Arial" w:hAnsi="Arial" w:cs="Arial"/>
          <w:sz w:val="22"/>
          <w:szCs w:val="22"/>
        </w:rPr>
      </w:pPr>
      <w:r w:rsidRPr="00AB4777">
        <w:rPr>
          <w:rFonts w:ascii="Arial" w:hAnsi="Arial" w:cs="Arial"/>
          <w:sz w:val="22"/>
          <w:szCs w:val="22"/>
        </w:rPr>
        <w:t>V.2.7.2.</w:t>
      </w:r>
      <w:r w:rsidR="00D962B2" w:rsidRPr="00AB4777">
        <w:rPr>
          <w:rFonts w:ascii="Arial" w:hAnsi="Arial" w:cs="Arial"/>
          <w:sz w:val="22"/>
          <w:szCs w:val="22"/>
        </w:rPr>
        <w:t>2</w:t>
      </w:r>
      <w:r w:rsidRPr="00AB4777">
        <w:rPr>
          <w:rFonts w:ascii="Arial" w:hAnsi="Arial" w:cs="Arial"/>
          <w:sz w:val="22"/>
          <w:szCs w:val="22"/>
        </w:rPr>
        <w:t xml:space="preserve">. </w:t>
      </w:r>
      <w:r w:rsidR="00BB0386" w:rsidRPr="00AB4777">
        <w:rPr>
          <w:rFonts w:ascii="Arial" w:hAnsi="Arial" w:cs="Arial"/>
          <w:sz w:val="22"/>
          <w:szCs w:val="22"/>
        </w:rPr>
        <w:t xml:space="preserve">Jeżeli w roku poprzedzającym rok pobrania i zbadania próbek odpadów, nie zostały przekroczone wartości, o których mowa V.2.8., w więcej niż dwóch próbkach odpadów, </w:t>
      </w:r>
      <w:r w:rsidR="00BB0386" w:rsidRPr="00AB4777">
        <w:rPr>
          <w:rFonts w:ascii="Arial" w:hAnsi="Arial" w:cs="Arial"/>
          <w:sz w:val="22"/>
          <w:szCs w:val="22"/>
        </w:rPr>
        <w:br/>
        <w:t xml:space="preserve">a przekroczenie tych wartości w żadnej z tych dwóch próbek odpadów nie było większe niż 20% wartości, to liczba próbek odpadów może być zmniejszona do: </w:t>
      </w:r>
    </w:p>
    <w:p w14:paraId="185A0A62" w14:textId="77777777" w:rsidR="00BB0386" w:rsidRPr="00AB4777" w:rsidRDefault="00BB0386" w:rsidP="002A22FF">
      <w:pPr>
        <w:shd w:val="clear" w:color="auto" w:fill="FFFFFF" w:themeFill="background1"/>
        <w:tabs>
          <w:tab w:val="left" w:pos="851"/>
        </w:tabs>
        <w:contextualSpacing/>
        <w:jc w:val="both"/>
        <w:rPr>
          <w:rFonts w:ascii="Arial" w:hAnsi="Arial" w:cs="Arial"/>
          <w:sz w:val="22"/>
          <w:szCs w:val="22"/>
        </w:rPr>
      </w:pPr>
      <w:r w:rsidRPr="00AB4777">
        <w:rPr>
          <w:rFonts w:ascii="Arial" w:hAnsi="Arial" w:cs="Arial"/>
          <w:sz w:val="22"/>
          <w:szCs w:val="22"/>
        </w:rPr>
        <w:t xml:space="preserve">1) 2 próbek w ciągu roku – po jednej na 6 miesięcy – w przypadku gdy w instalacji jest jednocześnie prowadzony jeden cykl przetwarzania odpadów; </w:t>
      </w:r>
    </w:p>
    <w:p w14:paraId="514D17E2" w14:textId="77777777" w:rsidR="00BB0386" w:rsidRPr="00AB4777" w:rsidRDefault="00BB0386" w:rsidP="002A22FF">
      <w:pPr>
        <w:shd w:val="clear" w:color="auto" w:fill="FFFFFF" w:themeFill="background1"/>
        <w:tabs>
          <w:tab w:val="left" w:pos="851"/>
        </w:tabs>
        <w:contextualSpacing/>
        <w:jc w:val="both"/>
        <w:rPr>
          <w:rFonts w:ascii="Arial" w:hAnsi="Arial" w:cs="Arial"/>
          <w:sz w:val="22"/>
          <w:szCs w:val="22"/>
        </w:rPr>
      </w:pPr>
      <w:r w:rsidRPr="00AB4777">
        <w:rPr>
          <w:rFonts w:ascii="Arial" w:hAnsi="Arial" w:cs="Arial"/>
          <w:sz w:val="22"/>
          <w:szCs w:val="22"/>
        </w:rPr>
        <w:t xml:space="preserve">2) 4 próbek w ciągu roku – po jednej na 3 miesiące – w przypadku gdy w instalacji jest jednocześnie prowadzony więcej niż jeden cykl przetwarzania odpadów. </w:t>
      </w:r>
    </w:p>
    <w:p w14:paraId="159A217B" w14:textId="77777777" w:rsidR="00BB0386" w:rsidRPr="00AB4777" w:rsidRDefault="00BB0386" w:rsidP="002A22FF">
      <w:pPr>
        <w:shd w:val="clear" w:color="auto" w:fill="FFFFFF" w:themeFill="background1"/>
        <w:tabs>
          <w:tab w:val="left" w:pos="851"/>
        </w:tabs>
        <w:contextualSpacing/>
        <w:jc w:val="both"/>
        <w:rPr>
          <w:rFonts w:ascii="Arial" w:hAnsi="Arial" w:cs="Arial"/>
          <w:bCs/>
          <w:sz w:val="22"/>
          <w:szCs w:val="22"/>
        </w:rPr>
      </w:pPr>
      <w:r w:rsidRPr="00AB4777">
        <w:rPr>
          <w:rFonts w:ascii="Arial" w:hAnsi="Arial" w:cs="Arial"/>
          <w:sz w:val="22"/>
          <w:szCs w:val="22"/>
        </w:rPr>
        <w:t xml:space="preserve">Jeżeli w roku, w którym liczba próbek odpadów została zmniejszona, a w próbce odpadów zostały przekroczone wartości, o których mowa w V.2.8. od następnego miesiąca po wykazaniu przekroczenia wartości próbki odpadów pobiera się i bada z </w:t>
      </w:r>
      <w:r w:rsidRPr="00AB4777">
        <w:rPr>
          <w:rFonts w:ascii="Arial" w:hAnsi="Arial" w:cs="Arial"/>
          <w:bCs/>
          <w:sz w:val="22"/>
          <w:szCs w:val="22"/>
        </w:rPr>
        <w:t>po zakończeniu każdego cyklu przetwarzania odpadów w bioreaktorach.</w:t>
      </w:r>
    </w:p>
    <w:p w14:paraId="55032022" w14:textId="77777777" w:rsidR="00BB0386" w:rsidRPr="00AB4777" w:rsidRDefault="00BB0386" w:rsidP="002A22FF">
      <w:pPr>
        <w:shd w:val="clear" w:color="auto" w:fill="FFFFFF" w:themeFill="background1"/>
        <w:tabs>
          <w:tab w:val="left" w:pos="851"/>
        </w:tabs>
        <w:contextualSpacing/>
        <w:jc w:val="both"/>
        <w:rPr>
          <w:rFonts w:ascii="Arial" w:hAnsi="Arial" w:cs="Arial"/>
          <w:bCs/>
          <w:sz w:val="22"/>
          <w:szCs w:val="22"/>
        </w:rPr>
      </w:pPr>
    </w:p>
    <w:p w14:paraId="73F497E2" w14:textId="77777777" w:rsidR="009A611F" w:rsidRPr="00AB4777" w:rsidRDefault="00A93C09" w:rsidP="002A22FF">
      <w:pPr>
        <w:shd w:val="clear" w:color="auto" w:fill="FFFFFF" w:themeFill="background1"/>
        <w:contextualSpacing/>
        <w:jc w:val="both"/>
        <w:rPr>
          <w:rFonts w:ascii="Arial" w:hAnsi="Arial" w:cs="Arial"/>
          <w:b/>
          <w:bCs/>
          <w:sz w:val="23"/>
          <w:szCs w:val="23"/>
        </w:rPr>
      </w:pPr>
      <w:r w:rsidRPr="00AB4777">
        <w:rPr>
          <w:rFonts w:ascii="Arial" w:hAnsi="Arial"/>
          <w:b/>
          <w:sz w:val="23"/>
        </w:rPr>
        <w:t>V.2.8</w:t>
      </w:r>
      <w:r w:rsidRPr="00AB4777">
        <w:rPr>
          <w:rFonts w:ascii="Arial" w:hAnsi="Arial" w:cs="Arial"/>
          <w:sz w:val="23"/>
          <w:szCs w:val="23"/>
        </w:rPr>
        <w:t>.</w:t>
      </w:r>
      <w:r w:rsidRPr="00AB4777">
        <w:rPr>
          <w:rFonts w:ascii="Arial" w:hAnsi="Arial" w:cs="Arial"/>
          <w:b/>
          <w:bCs/>
          <w:sz w:val="23"/>
          <w:szCs w:val="23"/>
        </w:rPr>
        <w:t xml:space="preserve"> </w:t>
      </w:r>
      <w:r w:rsidR="00D962B2" w:rsidRPr="00AB4777">
        <w:rPr>
          <w:rFonts w:ascii="Arial" w:hAnsi="Arial" w:cs="Arial"/>
          <w:b/>
          <w:bCs/>
          <w:sz w:val="23"/>
          <w:szCs w:val="23"/>
        </w:rPr>
        <w:t>Proces biostabilizacji</w:t>
      </w:r>
      <w:r w:rsidR="009A611F" w:rsidRPr="00AB4777">
        <w:rPr>
          <w:rFonts w:ascii="Arial" w:hAnsi="Arial" w:cs="Arial"/>
          <w:b/>
          <w:bCs/>
          <w:sz w:val="23"/>
          <w:szCs w:val="23"/>
        </w:rPr>
        <w:t xml:space="preserve"> odpadów </w:t>
      </w:r>
      <w:r w:rsidR="00D962B2" w:rsidRPr="00AB4777">
        <w:rPr>
          <w:rFonts w:ascii="Arial" w:hAnsi="Arial" w:cs="Arial"/>
          <w:b/>
          <w:bCs/>
          <w:sz w:val="23"/>
          <w:szCs w:val="23"/>
        </w:rPr>
        <w:t xml:space="preserve">w bioreaktorach </w:t>
      </w:r>
      <w:r w:rsidR="009A611F" w:rsidRPr="00AB4777">
        <w:rPr>
          <w:rFonts w:ascii="Arial" w:hAnsi="Arial" w:cs="Arial"/>
          <w:b/>
          <w:bCs/>
          <w:sz w:val="23"/>
          <w:szCs w:val="23"/>
        </w:rPr>
        <w:t>prowadzon</w:t>
      </w:r>
      <w:r w:rsidR="00D962B2" w:rsidRPr="00AB4777">
        <w:rPr>
          <w:rFonts w:ascii="Arial" w:hAnsi="Arial" w:cs="Arial"/>
          <w:b/>
          <w:bCs/>
          <w:sz w:val="23"/>
          <w:szCs w:val="23"/>
        </w:rPr>
        <w:t>y</w:t>
      </w:r>
      <w:r w:rsidR="009A611F" w:rsidRPr="00AB4777">
        <w:rPr>
          <w:rFonts w:ascii="Arial" w:hAnsi="Arial" w:cs="Arial"/>
          <w:b/>
          <w:bCs/>
          <w:sz w:val="23"/>
          <w:szCs w:val="23"/>
        </w:rPr>
        <w:t xml:space="preserve"> będzie, aż do czasu osiągnięcia odpowiednich parametrów dla stabilizatu:</w:t>
      </w:r>
    </w:p>
    <w:p w14:paraId="0973A9A6" w14:textId="77777777" w:rsidR="001A4B11" w:rsidRPr="00AB4777" w:rsidRDefault="001A4B11" w:rsidP="001A4B11">
      <w:pPr>
        <w:widowControl w:val="0"/>
        <w:jc w:val="both"/>
        <w:rPr>
          <w:rFonts w:ascii="Arial" w:eastAsia="Microsoft Sans Serif" w:hAnsi="Arial" w:cs="Arial"/>
          <w:sz w:val="23"/>
          <w:szCs w:val="23"/>
          <w:lang w:bidi="pl-PL"/>
        </w:rPr>
      </w:pPr>
      <w:r w:rsidRPr="00AB4777">
        <w:rPr>
          <w:rFonts w:ascii="Arial" w:eastAsia="Microsoft Sans Serif" w:hAnsi="Arial" w:cs="Arial"/>
          <w:sz w:val="23"/>
          <w:szCs w:val="23"/>
          <w:lang w:bidi="pl-PL"/>
        </w:rPr>
        <w:t>a) wartość AT</w:t>
      </w:r>
      <w:r w:rsidRPr="00AB4777">
        <w:rPr>
          <w:rFonts w:ascii="Arial" w:eastAsia="Microsoft Sans Serif" w:hAnsi="Arial" w:cs="Arial"/>
          <w:sz w:val="23"/>
          <w:szCs w:val="23"/>
          <w:vertAlign w:val="subscript"/>
          <w:lang w:bidi="pl-PL"/>
        </w:rPr>
        <w:t>4</w:t>
      </w:r>
      <w:r w:rsidRPr="00AB4777">
        <w:rPr>
          <w:rFonts w:ascii="Arial" w:eastAsia="Microsoft Sans Serif" w:hAnsi="Arial" w:cs="Arial"/>
          <w:sz w:val="23"/>
          <w:szCs w:val="23"/>
          <w:lang w:bidi="pl-PL"/>
        </w:rPr>
        <w:t xml:space="preserve"> poniżej 10 mg O2/g s. m. a straty prażenia stabilizatu były mniejsze niż </w:t>
      </w:r>
      <w:r w:rsidR="005829C5" w:rsidRPr="00AB4777">
        <w:rPr>
          <w:rFonts w:ascii="Arial" w:eastAsia="Microsoft Sans Serif" w:hAnsi="Arial" w:cs="Arial"/>
          <w:sz w:val="23"/>
          <w:szCs w:val="23"/>
          <w:lang w:bidi="pl-PL"/>
        </w:rPr>
        <w:br/>
      </w:r>
      <w:r w:rsidRPr="00AB4777">
        <w:rPr>
          <w:rFonts w:ascii="Arial" w:eastAsia="Microsoft Sans Serif" w:hAnsi="Arial" w:cs="Arial"/>
          <w:sz w:val="23"/>
          <w:szCs w:val="23"/>
          <w:lang w:bidi="pl-PL"/>
        </w:rPr>
        <w:t xml:space="preserve">35 % s. m. a zawartość węgla organicznego mniejsza niż 20 % s. m. </w:t>
      </w:r>
      <w:r w:rsidR="005829C5" w:rsidRPr="00AB4777">
        <w:rPr>
          <w:rFonts w:ascii="Arial" w:eastAsia="Microsoft Sans Serif" w:hAnsi="Arial" w:cs="Arial"/>
          <w:sz w:val="23"/>
          <w:szCs w:val="23"/>
          <w:lang w:bidi="pl-PL"/>
        </w:rPr>
        <w:t>lub,</w:t>
      </w:r>
    </w:p>
    <w:p w14:paraId="353FF230" w14:textId="77777777" w:rsidR="009A611F" w:rsidRPr="00AB4777" w:rsidRDefault="008450B4" w:rsidP="00FC3F72">
      <w:pPr>
        <w:widowControl w:val="0"/>
        <w:jc w:val="both"/>
        <w:rPr>
          <w:rFonts w:ascii="Arial" w:eastAsia="Microsoft Sans Serif" w:hAnsi="Arial" w:cs="Arial"/>
          <w:sz w:val="23"/>
          <w:szCs w:val="23"/>
          <w:lang w:bidi="pl-PL"/>
        </w:rPr>
      </w:pPr>
      <w:r w:rsidRPr="00AB4777">
        <w:rPr>
          <w:rFonts w:ascii="Arial" w:eastAsia="Microsoft Sans Serif" w:hAnsi="Arial" w:cs="Arial"/>
          <w:sz w:val="23"/>
          <w:szCs w:val="23"/>
          <w:lang w:bidi="pl-PL"/>
        </w:rPr>
        <w:t>b</w:t>
      </w:r>
      <w:r w:rsidR="009A611F" w:rsidRPr="00AB4777">
        <w:rPr>
          <w:rFonts w:ascii="Arial" w:eastAsia="Microsoft Sans Serif" w:hAnsi="Arial" w:cs="Arial"/>
          <w:sz w:val="23"/>
          <w:szCs w:val="23"/>
          <w:lang w:bidi="pl-PL"/>
        </w:rPr>
        <w:t>) straty prażenia stabilizatu mniejsze niż 35 % s. m. a zawartość węgla organicznego mniejsza niż 20 % s. m., lub</w:t>
      </w:r>
    </w:p>
    <w:p w14:paraId="713AEDB5" w14:textId="77777777" w:rsidR="009A611F" w:rsidRPr="00AB4777" w:rsidRDefault="009510C4" w:rsidP="00FC3F72">
      <w:pPr>
        <w:widowControl w:val="0"/>
        <w:jc w:val="both"/>
        <w:rPr>
          <w:rFonts w:ascii="Arial" w:eastAsia="Microsoft Sans Serif" w:hAnsi="Arial" w:cs="Arial"/>
          <w:sz w:val="23"/>
          <w:szCs w:val="23"/>
          <w:lang w:bidi="pl-PL"/>
        </w:rPr>
      </w:pPr>
      <w:r w:rsidRPr="00AB4777">
        <w:rPr>
          <w:rFonts w:ascii="Arial" w:eastAsia="Microsoft Sans Serif" w:hAnsi="Arial" w:cs="Arial"/>
          <w:sz w:val="23"/>
          <w:szCs w:val="23"/>
          <w:lang w:bidi="pl-PL"/>
        </w:rPr>
        <w:lastRenderedPageBreak/>
        <w:t>c</w:t>
      </w:r>
      <w:r w:rsidR="009A611F" w:rsidRPr="00AB4777">
        <w:rPr>
          <w:rFonts w:ascii="Arial" w:eastAsia="Microsoft Sans Serif" w:hAnsi="Arial" w:cs="Arial"/>
          <w:sz w:val="23"/>
          <w:szCs w:val="23"/>
          <w:lang w:bidi="pl-PL"/>
        </w:rPr>
        <w:t>) AT</w:t>
      </w:r>
      <w:r w:rsidR="009A611F" w:rsidRPr="00AB4777">
        <w:rPr>
          <w:rFonts w:ascii="Arial" w:eastAsia="Microsoft Sans Serif" w:hAnsi="Arial" w:cs="Arial"/>
          <w:sz w:val="23"/>
          <w:szCs w:val="23"/>
          <w:vertAlign w:val="subscript"/>
          <w:lang w:bidi="pl-PL"/>
        </w:rPr>
        <w:t>4</w:t>
      </w:r>
      <w:r w:rsidR="009A611F" w:rsidRPr="00AB4777">
        <w:rPr>
          <w:rFonts w:ascii="Arial" w:eastAsia="Microsoft Sans Serif" w:hAnsi="Arial" w:cs="Arial"/>
          <w:sz w:val="23"/>
          <w:szCs w:val="23"/>
          <w:lang w:bidi="pl-PL"/>
        </w:rPr>
        <w:t xml:space="preserve"> poniżej 10 mg O2/g s. m. a zawartość węgla organicznego mniejsza niż 20 % s. m.</w:t>
      </w:r>
      <w:r w:rsidR="00A722C7" w:rsidRPr="00AB4777">
        <w:rPr>
          <w:rFonts w:ascii="Arial" w:eastAsia="Microsoft Sans Serif" w:hAnsi="Arial" w:cs="Arial"/>
          <w:sz w:val="23"/>
          <w:szCs w:val="23"/>
          <w:lang w:bidi="pl-PL"/>
        </w:rPr>
        <w:t xml:space="preserve"> </w:t>
      </w:r>
    </w:p>
    <w:p w14:paraId="7CBE2386" w14:textId="77777777" w:rsidR="005829C5" w:rsidRPr="00AB4777" w:rsidRDefault="005829C5" w:rsidP="008450B4">
      <w:pPr>
        <w:tabs>
          <w:tab w:val="left" w:pos="851"/>
        </w:tabs>
        <w:contextualSpacing/>
        <w:jc w:val="both"/>
        <w:rPr>
          <w:rFonts w:ascii="Arial" w:hAnsi="Arial" w:cs="Arial"/>
          <w:sz w:val="8"/>
          <w:szCs w:val="8"/>
        </w:rPr>
      </w:pPr>
    </w:p>
    <w:p w14:paraId="2565C5BD" w14:textId="77777777" w:rsidR="005829C5" w:rsidRPr="00AB4777" w:rsidRDefault="005829C5" w:rsidP="00625A85">
      <w:pPr>
        <w:contextualSpacing/>
        <w:jc w:val="both"/>
        <w:rPr>
          <w:rFonts w:ascii="Arial" w:hAnsi="Arial" w:cs="Arial"/>
          <w:sz w:val="8"/>
          <w:szCs w:val="8"/>
        </w:rPr>
      </w:pPr>
    </w:p>
    <w:p w14:paraId="4C5FB974" w14:textId="77777777" w:rsidR="004428FF" w:rsidRPr="00AB4777" w:rsidRDefault="00A93C09" w:rsidP="00625A85">
      <w:pPr>
        <w:contextualSpacing/>
        <w:jc w:val="both"/>
        <w:rPr>
          <w:rFonts w:ascii="Arial" w:hAnsi="Arial" w:cs="Arial"/>
          <w:sz w:val="23"/>
          <w:szCs w:val="23"/>
        </w:rPr>
      </w:pPr>
      <w:r w:rsidRPr="00AB4777">
        <w:rPr>
          <w:rFonts w:ascii="Arial" w:hAnsi="Arial" w:cs="Arial"/>
          <w:sz w:val="23"/>
          <w:szCs w:val="23"/>
        </w:rPr>
        <w:t>V.2.8.</w:t>
      </w:r>
      <w:r w:rsidR="00BB0386" w:rsidRPr="00AB4777">
        <w:rPr>
          <w:rFonts w:ascii="Arial" w:hAnsi="Arial" w:cs="Arial"/>
          <w:sz w:val="23"/>
          <w:szCs w:val="23"/>
        </w:rPr>
        <w:t>1</w:t>
      </w:r>
      <w:r w:rsidRPr="00AB4777">
        <w:rPr>
          <w:rFonts w:ascii="Arial" w:hAnsi="Arial" w:cs="Arial"/>
          <w:sz w:val="23"/>
          <w:szCs w:val="23"/>
        </w:rPr>
        <w:t xml:space="preserve">. </w:t>
      </w:r>
      <w:r w:rsidR="009A611F" w:rsidRPr="00AB4777">
        <w:rPr>
          <w:rFonts w:ascii="Arial" w:hAnsi="Arial" w:cs="Arial"/>
          <w:sz w:val="23"/>
          <w:szCs w:val="23"/>
          <w:lang w:eastAsia="en-US"/>
        </w:rPr>
        <w:t>W przypadku niespełnienia wymogów dla stabilizatu proces stabilizacji będzie przedłużony.</w:t>
      </w:r>
      <w:bookmarkStart w:id="123" w:name="_Hlk55894929"/>
    </w:p>
    <w:bookmarkEnd w:id="120"/>
    <w:bookmarkEnd w:id="121"/>
    <w:bookmarkEnd w:id="123"/>
    <w:p w14:paraId="0F5A7029" w14:textId="77777777" w:rsidR="00A702DE" w:rsidRPr="00AB4777" w:rsidRDefault="00A702DE" w:rsidP="00684B1A">
      <w:pPr>
        <w:tabs>
          <w:tab w:val="left" w:pos="434"/>
        </w:tabs>
        <w:autoSpaceDE w:val="0"/>
        <w:autoSpaceDN w:val="0"/>
        <w:adjustRightInd w:val="0"/>
        <w:jc w:val="both"/>
        <w:rPr>
          <w:rFonts w:ascii="Arial" w:hAnsi="Arial" w:cs="Arial"/>
          <w:bCs/>
          <w:sz w:val="10"/>
          <w:szCs w:val="10"/>
        </w:rPr>
      </w:pPr>
    </w:p>
    <w:p w14:paraId="1B8D8048" w14:textId="77777777" w:rsidR="00684B1A" w:rsidRPr="00AB4777" w:rsidRDefault="00FB4763" w:rsidP="00684B1A">
      <w:pPr>
        <w:tabs>
          <w:tab w:val="left" w:pos="434"/>
        </w:tabs>
        <w:autoSpaceDE w:val="0"/>
        <w:autoSpaceDN w:val="0"/>
        <w:adjustRightInd w:val="0"/>
        <w:jc w:val="both"/>
        <w:rPr>
          <w:rFonts w:ascii="Arial" w:hAnsi="Arial" w:cs="Arial"/>
          <w:bCs/>
          <w:sz w:val="23"/>
          <w:szCs w:val="23"/>
        </w:rPr>
      </w:pPr>
      <w:r w:rsidRPr="00AB4777">
        <w:rPr>
          <w:rFonts w:ascii="Arial" w:hAnsi="Arial" w:cs="Arial"/>
          <w:bCs/>
          <w:sz w:val="23"/>
          <w:szCs w:val="23"/>
        </w:rPr>
        <w:t>V.</w:t>
      </w:r>
      <w:r w:rsidR="00A93C09" w:rsidRPr="00AB4777">
        <w:rPr>
          <w:rFonts w:ascii="Arial" w:hAnsi="Arial" w:cs="Arial"/>
          <w:bCs/>
          <w:sz w:val="23"/>
          <w:szCs w:val="23"/>
        </w:rPr>
        <w:t>2</w:t>
      </w:r>
      <w:r w:rsidRPr="00AB4777">
        <w:rPr>
          <w:rFonts w:ascii="Arial" w:hAnsi="Arial" w:cs="Arial"/>
          <w:bCs/>
          <w:sz w:val="23"/>
          <w:szCs w:val="23"/>
        </w:rPr>
        <w:t>.</w:t>
      </w:r>
      <w:r w:rsidR="00A93C09" w:rsidRPr="00AB4777">
        <w:rPr>
          <w:rFonts w:ascii="Arial" w:hAnsi="Arial" w:cs="Arial"/>
          <w:bCs/>
          <w:sz w:val="23"/>
          <w:szCs w:val="23"/>
        </w:rPr>
        <w:t>9</w:t>
      </w:r>
      <w:r w:rsidRPr="00AB4777">
        <w:rPr>
          <w:rFonts w:ascii="Arial" w:hAnsi="Arial" w:cs="Arial"/>
          <w:bCs/>
          <w:sz w:val="23"/>
          <w:szCs w:val="23"/>
        </w:rPr>
        <w:t>. Odpad spełniający wymagania określone dla stabilizatu kwalifikowany będzie jako odpad o kodzie 19 05 99 - Stabilizat. Wytworzony stabilizat może zostać przekazany do składowania na składowisku odpadów (proces D5) lub może zostać poddany przesianiu na sicie bębnowym o prześwicie oczek 20 mm (proces R12)</w:t>
      </w:r>
      <w:r w:rsidR="009831B7" w:rsidRPr="00AB4777">
        <w:rPr>
          <w:rFonts w:ascii="Arial" w:hAnsi="Arial" w:cs="Arial"/>
          <w:bCs/>
          <w:sz w:val="23"/>
          <w:szCs w:val="23"/>
        </w:rPr>
        <w:t>, celem wytworzenia</w:t>
      </w:r>
      <w:r w:rsidR="00684B1A" w:rsidRPr="00AB4777">
        <w:rPr>
          <w:rFonts w:ascii="Arial" w:hAnsi="Arial" w:cs="Arial"/>
          <w:bCs/>
          <w:sz w:val="23"/>
          <w:szCs w:val="23"/>
        </w:rPr>
        <w:t xml:space="preserve"> kompostu nieodpowiadającego wymaganiom przeznaczonego do odzysku o kodzie 19 05 03 </w:t>
      </w:r>
      <w:r w:rsidR="00684B1A" w:rsidRPr="00AB4777">
        <w:rPr>
          <w:rFonts w:ascii="Arial" w:hAnsi="Arial" w:cs="Arial"/>
          <w:bCs/>
          <w:sz w:val="23"/>
          <w:szCs w:val="23"/>
        </w:rPr>
        <w:br/>
        <w:t>(0-20 mm) oraz stabilizatu ex 19 05 99 (pow. 20 mm)</w:t>
      </w:r>
      <w:r w:rsidR="00684B1A" w:rsidRPr="00AB4777">
        <w:rPr>
          <w:rFonts w:ascii="Arial" w:eastAsia="Calibri" w:hAnsi="Arial" w:cs="Arial"/>
          <w:bCs/>
          <w:sz w:val="23"/>
          <w:szCs w:val="23"/>
          <w:lang w:eastAsia="en-US"/>
        </w:rPr>
        <w:t xml:space="preserve"> przekazywana innym posiadaczom do wykorzystania zgodnie z hierarchią gospodarowania odpadami (proces D5).</w:t>
      </w:r>
    </w:p>
    <w:p w14:paraId="1E7F0427" w14:textId="77777777" w:rsidR="00684B1A" w:rsidRPr="00AB4777" w:rsidRDefault="00684B1A" w:rsidP="00625A85">
      <w:pPr>
        <w:spacing w:before="120"/>
        <w:jc w:val="both"/>
        <w:rPr>
          <w:rFonts w:ascii="Arial" w:hAnsi="Arial" w:cs="Arial"/>
          <w:bCs/>
          <w:sz w:val="23"/>
          <w:szCs w:val="23"/>
        </w:rPr>
      </w:pPr>
      <w:r w:rsidRPr="00AB4777">
        <w:rPr>
          <w:rFonts w:ascii="Arial" w:hAnsi="Arial" w:cs="Arial"/>
          <w:bCs/>
          <w:sz w:val="23"/>
          <w:szCs w:val="23"/>
        </w:rPr>
        <w:t>V.2.10. Proces przetwarzania odpadu o kodzie 19 05 99 – Stabilizat, kwalifikowany będzie zgodnie z zał. nr 1  „Niewyczerpujący wykaz procesów odzysku” do ustawy o odpadach, jako proces R12 /Wymiana odpadów w celu poddania ich któremukolwiek z procesów wymienionych w pozycji R1 - R11/.</w:t>
      </w:r>
    </w:p>
    <w:p w14:paraId="09CF1647" w14:textId="77777777" w:rsidR="00177F7B" w:rsidRPr="00AB4777" w:rsidRDefault="00177F7B" w:rsidP="00625A85">
      <w:pPr>
        <w:spacing w:before="120"/>
        <w:jc w:val="both"/>
        <w:rPr>
          <w:rFonts w:ascii="Arial" w:hAnsi="Arial" w:cs="Arial"/>
          <w:bCs/>
          <w:sz w:val="6"/>
          <w:szCs w:val="6"/>
        </w:rPr>
      </w:pPr>
    </w:p>
    <w:p w14:paraId="6896478E" w14:textId="77777777" w:rsidR="00177F7B" w:rsidRPr="00AB4777" w:rsidRDefault="00684B1A" w:rsidP="00177F7B">
      <w:pPr>
        <w:jc w:val="both"/>
        <w:rPr>
          <w:rFonts w:ascii="Arial" w:hAnsi="Arial" w:cs="Arial"/>
          <w:bCs/>
          <w:sz w:val="23"/>
          <w:szCs w:val="23"/>
        </w:rPr>
      </w:pPr>
      <w:r w:rsidRPr="00AB4777">
        <w:rPr>
          <w:rFonts w:ascii="Arial" w:hAnsi="Arial" w:cs="Arial"/>
          <w:bCs/>
          <w:sz w:val="23"/>
          <w:szCs w:val="23"/>
        </w:rPr>
        <w:t xml:space="preserve">V.2.11. </w:t>
      </w:r>
      <w:r w:rsidR="00177F7B" w:rsidRPr="00AB4777">
        <w:rPr>
          <w:rFonts w:ascii="Arial" w:hAnsi="Arial" w:cs="Arial"/>
          <w:bCs/>
          <w:sz w:val="23"/>
          <w:szCs w:val="23"/>
        </w:rPr>
        <w:t>Proces przetwarzania tzw. stabilizatu poprzez jego przesiewanie  prowadzony będzie</w:t>
      </w:r>
      <w:r w:rsidR="00177F7B" w:rsidRPr="00AB4777">
        <w:rPr>
          <w:rFonts w:ascii="Arial" w:hAnsi="Arial" w:cs="Arial"/>
          <w:sz w:val="23"/>
          <w:szCs w:val="23"/>
        </w:rPr>
        <w:t xml:space="preserve">, na sicie linii sortowniczej nr 1 </w:t>
      </w:r>
      <w:r w:rsidR="00177F7B" w:rsidRPr="00AB4777">
        <w:rPr>
          <w:rFonts w:ascii="Arial" w:hAnsi="Arial" w:cs="Arial"/>
          <w:bCs/>
          <w:sz w:val="23"/>
          <w:szCs w:val="23"/>
        </w:rPr>
        <w:t>w hali sortowni  posiadającą utwardzoną, szczelną powierzchnie.</w:t>
      </w:r>
    </w:p>
    <w:p w14:paraId="7C0C78D7" w14:textId="77777777" w:rsidR="00527C1B" w:rsidRPr="00AB4777" w:rsidRDefault="00527C1B" w:rsidP="00A57F7F">
      <w:pPr>
        <w:jc w:val="both"/>
        <w:rPr>
          <w:rFonts w:ascii="Arial" w:hAnsi="Arial" w:cs="Arial"/>
          <w:b/>
          <w:bCs/>
          <w:sz w:val="23"/>
          <w:szCs w:val="23"/>
        </w:rPr>
      </w:pPr>
    </w:p>
    <w:p w14:paraId="0584BA82" w14:textId="77777777" w:rsidR="00A57F7F" w:rsidRPr="00AB4777" w:rsidRDefault="00A57F7F" w:rsidP="00A57F7F">
      <w:pPr>
        <w:jc w:val="both"/>
        <w:rPr>
          <w:rFonts w:ascii="Arial" w:hAnsi="Arial" w:cs="Arial"/>
          <w:b/>
          <w:bCs/>
          <w:sz w:val="23"/>
          <w:szCs w:val="23"/>
        </w:rPr>
      </w:pPr>
      <w:r w:rsidRPr="00AB4777">
        <w:rPr>
          <w:rFonts w:ascii="Arial" w:hAnsi="Arial" w:cs="Arial"/>
          <w:b/>
          <w:bCs/>
          <w:sz w:val="23"/>
          <w:szCs w:val="23"/>
        </w:rPr>
        <w:t>V.2.12.</w:t>
      </w:r>
      <w:r w:rsidRPr="00AB4777">
        <w:rPr>
          <w:rFonts w:ascii="Arial" w:hAnsi="Arial" w:cs="Arial"/>
          <w:sz w:val="23"/>
          <w:szCs w:val="23"/>
        </w:rPr>
        <w:t xml:space="preserve"> </w:t>
      </w:r>
      <w:r w:rsidRPr="00AB4777">
        <w:rPr>
          <w:rFonts w:ascii="Arial" w:hAnsi="Arial" w:cs="Arial"/>
          <w:b/>
          <w:bCs/>
          <w:sz w:val="23"/>
          <w:szCs w:val="23"/>
        </w:rPr>
        <w:t xml:space="preserve">Sposób i miejsce  magazynowania odpadów wytwarzanych w wyniku biostabilizacji odpadów w procesie D8: </w:t>
      </w:r>
    </w:p>
    <w:p w14:paraId="4FF3BE01" w14:textId="77777777" w:rsidR="00A57F7F" w:rsidRPr="00AB4777" w:rsidRDefault="00A57F7F" w:rsidP="00A57F7F">
      <w:pPr>
        <w:jc w:val="both"/>
        <w:rPr>
          <w:rFonts w:ascii="Arial" w:hAnsi="Arial"/>
          <w:sz w:val="23"/>
        </w:rPr>
      </w:pPr>
      <w:r w:rsidRPr="00AB4777">
        <w:rPr>
          <w:rFonts w:ascii="Arial" w:hAnsi="Arial"/>
          <w:sz w:val="23"/>
        </w:rPr>
        <w:t xml:space="preserve">V.2.12.1. Sposób i miejsce  magazynowania odpadów wytwarzanych w wyniku biostabilizacji ustalono w punkcie w punkcie </w:t>
      </w:r>
      <w:r w:rsidRPr="00AB4777">
        <w:rPr>
          <w:rFonts w:ascii="Arial" w:hAnsi="Arial"/>
          <w:b/>
          <w:sz w:val="23"/>
        </w:rPr>
        <w:t>III.1.2.</w:t>
      </w:r>
      <w:r w:rsidRPr="00AB4777">
        <w:rPr>
          <w:rFonts w:ascii="Arial" w:hAnsi="Arial"/>
          <w:sz w:val="23"/>
        </w:rPr>
        <w:t xml:space="preserve"> (tab. 15) decyzji. </w:t>
      </w:r>
      <w:r w:rsidRPr="00AB4777">
        <w:rPr>
          <w:rFonts w:ascii="Arial" w:hAnsi="Arial"/>
          <w:b/>
          <w:sz w:val="23"/>
        </w:rPr>
        <w:t xml:space="preserve"> </w:t>
      </w:r>
    </w:p>
    <w:p w14:paraId="54CD0FB8" w14:textId="77777777" w:rsidR="00A57F7F" w:rsidRPr="00AB4777" w:rsidRDefault="00A57F7F" w:rsidP="00A57F7F">
      <w:pPr>
        <w:tabs>
          <w:tab w:val="left" w:pos="728"/>
        </w:tabs>
        <w:jc w:val="both"/>
        <w:rPr>
          <w:rFonts w:ascii="Arial" w:hAnsi="Arial" w:cs="Arial"/>
          <w:b/>
          <w:bCs/>
          <w:sz w:val="23"/>
          <w:szCs w:val="23"/>
        </w:rPr>
      </w:pPr>
      <w:r w:rsidRPr="00AB4777">
        <w:rPr>
          <w:rFonts w:ascii="Arial" w:hAnsi="Arial"/>
          <w:sz w:val="23"/>
        </w:rPr>
        <w:t xml:space="preserve">V.2.12.2. Maksymalne i największe masy magazynowanych odpadów wytwarzanych </w:t>
      </w:r>
      <w:r w:rsidRPr="00AB4777">
        <w:rPr>
          <w:rFonts w:ascii="Arial" w:hAnsi="Arial"/>
          <w:sz w:val="23"/>
        </w:rPr>
        <w:br/>
        <w:t xml:space="preserve">w wyniku biostabilizacji ustalono w załączniku nr </w:t>
      </w:r>
      <w:r w:rsidR="002E4F17" w:rsidRPr="00AB4777">
        <w:rPr>
          <w:rFonts w:ascii="Arial" w:hAnsi="Arial"/>
          <w:sz w:val="23"/>
        </w:rPr>
        <w:t>5</w:t>
      </w:r>
      <w:r w:rsidRPr="00AB4777">
        <w:rPr>
          <w:rFonts w:ascii="Arial" w:hAnsi="Arial"/>
          <w:sz w:val="23"/>
        </w:rPr>
        <w:t>.</w:t>
      </w:r>
    </w:p>
    <w:p w14:paraId="59E0DA23" w14:textId="77777777" w:rsidR="00641393" w:rsidRPr="00AB4777" w:rsidRDefault="00641393" w:rsidP="00641393">
      <w:pPr>
        <w:tabs>
          <w:tab w:val="left" w:pos="426"/>
        </w:tabs>
        <w:autoSpaceDE w:val="0"/>
        <w:autoSpaceDN w:val="0"/>
        <w:adjustRightInd w:val="0"/>
        <w:jc w:val="both"/>
        <w:rPr>
          <w:rFonts w:ascii="Arial" w:hAnsi="Arial" w:cs="Arial"/>
          <w:bCs/>
          <w:sz w:val="23"/>
          <w:szCs w:val="23"/>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AB4777" w:rsidRPr="00AB4777" w14:paraId="45CC1443" w14:textId="77777777" w:rsidTr="001D4CCA">
        <w:trPr>
          <w:tblCellSpacing w:w="0" w:type="dxa"/>
        </w:trPr>
        <w:tc>
          <w:tcPr>
            <w:tcW w:w="0" w:type="auto"/>
            <w:vAlign w:val="center"/>
            <w:hideMark/>
          </w:tcPr>
          <w:p w14:paraId="221D57D1" w14:textId="77777777" w:rsidR="00641393" w:rsidRPr="00AB4777" w:rsidRDefault="00641393" w:rsidP="001D4CCA">
            <w:pPr>
              <w:spacing w:after="160"/>
              <w:jc w:val="both"/>
              <w:rPr>
                <w:rFonts w:ascii="Arial" w:eastAsia="Calibri" w:hAnsi="Arial" w:cs="Arial"/>
                <w:sz w:val="23"/>
                <w:szCs w:val="23"/>
                <w:highlight w:val="yellow"/>
                <w:lang w:eastAsia="en-US"/>
              </w:rPr>
            </w:pPr>
          </w:p>
        </w:tc>
        <w:tc>
          <w:tcPr>
            <w:tcW w:w="0" w:type="auto"/>
            <w:vAlign w:val="center"/>
            <w:hideMark/>
          </w:tcPr>
          <w:p w14:paraId="5ABEC45E" w14:textId="77777777" w:rsidR="00641393" w:rsidRPr="00AB4777" w:rsidRDefault="00641393" w:rsidP="001D4CCA">
            <w:pPr>
              <w:spacing w:after="160"/>
              <w:jc w:val="both"/>
              <w:rPr>
                <w:rFonts w:ascii="Arial" w:eastAsia="Calibri" w:hAnsi="Arial" w:cs="Arial"/>
                <w:sz w:val="23"/>
                <w:szCs w:val="23"/>
                <w:highlight w:val="yellow"/>
                <w:lang w:eastAsia="en-US"/>
              </w:rPr>
            </w:pPr>
          </w:p>
        </w:tc>
        <w:tc>
          <w:tcPr>
            <w:tcW w:w="0" w:type="auto"/>
            <w:vAlign w:val="center"/>
            <w:hideMark/>
          </w:tcPr>
          <w:p w14:paraId="63802303" w14:textId="77777777" w:rsidR="00641393" w:rsidRPr="00AB4777" w:rsidRDefault="00641393" w:rsidP="001D4CCA">
            <w:pPr>
              <w:spacing w:after="160"/>
              <w:jc w:val="both"/>
              <w:rPr>
                <w:rFonts w:ascii="Arial" w:eastAsia="Calibri" w:hAnsi="Arial" w:cs="Arial"/>
                <w:sz w:val="23"/>
                <w:szCs w:val="23"/>
                <w:highlight w:val="yellow"/>
                <w:lang w:eastAsia="en-US"/>
              </w:rPr>
            </w:pPr>
          </w:p>
        </w:tc>
      </w:tr>
      <w:tr w:rsidR="00AB4777" w:rsidRPr="00AB4777" w14:paraId="1B2FAC72" w14:textId="77777777" w:rsidTr="001D4CCA">
        <w:trPr>
          <w:tblCellSpacing w:w="0" w:type="dxa"/>
        </w:trPr>
        <w:tc>
          <w:tcPr>
            <w:tcW w:w="0" w:type="auto"/>
            <w:vAlign w:val="center"/>
            <w:hideMark/>
          </w:tcPr>
          <w:p w14:paraId="413236F1" w14:textId="77777777" w:rsidR="00641393" w:rsidRPr="00AB4777" w:rsidRDefault="00641393" w:rsidP="001D4CCA">
            <w:pPr>
              <w:spacing w:after="160"/>
              <w:jc w:val="both"/>
              <w:rPr>
                <w:rFonts w:ascii="Arial" w:eastAsia="Calibri" w:hAnsi="Arial" w:cs="Arial"/>
                <w:sz w:val="23"/>
                <w:szCs w:val="23"/>
                <w:highlight w:val="yellow"/>
                <w:lang w:eastAsia="en-US"/>
              </w:rPr>
            </w:pPr>
          </w:p>
        </w:tc>
        <w:tc>
          <w:tcPr>
            <w:tcW w:w="0" w:type="auto"/>
            <w:vAlign w:val="center"/>
            <w:hideMark/>
          </w:tcPr>
          <w:p w14:paraId="3E7284E8" w14:textId="77777777" w:rsidR="00641393" w:rsidRPr="00AB4777" w:rsidRDefault="00641393" w:rsidP="001D4CCA">
            <w:pPr>
              <w:spacing w:after="160"/>
              <w:jc w:val="both"/>
              <w:rPr>
                <w:rFonts w:ascii="Arial" w:eastAsia="Calibri" w:hAnsi="Arial" w:cs="Arial"/>
                <w:sz w:val="23"/>
                <w:szCs w:val="23"/>
                <w:highlight w:val="yellow"/>
                <w:lang w:eastAsia="en-US"/>
              </w:rPr>
            </w:pPr>
          </w:p>
        </w:tc>
        <w:tc>
          <w:tcPr>
            <w:tcW w:w="0" w:type="auto"/>
            <w:vAlign w:val="center"/>
            <w:hideMark/>
          </w:tcPr>
          <w:p w14:paraId="4A618B74" w14:textId="77777777" w:rsidR="00641393" w:rsidRPr="00AB4777" w:rsidRDefault="00641393" w:rsidP="001D4CCA">
            <w:pPr>
              <w:spacing w:after="160"/>
              <w:jc w:val="both"/>
              <w:rPr>
                <w:rFonts w:ascii="Arial" w:eastAsia="Calibri" w:hAnsi="Arial" w:cs="Arial"/>
                <w:sz w:val="23"/>
                <w:szCs w:val="23"/>
                <w:highlight w:val="yellow"/>
                <w:lang w:eastAsia="en-US"/>
              </w:rPr>
            </w:pPr>
          </w:p>
        </w:tc>
      </w:tr>
      <w:tr w:rsidR="00AB4777" w:rsidRPr="00AB4777" w14:paraId="6583BD07" w14:textId="77777777" w:rsidTr="001D4CCA">
        <w:trPr>
          <w:tblCellSpacing w:w="0" w:type="dxa"/>
        </w:trPr>
        <w:tc>
          <w:tcPr>
            <w:tcW w:w="0" w:type="auto"/>
            <w:vAlign w:val="center"/>
            <w:hideMark/>
          </w:tcPr>
          <w:p w14:paraId="0EF759F3" w14:textId="77777777" w:rsidR="00641393" w:rsidRPr="00AB4777" w:rsidRDefault="00641393" w:rsidP="001D4CCA">
            <w:pPr>
              <w:spacing w:after="160"/>
              <w:jc w:val="both"/>
              <w:rPr>
                <w:rFonts w:ascii="Arial" w:eastAsia="Calibri" w:hAnsi="Arial" w:cs="Arial"/>
                <w:sz w:val="23"/>
                <w:szCs w:val="23"/>
                <w:highlight w:val="yellow"/>
                <w:lang w:eastAsia="en-US"/>
              </w:rPr>
            </w:pPr>
          </w:p>
        </w:tc>
        <w:tc>
          <w:tcPr>
            <w:tcW w:w="0" w:type="auto"/>
            <w:vAlign w:val="center"/>
            <w:hideMark/>
          </w:tcPr>
          <w:p w14:paraId="42426C29" w14:textId="77777777" w:rsidR="00641393" w:rsidRPr="00AB4777" w:rsidRDefault="00641393" w:rsidP="001D4CCA">
            <w:pPr>
              <w:spacing w:after="160"/>
              <w:jc w:val="both"/>
              <w:rPr>
                <w:rFonts w:ascii="Arial" w:eastAsia="Calibri" w:hAnsi="Arial" w:cs="Arial"/>
                <w:sz w:val="23"/>
                <w:szCs w:val="23"/>
                <w:highlight w:val="yellow"/>
                <w:lang w:eastAsia="en-US"/>
              </w:rPr>
            </w:pPr>
          </w:p>
        </w:tc>
        <w:tc>
          <w:tcPr>
            <w:tcW w:w="0" w:type="auto"/>
            <w:vAlign w:val="center"/>
            <w:hideMark/>
          </w:tcPr>
          <w:p w14:paraId="093C332B" w14:textId="77777777" w:rsidR="00641393" w:rsidRPr="00AB4777" w:rsidRDefault="00641393" w:rsidP="001D4CCA">
            <w:pPr>
              <w:spacing w:after="160"/>
              <w:jc w:val="both"/>
              <w:rPr>
                <w:rFonts w:ascii="Arial" w:eastAsia="Calibri" w:hAnsi="Arial" w:cs="Arial"/>
                <w:sz w:val="23"/>
                <w:szCs w:val="23"/>
                <w:highlight w:val="yellow"/>
                <w:lang w:eastAsia="en-US"/>
              </w:rPr>
            </w:pPr>
          </w:p>
        </w:tc>
      </w:tr>
      <w:tr w:rsidR="00AB4777" w:rsidRPr="00AB4777" w14:paraId="3CAFFFA7" w14:textId="77777777" w:rsidTr="001D4CCA">
        <w:trPr>
          <w:tblCellSpacing w:w="0" w:type="dxa"/>
        </w:trPr>
        <w:tc>
          <w:tcPr>
            <w:tcW w:w="0" w:type="auto"/>
            <w:vAlign w:val="center"/>
            <w:hideMark/>
          </w:tcPr>
          <w:p w14:paraId="09F7AF88" w14:textId="77777777" w:rsidR="00641393" w:rsidRPr="00AB4777" w:rsidRDefault="00641393" w:rsidP="001D4CCA">
            <w:pPr>
              <w:spacing w:after="160"/>
              <w:jc w:val="both"/>
              <w:rPr>
                <w:rFonts w:ascii="Arial" w:eastAsia="Calibri" w:hAnsi="Arial" w:cs="Arial"/>
                <w:sz w:val="23"/>
                <w:szCs w:val="23"/>
                <w:highlight w:val="yellow"/>
                <w:lang w:eastAsia="en-US"/>
              </w:rPr>
            </w:pPr>
          </w:p>
        </w:tc>
        <w:tc>
          <w:tcPr>
            <w:tcW w:w="0" w:type="auto"/>
            <w:vAlign w:val="center"/>
            <w:hideMark/>
          </w:tcPr>
          <w:p w14:paraId="7E159CCA" w14:textId="77777777" w:rsidR="00641393" w:rsidRPr="00AB4777" w:rsidRDefault="00641393" w:rsidP="001D4CCA">
            <w:pPr>
              <w:spacing w:after="160"/>
              <w:jc w:val="both"/>
              <w:rPr>
                <w:rFonts w:ascii="Arial" w:eastAsia="Calibri" w:hAnsi="Arial" w:cs="Arial"/>
                <w:sz w:val="23"/>
                <w:szCs w:val="23"/>
                <w:highlight w:val="yellow"/>
                <w:lang w:eastAsia="en-US"/>
              </w:rPr>
            </w:pPr>
          </w:p>
        </w:tc>
        <w:tc>
          <w:tcPr>
            <w:tcW w:w="0" w:type="auto"/>
            <w:vAlign w:val="center"/>
            <w:hideMark/>
          </w:tcPr>
          <w:p w14:paraId="1E2CEDEB" w14:textId="77777777" w:rsidR="00641393" w:rsidRPr="00AB4777" w:rsidRDefault="00641393" w:rsidP="001D4CCA">
            <w:pPr>
              <w:spacing w:after="160"/>
              <w:jc w:val="both"/>
              <w:rPr>
                <w:rFonts w:ascii="Arial" w:eastAsia="Calibri" w:hAnsi="Arial" w:cs="Arial"/>
                <w:sz w:val="23"/>
                <w:szCs w:val="23"/>
                <w:highlight w:val="yellow"/>
                <w:lang w:eastAsia="en-US"/>
              </w:rPr>
            </w:pPr>
          </w:p>
        </w:tc>
      </w:tr>
    </w:tbl>
    <w:bookmarkEnd w:id="110"/>
    <w:p w14:paraId="46EF74BF" w14:textId="77777777" w:rsidR="00AA6BF0" w:rsidRPr="00AB4777" w:rsidRDefault="00C660A1" w:rsidP="00FC3F72">
      <w:pPr>
        <w:contextualSpacing/>
        <w:jc w:val="both"/>
        <w:rPr>
          <w:rFonts w:ascii="Arial" w:hAnsi="Arial" w:cs="Arial"/>
          <w:b/>
          <w:sz w:val="23"/>
          <w:szCs w:val="23"/>
        </w:rPr>
      </w:pPr>
      <w:r w:rsidRPr="00AB4777">
        <w:rPr>
          <w:rFonts w:ascii="Arial" w:hAnsi="Arial" w:cs="Arial"/>
          <w:b/>
          <w:bCs/>
          <w:sz w:val="23"/>
          <w:szCs w:val="23"/>
        </w:rPr>
        <w:t>V.3.</w:t>
      </w:r>
      <w:r w:rsidR="005C2D93" w:rsidRPr="00AB4777">
        <w:rPr>
          <w:rFonts w:ascii="Arial" w:hAnsi="Arial" w:cs="Arial"/>
          <w:b/>
          <w:bCs/>
          <w:sz w:val="23"/>
          <w:szCs w:val="23"/>
        </w:rPr>
        <w:t xml:space="preserve"> </w:t>
      </w:r>
      <w:r w:rsidR="005C2D93" w:rsidRPr="00AB4777">
        <w:rPr>
          <w:rFonts w:ascii="Arial" w:hAnsi="Arial" w:cs="Arial"/>
          <w:b/>
          <w:sz w:val="23"/>
          <w:szCs w:val="23"/>
        </w:rPr>
        <w:t xml:space="preserve">Warunki procesu </w:t>
      </w:r>
      <w:r w:rsidR="005C2D93" w:rsidRPr="00AB4777">
        <w:rPr>
          <w:rFonts w:ascii="Arial" w:hAnsi="Arial" w:cs="Arial"/>
          <w:b/>
          <w:bCs/>
          <w:sz w:val="23"/>
          <w:szCs w:val="23"/>
        </w:rPr>
        <w:t xml:space="preserve">biosuszenia frakcji podsitowej ex 19 12 12 (20-80/100 mm) </w:t>
      </w:r>
      <w:r w:rsidR="00496ABF" w:rsidRPr="00AB4777">
        <w:rPr>
          <w:rFonts w:ascii="Arial" w:hAnsi="Arial" w:cs="Arial"/>
          <w:b/>
          <w:bCs/>
          <w:sz w:val="23"/>
          <w:szCs w:val="23"/>
        </w:rPr>
        <w:br/>
      </w:r>
      <w:r w:rsidR="005C2D93" w:rsidRPr="00AB4777">
        <w:rPr>
          <w:rFonts w:ascii="Arial" w:hAnsi="Arial" w:cs="Arial"/>
          <w:b/>
          <w:bCs/>
          <w:sz w:val="23"/>
          <w:szCs w:val="23"/>
        </w:rPr>
        <w:t>w warunkach tlenowych</w:t>
      </w:r>
      <w:r w:rsidR="005C2D93" w:rsidRPr="00AB4777">
        <w:rPr>
          <w:rFonts w:ascii="Arial" w:hAnsi="Arial" w:cs="Arial"/>
          <w:b/>
          <w:sz w:val="23"/>
          <w:szCs w:val="23"/>
        </w:rPr>
        <w:t xml:space="preserve"> </w:t>
      </w:r>
      <w:r w:rsidR="005C2D93" w:rsidRPr="00AB4777">
        <w:rPr>
          <w:rFonts w:ascii="Arial" w:hAnsi="Arial" w:cs="Arial"/>
          <w:b/>
          <w:bCs/>
          <w:sz w:val="23"/>
          <w:szCs w:val="23"/>
        </w:rPr>
        <w:t xml:space="preserve">(D8) </w:t>
      </w:r>
      <w:r w:rsidR="005C2D93" w:rsidRPr="00AB4777">
        <w:rPr>
          <w:rFonts w:ascii="Arial" w:hAnsi="Arial" w:cs="Arial"/>
          <w:b/>
          <w:sz w:val="23"/>
          <w:szCs w:val="23"/>
        </w:rPr>
        <w:t>oraz</w:t>
      </w:r>
      <w:r w:rsidR="005C2D93" w:rsidRPr="00AB4777">
        <w:rPr>
          <w:rFonts w:ascii="Arial" w:hAnsi="Arial" w:cs="Arial"/>
          <w:b/>
          <w:bCs/>
          <w:sz w:val="23"/>
          <w:szCs w:val="23"/>
        </w:rPr>
        <w:t xml:space="preserve"> </w:t>
      </w:r>
      <w:r w:rsidR="005C2D93" w:rsidRPr="00AB4777">
        <w:rPr>
          <w:rFonts w:ascii="Arial" w:hAnsi="Arial" w:cs="Arial"/>
          <w:b/>
          <w:sz w:val="23"/>
          <w:szCs w:val="23"/>
        </w:rPr>
        <w:t>kwalifikacja procesu:</w:t>
      </w:r>
    </w:p>
    <w:p w14:paraId="6B5E9D60" w14:textId="77777777" w:rsidR="00625A85" w:rsidRPr="00AB4777" w:rsidRDefault="00625A85" w:rsidP="00FC3F72">
      <w:pPr>
        <w:contextualSpacing/>
        <w:jc w:val="both"/>
        <w:rPr>
          <w:rFonts w:ascii="Arial" w:hAnsi="Arial" w:cs="Arial"/>
          <w:bCs/>
          <w:sz w:val="8"/>
          <w:szCs w:val="8"/>
          <w:highlight w:val="yellow"/>
        </w:rPr>
      </w:pPr>
    </w:p>
    <w:p w14:paraId="27C84B7C" w14:textId="77777777" w:rsidR="00D87EDE" w:rsidRPr="00AB4777" w:rsidRDefault="00AA6BF0" w:rsidP="00FC3F72">
      <w:pPr>
        <w:shd w:val="clear" w:color="auto" w:fill="FFFFFF"/>
        <w:tabs>
          <w:tab w:val="left" w:pos="2565"/>
        </w:tabs>
        <w:contextualSpacing/>
        <w:jc w:val="both"/>
        <w:rPr>
          <w:rFonts w:ascii="Arial" w:hAnsi="Arial" w:cs="Arial"/>
          <w:sz w:val="23"/>
          <w:szCs w:val="23"/>
        </w:rPr>
      </w:pPr>
      <w:r w:rsidRPr="00AB4777">
        <w:rPr>
          <w:rFonts w:ascii="Arial" w:hAnsi="Arial" w:cs="Arial"/>
          <w:sz w:val="23"/>
          <w:szCs w:val="23"/>
        </w:rPr>
        <w:t>V.</w:t>
      </w:r>
      <w:r w:rsidR="00396F25" w:rsidRPr="00AB4777">
        <w:rPr>
          <w:rFonts w:ascii="Arial" w:hAnsi="Arial" w:cs="Arial"/>
          <w:sz w:val="23"/>
          <w:szCs w:val="23"/>
        </w:rPr>
        <w:t>3</w:t>
      </w:r>
      <w:r w:rsidRPr="00AB4777">
        <w:rPr>
          <w:rFonts w:ascii="Arial" w:hAnsi="Arial" w:cs="Arial"/>
          <w:sz w:val="23"/>
          <w:szCs w:val="23"/>
        </w:rPr>
        <w:t xml:space="preserve">.1. </w:t>
      </w:r>
      <w:r w:rsidR="00D87EDE" w:rsidRPr="00AB4777">
        <w:rPr>
          <w:rFonts w:ascii="Arial" w:eastAsia="Calibri" w:hAnsi="Arial" w:cs="Arial"/>
          <w:sz w:val="23"/>
          <w:szCs w:val="23"/>
          <w:lang w:eastAsia="en-US"/>
        </w:rPr>
        <w:t xml:space="preserve">Proces biologicznego suszenia odpadów prowadzony w miejscowości Wolica, </w:t>
      </w:r>
      <w:r w:rsidR="00F17617" w:rsidRPr="00AB4777">
        <w:rPr>
          <w:rFonts w:ascii="Arial" w:eastAsia="Calibri" w:hAnsi="Arial" w:cs="Arial"/>
          <w:sz w:val="23"/>
          <w:szCs w:val="23"/>
          <w:lang w:eastAsia="en-US"/>
        </w:rPr>
        <w:br/>
      </w:r>
      <w:r w:rsidR="00D87EDE" w:rsidRPr="00AB4777">
        <w:rPr>
          <w:rFonts w:ascii="Arial" w:eastAsia="Calibri" w:hAnsi="Arial" w:cs="Arial"/>
          <w:sz w:val="23"/>
          <w:szCs w:val="23"/>
          <w:lang w:eastAsia="en-US"/>
        </w:rPr>
        <w:t>na działce o numerze ewidencji gruntu 297/11 do której prowadzący instalacje posiada tytuł prawny.</w:t>
      </w:r>
    </w:p>
    <w:p w14:paraId="4A04A532" w14:textId="77777777" w:rsidR="009831B7" w:rsidRPr="00AB4777" w:rsidRDefault="00D87EDE" w:rsidP="00396F25">
      <w:pPr>
        <w:overflowPunct w:val="0"/>
        <w:autoSpaceDE w:val="0"/>
        <w:autoSpaceDN w:val="0"/>
        <w:adjustRightInd w:val="0"/>
        <w:spacing w:after="40"/>
        <w:ind w:left="14"/>
        <w:jc w:val="both"/>
        <w:textAlignment w:val="baseline"/>
        <w:rPr>
          <w:rFonts w:ascii="Arial" w:hAnsi="Arial" w:cs="Arial"/>
          <w:sz w:val="23"/>
          <w:szCs w:val="23"/>
        </w:rPr>
      </w:pPr>
      <w:r w:rsidRPr="00AB4777">
        <w:rPr>
          <w:rFonts w:ascii="Arial" w:hAnsi="Arial" w:cs="Arial"/>
          <w:sz w:val="23"/>
          <w:szCs w:val="23"/>
        </w:rPr>
        <w:t>V.</w:t>
      </w:r>
      <w:r w:rsidR="00396F25" w:rsidRPr="00AB4777">
        <w:rPr>
          <w:rFonts w:ascii="Arial" w:hAnsi="Arial" w:cs="Arial"/>
          <w:sz w:val="23"/>
          <w:szCs w:val="23"/>
        </w:rPr>
        <w:t>3</w:t>
      </w:r>
      <w:r w:rsidRPr="00AB4777">
        <w:rPr>
          <w:rFonts w:ascii="Arial" w:hAnsi="Arial" w:cs="Arial"/>
          <w:sz w:val="23"/>
          <w:szCs w:val="23"/>
        </w:rPr>
        <w:t xml:space="preserve">.2. </w:t>
      </w:r>
      <w:r w:rsidR="009831B7" w:rsidRPr="00AB4777">
        <w:rPr>
          <w:rFonts w:ascii="Arial" w:hAnsi="Arial" w:cs="Arial"/>
          <w:sz w:val="23"/>
          <w:szCs w:val="23"/>
        </w:rPr>
        <w:t>Do procesu biosuszenia kierowane będą odpady o kodzie ex 19 12 12 (20 - 80 mm) ujęte w tabeli nr 2</w:t>
      </w:r>
      <w:r w:rsidR="00AC50EB" w:rsidRPr="00AB4777">
        <w:rPr>
          <w:rFonts w:ascii="Arial" w:hAnsi="Arial" w:cs="Arial"/>
          <w:sz w:val="23"/>
          <w:szCs w:val="23"/>
        </w:rPr>
        <w:t>1</w:t>
      </w:r>
      <w:r w:rsidR="009831B7" w:rsidRPr="00AB4777">
        <w:rPr>
          <w:rFonts w:ascii="Arial" w:hAnsi="Arial" w:cs="Arial"/>
          <w:sz w:val="23"/>
          <w:szCs w:val="23"/>
        </w:rPr>
        <w:t>.</w:t>
      </w:r>
    </w:p>
    <w:p w14:paraId="2F423E24" w14:textId="77777777" w:rsidR="00AA6BF0" w:rsidRPr="00AB4777" w:rsidRDefault="00396F25" w:rsidP="00FC3F72">
      <w:pPr>
        <w:overflowPunct w:val="0"/>
        <w:autoSpaceDE w:val="0"/>
        <w:autoSpaceDN w:val="0"/>
        <w:adjustRightInd w:val="0"/>
        <w:spacing w:after="40"/>
        <w:ind w:left="14"/>
        <w:jc w:val="both"/>
        <w:textAlignment w:val="baseline"/>
        <w:rPr>
          <w:rFonts w:ascii="Arial" w:hAnsi="Arial" w:cs="Arial"/>
          <w:sz w:val="23"/>
          <w:szCs w:val="23"/>
        </w:rPr>
      </w:pPr>
      <w:r w:rsidRPr="00AB4777">
        <w:rPr>
          <w:rFonts w:ascii="Arial" w:hAnsi="Arial" w:cs="Arial"/>
          <w:sz w:val="23"/>
          <w:szCs w:val="23"/>
        </w:rPr>
        <w:t xml:space="preserve">V.3.3. </w:t>
      </w:r>
      <w:r w:rsidR="00AA6BF0" w:rsidRPr="00AB4777">
        <w:rPr>
          <w:rFonts w:ascii="Arial" w:hAnsi="Arial" w:cs="Arial"/>
          <w:sz w:val="23"/>
          <w:szCs w:val="23"/>
        </w:rPr>
        <w:t xml:space="preserve">Proces biosuszenia kwalifikowany zgodnie z zał. nr 2 do ustawy o odpadach „Niewyczerpujący wykaz procesów unieszkodliwiania” jako D8 - obróbka biologiczna, </w:t>
      </w:r>
      <w:r w:rsidR="00AA6BF0" w:rsidRPr="00AB4777">
        <w:rPr>
          <w:rFonts w:ascii="Arial" w:hAnsi="Arial" w:cs="Arial"/>
          <w:sz w:val="23"/>
          <w:szCs w:val="23"/>
        </w:rPr>
        <w:br/>
        <w:t xml:space="preserve">w wyniku której powstają ostateczne związki lub mieszanki, które są unieszkodliwiane za pomocą </w:t>
      </w:r>
      <w:proofErr w:type="spellStart"/>
      <w:r w:rsidR="00AA6BF0" w:rsidRPr="00AB4777">
        <w:rPr>
          <w:rFonts w:ascii="Arial" w:hAnsi="Arial" w:cs="Arial"/>
          <w:sz w:val="23"/>
          <w:szCs w:val="23"/>
        </w:rPr>
        <w:t>któregokoliek</w:t>
      </w:r>
      <w:proofErr w:type="spellEnd"/>
      <w:r w:rsidR="00AA6BF0" w:rsidRPr="00AB4777">
        <w:rPr>
          <w:rFonts w:ascii="Arial" w:hAnsi="Arial" w:cs="Arial"/>
          <w:sz w:val="23"/>
          <w:szCs w:val="23"/>
        </w:rPr>
        <w:t xml:space="preserve"> spośród procesów wymienionych w poz. D1- D12.</w:t>
      </w:r>
    </w:p>
    <w:p w14:paraId="1B56AFCA" w14:textId="77777777" w:rsidR="00AA6BF0" w:rsidRPr="00AB4777" w:rsidRDefault="00396F25" w:rsidP="00FC3F72">
      <w:pPr>
        <w:overflowPunct w:val="0"/>
        <w:autoSpaceDE w:val="0"/>
        <w:autoSpaceDN w:val="0"/>
        <w:adjustRightInd w:val="0"/>
        <w:spacing w:after="40"/>
        <w:ind w:left="14"/>
        <w:jc w:val="both"/>
        <w:textAlignment w:val="baseline"/>
        <w:rPr>
          <w:rFonts w:ascii="Arial" w:hAnsi="Arial" w:cs="Arial"/>
          <w:sz w:val="23"/>
          <w:szCs w:val="23"/>
        </w:rPr>
      </w:pPr>
      <w:r w:rsidRPr="00AB4777">
        <w:rPr>
          <w:rFonts w:ascii="Arial" w:hAnsi="Arial" w:cs="Arial"/>
          <w:sz w:val="23"/>
          <w:szCs w:val="23"/>
        </w:rPr>
        <w:t xml:space="preserve">V.3.4. </w:t>
      </w:r>
      <w:r w:rsidR="00AA6BF0" w:rsidRPr="00AB4777">
        <w:rPr>
          <w:rFonts w:ascii="Arial" w:hAnsi="Arial" w:cs="Arial"/>
          <w:sz w:val="23"/>
          <w:szCs w:val="23"/>
        </w:rPr>
        <w:t>Reaktory wykorzystywane do procesu biosuszenia zostaną oznaczone tablicą „Reaktor nr (…) biosuszenie</w:t>
      </w:r>
      <w:r w:rsidR="00094ED1" w:rsidRPr="00AB4777">
        <w:rPr>
          <w:rFonts w:ascii="Arial" w:hAnsi="Arial" w:cs="Arial"/>
          <w:sz w:val="23"/>
          <w:szCs w:val="23"/>
        </w:rPr>
        <w:t xml:space="preserve">” </w:t>
      </w:r>
      <w:r w:rsidR="00AA6BF0" w:rsidRPr="00AB4777">
        <w:rPr>
          <w:rFonts w:ascii="Arial" w:hAnsi="Arial" w:cs="Arial"/>
          <w:sz w:val="23"/>
          <w:szCs w:val="23"/>
        </w:rPr>
        <w:t xml:space="preserve">oraz datą załadunku bioreaktora.  </w:t>
      </w:r>
    </w:p>
    <w:p w14:paraId="67A2A183" w14:textId="77777777" w:rsidR="00AA6BF0" w:rsidRPr="00AB4777" w:rsidRDefault="00396F25" w:rsidP="00FC3F72">
      <w:pPr>
        <w:overflowPunct w:val="0"/>
        <w:autoSpaceDE w:val="0"/>
        <w:autoSpaceDN w:val="0"/>
        <w:adjustRightInd w:val="0"/>
        <w:spacing w:after="40"/>
        <w:ind w:left="14"/>
        <w:jc w:val="both"/>
        <w:textAlignment w:val="baseline"/>
        <w:rPr>
          <w:rFonts w:ascii="Arial" w:hAnsi="Arial" w:cs="Arial"/>
          <w:sz w:val="23"/>
          <w:szCs w:val="23"/>
        </w:rPr>
      </w:pPr>
      <w:r w:rsidRPr="00AB4777">
        <w:rPr>
          <w:rFonts w:ascii="Arial" w:hAnsi="Arial" w:cs="Arial"/>
          <w:sz w:val="23"/>
          <w:szCs w:val="23"/>
        </w:rPr>
        <w:t xml:space="preserve">V.3.5. </w:t>
      </w:r>
      <w:r w:rsidR="00AA6BF0" w:rsidRPr="00AB4777">
        <w:rPr>
          <w:rFonts w:ascii="Arial" w:hAnsi="Arial" w:cs="Arial"/>
          <w:sz w:val="23"/>
          <w:szCs w:val="23"/>
        </w:rPr>
        <w:t xml:space="preserve">Proces technologiczny biosuszenia odpadów prowadzony będzie jednoetapowo </w:t>
      </w:r>
      <w:r w:rsidR="00AA6BF0" w:rsidRPr="00AB4777">
        <w:rPr>
          <w:rFonts w:ascii="Arial" w:hAnsi="Arial" w:cs="Arial"/>
          <w:sz w:val="23"/>
          <w:szCs w:val="23"/>
        </w:rPr>
        <w:br/>
        <w:t xml:space="preserve">w bioreaktorach, przy wykorzystaniu tych samych urządzeń i wyposażenia, </w:t>
      </w:r>
      <w:r w:rsidR="00E85A8D" w:rsidRPr="00AB4777">
        <w:rPr>
          <w:rFonts w:ascii="Arial" w:hAnsi="Arial" w:cs="Arial"/>
          <w:sz w:val="23"/>
          <w:szCs w:val="23"/>
        </w:rPr>
        <w:br/>
      </w:r>
      <w:r w:rsidR="00AA6BF0" w:rsidRPr="00AB4777">
        <w:rPr>
          <w:rFonts w:ascii="Arial" w:hAnsi="Arial" w:cs="Arial"/>
          <w:sz w:val="23"/>
          <w:szCs w:val="23"/>
        </w:rPr>
        <w:t xml:space="preserve">jak w przypadku procesu biostabilizacji, </w:t>
      </w:r>
      <w:r w:rsidR="009034FD" w:rsidRPr="00AB4777">
        <w:rPr>
          <w:rFonts w:ascii="Arial" w:hAnsi="Arial" w:cs="Arial"/>
          <w:sz w:val="23"/>
          <w:szCs w:val="23"/>
        </w:rPr>
        <w:t xml:space="preserve">z systemem odbierania odcieków, </w:t>
      </w:r>
      <w:r w:rsidR="00AA6BF0" w:rsidRPr="00AB4777">
        <w:rPr>
          <w:rFonts w:ascii="Arial" w:hAnsi="Arial" w:cs="Arial"/>
          <w:sz w:val="23"/>
          <w:szCs w:val="23"/>
        </w:rPr>
        <w:t xml:space="preserve">w warunkach wymuszonego napowietrzania, z ujmowaniem i oczyszczaniem powietrza poprocesowego poprzez </w:t>
      </w:r>
      <w:proofErr w:type="spellStart"/>
      <w:r w:rsidR="00AA6BF0" w:rsidRPr="00AB4777">
        <w:rPr>
          <w:rFonts w:ascii="Arial" w:hAnsi="Arial" w:cs="Arial"/>
          <w:sz w:val="23"/>
          <w:szCs w:val="23"/>
        </w:rPr>
        <w:t>biofiltr</w:t>
      </w:r>
      <w:proofErr w:type="spellEnd"/>
      <w:r w:rsidR="00AA6BF0" w:rsidRPr="00AB4777">
        <w:rPr>
          <w:rFonts w:ascii="Arial" w:hAnsi="Arial" w:cs="Arial"/>
          <w:sz w:val="23"/>
          <w:szCs w:val="23"/>
        </w:rPr>
        <w:t>, przez okres co najmniej 7 dni</w:t>
      </w:r>
      <w:r w:rsidR="00F55A62" w:rsidRPr="00AB4777">
        <w:rPr>
          <w:rFonts w:ascii="Arial" w:hAnsi="Arial" w:cs="Arial"/>
          <w:sz w:val="23"/>
          <w:szCs w:val="23"/>
        </w:rPr>
        <w:t xml:space="preserve"> (zgodnie z pkt. I.4.2.1.).</w:t>
      </w:r>
    </w:p>
    <w:p w14:paraId="651B0337" w14:textId="77777777" w:rsidR="004154D5" w:rsidRPr="00AB4777" w:rsidRDefault="00396F25" w:rsidP="004154D5">
      <w:pPr>
        <w:overflowPunct w:val="0"/>
        <w:autoSpaceDE w:val="0"/>
        <w:autoSpaceDN w:val="0"/>
        <w:adjustRightInd w:val="0"/>
        <w:spacing w:after="40"/>
        <w:ind w:left="14"/>
        <w:jc w:val="both"/>
        <w:textAlignment w:val="baseline"/>
        <w:rPr>
          <w:rFonts w:ascii="Arial" w:hAnsi="Arial" w:cs="Arial"/>
          <w:sz w:val="23"/>
          <w:szCs w:val="23"/>
        </w:rPr>
      </w:pPr>
      <w:bookmarkStart w:id="124" w:name="_Hlk89090020"/>
      <w:r w:rsidRPr="00AB4777">
        <w:rPr>
          <w:rFonts w:ascii="Arial" w:hAnsi="Arial" w:cs="Arial"/>
          <w:sz w:val="23"/>
          <w:szCs w:val="23"/>
        </w:rPr>
        <w:t xml:space="preserve">V.3.6. </w:t>
      </w:r>
      <w:r w:rsidR="00AA6BF0" w:rsidRPr="00AB4777">
        <w:rPr>
          <w:rFonts w:ascii="Arial" w:hAnsi="Arial" w:cs="Arial"/>
          <w:sz w:val="23"/>
          <w:szCs w:val="23"/>
        </w:rPr>
        <w:t>W wyniku procesu powstawać będą odpady klasyfikowane jako 19 05 01 /Nieprzekompostowane frakcje odpadów komunalnych i podobnych/</w:t>
      </w:r>
      <w:r w:rsidR="009034FD" w:rsidRPr="00AB4777">
        <w:rPr>
          <w:rFonts w:ascii="Arial" w:hAnsi="Arial" w:cs="Arial"/>
          <w:sz w:val="23"/>
          <w:szCs w:val="23"/>
        </w:rPr>
        <w:t xml:space="preserve">. Wytworzony odpad 19 05 01 kierowany będzie następnie do </w:t>
      </w:r>
      <w:r w:rsidR="00AA6BF0" w:rsidRPr="00AB4777">
        <w:rPr>
          <w:rFonts w:ascii="Arial" w:hAnsi="Arial" w:cs="Arial"/>
          <w:sz w:val="23"/>
          <w:szCs w:val="23"/>
        </w:rPr>
        <w:t xml:space="preserve">mechanicznego przetwarzania (proces R12), celem </w:t>
      </w:r>
      <w:r w:rsidR="00AA6BF0" w:rsidRPr="00AB4777">
        <w:rPr>
          <w:rFonts w:ascii="Arial" w:hAnsi="Arial" w:cs="Arial"/>
          <w:sz w:val="23"/>
          <w:szCs w:val="23"/>
        </w:rPr>
        <w:lastRenderedPageBreak/>
        <w:t xml:space="preserve">wytworzenia odpadów: 19 12 10 </w:t>
      </w:r>
      <w:r w:rsidR="009034FD" w:rsidRPr="00AB4777">
        <w:rPr>
          <w:rFonts w:ascii="Arial" w:hAnsi="Arial" w:cs="Arial"/>
          <w:sz w:val="23"/>
          <w:szCs w:val="23"/>
        </w:rPr>
        <w:t>/</w:t>
      </w:r>
      <w:r w:rsidR="00AA6BF0" w:rsidRPr="00AB4777">
        <w:rPr>
          <w:rFonts w:ascii="Arial" w:hAnsi="Arial" w:cs="Arial"/>
          <w:sz w:val="23"/>
          <w:szCs w:val="23"/>
        </w:rPr>
        <w:t>odpady palne</w:t>
      </w:r>
      <w:r w:rsidR="009034FD" w:rsidRPr="00AB4777">
        <w:rPr>
          <w:rFonts w:ascii="Arial" w:hAnsi="Arial" w:cs="Arial"/>
          <w:sz w:val="23"/>
          <w:szCs w:val="23"/>
        </w:rPr>
        <w:t>/ i odpadów z grup 19 12</w:t>
      </w:r>
      <w:r w:rsidR="004154D5" w:rsidRPr="00AB4777">
        <w:rPr>
          <w:rFonts w:ascii="Arial" w:hAnsi="Arial" w:cs="Arial"/>
          <w:sz w:val="23"/>
          <w:szCs w:val="23"/>
        </w:rPr>
        <w:t xml:space="preserve"> </w:t>
      </w:r>
      <w:r w:rsidR="004154D5" w:rsidRPr="00AB4777">
        <w:rPr>
          <w:rFonts w:ascii="Arial" w:hAnsi="Arial"/>
          <w:sz w:val="23"/>
          <w:szCs w:val="23"/>
        </w:rPr>
        <w:t>lub będzie przekazywany zewnętrznym odbiorcom.</w:t>
      </w:r>
    </w:p>
    <w:p w14:paraId="58575302" w14:textId="77777777" w:rsidR="002B2F05" w:rsidRPr="00AB4777" w:rsidRDefault="00396F25" w:rsidP="00FC3F72">
      <w:pPr>
        <w:jc w:val="both"/>
        <w:rPr>
          <w:rFonts w:ascii="Arial" w:eastAsia="Calibri" w:hAnsi="Arial" w:cs="Arial"/>
          <w:bCs/>
          <w:sz w:val="23"/>
          <w:szCs w:val="23"/>
          <w:lang w:eastAsia="en-US"/>
        </w:rPr>
      </w:pPr>
      <w:r w:rsidRPr="00AB4777">
        <w:rPr>
          <w:rFonts w:ascii="Arial" w:hAnsi="Arial" w:cs="Arial"/>
          <w:sz w:val="23"/>
          <w:szCs w:val="23"/>
        </w:rPr>
        <w:t xml:space="preserve">V.3.7. </w:t>
      </w:r>
      <w:r w:rsidR="002B2F05" w:rsidRPr="00AB4777">
        <w:rPr>
          <w:rFonts w:ascii="Arial" w:hAnsi="Arial" w:cs="Arial"/>
          <w:sz w:val="23"/>
          <w:szCs w:val="23"/>
        </w:rPr>
        <w:t xml:space="preserve">Prowadzony </w:t>
      </w:r>
      <w:r w:rsidR="00F24A8C" w:rsidRPr="00AB4777">
        <w:rPr>
          <w:rFonts w:ascii="Arial" w:hAnsi="Arial" w:cs="Arial"/>
          <w:sz w:val="23"/>
          <w:szCs w:val="23"/>
        </w:rPr>
        <w:t>będzie monitoring technologiczny</w:t>
      </w:r>
      <w:r w:rsidR="002B2F05" w:rsidRPr="00AB4777">
        <w:rPr>
          <w:rFonts w:ascii="Arial" w:hAnsi="Arial" w:cs="Arial"/>
          <w:sz w:val="23"/>
          <w:szCs w:val="23"/>
        </w:rPr>
        <w:t xml:space="preserve"> </w:t>
      </w:r>
      <w:r w:rsidR="00A702DE" w:rsidRPr="00AB4777">
        <w:rPr>
          <w:rFonts w:ascii="Arial" w:hAnsi="Arial" w:cs="Arial"/>
          <w:sz w:val="23"/>
          <w:szCs w:val="23"/>
        </w:rPr>
        <w:t xml:space="preserve">i dokumentacja </w:t>
      </w:r>
      <w:r w:rsidR="002B2F05" w:rsidRPr="00AB4777">
        <w:rPr>
          <w:rFonts w:ascii="Arial" w:hAnsi="Arial" w:cs="Arial"/>
          <w:sz w:val="23"/>
          <w:szCs w:val="23"/>
        </w:rPr>
        <w:t>procesu biosuszenia odpadów</w:t>
      </w:r>
      <w:r w:rsidR="002B2F05" w:rsidRPr="00AB4777">
        <w:rPr>
          <w:rFonts w:ascii="Arial" w:hAnsi="Arial" w:cs="Arial"/>
          <w:bCs/>
          <w:sz w:val="23"/>
          <w:szCs w:val="23"/>
        </w:rPr>
        <w:t xml:space="preserve"> ustalony w punkcie </w:t>
      </w:r>
      <w:bookmarkStart w:id="125" w:name="_Hlk106095560"/>
      <w:r w:rsidR="002B2F05" w:rsidRPr="00AB4777">
        <w:rPr>
          <w:rFonts w:ascii="Arial" w:hAnsi="Arial"/>
          <w:sz w:val="23"/>
        </w:rPr>
        <w:t>X.</w:t>
      </w:r>
      <w:r w:rsidR="00B070B1" w:rsidRPr="00AB4777">
        <w:rPr>
          <w:rFonts w:ascii="Arial" w:hAnsi="Arial"/>
          <w:sz w:val="23"/>
        </w:rPr>
        <w:t>6</w:t>
      </w:r>
      <w:r w:rsidR="00D04568" w:rsidRPr="00AB4777">
        <w:rPr>
          <w:rFonts w:ascii="Arial" w:hAnsi="Arial"/>
          <w:sz w:val="23"/>
        </w:rPr>
        <w:t>.</w:t>
      </w:r>
      <w:r w:rsidR="002B2F05" w:rsidRPr="00AB4777">
        <w:rPr>
          <w:rFonts w:ascii="Arial" w:hAnsi="Arial" w:cs="Arial"/>
          <w:bCs/>
          <w:sz w:val="23"/>
          <w:szCs w:val="23"/>
        </w:rPr>
        <w:t xml:space="preserve"> </w:t>
      </w:r>
      <w:bookmarkEnd w:id="125"/>
      <w:r w:rsidR="002B2F05" w:rsidRPr="00AB4777">
        <w:rPr>
          <w:rFonts w:ascii="Arial" w:hAnsi="Arial" w:cs="Arial"/>
          <w:bCs/>
          <w:sz w:val="23"/>
          <w:szCs w:val="23"/>
        </w:rPr>
        <w:t>pozwolenia.</w:t>
      </w:r>
      <w:r w:rsidR="005B3AAD" w:rsidRPr="00AB4777">
        <w:rPr>
          <w:rFonts w:ascii="Arial" w:eastAsia="Calibri" w:hAnsi="Arial" w:cs="Arial"/>
          <w:bCs/>
          <w:sz w:val="23"/>
          <w:szCs w:val="23"/>
          <w:lang w:eastAsia="en-US"/>
        </w:rPr>
        <w:t xml:space="preserve"> </w:t>
      </w:r>
    </w:p>
    <w:p w14:paraId="29186180" w14:textId="77777777" w:rsidR="00987932" w:rsidRPr="00AB4777" w:rsidRDefault="00987932" w:rsidP="009831B7">
      <w:pPr>
        <w:jc w:val="both"/>
        <w:rPr>
          <w:rFonts w:ascii="Arial" w:hAnsi="Arial" w:cs="Arial"/>
          <w:b/>
          <w:bCs/>
          <w:sz w:val="23"/>
          <w:szCs w:val="23"/>
        </w:rPr>
      </w:pPr>
      <w:bookmarkStart w:id="126" w:name="_Hlk89413314"/>
    </w:p>
    <w:p w14:paraId="276122F3" w14:textId="77777777" w:rsidR="004251B0" w:rsidRPr="00AB4777" w:rsidRDefault="00396F25" w:rsidP="009831B7">
      <w:pPr>
        <w:jc w:val="both"/>
        <w:rPr>
          <w:rFonts w:ascii="Arial" w:hAnsi="Arial" w:cs="Arial"/>
          <w:b/>
          <w:bCs/>
          <w:sz w:val="23"/>
          <w:szCs w:val="23"/>
        </w:rPr>
      </w:pPr>
      <w:r w:rsidRPr="00AB4777">
        <w:rPr>
          <w:rFonts w:ascii="Arial" w:hAnsi="Arial" w:cs="Arial"/>
          <w:b/>
          <w:bCs/>
          <w:sz w:val="23"/>
          <w:szCs w:val="23"/>
        </w:rPr>
        <w:t>V.3.8.</w:t>
      </w:r>
      <w:r w:rsidRPr="00AB4777">
        <w:rPr>
          <w:rFonts w:ascii="Arial" w:hAnsi="Arial" w:cs="Arial"/>
          <w:sz w:val="23"/>
          <w:szCs w:val="23"/>
        </w:rPr>
        <w:t xml:space="preserve"> </w:t>
      </w:r>
      <w:r w:rsidR="009831B7" w:rsidRPr="00AB4777">
        <w:rPr>
          <w:rFonts w:ascii="Arial" w:hAnsi="Arial" w:cs="Arial"/>
          <w:b/>
          <w:bCs/>
          <w:sz w:val="23"/>
          <w:szCs w:val="23"/>
        </w:rPr>
        <w:t xml:space="preserve">Rodzaj i maksymalna ilość odpadów </w:t>
      </w:r>
      <w:r w:rsidR="0012739F" w:rsidRPr="00AB4777">
        <w:rPr>
          <w:rFonts w:ascii="Arial" w:hAnsi="Arial" w:cs="Arial"/>
          <w:b/>
          <w:bCs/>
          <w:sz w:val="23"/>
          <w:szCs w:val="23"/>
        </w:rPr>
        <w:t>wytwarzanych</w:t>
      </w:r>
      <w:r w:rsidR="009831B7" w:rsidRPr="00AB4777">
        <w:rPr>
          <w:rFonts w:ascii="Arial" w:hAnsi="Arial" w:cs="Arial"/>
          <w:b/>
          <w:bCs/>
          <w:sz w:val="23"/>
          <w:szCs w:val="23"/>
        </w:rPr>
        <w:t xml:space="preserve"> w wyniku biosuszenia odpadów w procesie D8:</w:t>
      </w:r>
      <w:bookmarkStart w:id="127" w:name="_Toc78523904"/>
      <w:bookmarkEnd w:id="126"/>
      <w:r w:rsidRPr="00AB4777">
        <w:rPr>
          <w:rFonts w:ascii="Arial" w:hAnsi="Arial" w:cs="Arial"/>
          <w:b/>
          <w:bCs/>
          <w:sz w:val="23"/>
          <w:szCs w:val="23"/>
        </w:rPr>
        <w:t xml:space="preserve"> </w:t>
      </w:r>
    </w:p>
    <w:p w14:paraId="548687A3" w14:textId="77777777" w:rsidR="000E201F" w:rsidRPr="00AB4777" w:rsidRDefault="000E201F" w:rsidP="000E201F">
      <w:pPr>
        <w:jc w:val="both"/>
        <w:rPr>
          <w:rFonts w:ascii="Arial" w:hAnsi="Arial" w:cs="Arial"/>
          <w:sz w:val="23"/>
          <w:szCs w:val="23"/>
        </w:rPr>
      </w:pPr>
      <w:r w:rsidRPr="00AB4777">
        <w:rPr>
          <w:rFonts w:ascii="Arial" w:hAnsi="Arial" w:cs="Arial"/>
          <w:sz w:val="23"/>
          <w:szCs w:val="23"/>
        </w:rPr>
        <w:t xml:space="preserve">V.3.8.1. Rodzaje i  ilości odpadów wytwarzanych w procesie </w:t>
      </w:r>
      <w:r w:rsidR="000B52CA" w:rsidRPr="00AB4777">
        <w:rPr>
          <w:rFonts w:ascii="Arial" w:hAnsi="Arial" w:cs="Arial"/>
          <w:sz w:val="23"/>
          <w:szCs w:val="23"/>
        </w:rPr>
        <w:t xml:space="preserve">biosuszenia </w:t>
      </w:r>
      <w:r w:rsidRPr="00AB4777">
        <w:rPr>
          <w:rFonts w:ascii="Arial" w:hAnsi="Arial" w:cs="Arial"/>
          <w:sz w:val="23"/>
          <w:szCs w:val="23"/>
        </w:rPr>
        <w:t xml:space="preserve"> frakcji podsitowej (proces D8) wskazano w punkcie </w:t>
      </w:r>
      <w:r w:rsidRPr="00AB4777">
        <w:rPr>
          <w:rFonts w:ascii="Arial" w:hAnsi="Arial" w:cs="Arial"/>
          <w:b/>
          <w:bCs/>
          <w:sz w:val="23"/>
          <w:szCs w:val="23"/>
        </w:rPr>
        <w:t>II.1.1.</w:t>
      </w:r>
      <w:r w:rsidRPr="00AB4777">
        <w:rPr>
          <w:rFonts w:ascii="Arial" w:hAnsi="Arial" w:cs="Arial"/>
          <w:sz w:val="23"/>
          <w:szCs w:val="23"/>
        </w:rPr>
        <w:t xml:space="preserve"> (tab. nr 8) oraz sposób gospodarowania nimi </w:t>
      </w:r>
      <w:r w:rsidR="008A2E7F" w:rsidRPr="00AB4777">
        <w:rPr>
          <w:rFonts w:ascii="Arial" w:hAnsi="Arial" w:cs="Arial"/>
          <w:sz w:val="23"/>
          <w:szCs w:val="23"/>
        </w:rPr>
        <w:br/>
      </w:r>
      <w:r w:rsidRPr="00AB4777">
        <w:rPr>
          <w:rFonts w:ascii="Arial" w:hAnsi="Arial" w:cs="Arial"/>
          <w:sz w:val="23"/>
          <w:szCs w:val="23"/>
        </w:rPr>
        <w:t xml:space="preserve">w punkcie </w:t>
      </w:r>
      <w:r w:rsidRPr="00AB4777">
        <w:rPr>
          <w:rFonts w:ascii="Arial" w:hAnsi="Arial" w:cs="Arial"/>
          <w:b/>
          <w:bCs/>
          <w:sz w:val="23"/>
          <w:szCs w:val="23"/>
        </w:rPr>
        <w:t>III.1.1.</w:t>
      </w:r>
      <w:r w:rsidRPr="00AB4777">
        <w:rPr>
          <w:rFonts w:ascii="Arial" w:hAnsi="Arial" w:cs="Arial"/>
          <w:sz w:val="23"/>
          <w:szCs w:val="23"/>
        </w:rPr>
        <w:t xml:space="preserve"> (tab. nr 14) decyzji.</w:t>
      </w:r>
    </w:p>
    <w:bookmarkEnd w:id="127"/>
    <w:p w14:paraId="480E5D5E" w14:textId="77777777" w:rsidR="00637E39" w:rsidRPr="00AB4777" w:rsidRDefault="00637E39" w:rsidP="009831B7">
      <w:pPr>
        <w:tabs>
          <w:tab w:val="left" w:pos="728"/>
        </w:tabs>
        <w:jc w:val="both"/>
        <w:rPr>
          <w:rFonts w:ascii="Arial" w:hAnsi="Arial" w:cs="Arial"/>
          <w:b/>
          <w:bCs/>
          <w:sz w:val="23"/>
          <w:szCs w:val="23"/>
        </w:rPr>
      </w:pPr>
    </w:p>
    <w:p w14:paraId="6A20C13A" w14:textId="77777777" w:rsidR="0012739F" w:rsidRPr="00AB4777" w:rsidRDefault="0012739F" w:rsidP="0012739F">
      <w:pPr>
        <w:jc w:val="both"/>
        <w:rPr>
          <w:rFonts w:ascii="Arial" w:hAnsi="Arial" w:cs="Arial"/>
          <w:b/>
          <w:bCs/>
          <w:sz w:val="23"/>
          <w:szCs w:val="23"/>
        </w:rPr>
      </w:pPr>
      <w:r w:rsidRPr="00AB4777">
        <w:rPr>
          <w:rFonts w:ascii="Arial" w:hAnsi="Arial" w:cs="Arial"/>
          <w:b/>
          <w:bCs/>
          <w:sz w:val="23"/>
          <w:szCs w:val="23"/>
        </w:rPr>
        <w:t>V.3.9.</w:t>
      </w:r>
      <w:r w:rsidRPr="00AB4777">
        <w:rPr>
          <w:rFonts w:ascii="Arial" w:hAnsi="Arial" w:cs="Arial"/>
          <w:sz w:val="23"/>
          <w:szCs w:val="23"/>
        </w:rPr>
        <w:t xml:space="preserve"> </w:t>
      </w:r>
      <w:r w:rsidRPr="00AB4777">
        <w:rPr>
          <w:rFonts w:ascii="Arial" w:hAnsi="Arial" w:cs="Arial"/>
          <w:b/>
          <w:bCs/>
          <w:sz w:val="23"/>
          <w:szCs w:val="23"/>
        </w:rPr>
        <w:t xml:space="preserve">Sposób i miejsce  magazynowania odpadów wytwarzanych w wyniku biosuszenia odpadów w procesie D8: </w:t>
      </w:r>
    </w:p>
    <w:p w14:paraId="05A1C55C" w14:textId="77777777" w:rsidR="0012739F" w:rsidRPr="00AB4777" w:rsidRDefault="0012739F" w:rsidP="0012739F">
      <w:pPr>
        <w:jc w:val="both"/>
        <w:rPr>
          <w:rFonts w:ascii="Arial" w:hAnsi="Arial"/>
          <w:sz w:val="23"/>
        </w:rPr>
      </w:pPr>
      <w:r w:rsidRPr="00AB4777">
        <w:rPr>
          <w:rFonts w:ascii="Arial" w:hAnsi="Arial"/>
          <w:sz w:val="23"/>
        </w:rPr>
        <w:t xml:space="preserve">V.3.9.1. Sposób i miejsce  magazynowania odpadów wytwarzanych w wyniku biosuszenia ustalono w punkcie </w:t>
      </w:r>
      <w:r w:rsidR="00A57F7F" w:rsidRPr="00AB4777">
        <w:rPr>
          <w:rFonts w:ascii="Arial" w:hAnsi="Arial"/>
          <w:sz w:val="23"/>
        </w:rPr>
        <w:t xml:space="preserve">w punkcie </w:t>
      </w:r>
      <w:r w:rsidR="00A57F7F" w:rsidRPr="00AB4777">
        <w:rPr>
          <w:rFonts w:ascii="Arial" w:hAnsi="Arial"/>
          <w:b/>
          <w:sz w:val="23"/>
        </w:rPr>
        <w:t>III.1.2.</w:t>
      </w:r>
      <w:r w:rsidR="00A57F7F" w:rsidRPr="00AB4777">
        <w:rPr>
          <w:rFonts w:ascii="Arial" w:hAnsi="Arial"/>
          <w:sz w:val="23"/>
        </w:rPr>
        <w:t xml:space="preserve"> (tab. 15) decyzji. </w:t>
      </w:r>
      <w:r w:rsidRPr="00AB4777">
        <w:rPr>
          <w:rFonts w:ascii="Arial" w:hAnsi="Arial"/>
          <w:b/>
          <w:sz w:val="23"/>
        </w:rPr>
        <w:t xml:space="preserve"> </w:t>
      </w:r>
    </w:p>
    <w:p w14:paraId="2A1D147E" w14:textId="432F9B4E" w:rsidR="00A57F7F" w:rsidRPr="00AB4777" w:rsidRDefault="00A57F7F" w:rsidP="00A57F7F">
      <w:pPr>
        <w:tabs>
          <w:tab w:val="left" w:pos="728"/>
        </w:tabs>
        <w:jc w:val="both"/>
        <w:rPr>
          <w:rFonts w:ascii="Arial" w:hAnsi="Arial" w:cs="Arial"/>
          <w:b/>
          <w:bCs/>
          <w:sz w:val="23"/>
          <w:szCs w:val="23"/>
        </w:rPr>
      </w:pPr>
      <w:r w:rsidRPr="00AB4777">
        <w:rPr>
          <w:rFonts w:ascii="Arial" w:hAnsi="Arial"/>
          <w:sz w:val="23"/>
        </w:rPr>
        <w:t xml:space="preserve">V.3.9.2. </w:t>
      </w:r>
      <w:bookmarkEnd w:id="8"/>
      <w:bookmarkEnd w:id="9"/>
      <w:bookmarkEnd w:id="124"/>
      <w:r w:rsidRPr="00AB4777">
        <w:rPr>
          <w:rFonts w:ascii="Arial" w:hAnsi="Arial"/>
          <w:sz w:val="23"/>
        </w:rPr>
        <w:t xml:space="preserve">Maksymalne i największe masy magazynowanych odpadów wytwarzanych </w:t>
      </w:r>
      <w:r w:rsidRPr="00AB4777">
        <w:rPr>
          <w:rFonts w:ascii="Arial" w:hAnsi="Arial"/>
          <w:sz w:val="23"/>
        </w:rPr>
        <w:br/>
        <w:t xml:space="preserve">w wyniku biosuszenia ustalono w załączniku nr </w:t>
      </w:r>
      <w:r w:rsidR="002E4F17" w:rsidRPr="00AB4777">
        <w:rPr>
          <w:rFonts w:ascii="Arial" w:hAnsi="Arial"/>
          <w:sz w:val="23"/>
        </w:rPr>
        <w:t>5</w:t>
      </w:r>
      <w:r w:rsidRPr="00AB4777">
        <w:rPr>
          <w:rFonts w:ascii="Arial" w:hAnsi="Arial"/>
          <w:sz w:val="23"/>
        </w:rPr>
        <w:t>.</w:t>
      </w:r>
    </w:p>
    <w:p w14:paraId="39AE39F2" w14:textId="77777777" w:rsidR="00AF0507" w:rsidRPr="00AB4777" w:rsidRDefault="00AF0507" w:rsidP="00FC3F72">
      <w:pPr>
        <w:autoSpaceDE w:val="0"/>
        <w:autoSpaceDN w:val="0"/>
        <w:adjustRightInd w:val="0"/>
        <w:jc w:val="both"/>
        <w:rPr>
          <w:rFonts w:ascii="Arial" w:eastAsia="Calibri" w:hAnsi="Arial" w:cs="Arial"/>
          <w:b/>
          <w:bCs/>
          <w:sz w:val="23"/>
          <w:szCs w:val="23"/>
          <w:lang w:eastAsia="en-US"/>
        </w:rPr>
      </w:pPr>
    </w:p>
    <w:p w14:paraId="26F396FA" w14:textId="77777777" w:rsidR="004103E2" w:rsidRPr="00AB4777" w:rsidRDefault="004103E2" w:rsidP="00FC3F72">
      <w:pPr>
        <w:autoSpaceDE w:val="0"/>
        <w:autoSpaceDN w:val="0"/>
        <w:adjustRightInd w:val="0"/>
        <w:jc w:val="both"/>
        <w:rPr>
          <w:rFonts w:ascii="Arial" w:eastAsia="Calibri" w:hAnsi="Arial" w:cs="Arial"/>
          <w:b/>
          <w:bCs/>
          <w:sz w:val="6"/>
          <w:szCs w:val="6"/>
          <w:lang w:eastAsia="en-US"/>
        </w:rPr>
      </w:pPr>
    </w:p>
    <w:p w14:paraId="6BF1BAB3" w14:textId="4B5B81EE" w:rsidR="00681FEB" w:rsidRPr="00AB4777" w:rsidRDefault="00681FEB" w:rsidP="00BE6CC7">
      <w:pPr>
        <w:pStyle w:val="Nagwek1"/>
      </w:pPr>
      <w:r w:rsidRPr="00AB4777">
        <w:t>VI. Ustalam warunki prowadzenia działalności w zakresie zbierania odpadów:</w:t>
      </w:r>
    </w:p>
    <w:p w14:paraId="5E814E7A" w14:textId="77777777" w:rsidR="008D360E" w:rsidRPr="00AB4777" w:rsidRDefault="008D360E" w:rsidP="008D360E"/>
    <w:p w14:paraId="5BFFBC94" w14:textId="123A37F4" w:rsidR="00681FEB" w:rsidRPr="00AB4777" w:rsidRDefault="00681FEB" w:rsidP="008D360E">
      <w:pPr>
        <w:rPr>
          <w:rFonts w:ascii="Arial" w:hAnsi="Arial" w:cs="Arial"/>
          <w:b/>
          <w:bCs/>
          <w:sz w:val="23"/>
          <w:szCs w:val="23"/>
        </w:rPr>
      </w:pPr>
      <w:r w:rsidRPr="00AB4777">
        <w:rPr>
          <w:rFonts w:ascii="Arial" w:hAnsi="Arial" w:cs="Arial"/>
          <w:b/>
          <w:bCs/>
          <w:sz w:val="23"/>
          <w:szCs w:val="23"/>
        </w:rPr>
        <w:t>V</w:t>
      </w:r>
      <w:r w:rsidR="00EC2BA6" w:rsidRPr="00AB4777">
        <w:rPr>
          <w:rFonts w:ascii="Arial" w:hAnsi="Arial" w:cs="Arial"/>
          <w:b/>
          <w:bCs/>
          <w:sz w:val="23"/>
          <w:szCs w:val="23"/>
        </w:rPr>
        <w:t>I</w:t>
      </w:r>
      <w:r w:rsidRPr="00AB4777">
        <w:rPr>
          <w:rFonts w:ascii="Arial" w:hAnsi="Arial" w:cs="Arial"/>
          <w:b/>
          <w:bCs/>
          <w:sz w:val="23"/>
          <w:szCs w:val="23"/>
        </w:rPr>
        <w:t xml:space="preserve">.1. Miejsce prowadzenia działalności w zakresie zbierania odpadów: </w:t>
      </w:r>
    </w:p>
    <w:p w14:paraId="7CF27026" w14:textId="77777777" w:rsidR="00681FEB" w:rsidRPr="00AB4777" w:rsidRDefault="00681FEB" w:rsidP="00FC3F72">
      <w:pPr>
        <w:overflowPunct w:val="0"/>
        <w:autoSpaceDE w:val="0"/>
        <w:autoSpaceDN w:val="0"/>
        <w:adjustRightInd w:val="0"/>
        <w:spacing w:after="40"/>
        <w:jc w:val="both"/>
        <w:textAlignment w:val="baseline"/>
        <w:rPr>
          <w:rFonts w:ascii="Arial" w:hAnsi="Arial" w:cs="Arial"/>
          <w:sz w:val="23"/>
          <w:szCs w:val="23"/>
        </w:rPr>
      </w:pPr>
      <w:r w:rsidRPr="00AB4777">
        <w:rPr>
          <w:rFonts w:ascii="Arial" w:hAnsi="Arial" w:cs="Arial"/>
          <w:sz w:val="23"/>
          <w:szCs w:val="23"/>
        </w:rPr>
        <w:t xml:space="preserve">VI.1.1. Zbieranie odpadów będzie prowadzone na działkach nr 297/2, 297/3, 297/6, 297/7, 297/8, 297/10, 297/11, 297/12, 297/13, 302; obręb: 017 Wolica. </w:t>
      </w:r>
    </w:p>
    <w:p w14:paraId="7BC561B4" w14:textId="77777777" w:rsidR="00681FEB" w:rsidRPr="00AB4777" w:rsidRDefault="00681FEB" w:rsidP="00FC3F72">
      <w:pPr>
        <w:overflowPunct w:val="0"/>
        <w:autoSpaceDE w:val="0"/>
        <w:autoSpaceDN w:val="0"/>
        <w:adjustRightInd w:val="0"/>
        <w:jc w:val="both"/>
        <w:textAlignment w:val="baseline"/>
        <w:rPr>
          <w:rFonts w:ascii="Arial" w:hAnsi="Arial" w:cs="Arial"/>
          <w:sz w:val="23"/>
          <w:szCs w:val="23"/>
        </w:rPr>
      </w:pPr>
      <w:bookmarkStart w:id="128" w:name="_Hlk106705788"/>
      <w:r w:rsidRPr="00AB4777">
        <w:rPr>
          <w:rFonts w:ascii="Arial" w:hAnsi="Arial" w:cs="Arial"/>
          <w:sz w:val="23"/>
          <w:szCs w:val="23"/>
        </w:rPr>
        <w:t>V</w:t>
      </w:r>
      <w:r w:rsidR="00EC2BA6" w:rsidRPr="00AB4777">
        <w:rPr>
          <w:rFonts w:ascii="Arial" w:hAnsi="Arial" w:cs="Arial"/>
          <w:sz w:val="23"/>
          <w:szCs w:val="23"/>
        </w:rPr>
        <w:t>I</w:t>
      </w:r>
      <w:r w:rsidRPr="00AB4777">
        <w:rPr>
          <w:rFonts w:ascii="Arial" w:hAnsi="Arial" w:cs="Arial"/>
          <w:sz w:val="23"/>
          <w:szCs w:val="23"/>
        </w:rPr>
        <w:t xml:space="preserve">.1.2. Na terenie zakładu wyznaczono miejsca magazynowania odpadów zbieranych: </w:t>
      </w:r>
    </w:p>
    <w:p w14:paraId="5E4238FD" w14:textId="77777777" w:rsidR="00681FEB" w:rsidRPr="00AB4777" w:rsidRDefault="00681FEB" w:rsidP="00FC3F72">
      <w:pPr>
        <w:overflowPunct w:val="0"/>
        <w:autoSpaceDE w:val="0"/>
        <w:autoSpaceDN w:val="0"/>
        <w:adjustRightInd w:val="0"/>
        <w:jc w:val="both"/>
        <w:textAlignment w:val="baseline"/>
        <w:rPr>
          <w:rFonts w:ascii="Arial" w:hAnsi="Arial" w:cs="Arial"/>
          <w:sz w:val="23"/>
          <w:szCs w:val="23"/>
        </w:rPr>
      </w:pPr>
      <w:r w:rsidRPr="00AB4777">
        <w:rPr>
          <w:rFonts w:ascii="Arial" w:hAnsi="Arial" w:cs="Arial"/>
          <w:sz w:val="23"/>
          <w:szCs w:val="23"/>
        </w:rPr>
        <w:t xml:space="preserve">- </w:t>
      </w:r>
      <w:r w:rsidRPr="00AB4777">
        <w:rPr>
          <w:rFonts w:ascii="Arial" w:hAnsi="Arial" w:cs="Arial"/>
          <w:b/>
          <w:bCs/>
          <w:sz w:val="23"/>
          <w:szCs w:val="23"/>
        </w:rPr>
        <w:t xml:space="preserve">MP1 (b) </w:t>
      </w:r>
      <w:r w:rsidR="00BA173A" w:rsidRPr="00AB4777">
        <w:rPr>
          <w:rFonts w:ascii="Arial" w:hAnsi="Arial" w:cs="Arial"/>
          <w:sz w:val="23"/>
          <w:szCs w:val="23"/>
        </w:rPr>
        <w:t>tj. boksy zadaszone (odpady palne),</w:t>
      </w:r>
    </w:p>
    <w:p w14:paraId="2D9132D4" w14:textId="77777777" w:rsidR="00681FEB" w:rsidRPr="00AB4777" w:rsidRDefault="00681FEB" w:rsidP="00FC3F72">
      <w:pPr>
        <w:overflowPunct w:val="0"/>
        <w:autoSpaceDE w:val="0"/>
        <w:autoSpaceDN w:val="0"/>
        <w:adjustRightInd w:val="0"/>
        <w:jc w:val="both"/>
        <w:textAlignment w:val="baseline"/>
        <w:rPr>
          <w:rFonts w:ascii="Arial" w:hAnsi="Arial" w:cs="Arial"/>
          <w:sz w:val="23"/>
          <w:szCs w:val="23"/>
        </w:rPr>
      </w:pPr>
      <w:r w:rsidRPr="00AB4777">
        <w:rPr>
          <w:rFonts w:ascii="Arial" w:hAnsi="Arial" w:cs="Arial"/>
          <w:sz w:val="23"/>
          <w:szCs w:val="23"/>
        </w:rPr>
        <w:t xml:space="preserve">- </w:t>
      </w:r>
      <w:r w:rsidRPr="00AB4777">
        <w:rPr>
          <w:rFonts w:ascii="Arial" w:hAnsi="Arial" w:cs="Arial"/>
          <w:b/>
          <w:bCs/>
          <w:sz w:val="23"/>
          <w:szCs w:val="23"/>
        </w:rPr>
        <w:t>MP2 (k)</w:t>
      </w:r>
      <w:r w:rsidRPr="00AB4777">
        <w:rPr>
          <w:rFonts w:ascii="Arial" w:hAnsi="Arial" w:cs="Arial"/>
          <w:sz w:val="23"/>
          <w:szCs w:val="23"/>
        </w:rPr>
        <w:t xml:space="preserve"> tj. specjalistyczny kontener morski zamykany na odpady niebezpieczne, </w:t>
      </w:r>
    </w:p>
    <w:p w14:paraId="3657BE97" w14:textId="77777777" w:rsidR="00681FEB" w:rsidRPr="00AB4777" w:rsidRDefault="00681FEB" w:rsidP="00FC3F72">
      <w:pPr>
        <w:overflowPunct w:val="0"/>
        <w:autoSpaceDE w:val="0"/>
        <w:autoSpaceDN w:val="0"/>
        <w:adjustRightInd w:val="0"/>
        <w:jc w:val="both"/>
        <w:textAlignment w:val="baseline"/>
        <w:rPr>
          <w:rFonts w:ascii="Arial" w:hAnsi="Arial" w:cs="Arial"/>
          <w:sz w:val="23"/>
          <w:szCs w:val="23"/>
        </w:rPr>
      </w:pPr>
      <w:r w:rsidRPr="00AB4777">
        <w:rPr>
          <w:rFonts w:ascii="Arial" w:hAnsi="Arial" w:cs="Arial"/>
          <w:sz w:val="23"/>
          <w:szCs w:val="23"/>
        </w:rPr>
        <w:t xml:space="preserve">- </w:t>
      </w:r>
      <w:bookmarkStart w:id="129" w:name="_Hlk106093837"/>
      <w:r w:rsidRPr="00AB4777">
        <w:rPr>
          <w:rFonts w:ascii="Arial" w:hAnsi="Arial" w:cs="Arial"/>
          <w:b/>
          <w:bCs/>
          <w:sz w:val="23"/>
          <w:szCs w:val="23"/>
        </w:rPr>
        <w:t>MP3 (b)</w:t>
      </w:r>
      <w:r w:rsidRPr="00AB4777">
        <w:rPr>
          <w:rFonts w:ascii="Arial" w:hAnsi="Arial" w:cs="Arial"/>
          <w:sz w:val="23"/>
          <w:szCs w:val="23"/>
        </w:rPr>
        <w:t xml:space="preserve"> </w:t>
      </w:r>
      <w:bookmarkEnd w:id="129"/>
      <w:r w:rsidRPr="00AB4777">
        <w:rPr>
          <w:rFonts w:ascii="Arial" w:hAnsi="Arial" w:cs="Arial"/>
          <w:sz w:val="23"/>
          <w:szCs w:val="23"/>
        </w:rPr>
        <w:t>tj. boksy na placu n</w:t>
      </w:r>
      <w:r w:rsidR="00BA173A" w:rsidRPr="00AB4777">
        <w:rPr>
          <w:rFonts w:ascii="Arial" w:hAnsi="Arial" w:cs="Arial"/>
          <w:sz w:val="23"/>
          <w:szCs w:val="23"/>
        </w:rPr>
        <w:t>a odpady inne niż niebezpieczne (odpady niepalne)</w:t>
      </w:r>
      <w:r w:rsidR="00746F60" w:rsidRPr="00AB4777">
        <w:rPr>
          <w:rFonts w:ascii="Arial" w:hAnsi="Arial" w:cs="Arial"/>
          <w:sz w:val="23"/>
          <w:szCs w:val="23"/>
        </w:rPr>
        <w:t>,</w:t>
      </w:r>
    </w:p>
    <w:p w14:paraId="5F377CF2" w14:textId="196954F4" w:rsidR="00746F60" w:rsidRPr="00AB4777" w:rsidRDefault="00746F60" w:rsidP="00FC3F72">
      <w:pPr>
        <w:overflowPunct w:val="0"/>
        <w:autoSpaceDE w:val="0"/>
        <w:autoSpaceDN w:val="0"/>
        <w:adjustRightInd w:val="0"/>
        <w:jc w:val="both"/>
        <w:textAlignment w:val="baseline"/>
        <w:rPr>
          <w:rFonts w:ascii="Arial" w:hAnsi="Arial" w:cs="Arial"/>
          <w:sz w:val="23"/>
          <w:szCs w:val="23"/>
        </w:rPr>
      </w:pPr>
      <w:r w:rsidRPr="00AB4777">
        <w:rPr>
          <w:rFonts w:ascii="Arial" w:hAnsi="Arial" w:cs="Arial"/>
          <w:sz w:val="23"/>
          <w:szCs w:val="23"/>
        </w:rPr>
        <w:t xml:space="preserve">- </w:t>
      </w:r>
      <w:r w:rsidRPr="00AB4777">
        <w:rPr>
          <w:rFonts w:ascii="Arial" w:hAnsi="Arial" w:cs="Arial"/>
          <w:b/>
          <w:bCs/>
          <w:sz w:val="23"/>
          <w:szCs w:val="23"/>
        </w:rPr>
        <w:t>MH10</w:t>
      </w:r>
      <w:r w:rsidRPr="00AB4777">
        <w:rPr>
          <w:rFonts w:ascii="Arial" w:hAnsi="Arial" w:cs="Arial"/>
          <w:sz w:val="23"/>
          <w:szCs w:val="23"/>
        </w:rPr>
        <w:t xml:space="preserve"> </w:t>
      </w:r>
      <w:r w:rsidRPr="00AB4777">
        <w:rPr>
          <w:rFonts w:ascii="Arial" w:hAnsi="Arial"/>
          <w:sz w:val="23"/>
          <w:szCs w:val="23"/>
        </w:rPr>
        <w:t xml:space="preserve">tj. </w:t>
      </w:r>
      <w:r w:rsidR="00B872F8" w:rsidRPr="00AB4777">
        <w:rPr>
          <w:rFonts w:ascii="Arial" w:hAnsi="Arial"/>
          <w:sz w:val="23"/>
          <w:szCs w:val="23"/>
        </w:rPr>
        <w:t>boks</w:t>
      </w:r>
      <w:r w:rsidRPr="00AB4777">
        <w:rPr>
          <w:rFonts w:ascii="Arial" w:hAnsi="Arial"/>
          <w:sz w:val="23"/>
        </w:rPr>
        <w:t xml:space="preserve"> w hali sortowni</w:t>
      </w:r>
      <w:r w:rsidR="00673927" w:rsidRPr="00AB4777">
        <w:rPr>
          <w:rFonts w:ascii="Arial" w:hAnsi="Arial"/>
          <w:sz w:val="23"/>
        </w:rPr>
        <w:t>.</w:t>
      </w:r>
    </w:p>
    <w:p w14:paraId="6EC144CD" w14:textId="77777777" w:rsidR="00681FEB" w:rsidRPr="00AB4777" w:rsidRDefault="00681FEB" w:rsidP="00FC3F72">
      <w:pPr>
        <w:overflowPunct w:val="0"/>
        <w:autoSpaceDE w:val="0"/>
        <w:autoSpaceDN w:val="0"/>
        <w:adjustRightInd w:val="0"/>
        <w:spacing w:after="40"/>
        <w:jc w:val="both"/>
        <w:textAlignment w:val="baseline"/>
        <w:rPr>
          <w:rFonts w:ascii="Arial" w:hAnsi="Arial" w:cs="Arial"/>
          <w:sz w:val="23"/>
          <w:szCs w:val="23"/>
        </w:rPr>
      </w:pPr>
      <w:r w:rsidRPr="00AB4777">
        <w:rPr>
          <w:rFonts w:ascii="Arial" w:hAnsi="Arial" w:cs="Arial"/>
          <w:sz w:val="23"/>
          <w:szCs w:val="23"/>
        </w:rPr>
        <w:t xml:space="preserve">Odpady zbierane palne na placu MP1(b) oraz zbierane odpady niepalne na placu MP3(b) będą magazynowane w boksach z bloczków betonowych </w:t>
      </w:r>
      <w:r w:rsidR="00F55A62" w:rsidRPr="00AB4777">
        <w:rPr>
          <w:rFonts w:ascii="Arial" w:hAnsi="Arial" w:cs="Arial"/>
          <w:sz w:val="23"/>
          <w:szCs w:val="23"/>
        </w:rPr>
        <w:t xml:space="preserve">pod </w:t>
      </w:r>
      <w:r w:rsidRPr="00AB4777">
        <w:rPr>
          <w:rFonts w:ascii="Arial" w:hAnsi="Arial" w:cs="Arial"/>
          <w:sz w:val="23"/>
          <w:szCs w:val="23"/>
        </w:rPr>
        <w:t>zadaszeniem</w:t>
      </w:r>
      <w:r w:rsidR="00AC50EB" w:rsidRPr="00AB4777">
        <w:rPr>
          <w:rFonts w:ascii="Arial" w:hAnsi="Arial" w:cs="Arial"/>
          <w:sz w:val="23"/>
          <w:szCs w:val="23"/>
        </w:rPr>
        <w:t>.</w:t>
      </w:r>
    </w:p>
    <w:bookmarkEnd w:id="128"/>
    <w:p w14:paraId="080DC761" w14:textId="77777777" w:rsidR="008D360E" w:rsidRPr="00AB4777" w:rsidRDefault="008D360E" w:rsidP="008D360E"/>
    <w:p w14:paraId="0544CD71" w14:textId="7D74E1F7" w:rsidR="00F945E2" w:rsidRPr="00AB4777" w:rsidRDefault="00681FEB" w:rsidP="008D360E">
      <w:pPr>
        <w:jc w:val="both"/>
        <w:rPr>
          <w:rFonts w:ascii="Arial" w:hAnsi="Arial" w:cs="Arial"/>
          <w:b/>
          <w:bCs/>
          <w:sz w:val="23"/>
          <w:szCs w:val="23"/>
        </w:rPr>
      </w:pPr>
      <w:r w:rsidRPr="00AB4777">
        <w:rPr>
          <w:rFonts w:ascii="Arial" w:hAnsi="Arial" w:cs="Arial"/>
          <w:b/>
          <w:bCs/>
          <w:sz w:val="23"/>
          <w:szCs w:val="23"/>
        </w:rPr>
        <w:t xml:space="preserve">VI.2. Wyszczególnienie rodzajów odpadów przewidzianych do zbierania oraz </w:t>
      </w:r>
      <w:bookmarkStart w:id="130" w:name="_Toc63858854"/>
      <w:r w:rsidR="008A2E7F" w:rsidRPr="00AB4777">
        <w:rPr>
          <w:rFonts w:ascii="Arial" w:hAnsi="Arial" w:cs="Arial"/>
          <w:b/>
          <w:bCs/>
          <w:sz w:val="23"/>
          <w:szCs w:val="23"/>
        </w:rPr>
        <w:t xml:space="preserve">sposób </w:t>
      </w:r>
      <w:r w:rsidR="005070FD" w:rsidRPr="00AB4777">
        <w:rPr>
          <w:rFonts w:ascii="Arial" w:hAnsi="Arial" w:cs="Arial"/>
          <w:b/>
          <w:bCs/>
          <w:sz w:val="23"/>
          <w:szCs w:val="23"/>
        </w:rPr>
        <w:br/>
      </w:r>
      <w:r w:rsidR="008A2E7F" w:rsidRPr="00AB4777">
        <w:rPr>
          <w:rFonts w:ascii="Arial" w:hAnsi="Arial" w:cs="Arial"/>
          <w:b/>
          <w:bCs/>
          <w:sz w:val="23"/>
          <w:szCs w:val="23"/>
        </w:rPr>
        <w:t>i miejsca</w:t>
      </w:r>
      <w:r w:rsidR="00F945E2" w:rsidRPr="00AB4777">
        <w:rPr>
          <w:rFonts w:ascii="Arial" w:hAnsi="Arial" w:cs="Arial"/>
          <w:b/>
          <w:bCs/>
          <w:sz w:val="23"/>
          <w:szCs w:val="23"/>
        </w:rPr>
        <w:t xml:space="preserve"> magazynowan</w:t>
      </w:r>
      <w:r w:rsidR="008A2E7F" w:rsidRPr="00AB4777">
        <w:rPr>
          <w:rFonts w:ascii="Arial" w:hAnsi="Arial" w:cs="Arial"/>
          <w:b/>
          <w:bCs/>
          <w:sz w:val="23"/>
          <w:szCs w:val="23"/>
        </w:rPr>
        <w:t>ia</w:t>
      </w:r>
      <w:r w:rsidR="00F945E2" w:rsidRPr="00AB4777">
        <w:rPr>
          <w:rFonts w:ascii="Arial" w:hAnsi="Arial" w:cs="Arial"/>
          <w:b/>
          <w:bCs/>
          <w:sz w:val="23"/>
          <w:szCs w:val="23"/>
        </w:rPr>
        <w:t xml:space="preserve"> odpadów zbieranych na terenie Zakładu:</w:t>
      </w:r>
      <w:bookmarkStart w:id="131" w:name="_Hlk106179756"/>
    </w:p>
    <w:p w14:paraId="3B8A2A5D" w14:textId="77777777" w:rsidR="00AC1159" w:rsidRPr="00AB4777" w:rsidRDefault="00681FEB" w:rsidP="00D612A8">
      <w:pPr>
        <w:spacing w:before="240"/>
        <w:jc w:val="both"/>
        <w:rPr>
          <w:rFonts w:ascii="Arial" w:hAnsi="Arial" w:cs="Arial"/>
          <w:bCs/>
          <w:lang w:eastAsia="en-US"/>
        </w:rPr>
      </w:pPr>
      <w:r w:rsidRPr="00AB4777">
        <w:rPr>
          <w:rFonts w:ascii="Arial" w:hAnsi="Arial"/>
          <w:b/>
          <w:bCs/>
        </w:rPr>
        <w:t xml:space="preserve">Tabela </w:t>
      </w:r>
      <w:r w:rsidR="00A432DE" w:rsidRPr="00AB4777">
        <w:rPr>
          <w:rFonts w:ascii="Arial" w:hAnsi="Arial"/>
          <w:b/>
          <w:bCs/>
        </w:rPr>
        <w:t>2</w:t>
      </w:r>
      <w:r w:rsidR="0070644A" w:rsidRPr="00AB4777">
        <w:rPr>
          <w:rFonts w:ascii="Arial" w:hAnsi="Arial"/>
          <w:b/>
          <w:bCs/>
        </w:rPr>
        <w:t>3</w:t>
      </w:r>
      <w:r w:rsidRPr="00AB4777">
        <w:rPr>
          <w:rFonts w:ascii="Arial" w:hAnsi="Arial"/>
          <w:b/>
          <w:bCs/>
        </w:rPr>
        <w:t>.</w:t>
      </w:r>
      <w:r w:rsidRPr="00AB4777">
        <w:rPr>
          <w:rFonts w:ascii="Arial" w:hAnsi="Arial"/>
        </w:rPr>
        <w:t xml:space="preserve"> </w:t>
      </w:r>
      <w:r w:rsidRPr="00AB4777">
        <w:rPr>
          <w:rFonts w:ascii="Arial" w:hAnsi="Arial" w:cs="Arial"/>
          <w:bCs/>
          <w:lang w:eastAsia="en-US"/>
        </w:rPr>
        <w:t>Rodzaje odpadów innych niż niebezpieczne przewidzianych do zbierania</w:t>
      </w:r>
      <w:bookmarkEnd w:id="130"/>
      <w:r w:rsidRPr="00AB4777">
        <w:rPr>
          <w:rFonts w:ascii="Arial" w:hAnsi="Arial" w:cs="Arial"/>
          <w:bCs/>
          <w:lang w:eastAsia="en-US"/>
        </w:rPr>
        <w:t xml:space="preserve"> oraz sposób </w:t>
      </w:r>
      <w:r w:rsidR="00BA173A" w:rsidRPr="00AB4777">
        <w:rPr>
          <w:rFonts w:ascii="Arial" w:hAnsi="Arial" w:cs="Arial"/>
          <w:bCs/>
          <w:lang w:eastAsia="en-US"/>
        </w:rPr>
        <w:br/>
      </w:r>
      <w:r w:rsidRPr="00AB4777">
        <w:rPr>
          <w:rFonts w:ascii="Arial" w:hAnsi="Arial" w:cs="Arial"/>
          <w:bCs/>
          <w:lang w:eastAsia="en-US"/>
        </w:rPr>
        <w:t>i miejsce ich magazynowania:</w:t>
      </w:r>
    </w:p>
    <w:tbl>
      <w:tblPr>
        <w:tblW w:w="4746" w:type="pct"/>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Caption w:val="Tabela 23. Rodzaje odpadów innych niż niebezpieczne przewidzianych do zbierania oraz sposób. "/>
        <w:tblDescription w:val="W tabeli nr 23 ustalono rodzaje odpadów innych niż niebezpieczne przewidzianych do zbierania oraz sposób i miejsce ich magazynowania.&#10;"/>
      </w:tblPr>
      <w:tblGrid>
        <w:gridCol w:w="410"/>
        <w:gridCol w:w="76"/>
        <w:gridCol w:w="866"/>
        <w:gridCol w:w="42"/>
        <w:gridCol w:w="3317"/>
        <w:gridCol w:w="4151"/>
      </w:tblGrid>
      <w:tr w:rsidR="00AB4777" w:rsidRPr="00AB4777" w14:paraId="64486B76" w14:textId="77777777" w:rsidTr="0021411D">
        <w:trPr>
          <w:trHeight w:val="20"/>
          <w:tblHeader/>
        </w:trPr>
        <w:tc>
          <w:tcPr>
            <w:tcW w:w="278" w:type="pct"/>
            <w:gridSpan w:val="2"/>
            <w:tcBorders>
              <w:bottom w:val="single" w:sz="2" w:space="0" w:color="auto"/>
            </w:tcBorders>
            <w:shd w:val="pct5" w:color="auto" w:fill="auto"/>
            <w:hideMark/>
          </w:tcPr>
          <w:p w14:paraId="3E88021C" w14:textId="77777777" w:rsidR="00FA7821" w:rsidRPr="00AB4777" w:rsidRDefault="00FA7821" w:rsidP="00353D70">
            <w:pPr>
              <w:rPr>
                <w:rFonts w:ascii="Arial" w:eastAsia="Calibri" w:hAnsi="Arial" w:cs="Arial"/>
                <w:b/>
                <w:bCs/>
                <w:sz w:val="18"/>
                <w:szCs w:val="18"/>
                <w:lang w:eastAsia="en-US"/>
              </w:rPr>
            </w:pPr>
            <w:r w:rsidRPr="00AB4777">
              <w:rPr>
                <w:rFonts w:ascii="Arial" w:eastAsia="Calibri" w:hAnsi="Arial" w:cs="Arial"/>
                <w:b/>
                <w:bCs/>
                <w:sz w:val="18"/>
                <w:szCs w:val="18"/>
                <w:lang w:eastAsia="en-US"/>
              </w:rPr>
              <w:t>Lp.</w:t>
            </w:r>
          </w:p>
        </w:tc>
        <w:tc>
          <w:tcPr>
            <w:tcW w:w="477" w:type="pct"/>
            <w:tcBorders>
              <w:bottom w:val="single" w:sz="2" w:space="0" w:color="auto"/>
            </w:tcBorders>
            <w:shd w:val="pct5" w:color="auto" w:fill="auto"/>
            <w:hideMark/>
          </w:tcPr>
          <w:p w14:paraId="02C5BB3A" w14:textId="77777777" w:rsidR="00FA7821" w:rsidRPr="00AB4777" w:rsidRDefault="00FA7821" w:rsidP="00353D70">
            <w:pPr>
              <w:rPr>
                <w:rFonts w:ascii="Arial" w:eastAsia="Calibri" w:hAnsi="Arial" w:cs="Arial"/>
                <w:b/>
                <w:bCs/>
                <w:sz w:val="18"/>
                <w:szCs w:val="18"/>
                <w:lang w:eastAsia="en-US"/>
              </w:rPr>
            </w:pPr>
            <w:r w:rsidRPr="00AB4777">
              <w:rPr>
                <w:rFonts w:ascii="Arial" w:eastAsia="Calibri" w:hAnsi="Arial" w:cs="Arial"/>
                <w:b/>
                <w:bCs/>
                <w:sz w:val="18"/>
                <w:szCs w:val="18"/>
                <w:lang w:eastAsia="en-US"/>
              </w:rPr>
              <w:t>Kod odpadu</w:t>
            </w:r>
          </w:p>
        </w:tc>
        <w:tc>
          <w:tcPr>
            <w:tcW w:w="1901" w:type="pct"/>
            <w:gridSpan w:val="2"/>
            <w:tcBorders>
              <w:bottom w:val="single" w:sz="2" w:space="0" w:color="auto"/>
            </w:tcBorders>
            <w:shd w:val="pct5" w:color="auto" w:fill="auto"/>
            <w:hideMark/>
          </w:tcPr>
          <w:p w14:paraId="76AC4562" w14:textId="77777777" w:rsidR="00FA7821" w:rsidRPr="00AB4777" w:rsidRDefault="00FA7821" w:rsidP="001B6C5B">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Rodzaj odpadu zbieranego</w:t>
            </w:r>
          </w:p>
        </w:tc>
        <w:tc>
          <w:tcPr>
            <w:tcW w:w="2344" w:type="pct"/>
            <w:tcBorders>
              <w:bottom w:val="single" w:sz="2" w:space="0" w:color="auto"/>
            </w:tcBorders>
            <w:shd w:val="pct5" w:color="auto" w:fill="auto"/>
            <w:hideMark/>
          </w:tcPr>
          <w:p w14:paraId="49EEABFA" w14:textId="77777777" w:rsidR="00FA7821" w:rsidRPr="00AB4777" w:rsidRDefault="00FA7821" w:rsidP="00353D70">
            <w:pP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Sposób i miejsce magazynowania </w:t>
            </w:r>
          </w:p>
        </w:tc>
      </w:tr>
      <w:tr w:rsidR="00AB4777" w:rsidRPr="00AB4777" w14:paraId="1E6CE68C" w14:textId="77777777" w:rsidTr="0048729D">
        <w:trPr>
          <w:trHeight w:val="20"/>
        </w:trPr>
        <w:tc>
          <w:tcPr>
            <w:tcW w:w="5000" w:type="pct"/>
            <w:gridSpan w:val="6"/>
            <w:shd w:val="pct5" w:color="auto" w:fill="auto"/>
          </w:tcPr>
          <w:p w14:paraId="494F7F4F" w14:textId="77777777" w:rsidR="0037121E" w:rsidRPr="00AB4777" w:rsidRDefault="0037121E" w:rsidP="00E95533">
            <w:pPr>
              <w:jc w:val="center"/>
              <w:rPr>
                <w:rFonts w:ascii="Arial" w:eastAsia="Calibri" w:hAnsi="Arial"/>
                <w:b/>
                <w:sz w:val="18"/>
              </w:rPr>
            </w:pPr>
            <w:r w:rsidRPr="00AB4777">
              <w:rPr>
                <w:rFonts w:ascii="Arial" w:eastAsia="Calibri" w:hAnsi="Arial"/>
                <w:b/>
                <w:sz w:val="18"/>
              </w:rPr>
              <w:t xml:space="preserve">MP1(b) BOKSY ZADASZONE na placu. </w:t>
            </w:r>
          </w:p>
          <w:p w14:paraId="09D3D3B1" w14:textId="77777777" w:rsidR="00407DD1" w:rsidRPr="00AB4777" w:rsidRDefault="0037121E" w:rsidP="00407DD1">
            <w:pPr>
              <w:jc w:val="center"/>
              <w:rPr>
                <w:rFonts w:ascii="Arial" w:eastAsia="Calibri" w:hAnsi="Arial" w:cs="Arial"/>
                <w:sz w:val="18"/>
                <w:szCs w:val="18"/>
                <w:lang w:eastAsia="en-US"/>
              </w:rPr>
            </w:pPr>
            <w:r w:rsidRPr="00AB4777">
              <w:rPr>
                <w:rFonts w:ascii="Arial" w:eastAsia="Calibri" w:hAnsi="Arial"/>
                <w:sz w:val="18"/>
              </w:rPr>
              <w:t>Podłoże szczelne. Ściany z bloczków betonowych. Dach z blachy lub plandeki wykonanej na konstrukcji trwałej</w:t>
            </w:r>
            <w:r w:rsidR="000F6B3C" w:rsidRPr="00AB4777">
              <w:rPr>
                <w:rFonts w:ascii="Arial" w:eastAsia="Calibri" w:hAnsi="Arial" w:cs="Arial"/>
                <w:sz w:val="18"/>
                <w:szCs w:val="18"/>
                <w:lang w:eastAsia="en-US"/>
              </w:rPr>
              <w:t xml:space="preserve">. </w:t>
            </w:r>
            <w:r w:rsidR="000F6B3C" w:rsidRPr="00AB4777">
              <w:rPr>
                <w:rFonts w:ascii="Arial" w:eastAsia="Calibri" w:hAnsi="Arial"/>
                <w:sz w:val="18"/>
              </w:rPr>
              <w:t xml:space="preserve">Wszystkie kontenery oznakowane kodem odpadu. </w:t>
            </w:r>
            <w:r w:rsidR="00407DD1" w:rsidRPr="00AB4777">
              <w:rPr>
                <w:rFonts w:ascii="Arial" w:hAnsi="Arial"/>
                <w:sz w:val="18"/>
              </w:rPr>
              <w:t xml:space="preserve">Odpady magazynowane </w:t>
            </w:r>
            <w:r w:rsidR="00407DD1" w:rsidRPr="00AB4777">
              <w:rPr>
                <w:rFonts w:ascii="Arial" w:hAnsi="Arial" w:cs="Arial"/>
                <w:bCs/>
                <w:sz w:val="18"/>
                <w:szCs w:val="18"/>
              </w:rPr>
              <w:t>w sposób selektywny.</w:t>
            </w:r>
          </w:p>
        </w:tc>
      </w:tr>
      <w:tr w:rsidR="00AB4777" w:rsidRPr="00AB4777" w14:paraId="7BB77792" w14:textId="77777777" w:rsidTr="00FA3CB6">
        <w:trPr>
          <w:trHeight w:val="643"/>
        </w:trPr>
        <w:tc>
          <w:tcPr>
            <w:tcW w:w="278" w:type="pct"/>
            <w:gridSpan w:val="2"/>
            <w:shd w:val="clear" w:color="auto" w:fill="auto"/>
          </w:tcPr>
          <w:p w14:paraId="52D55A02" w14:textId="77777777" w:rsidR="00FA7821" w:rsidRPr="00AB4777" w:rsidRDefault="0037121E" w:rsidP="0037121E">
            <w:pPr>
              <w:tabs>
                <w:tab w:val="left" w:pos="300"/>
              </w:tabs>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1</w:t>
            </w:r>
          </w:p>
        </w:tc>
        <w:tc>
          <w:tcPr>
            <w:tcW w:w="477" w:type="pct"/>
            <w:shd w:val="clear" w:color="auto" w:fill="auto"/>
          </w:tcPr>
          <w:p w14:paraId="5DEACDB3"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03 01 05</w:t>
            </w:r>
          </w:p>
        </w:tc>
        <w:tc>
          <w:tcPr>
            <w:tcW w:w="1901" w:type="pct"/>
            <w:gridSpan w:val="2"/>
            <w:shd w:val="clear" w:color="auto" w:fill="auto"/>
          </w:tcPr>
          <w:p w14:paraId="13E2371A"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Trociny, wióry, ścinki, drewno, płyta wiórowa i fornir inne niż wymienione</w:t>
            </w:r>
            <w:r w:rsidR="00E95533"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 w 03 01 04</w:t>
            </w:r>
          </w:p>
        </w:tc>
        <w:tc>
          <w:tcPr>
            <w:tcW w:w="2344" w:type="pct"/>
            <w:shd w:val="clear" w:color="auto" w:fill="auto"/>
          </w:tcPr>
          <w:p w14:paraId="6868A993" w14:textId="77777777" w:rsidR="00FA7821" w:rsidRPr="00AB4777" w:rsidRDefault="00FA7821" w:rsidP="00FA7821">
            <w:pPr>
              <w:rPr>
                <w:rFonts w:ascii="Arial" w:eastAsia="Calibri" w:hAnsi="Arial" w:cs="Arial"/>
                <w:sz w:val="18"/>
                <w:szCs w:val="18"/>
                <w:lang w:eastAsia="en-US"/>
              </w:rPr>
            </w:pPr>
            <w:r w:rsidRPr="00AB4777">
              <w:rPr>
                <w:rFonts w:ascii="Arial" w:eastAsia="Calibri" w:hAnsi="Arial" w:cs="Arial"/>
                <w:sz w:val="18"/>
                <w:szCs w:val="18"/>
                <w:lang w:eastAsia="en-US"/>
              </w:rPr>
              <w:t>Zadaszony boks.</w:t>
            </w:r>
          </w:p>
          <w:p w14:paraId="123E5109" w14:textId="77777777" w:rsidR="00FA7821" w:rsidRPr="00AB4777" w:rsidRDefault="00FA7821" w:rsidP="00FA7821">
            <w:pPr>
              <w:rPr>
                <w:rFonts w:ascii="Arial" w:eastAsia="Calibri" w:hAnsi="Arial" w:cs="Arial"/>
                <w:sz w:val="18"/>
                <w:szCs w:val="18"/>
                <w:lang w:eastAsia="en-US"/>
              </w:rPr>
            </w:pPr>
            <w:r w:rsidRPr="00AB4777">
              <w:rPr>
                <w:rFonts w:ascii="Arial" w:eastAsia="Calibri" w:hAnsi="Arial" w:cs="Arial"/>
                <w:sz w:val="18"/>
                <w:szCs w:val="18"/>
                <w:lang w:eastAsia="en-US"/>
              </w:rPr>
              <w:t xml:space="preserve">Odpady magazynowane w kontenerze </w:t>
            </w:r>
            <w:r w:rsidR="002F32E0"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w boksie.</w:t>
            </w:r>
          </w:p>
        </w:tc>
      </w:tr>
      <w:tr w:rsidR="00AB4777" w:rsidRPr="00AB4777" w14:paraId="5F528BFA" w14:textId="77777777" w:rsidTr="00FA3CB6">
        <w:trPr>
          <w:trHeight w:val="20"/>
        </w:trPr>
        <w:tc>
          <w:tcPr>
            <w:tcW w:w="278" w:type="pct"/>
            <w:gridSpan w:val="2"/>
            <w:shd w:val="clear" w:color="auto" w:fill="auto"/>
          </w:tcPr>
          <w:p w14:paraId="487309CF" w14:textId="77777777" w:rsidR="00FA7821" w:rsidRPr="00AB4777" w:rsidRDefault="0037121E" w:rsidP="0037121E">
            <w:pPr>
              <w:tabs>
                <w:tab w:val="left" w:pos="300"/>
              </w:tabs>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2</w:t>
            </w:r>
          </w:p>
        </w:tc>
        <w:tc>
          <w:tcPr>
            <w:tcW w:w="477" w:type="pct"/>
            <w:shd w:val="clear" w:color="auto" w:fill="auto"/>
            <w:hideMark/>
          </w:tcPr>
          <w:p w14:paraId="004C2817"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15 01 01</w:t>
            </w:r>
          </w:p>
        </w:tc>
        <w:tc>
          <w:tcPr>
            <w:tcW w:w="1901" w:type="pct"/>
            <w:gridSpan w:val="2"/>
            <w:shd w:val="clear" w:color="auto" w:fill="auto"/>
            <w:hideMark/>
          </w:tcPr>
          <w:p w14:paraId="04AA9E53"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 xml:space="preserve">Opakowania </w:t>
            </w:r>
            <w:r w:rsidRPr="00AB4777">
              <w:rPr>
                <w:rFonts w:ascii="Arial" w:eastAsia="Calibri" w:hAnsi="Arial" w:cs="Arial"/>
                <w:sz w:val="18"/>
                <w:szCs w:val="18"/>
                <w:lang w:eastAsia="en-US"/>
              </w:rPr>
              <w:br/>
              <w:t>z papieru  i tektury</w:t>
            </w:r>
          </w:p>
        </w:tc>
        <w:tc>
          <w:tcPr>
            <w:tcW w:w="2344" w:type="pct"/>
            <w:shd w:val="clear" w:color="auto" w:fill="auto"/>
            <w:hideMark/>
          </w:tcPr>
          <w:p w14:paraId="208890D3" w14:textId="77777777" w:rsidR="00FA7821" w:rsidRPr="00AB4777" w:rsidRDefault="00FA7821" w:rsidP="002F32E0">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p>
          <w:p w14:paraId="3228B91E" w14:textId="77777777" w:rsidR="00FA7821" w:rsidRPr="00AB4777" w:rsidRDefault="002F32E0" w:rsidP="002F32E0">
            <w:pPr>
              <w:jc w:val="both"/>
              <w:rPr>
                <w:rFonts w:ascii="Arial" w:eastAsia="Calibri" w:hAnsi="Arial" w:cs="Arial"/>
                <w:sz w:val="18"/>
                <w:szCs w:val="18"/>
                <w:lang w:eastAsia="en-US"/>
              </w:rPr>
            </w:pPr>
            <w:r w:rsidRPr="00AB4777">
              <w:rPr>
                <w:rFonts w:ascii="Arial" w:eastAsia="Calibri" w:hAnsi="Arial" w:cs="Arial"/>
                <w:sz w:val="18"/>
                <w:szCs w:val="18"/>
                <w:lang w:eastAsia="en-US"/>
              </w:rPr>
              <w:t xml:space="preserve">Odpady magazynowane w kontenerze lub </w:t>
            </w:r>
            <w:r w:rsidRPr="00AB4777">
              <w:rPr>
                <w:rFonts w:ascii="Arial" w:eastAsia="Calibri" w:hAnsi="Arial" w:cs="Arial"/>
                <w:sz w:val="18"/>
                <w:szCs w:val="18"/>
                <w:lang w:eastAsia="en-US"/>
              </w:rPr>
              <w:br/>
              <w:t>w sprasowanych kostkach w boksie.</w:t>
            </w:r>
          </w:p>
        </w:tc>
      </w:tr>
      <w:tr w:rsidR="00AB4777" w:rsidRPr="00AB4777" w14:paraId="7905420D" w14:textId="77777777" w:rsidTr="00FA3CB6">
        <w:trPr>
          <w:trHeight w:val="20"/>
        </w:trPr>
        <w:tc>
          <w:tcPr>
            <w:tcW w:w="278" w:type="pct"/>
            <w:gridSpan w:val="2"/>
            <w:shd w:val="clear" w:color="auto" w:fill="auto"/>
          </w:tcPr>
          <w:p w14:paraId="7CD0D05E" w14:textId="77777777" w:rsidR="00FA7821" w:rsidRPr="00AB4777" w:rsidRDefault="0037121E" w:rsidP="0037121E">
            <w:pPr>
              <w:tabs>
                <w:tab w:val="left" w:pos="300"/>
              </w:tabs>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3</w:t>
            </w:r>
          </w:p>
        </w:tc>
        <w:tc>
          <w:tcPr>
            <w:tcW w:w="477" w:type="pct"/>
            <w:shd w:val="clear" w:color="auto" w:fill="auto"/>
            <w:hideMark/>
          </w:tcPr>
          <w:p w14:paraId="71D6A6DF"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15 01 02</w:t>
            </w:r>
          </w:p>
        </w:tc>
        <w:tc>
          <w:tcPr>
            <w:tcW w:w="1901" w:type="pct"/>
            <w:gridSpan w:val="2"/>
            <w:shd w:val="clear" w:color="auto" w:fill="auto"/>
            <w:hideMark/>
          </w:tcPr>
          <w:p w14:paraId="52CCBB9C"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 xml:space="preserve">Opakowania </w:t>
            </w:r>
            <w:r w:rsidRPr="00AB4777">
              <w:rPr>
                <w:rFonts w:ascii="Arial" w:eastAsia="Calibri" w:hAnsi="Arial" w:cs="Arial"/>
                <w:sz w:val="18"/>
                <w:szCs w:val="18"/>
                <w:lang w:eastAsia="en-US"/>
              </w:rPr>
              <w:br/>
              <w:t xml:space="preserve">z tworzyw sztucznych </w:t>
            </w:r>
          </w:p>
        </w:tc>
        <w:tc>
          <w:tcPr>
            <w:tcW w:w="2344" w:type="pct"/>
            <w:shd w:val="clear" w:color="auto" w:fill="auto"/>
            <w:hideMark/>
          </w:tcPr>
          <w:p w14:paraId="13464098" w14:textId="77777777" w:rsidR="00FA7821" w:rsidRPr="00AB4777" w:rsidRDefault="00FA7821" w:rsidP="002F32E0">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p>
          <w:p w14:paraId="0928B06F" w14:textId="77777777" w:rsidR="00FA7821" w:rsidRPr="00AB4777" w:rsidRDefault="00FA7821" w:rsidP="002F32E0">
            <w:pPr>
              <w:jc w:val="both"/>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 lub w sprasowanych kostkach w boksie.</w:t>
            </w:r>
          </w:p>
        </w:tc>
      </w:tr>
      <w:tr w:rsidR="00AB4777" w:rsidRPr="00AB4777" w14:paraId="5B80E18A" w14:textId="77777777" w:rsidTr="00FA3CB6">
        <w:trPr>
          <w:trHeight w:val="20"/>
        </w:trPr>
        <w:tc>
          <w:tcPr>
            <w:tcW w:w="278" w:type="pct"/>
            <w:gridSpan w:val="2"/>
            <w:shd w:val="clear" w:color="auto" w:fill="auto"/>
          </w:tcPr>
          <w:p w14:paraId="59C3E19C" w14:textId="77777777" w:rsidR="00FA7821" w:rsidRPr="00AB4777" w:rsidRDefault="0037121E" w:rsidP="0037121E">
            <w:pPr>
              <w:tabs>
                <w:tab w:val="left" w:pos="300"/>
              </w:tabs>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4</w:t>
            </w:r>
          </w:p>
        </w:tc>
        <w:tc>
          <w:tcPr>
            <w:tcW w:w="477" w:type="pct"/>
            <w:shd w:val="clear" w:color="auto" w:fill="auto"/>
            <w:hideMark/>
          </w:tcPr>
          <w:p w14:paraId="4AB3054C"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15 01 03</w:t>
            </w:r>
          </w:p>
        </w:tc>
        <w:tc>
          <w:tcPr>
            <w:tcW w:w="1901" w:type="pct"/>
            <w:gridSpan w:val="2"/>
            <w:shd w:val="clear" w:color="auto" w:fill="auto"/>
            <w:hideMark/>
          </w:tcPr>
          <w:p w14:paraId="50DF1677"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 xml:space="preserve">Opakowania z drewna </w:t>
            </w:r>
          </w:p>
        </w:tc>
        <w:tc>
          <w:tcPr>
            <w:tcW w:w="2344" w:type="pct"/>
            <w:shd w:val="clear" w:color="auto" w:fill="auto"/>
            <w:hideMark/>
          </w:tcPr>
          <w:p w14:paraId="196DB59D" w14:textId="77777777" w:rsidR="00FA7821" w:rsidRPr="00AB4777" w:rsidRDefault="00FA7821" w:rsidP="002F32E0">
            <w:pPr>
              <w:jc w:val="both"/>
              <w:rPr>
                <w:rFonts w:ascii="Arial" w:eastAsia="Calibri" w:hAnsi="Arial" w:cs="Arial"/>
                <w:sz w:val="18"/>
                <w:szCs w:val="18"/>
                <w:lang w:eastAsia="en-US"/>
              </w:rPr>
            </w:pPr>
            <w:r w:rsidRPr="00AB4777">
              <w:rPr>
                <w:rFonts w:ascii="Arial" w:eastAsia="Calibri" w:hAnsi="Arial" w:cs="Arial"/>
                <w:sz w:val="18"/>
                <w:szCs w:val="18"/>
                <w:lang w:eastAsia="en-US"/>
              </w:rPr>
              <w:t>Boks.</w:t>
            </w:r>
          </w:p>
          <w:p w14:paraId="20DD0E78" w14:textId="77777777" w:rsidR="00FA7821" w:rsidRPr="00AB4777" w:rsidRDefault="00FA7821" w:rsidP="002F32E0">
            <w:pPr>
              <w:jc w:val="both"/>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2BF871E7" w14:textId="77777777" w:rsidTr="00FA3CB6">
        <w:trPr>
          <w:trHeight w:val="20"/>
        </w:trPr>
        <w:tc>
          <w:tcPr>
            <w:tcW w:w="278" w:type="pct"/>
            <w:gridSpan w:val="2"/>
            <w:shd w:val="clear" w:color="auto" w:fill="auto"/>
          </w:tcPr>
          <w:p w14:paraId="7A596410" w14:textId="77777777" w:rsidR="00FA7821" w:rsidRPr="00AB4777" w:rsidRDefault="0037121E" w:rsidP="0037121E">
            <w:pPr>
              <w:tabs>
                <w:tab w:val="left" w:pos="300"/>
              </w:tabs>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5</w:t>
            </w:r>
          </w:p>
        </w:tc>
        <w:tc>
          <w:tcPr>
            <w:tcW w:w="477" w:type="pct"/>
            <w:shd w:val="clear" w:color="auto" w:fill="auto"/>
            <w:hideMark/>
          </w:tcPr>
          <w:p w14:paraId="5260C075"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15 01 05</w:t>
            </w:r>
          </w:p>
        </w:tc>
        <w:tc>
          <w:tcPr>
            <w:tcW w:w="1901" w:type="pct"/>
            <w:gridSpan w:val="2"/>
            <w:shd w:val="clear" w:color="auto" w:fill="auto"/>
            <w:hideMark/>
          </w:tcPr>
          <w:p w14:paraId="64C43213"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 xml:space="preserve">Opakowania wielomateriałowe </w:t>
            </w:r>
          </w:p>
        </w:tc>
        <w:tc>
          <w:tcPr>
            <w:tcW w:w="2344" w:type="pct"/>
            <w:shd w:val="clear" w:color="auto" w:fill="auto"/>
            <w:hideMark/>
          </w:tcPr>
          <w:p w14:paraId="55C2007B" w14:textId="77777777" w:rsidR="00FA7821" w:rsidRPr="00AB4777" w:rsidRDefault="00FA7821" w:rsidP="002F32E0">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p>
          <w:p w14:paraId="0E995903" w14:textId="77777777" w:rsidR="00FA7821" w:rsidRPr="00AB4777" w:rsidRDefault="002F32E0" w:rsidP="002F32E0">
            <w:pPr>
              <w:jc w:val="both"/>
              <w:rPr>
                <w:rFonts w:ascii="Arial" w:eastAsia="Calibri" w:hAnsi="Arial" w:cs="Arial"/>
                <w:sz w:val="18"/>
                <w:szCs w:val="18"/>
                <w:lang w:eastAsia="en-US"/>
              </w:rPr>
            </w:pPr>
            <w:r w:rsidRPr="00AB4777">
              <w:rPr>
                <w:rFonts w:ascii="Arial" w:eastAsia="Calibri" w:hAnsi="Arial" w:cs="Arial"/>
                <w:sz w:val="18"/>
                <w:szCs w:val="18"/>
                <w:lang w:eastAsia="en-US"/>
              </w:rPr>
              <w:lastRenderedPageBreak/>
              <w:t xml:space="preserve">Odpady magazynowane w kontenerze lub </w:t>
            </w:r>
            <w:r w:rsidRPr="00AB4777">
              <w:rPr>
                <w:rFonts w:ascii="Arial" w:eastAsia="Calibri" w:hAnsi="Arial" w:cs="Arial"/>
                <w:sz w:val="18"/>
                <w:szCs w:val="18"/>
                <w:lang w:eastAsia="en-US"/>
              </w:rPr>
              <w:br/>
              <w:t>w sprasowanych kostkach w boksie</w:t>
            </w:r>
            <w:r w:rsidR="00FA7821" w:rsidRPr="00AB4777">
              <w:rPr>
                <w:rFonts w:ascii="Arial" w:eastAsia="Calibri" w:hAnsi="Arial" w:cs="Arial"/>
                <w:sz w:val="18"/>
                <w:szCs w:val="18"/>
                <w:lang w:eastAsia="en-US"/>
              </w:rPr>
              <w:t xml:space="preserve">. </w:t>
            </w:r>
          </w:p>
        </w:tc>
      </w:tr>
      <w:tr w:rsidR="00AB4777" w:rsidRPr="00AB4777" w14:paraId="5210CC17" w14:textId="77777777" w:rsidTr="00FA3CB6">
        <w:trPr>
          <w:trHeight w:val="20"/>
        </w:trPr>
        <w:tc>
          <w:tcPr>
            <w:tcW w:w="278" w:type="pct"/>
            <w:gridSpan w:val="2"/>
            <w:shd w:val="clear" w:color="auto" w:fill="auto"/>
          </w:tcPr>
          <w:p w14:paraId="75366C07" w14:textId="77777777" w:rsidR="00FA7821" w:rsidRPr="00AB4777" w:rsidRDefault="0037121E" w:rsidP="0037121E">
            <w:pPr>
              <w:tabs>
                <w:tab w:val="left" w:pos="300"/>
              </w:tabs>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lastRenderedPageBreak/>
              <w:t>6</w:t>
            </w:r>
          </w:p>
        </w:tc>
        <w:tc>
          <w:tcPr>
            <w:tcW w:w="477" w:type="pct"/>
            <w:shd w:val="clear" w:color="auto" w:fill="auto"/>
            <w:hideMark/>
          </w:tcPr>
          <w:p w14:paraId="43DB42D3"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15 01 06</w:t>
            </w:r>
          </w:p>
        </w:tc>
        <w:tc>
          <w:tcPr>
            <w:tcW w:w="1901" w:type="pct"/>
            <w:gridSpan w:val="2"/>
            <w:shd w:val="clear" w:color="auto" w:fill="auto"/>
            <w:hideMark/>
          </w:tcPr>
          <w:p w14:paraId="4D9F8346"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 xml:space="preserve">Zmieszane odpady opakowaniowe </w:t>
            </w:r>
          </w:p>
        </w:tc>
        <w:tc>
          <w:tcPr>
            <w:tcW w:w="2344" w:type="pct"/>
            <w:shd w:val="clear" w:color="auto" w:fill="auto"/>
            <w:hideMark/>
          </w:tcPr>
          <w:p w14:paraId="7B7C0079" w14:textId="77777777" w:rsidR="00FA7821" w:rsidRPr="00AB4777" w:rsidRDefault="00FA7821" w:rsidP="00365FBD">
            <w:pPr>
              <w:rPr>
                <w:rFonts w:ascii="Arial" w:eastAsia="Calibri" w:hAnsi="Arial" w:cs="Arial"/>
                <w:sz w:val="18"/>
                <w:szCs w:val="18"/>
                <w:lang w:eastAsia="en-US"/>
              </w:rPr>
            </w:pPr>
            <w:r w:rsidRPr="00AB4777">
              <w:rPr>
                <w:rFonts w:ascii="Arial" w:eastAsia="Calibri" w:hAnsi="Arial" w:cs="Arial"/>
                <w:sz w:val="18"/>
                <w:szCs w:val="18"/>
                <w:lang w:eastAsia="en-US"/>
              </w:rPr>
              <w:t>Zadaszony boks.</w:t>
            </w:r>
          </w:p>
          <w:p w14:paraId="5F2B1F4F" w14:textId="77777777" w:rsidR="00FA7821" w:rsidRPr="00AB4777" w:rsidRDefault="002F32E0"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w sprasowanych kostkach w boksie.</w:t>
            </w:r>
          </w:p>
          <w:p w14:paraId="145D158F" w14:textId="77777777" w:rsidR="002F32E0" w:rsidRPr="00AB4777" w:rsidRDefault="002F32E0" w:rsidP="00353D70">
            <w:pPr>
              <w:rPr>
                <w:rFonts w:ascii="Arial" w:eastAsia="Calibri" w:hAnsi="Arial" w:cs="Arial"/>
                <w:sz w:val="18"/>
                <w:szCs w:val="18"/>
                <w:lang w:eastAsia="en-US"/>
              </w:rPr>
            </w:pPr>
          </w:p>
        </w:tc>
      </w:tr>
      <w:tr w:rsidR="00AB4777" w:rsidRPr="00AB4777" w14:paraId="318468E4" w14:textId="77777777" w:rsidTr="00FA3CB6">
        <w:trPr>
          <w:trHeight w:val="20"/>
        </w:trPr>
        <w:tc>
          <w:tcPr>
            <w:tcW w:w="278" w:type="pct"/>
            <w:gridSpan w:val="2"/>
            <w:shd w:val="clear" w:color="auto" w:fill="auto"/>
          </w:tcPr>
          <w:p w14:paraId="69727096" w14:textId="77777777" w:rsidR="00FA7821" w:rsidRPr="00AB4777" w:rsidRDefault="0037121E" w:rsidP="0037121E">
            <w:pPr>
              <w:tabs>
                <w:tab w:val="left" w:pos="300"/>
              </w:tabs>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7</w:t>
            </w:r>
          </w:p>
        </w:tc>
        <w:tc>
          <w:tcPr>
            <w:tcW w:w="477" w:type="pct"/>
            <w:shd w:val="clear" w:color="auto" w:fill="auto"/>
            <w:hideMark/>
          </w:tcPr>
          <w:p w14:paraId="66560959"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15 01 09</w:t>
            </w:r>
          </w:p>
        </w:tc>
        <w:tc>
          <w:tcPr>
            <w:tcW w:w="1901" w:type="pct"/>
            <w:gridSpan w:val="2"/>
            <w:shd w:val="clear" w:color="auto" w:fill="auto"/>
            <w:hideMark/>
          </w:tcPr>
          <w:p w14:paraId="0DB199E4"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Opakowania z tekstyliów</w:t>
            </w:r>
          </w:p>
        </w:tc>
        <w:tc>
          <w:tcPr>
            <w:tcW w:w="2344" w:type="pct"/>
            <w:shd w:val="clear" w:color="auto" w:fill="auto"/>
            <w:hideMark/>
          </w:tcPr>
          <w:p w14:paraId="71696B49" w14:textId="77777777" w:rsidR="00FA7821" w:rsidRPr="00AB4777" w:rsidRDefault="00FA7821" w:rsidP="00365FBD">
            <w:pPr>
              <w:rPr>
                <w:rFonts w:ascii="Arial" w:eastAsia="Calibri" w:hAnsi="Arial" w:cs="Arial"/>
                <w:sz w:val="18"/>
                <w:szCs w:val="18"/>
                <w:lang w:eastAsia="en-US"/>
              </w:rPr>
            </w:pPr>
            <w:r w:rsidRPr="00AB4777">
              <w:rPr>
                <w:rFonts w:ascii="Arial" w:eastAsia="Calibri" w:hAnsi="Arial" w:cs="Arial"/>
                <w:sz w:val="18"/>
                <w:szCs w:val="18"/>
                <w:lang w:eastAsia="en-US"/>
              </w:rPr>
              <w:t>Zadaszony boks.</w:t>
            </w:r>
          </w:p>
          <w:p w14:paraId="7445B6D8"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576B0F2C" w14:textId="77777777" w:rsidTr="00FA3CB6">
        <w:trPr>
          <w:trHeight w:val="20"/>
        </w:trPr>
        <w:tc>
          <w:tcPr>
            <w:tcW w:w="278" w:type="pct"/>
            <w:gridSpan w:val="2"/>
            <w:shd w:val="clear" w:color="auto" w:fill="auto"/>
          </w:tcPr>
          <w:p w14:paraId="3FB8C660" w14:textId="77777777" w:rsidR="00FA7821" w:rsidRPr="00AB4777" w:rsidRDefault="0037121E" w:rsidP="0037121E">
            <w:pPr>
              <w:tabs>
                <w:tab w:val="left" w:pos="300"/>
              </w:tabs>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8</w:t>
            </w:r>
          </w:p>
        </w:tc>
        <w:tc>
          <w:tcPr>
            <w:tcW w:w="477" w:type="pct"/>
            <w:shd w:val="clear" w:color="auto" w:fill="auto"/>
            <w:hideMark/>
          </w:tcPr>
          <w:p w14:paraId="2E9F18A8"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16 01 03</w:t>
            </w:r>
          </w:p>
        </w:tc>
        <w:tc>
          <w:tcPr>
            <w:tcW w:w="1901" w:type="pct"/>
            <w:gridSpan w:val="2"/>
            <w:shd w:val="clear" w:color="auto" w:fill="auto"/>
            <w:hideMark/>
          </w:tcPr>
          <w:p w14:paraId="2881BF52"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Zużyte opony</w:t>
            </w:r>
          </w:p>
        </w:tc>
        <w:tc>
          <w:tcPr>
            <w:tcW w:w="2344" w:type="pct"/>
            <w:shd w:val="clear" w:color="auto" w:fill="auto"/>
            <w:hideMark/>
          </w:tcPr>
          <w:p w14:paraId="149581E9" w14:textId="77777777" w:rsidR="00FA7821" w:rsidRPr="00AB4777" w:rsidRDefault="00FA7821" w:rsidP="00365FBD">
            <w:pPr>
              <w:rPr>
                <w:rFonts w:ascii="Arial" w:eastAsia="Calibri" w:hAnsi="Arial" w:cs="Arial"/>
                <w:sz w:val="18"/>
                <w:szCs w:val="18"/>
                <w:lang w:eastAsia="en-US"/>
              </w:rPr>
            </w:pPr>
            <w:r w:rsidRPr="00AB4777">
              <w:rPr>
                <w:rFonts w:ascii="Arial" w:eastAsia="Calibri" w:hAnsi="Arial" w:cs="Arial"/>
                <w:sz w:val="18"/>
                <w:szCs w:val="18"/>
                <w:lang w:eastAsia="en-US"/>
              </w:rPr>
              <w:t>Boks.</w:t>
            </w:r>
          </w:p>
          <w:p w14:paraId="46A5884F"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57C8BA6A" w14:textId="77777777" w:rsidTr="00FA3CB6">
        <w:trPr>
          <w:trHeight w:val="20"/>
        </w:trPr>
        <w:tc>
          <w:tcPr>
            <w:tcW w:w="278" w:type="pct"/>
            <w:gridSpan w:val="2"/>
            <w:shd w:val="clear" w:color="auto" w:fill="auto"/>
          </w:tcPr>
          <w:p w14:paraId="4131E7F8" w14:textId="77777777" w:rsidR="00FA7821" w:rsidRPr="00AB4777" w:rsidRDefault="0037121E" w:rsidP="0037121E">
            <w:pPr>
              <w:tabs>
                <w:tab w:val="left" w:pos="300"/>
              </w:tabs>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9</w:t>
            </w:r>
          </w:p>
        </w:tc>
        <w:tc>
          <w:tcPr>
            <w:tcW w:w="477" w:type="pct"/>
            <w:shd w:val="clear" w:color="auto" w:fill="auto"/>
            <w:hideMark/>
          </w:tcPr>
          <w:p w14:paraId="329CFEE5"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16 01 19</w:t>
            </w:r>
          </w:p>
        </w:tc>
        <w:tc>
          <w:tcPr>
            <w:tcW w:w="1901" w:type="pct"/>
            <w:gridSpan w:val="2"/>
            <w:shd w:val="clear" w:color="auto" w:fill="auto"/>
            <w:hideMark/>
          </w:tcPr>
          <w:p w14:paraId="4BEB5CF3"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Tworzywa sztuczne</w:t>
            </w:r>
          </w:p>
        </w:tc>
        <w:tc>
          <w:tcPr>
            <w:tcW w:w="2344" w:type="pct"/>
            <w:shd w:val="clear" w:color="auto" w:fill="auto"/>
            <w:hideMark/>
          </w:tcPr>
          <w:p w14:paraId="1F59B43D" w14:textId="77777777" w:rsidR="00FA7821" w:rsidRPr="00AB4777" w:rsidRDefault="00FA7821" w:rsidP="00365FBD">
            <w:pPr>
              <w:rPr>
                <w:rFonts w:ascii="Arial" w:eastAsia="Calibri" w:hAnsi="Arial" w:cs="Arial"/>
                <w:sz w:val="18"/>
                <w:szCs w:val="18"/>
                <w:lang w:eastAsia="en-US"/>
              </w:rPr>
            </w:pPr>
            <w:r w:rsidRPr="00AB4777">
              <w:rPr>
                <w:rFonts w:ascii="Arial" w:eastAsia="Calibri" w:hAnsi="Arial" w:cs="Arial"/>
                <w:sz w:val="18"/>
                <w:szCs w:val="18"/>
                <w:lang w:eastAsia="en-US"/>
              </w:rPr>
              <w:t>Zadaszony boks.</w:t>
            </w:r>
          </w:p>
          <w:p w14:paraId="4F645975" w14:textId="77777777" w:rsidR="00FA7821" w:rsidRPr="00AB4777" w:rsidRDefault="002F32E0" w:rsidP="002F32E0">
            <w:pPr>
              <w:jc w:val="both"/>
              <w:rPr>
                <w:rFonts w:ascii="Arial" w:eastAsia="Calibri" w:hAnsi="Arial" w:cs="Arial"/>
                <w:sz w:val="18"/>
                <w:szCs w:val="18"/>
                <w:lang w:eastAsia="en-US"/>
              </w:rPr>
            </w:pPr>
            <w:r w:rsidRPr="00AB4777">
              <w:rPr>
                <w:rFonts w:ascii="Arial" w:eastAsia="Calibri" w:hAnsi="Arial" w:cs="Arial"/>
                <w:sz w:val="18"/>
                <w:szCs w:val="18"/>
                <w:lang w:eastAsia="en-US"/>
              </w:rPr>
              <w:t xml:space="preserve">Odpady magazynowane w kontenerze lub </w:t>
            </w:r>
            <w:r w:rsidRPr="00AB4777">
              <w:rPr>
                <w:rFonts w:ascii="Arial" w:eastAsia="Calibri" w:hAnsi="Arial" w:cs="Arial"/>
                <w:sz w:val="18"/>
                <w:szCs w:val="18"/>
                <w:lang w:eastAsia="en-US"/>
              </w:rPr>
              <w:br/>
              <w:t>w sprasowanych kostkach w boksie.</w:t>
            </w:r>
          </w:p>
        </w:tc>
      </w:tr>
      <w:tr w:rsidR="00AB4777" w:rsidRPr="00AB4777" w14:paraId="170308A4" w14:textId="77777777" w:rsidTr="00FA3CB6">
        <w:trPr>
          <w:trHeight w:val="20"/>
        </w:trPr>
        <w:tc>
          <w:tcPr>
            <w:tcW w:w="278" w:type="pct"/>
            <w:gridSpan w:val="2"/>
            <w:shd w:val="clear" w:color="auto" w:fill="auto"/>
          </w:tcPr>
          <w:p w14:paraId="4AA45757" w14:textId="77777777" w:rsidR="00FA7821" w:rsidRPr="00AB4777" w:rsidRDefault="0037121E" w:rsidP="006757DF">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1</w:t>
            </w:r>
            <w:r w:rsidR="00B872F8" w:rsidRPr="00AB4777">
              <w:rPr>
                <w:rFonts w:ascii="Arial" w:eastAsia="Calibri" w:hAnsi="Arial" w:cs="Arial"/>
                <w:sz w:val="18"/>
                <w:szCs w:val="18"/>
                <w:lang w:eastAsia="en-US"/>
              </w:rPr>
              <w:t>0</w:t>
            </w:r>
          </w:p>
        </w:tc>
        <w:tc>
          <w:tcPr>
            <w:tcW w:w="477" w:type="pct"/>
            <w:shd w:val="clear" w:color="auto" w:fill="auto"/>
            <w:hideMark/>
          </w:tcPr>
          <w:p w14:paraId="1DB76E7D"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16 81 02</w:t>
            </w:r>
          </w:p>
        </w:tc>
        <w:tc>
          <w:tcPr>
            <w:tcW w:w="1901" w:type="pct"/>
            <w:gridSpan w:val="2"/>
            <w:shd w:val="clear" w:color="auto" w:fill="auto"/>
            <w:hideMark/>
          </w:tcPr>
          <w:p w14:paraId="211668A2"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inne niż wymienione 16 81 01</w:t>
            </w:r>
          </w:p>
        </w:tc>
        <w:tc>
          <w:tcPr>
            <w:tcW w:w="2344" w:type="pct"/>
            <w:shd w:val="clear" w:color="auto" w:fill="auto"/>
            <w:hideMark/>
          </w:tcPr>
          <w:p w14:paraId="73B8E3AB" w14:textId="77777777" w:rsidR="00FA7821" w:rsidRPr="00AB4777" w:rsidRDefault="00FA7821" w:rsidP="000F6B3C">
            <w:pPr>
              <w:jc w:val="both"/>
              <w:rPr>
                <w:rFonts w:ascii="Arial" w:eastAsia="Calibri" w:hAnsi="Arial"/>
                <w:sz w:val="18"/>
              </w:rPr>
            </w:pPr>
            <w:r w:rsidRPr="00AB4777">
              <w:rPr>
                <w:rFonts w:ascii="Arial" w:eastAsia="Calibri" w:hAnsi="Arial" w:cs="Arial"/>
                <w:sz w:val="18"/>
                <w:szCs w:val="18"/>
                <w:lang w:eastAsia="en-US"/>
              </w:rPr>
              <w:t>Zadaszony boks.</w:t>
            </w:r>
            <w:r w:rsidR="000F6B3C"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Odpady magazynowane </w:t>
            </w:r>
            <w:r w:rsidR="000F6B3C"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w kontenerze </w:t>
            </w:r>
            <w:r w:rsidR="000224B3" w:rsidRPr="00AB4777">
              <w:rPr>
                <w:rFonts w:ascii="Arial" w:eastAsia="Calibri" w:hAnsi="Arial" w:cs="Arial"/>
                <w:sz w:val="18"/>
                <w:szCs w:val="18"/>
                <w:lang w:eastAsia="en-US"/>
              </w:rPr>
              <w:t>lub w workach.</w:t>
            </w:r>
          </w:p>
        </w:tc>
      </w:tr>
      <w:tr w:rsidR="00AB4777" w:rsidRPr="00AB4777" w14:paraId="76191E8C" w14:textId="77777777" w:rsidTr="00FA3CB6">
        <w:trPr>
          <w:trHeight w:val="20"/>
        </w:trPr>
        <w:tc>
          <w:tcPr>
            <w:tcW w:w="278" w:type="pct"/>
            <w:gridSpan w:val="2"/>
            <w:shd w:val="clear" w:color="auto" w:fill="auto"/>
          </w:tcPr>
          <w:p w14:paraId="6A6F363F"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1</w:t>
            </w:r>
            <w:r w:rsidR="00B872F8" w:rsidRPr="00AB4777">
              <w:rPr>
                <w:rFonts w:ascii="Arial" w:eastAsia="Calibri" w:hAnsi="Arial" w:cs="Arial"/>
                <w:sz w:val="18"/>
                <w:szCs w:val="18"/>
                <w:lang w:eastAsia="en-US"/>
              </w:rPr>
              <w:t>1</w:t>
            </w:r>
          </w:p>
        </w:tc>
        <w:tc>
          <w:tcPr>
            <w:tcW w:w="477" w:type="pct"/>
            <w:shd w:val="clear" w:color="auto" w:fill="auto"/>
            <w:hideMark/>
          </w:tcPr>
          <w:p w14:paraId="4780F158"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16 82 02 </w:t>
            </w:r>
          </w:p>
        </w:tc>
        <w:tc>
          <w:tcPr>
            <w:tcW w:w="1901" w:type="pct"/>
            <w:gridSpan w:val="2"/>
            <w:shd w:val="clear" w:color="auto" w:fill="auto"/>
            <w:hideMark/>
          </w:tcPr>
          <w:p w14:paraId="38B78A5F"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inne niż wymienione 16 82 01</w:t>
            </w:r>
          </w:p>
        </w:tc>
        <w:tc>
          <w:tcPr>
            <w:tcW w:w="2344" w:type="pct"/>
            <w:shd w:val="clear" w:color="auto" w:fill="auto"/>
            <w:hideMark/>
          </w:tcPr>
          <w:p w14:paraId="74442A56" w14:textId="77777777" w:rsidR="00FA7821" w:rsidRPr="00AB4777" w:rsidRDefault="00FA7821" w:rsidP="000224B3">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0F6B3C"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Odpady magazynowane </w:t>
            </w:r>
            <w:r w:rsidR="000F6B3C"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w kontenerze </w:t>
            </w:r>
            <w:r w:rsidR="000224B3" w:rsidRPr="00AB4777">
              <w:rPr>
                <w:rFonts w:ascii="Arial" w:eastAsia="Calibri" w:hAnsi="Arial" w:cs="Arial"/>
                <w:sz w:val="18"/>
                <w:szCs w:val="18"/>
                <w:lang w:eastAsia="en-US"/>
              </w:rPr>
              <w:t>lub w workach.</w:t>
            </w:r>
          </w:p>
        </w:tc>
      </w:tr>
      <w:tr w:rsidR="00AB4777" w:rsidRPr="00AB4777" w14:paraId="14CC73BA" w14:textId="77777777" w:rsidTr="00FA3CB6">
        <w:trPr>
          <w:trHeight w:val="20"/>
        </w:trPr>
        <w:tc>
          <w:tcPr>
            <w:tcW w:w="278" w:type="pct"/>
            <w:gridSpan w:val="2"/>
            <w:shd w:val="clear" w:color="auto" w:fill="auto"/>
          </w:tcPr>
          <w:p w14:paraId="3CB5E40F"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1</w:t>
            </w:r>
            <w:r w:rsidR="00CB6674" w:rsidRPr="00AB4777">
              <w:rPr>
                <w:rFonts w:ascii="Arial" w:eastAsia="Calibri" w:hAnsi="Arial" w:cs="Arial"/>
                <w:sz w:val="18"/>
                <w:szCs w:val="18"/>
                <w:lang w:eastAsia="en-US"/>
              </w:rPr>
              <w:t>2</w:t>
            </w:r>
          </w:p>
        </w:tc>
        <w:tc>
          <w:tcPr>
            <w:tcW w:w="477" w:type="pct"/>
            <w:shd w:val="clear" w:color="auto" w:fill="auto"/>
            <w:hideMark/>
          </w:tcPr>
          <w:p w14:paraId="28FAEF63"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17 02 01</w:t>
            </w:r>
          </w:p>
        </w:tc>
        <w:tc>
          <w:tcPr>
            <w:tcW w:w="1901" w:type="pct"/>
            <w:gridSpan w:val="2"/>
            <w:shd w:val="clear" w:color="auto" w:fill="auto"/>
            <w:hideMark/>
          </w:tcPr>
          <w:p w14:paraId="3DBE7DEF"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Drewno</w:t>
            </w:r>
          </w:p>
        </w:tc>
        <w:tc>
          <w:tcPr>
            <w:tcW w:w="2344" w:type="pct"/>
            <w:shd w:val="clear" w:color="auto" w:fill="auto"/>
          </w:tcPr>
          <w:p w14:paraId="4FF212EA" w14:textId="77777777" w:rsidR="00FA7821" w:rsidRPr="00AB4777" w:rsidRDefault="00FA7821" w:rsidP="000224B3">
            <w:pPr>
              <w:jc w:val="both"/>
              <w:rPr>
                <w:rFonts w:ascii="Arial" w:eastAsia="Calibri" w:hAnsi="Arial" w:cs="Arial"/>
                <w:sz w:val="18"/>
                <w:szCs w:val="18"/>
                <w:lang w:eastAsia="en-US"/>
              </w:rPr>
            </w:pPr>
            <w:r w:rsidRPr="00AB4777">
              <w:rPr>
                <w:rFonts w:ascii="Arial" w:eastAsia="Calibri" w:hAnsi="Arial" w:cs="Arial"/>
                <w:sz w:val="18"/>
                <w:szCs w:val="18"/>
                <w:lang w:eastAsia="en-US"/>
              </w:rPr>
              <w:t>Boks.</w:t>
            </w:r>
            <w:r w:rsidR="000F6B3C"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Odpady magazynowane w kontenerze lub luzem.</w:t>
            </w:r>
          </w:p>
        </w:tc>
      </w:tr>
      <w:tr w:rsidR="00AB4777" w:rsidRPr="00AB4777" w14:paraId="0E660A9A" w14:textId="77777777" w:rsidTr="00FA3CB6">
        <w:trPr>
          <w:trHeight w:val="20"/>
        </w:trPr>
        <w:tc>
          <w:tcPr>
            <w:tcW w:w="278" w:type="pct"/>
            <w:gridSpan w:val="2"/>
            <w:shd w:val="clear" w:color="auto" w:fill="auto"/>
          </w:tcPr>
          <w:p w14:paraId="02805C73"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1</w:t>
            </w:r>
            <w:r w:rsidR="00CB6674" w:rsidRPr="00AB4777">
              <w:rPr>
                <w:rFonts w:ascii="Arial" w:eastAsia="Calibri" w:hAnsi="Arial" w:cs="Arial"/>
                <w:sz w:val="18"/>
                <w:szCs w:val="18"/>
                <w:lang w:eastAsia="en-US"/>
              </w:rPr>
              <w:t>3</w:t>
            </w:r>
          </w:p>
        </w:tc>
        <w:tc>
          <w:tcPr>
            <w:tcW w:w="477" w:type="pct"/>
            <w:shd w:val="clear" w:color="auto" w:fill="auto"/>
            <w:hideMark/>
          </w:tcPr>
          <w:p w14:paraId="11674BE5"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17 02 03</w:t>
            </w:r>
          </w:p>
        </w:tc>
        <w:tc>
          <w:tcPr>
            <w:tcW w:w="1901" w:type="pct"/>
            <w:gridSpan w:val="2"/>
            <w:shd w:val="clear" w:color="auto" w:fill="auto"/>
            <w:hideMark/>
          </w:tcPr>
          <w:p w14:paraId="42D758CD"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Tworzywa sztuczne</w:t>
            </w:r>
          </w:p>
        </w:tc>
        <w:tc>
          <w:tcPr>
            <w:tcW w:w="2344" w:type="pct"/>
            <w:shd w:val="clear" w:color="auto" w:fill="auto"/>
            <w:hideMark/>
          </w:tcPr>
          <w:p w14:paraId="5A767B53" w14:textId="77777777" w:rsidR="00FA7821" w:rsidRPr="00AB4777" w:rsidRDefault="00FA7821" w:rsidP="000224B3">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0F6B3C" w:rsidRPr="00AB4777">
              <w:rPr>
                <w:rFonts w:ascii="Arial" w:eastAsia="Calibri" w:hAnsi="Arial" w:cs="Arial"/>
                <w:sz w:val="18"/>
                <w:szCs w:val="18"/>
                <w:lang w:eastAsia="en-US"/>
              </w:rPr>
              <w:t xml:space="preserve"> </w:t>
            </w:r>
            <w:r w:rsidR="00AC0A05" w:rsidRPr="00AB4777">
              <w:rPr>
                <w:rFonts w:ascii="Arial" w:eastAsia="Calibri" w:hAnsi="Arial" w:cs="Arial"/>
                <w:sz w:val="18"/>
                <w:szCs w:val="18"/>
                <w:lang w:eastAsia="en-US"/>
              </w:rPr>
              <w:t xml:space="preserve">Odpady magazynowane </w:t>
            </w:r>
            <w:r w:rsidR="00AC0A05" w:rsidRPr="00AB4777">
              <w:rPr>
                <w:rFonts w:ascii="Arial" w:eastAsia="Calibri" w:hAnsi="Arial" w:cs="Arial"/>
                <w:sz w:val="18"/>
                <w:szCs w:val="18"/>
                <w:lang w:eastAsia="en-US"/>
              </w:rPr>
              <w:br/>
              <w:t xml:space="preserve">w kontenerze lub w sprasowanych kostkach </w:t>
            </w:r>
            <w:r w:rsidR="00AC0A05" w:rsidRPr="00AB4777">
              <w:rPr>
                <w:rFonts w:ascii="Arial" w:eastAsia="Calibri" w:hAnsi="Arial" w:cs="Arial"/>
                <w:sz w:val="18"/>
                <w:szCs w:val="18"/>
                <w:lang w:eastAsia="en-US"/>
              </w:rPr>
              <w:br/>
              <w:t>w boksie.</w:t>
            </w:r>
          </w:p>
        </w:tc>
      </w:tr>
      <w:tr w:rsidR="00AB4777" w:rsidRPr="00AB4777" w14:paraId="45216B51" w14:textId="77777777" w:rsidTr="00FA3CB6">
        <w:trPr>
          <w:trHeight w:val="20"/>
        </w:trPr>
        <w:tc>
          <w:tcPr>
            <w:tcW w:w="278" w:type="pct"/>
            <w:gridSpan w:val="2"/>
            <w:shd w:val="clear" w:color="auto" w:fill="auto"/>
          </w:tcPr>
          <w:p w14:paraId="7BB17B8D"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1</w:t>
            </w:r>
            <w:r w:rsidR="00CB6674" w:rsidRPr="00AB4777">
              <w:rPr>
                <w:rFonts w:ascii="Arial" w:eastAsia="Calibri" w:hAnsi="Arial" w:cs="Arial"/>
                <w:sz w:val="18"/>
                <w:szCs w:val="18"/>
                <w:lang w:eastAsia="en-US"/>
              </w:rPr>
              <w:t>4</w:t>
            </w:r>
          </w:p>
        </w:tc>
        <w:tc>
          <w:tcPr>
            <w:tcW w:w="477" w:type="pct"/>
            <w:shd w:val="clear" w:color="auto" w:fill="auto"/>
            <w:hideMark/>
          </w:tcPr>
          <w:p w14:paraId="62DDC69C"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17 03 80</w:t>
            </w:r>
          </w:p>
        </w:tc>
        <w:tc>
          <w:tcPr>
            <w:tcW w:w="1901" w:type="pct"/>
            <w:gridSpan w:val="2"/>
            <w:shd w:val="clear" w:color="auto" w:fill="auto"/>
            <w:hideMark/>
          </w:tcPr>
          <w:p w14:paraId="71192835"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Odpadowa papa</w:t>
            </w:r>
          </w:p>
        </w:tc>
        <w:tc>
          <w:tcPr>
            <w:tcW w:w="2344" w:type="pct"/>
            <w:shd w:val="clear" w:color="auto" w:fill="auto"/>
            <w:hideMark/>
          </w:tcPr>
          <w:p w14:paraId="6D287BC7" w14:textId="77777777" w:rsidR="00FA7821" w:rsidRPr="00AB4777" w:rsidRDefault="00FA7821" w:rsidP="000224B3">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0F6B3C"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Odpady magazynowane </w:t>
            </w:r>
            <w:r w:rsidR="000F6B3C"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w kontenerze </w:t>
            </w:r>
            <w:r w:rsidR="000224B3" w:rsidRPr="00AB4777">
              <w:rPr>
                <w:rFonts w:ascii="Arial" w:eastAsia="Calibri" w:hAnsi="Arial" w:cs="Arial"/>
                <w:sz w:val="18"/>
                <w:szCs w:val="18"/>
                <w:lang w:eastAsia="en-US"/>
              </w:rPr>
              <w:t>lub w workach.</w:t>
            </w:r>
          </w:p>
        </w:tc>
      </w:tr>
      <w:tr w:rsidR="00AB4777" w:rsidRPr="00AB4777" w14:paraId="0C327684" w14:textId="77777777" w:rsidTr="00FA3CB6">
        <w:trPr>
          <w:trHeight w:val="20"/>
        </w:trPr>
        <w:tc>
          <w:tcPr>
            <w:tcW w:w="278" w:type="pct"/>
            <w:gridSpan w:val="2"/>
            <w:shd w:val="clear" w:color="auto" w:fill="auto"/>
          </w:tcPr>
          <w:p w14:paraId="2E1EDD2A"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1</w:t>
            </w:r>
            <w:r w:rsidR="00CB6674" w:rsidRPr="00AB4777">
              <w:rPr>
                <w:rFonts w:ascii="Arial" w:eastAsia="Calibri" w:hAnsi="Arial" w:cs="Arial"/>
                <w:sz w:val="18"/>
                <w:szCs w:val="18"/>
                <w:lang w:eastAsia="en-US"/>
              </w:rPr>
              <w:t>5</w:t>
            </w:r>
          </w:p>
        </w:tc>
        <w:tc>
          <w:tcPr>
            <w:tcW w:w="477" w:type="pct"/>
            <w:shd w:val="clear" w:color="auto" w:fill="auto"/>
            <w:hideMark/>
          </w:tcPr>
          <w:p w14:paraId="71176CD2"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17 04 11</w:t>
            </w:r>
          </w:p>
        </w:tc>
        <w:tc>
          <w:tcPr>
            <w:tcW w:w="1901" w:type="pct"/>
            <w:gridSpan w:val="2"/>
            <w:shd w:val="clear" w:color="auto" w:fill="auto"/>
            <w:hideMark/>
          </w:tcPr>
          <w:p w14:paraId="2AB6A8F4"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Kable inne niż wymienione w 17 04 10</w:t>
            </w:r>
          </w:p>
        </w:tc>
        <w:tc>
          <w:tcPr>
            <w:tcW w:w="2344" w:type="pct"/>
            <w:shd w:val="clear" w:color="auto" w:fill="auto"/>
            <w:hideMark/>
          </w:tcPr>
          <w:p w14:paraId="3C7C6B70" w14:textId="77777777" w:rsidR="00FA7821" w:rsidRPr="00AB4777" w:rsidRDefault="00FA7821" w:rsidP="000224B3">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0F6B3C"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Odpady magazynowane </w:t>
            </w:r>
            <w:r w:rsidR="000F6B3C"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w kontenerze </w:t>
            </w:r>
            <w:r w:rsidR="000224B3" w:rsidRPr="00AB4777">
              <w:rPr>
                <w:rFonts w:ascii="Arial" w:eastAsia="Calibri" w:hAnsi="Arial" w:cs="Arial"/>
                <w:sz w:val="18"/>
                <w:szCs w:val="18"/>
                <w:lang w:eastAsia="en-US"/>
              </w:rPr>
              <w:t>lub w workach.</w:t>
            </w:r>
          </w:p>
        </w:tc>
      </w:tr>
      <w:tr w:rsidR="00AB4777" w:rsidRPr="00AB4777" w14:paraId="7D4697BC" w14:textId="77777777" w:rsidTr="00FA3CB6">
        <w:trPr>
          <w:trHeight w:val="20"/>
        </w:trPr>
        <w:tc>
          <w:tcPr>
            <w:tcW w:w="278" w:type="pct"/>
            <w:gridSpan w:val="2"/>
            <w:shd w:val="clear" w:color="auto" w:fill="auto"/>
          </w:tcPr>
          <w:p w14:paraId="06F95CBB"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1</w:t>
            </w:r>
            <w:r w:rsidR="00CB6674" w:rsidRPr="00AB4777">
              <w:rPr>
                <w:rFonts w:ascii="Arial" w:eastAsia="Calibri" w:hAnsi="Arial" w:cs="Arial"/>
                <w:sz w:val="18"/>
                <w:szCs w:val="18"/>
                <w:lang w:eastAsia="en-US"/>
              </w:rPr>
              <w:t>6</w:t>
            </w:r>
          </w:p>
        </w:tc>
        <w:tc>
          <w:tcPr>
            <w:tcW w:w="477" w:type="pct"/>
            <w:shd w:val="clear" w:color="auto" w:fill="auto"/>
            <w:hideMark/>
          </w:tcPr>
          <w:p w14:paraId="27671CF2"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17 06 04</w:t>
            </w:r>
          </w:p>
        </w:tc>
        <w:tc>
          <w:tcPr>
            <w:tcW w:w="1901" w:type="pct"/>
            <w:gridSpan w:val="2"/>
            <w:shd w:val="clear" w:color="auto" w:fill="auto"/>
            <w:hideMark/>
          </w:tcPr>
          <w:p w14:paraId="39CE2D6E"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Materiały izolacyjne inne niż wymienione</w:t>
            </w:r>
            <w:r w:rsidR="00AC6CD8"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w 17 06 01 i 17 06 03</w:t>
            </w:r>
          </w:p>
        </w:tc>
        <w:tc>
          <w:tcPr>
            <w:tcW w:w="2344" w:type="pct"/>
            <w:shd w:val="clear" w:color="auto" w:fill="auto"/>
            <w:hideMark/>
          </w:tcPr>
          <w:p w14:paraId="35B1B3AC" w14:textId="77777777" w:rsidR="00FA7821" w:rsidRPr="00AB4777" w:rsidRDefault="00FA7821" w:rsidP="000224B3">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0F6B3C"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Odpady magazynowane</w:t>
            </w:r>
            <w:r w:rsidR="00E95533" w:rsidRPr="00AB4777">
              <w:rPr>
                <w:rFonts w:ascii="Arial" w:eastAsia="Calibri" w:hAnsi="Arial" w:cs="Arial"/>
                <w:sz w:val="18"/>
                <w:szCs w:val="18"/>
                <w:lang w:eastAsia="en-US"/>
              </w:rPr>
              <w:t xml:space="preserve"> </w:t>
            </w:r>
            <w:r w:rsidR="000F6B3C" w:rsidRPr="00AB4777">
              <w:rPr>
                <w:rFonts w:ascii="Arial" w:eastAsia="Calibri" w:hAnsi="Arial" w:cs="Arial"/>
                <w:sz w:val="18"/>
                <w:szCs w:val="18"/>
                <w:lang w:eastAsia="en-US"/>
              </w:rPr>
              <w:br/>
            </w:r>
            <w:r w:rsidRPr="00AB4777">
              <w:rPr>
                <w:rFonts w:ascii="Arial" w:eastAsia="Calibri" w:hAnsi="Arial" w:cs="Arial"/>
                <w:sz w:val="18"/>
                <w:szCs w:val="18"/>
                <w:lang w:eastAsia="en-US"/>
              </w:rPr>
              <w:t>w kontenerze</w:t>
            </w:r>
            <w:r w:rsidR="000224B3" w:rsidRPr="00AB4777">
              <w:rPr>
                <w:rFonts w:ascii="Arial" w:eastAsia="Calibri" w:hAnsi="Arial" w:cs="Arial"/>
                <w:sz w:val="18"/>
                <w:szCs w:val="18"/>
                <w:lang w:eastAsia="en-US"/>
              </w:rPr>
              <w:t xml:space="preserve"> lub w workach</w:t>
            </w:r>
            <w:r w:rsidRPr="00AB4777">
              <w:rPr>
                <w:rFonts w:ascii="Arial" w:eastAsia="Calibri" w:hAnsi="Arial" w:cs="Arial"/>
                <w:sz w:val="18"/>
                <w:szCs w:val="18"/>
                <w:lang w:eastAsia="en-US"/>
              </w:rPr>
              <w:t>.</w:t>
            </w:r>
          </w:p>
        </w:tc>
      </w:tr>
      <w:tr w:rsidR="00AB4777" w:rsidRPr="00AB4777" w14:paraId="3B9214B6" w14:textId="77777777" w:rsidTr="00FA3CB6">
        <w:trPr>
          <w:trHeight w:val="20"/>
        </w:trPr>
        <w:tc>
          <w:tcPr>
            <w:tcW w:w="278" w:type="pct"/>
            <w:gridSpan w:val="2"/>
            <w:shd w:val="clear" w:color="auto" w:fill="auto"/>
          </w:tcPr>
          <w:p w14:paraId="183807BA"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1</w:t>
            </w:r>
            <w:r w:rsidR="00CB6674" w:rsidRPr="00AB4777">
              <w:rPr>
                <w:rFonts w:ascii="Arial" w:eastAsia="Calibri" w:hAnsi="Arial" w:cs="Arial"/>
                <w:sz w:val="18"/>
                <w:szCs w:val="18"/>
                <w:lang w:eastAsia="en-US"/>
              </w:rPr>
              <w:t>7</w:t>
            </w:r>
          </w:p>
        </w:tc>
        <w:tc>
          <w:tcPr>
            <w:tcW w:w="477" w:type="pct"/>
            <w:shd w:val="clear" w:color="auto" w:fill="auto"/>
            <w:hideMark/>
          </w:tcPr>
          <w:p w14:paraId="388D2AEF"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19 12 01</w:t>
            </w:r>
          </w:p>
        </w:tc>
        <w:tc>
          <w:tcPr>
            <w:tcW w:w="1901" w:type="pct"/>
            <w:gridSpan w:val="2"/>
            <w:shd w:val="clear" w:color="auto" w:fill="auto"/>
            <w:hideMark/>
          </w:tcPr>
          <w:p w14:paraId="1AB4EDCA"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 xml:space="preserve">Papier i tektura </w:t>
            </w:r>
          </w:p>
        </w:tc>
        <w:tc>
          <w:tcPr>
            <w:tcW w:w="2344" w:type="pct"/>
            <w:shd w:val="clear" w:color="auto" w:fill="auto"/>
            <w:hideMark/>
          </w:tcPr>
          <w:p w14:paraId="2A13257E" w14:textId="77777777" w:rsidR="00FA7821" w:rsidRPr="00AB4777" w:rsidRDefault="00FA7821" w:rsidP="000F6B3C">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0F6B3C" w:rsidRPr="00AB4777">
              <w:rPr>
                <w:rFonts w:ascii="Arial" w:eastAsia="Calibri" w:hAnsi="Arial" w:cs="Arial"/>
                <w:sz w:val="18"/>
                <w:szCs w:val="18"/>
                <w:lang w:eastAsia="en-US"/>
              </w:rPr>
              <w:t xml:space="preserve"> </w:t>
            </w:r>
            <w:r w:rsidR="00AC0A05" w:rsidRPr="00AB4777">
              <w:rPr>
                <w:rFonts w:ascii="Arial" w:eastAsia="Calibri" w:hAnsi="Arial" w:cs="Arial"/>
                <w:sz w:val="18"/>
                <w:szCs w:val="18"/>
                <w:lang w:eastAsia="en-US"/>
              </w:rPr>
              <w:t xml:space="preserve">Odpady magazynowane </w:t>
            </w:r>
            <w:r w:rsidR="00AC0A05" w:rsidRPr="00AB4777">
              <w:rPr>
                <w:rFonts w:ascii="Arial" w:eastAsia="Calibri" w:hAnsi="Arial" w:cs="Arial"/>
                <w:sz w:val="18"/>
                <w:szCs w:val="18"/>
                <w:lang w:eastAsia="en-US"/>
              </w:rPr>
              <w:br/>
              <w:t xml:space="preserve">w kontenerze lub w sprasowanych kostkach </w:t>
            </w:r>
            <w:r w:rsidR="00AC0A05" w:rsidRPr="00AB4777">
              <w:rPr>
                <w:rFonts w:ascii="Arial" w:eastAsia="Calibri" w:hAnsi="Arial" w:cs="Arial"/>
                <w:sz w:val="18"/>
                <w:szCs w:val="18"/>
                <w:lang w:eastAsia="en-US"/>
              </w:rPr>
              <w:br/>
              <w:t>w boksie.</w:t>
            </w:r>
          </w:p>
        </w:tc>
      </w:tr>
      <w:tr w:rsidR="00AB4777" w:rsidRPr="00AB4777" w14:paraId="314AE2DA" w14:textId="77777777" w:rsidTr="00FA3CB6">
        <w:trPr>
          <w:trHeight w:val="20"/>
        </w:trPr>
        <w:tc>
          <w:tcPr>
            <w:tcW w:w="278" w:type="pct"/>
            <w:gridSpan w:val="2"/>
            <w:shd w:val="clear" w:color="auto" w:fill="auto"/>
          </w:tcPr>
          <w:p w14:paraId="6E315DF6"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1</w:t>
            </w:r>
            <w:r w:rsidR="00CB6674" w:rsidRPr="00AB4777">
              <w:rPr>
                <w:rFonts w:ascii="Arial" w:eastAsia="Calibri" w:hAnsi="Arial" w:cs="Arial"/>
                <w:sz w:val="18"/>
                <w:szCs w:val="18"/>
                <w:lang w:eastAsia="en-US"/>
              </w:rPr>
              <w:t>8</w:t>
            </w:r>
          </w:p>
        </w:tc>
        <w:tc>
          <w:tcPr>
            <w:tcW w:w="477" w:type="pct"/>
            <w:shd w:val="clear" w:color="auto" w:fill="auto"/>
            <w:hideMark/>
          </w:tcPr>
          <w:p w14:paraId="76EE8A05"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19 12 04</w:t>
            </w:r>
          </w:p>
        </w:tc>
        <w:tc>
          <w:tcPr>
            <w:tcW w:w="1901" w:type="pct"/>
            <w:gridSpan w:val="2"/>
            <w:shd w:val="clear" w:color="auto" w:fill="auto"/>
            <w:hideMark/>
          </w:tcPr>
          <w:p w14:paraId="3831D222"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 xml:space="preserve">Tworzywa sztuczne i guma </w:t>
            </w:r>
          </w:p>
        </w:tc>
        <w:tc>
          <w:tcPr>
            <w:tcW w:w="2344" w:type="pct"/>
            <w:shd w:val="clear" w:color="auto" w:fill="auto"/>
            <w:hideMark/>
          </w:tcPr>
          <w:p w14:paraId="6A5746FA" w14:textId="77777777" w:rsidR="00FA7821" w:rsidRPr="00AB4777" w:rsidRDefault="00FA7821" w:rsidP="000F6B3C">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0F6B3C" w:rsidRPr="00AB4777">
              <w:rPr>
                <w:rFonts w:ascii="Arial" w:eastAsia="Calibri" w:hAnsi="Arial" w:cs="Arial"/>
                <w:sz w:val="18"/>
                <w:szCs w:val="18"/>
                <w:lang w:eastAsia="en-US"/>
              </w:rPr>
              <w:t xml:space="preserve"> </w:t>
            </w:r>
            <w:r w:rsidR="00AC0A05" w:rsidRPr="00AB4777">
              <w:rPr>
                <w:rFonts w:ascii="Arial" w:eastAsia="Calibri" w:hAnsi="Arial" w:cs="Arial"/>
                <w:sz w:val="18"/>
                <w:szCs w:val="18"/>
                <w:lang w:eastAsia="en-US"/>
              </w:rPr>
              <w:t xml:space="preserve">Odpady magazynowane </w:t>
            </w:r>
            <w:r w:rsidR="00AC0A05" w:rsidRPr="00AB4777">
              <w:rPr>
                <w:rFonts w:ascii="Arial" w:eastAsia="Calibri" w:hAnsi="Arial" w:cs="Arial"/>
                <w:sz w:val="18"/>
                <w:szCs w:val="18"/>
                <w:lang w:eastAsia="en-US"/>
              </w:rPr>
              <w:br/>
              <w:t xml:space="preserve">w kontenerze lub w sprasowanych kostkach </w:t>
            </w:r>
            <w:r w:rsidR="00AC0A05" w:rsidRPr="00AB4777">
              <w:rPr>
                <w:rFonts w:ascii="Arial" w:eastAsia="Calibri" w:hAnsi="Arial" w:cs="Arial"/>
                <w:sz w:val="18"/>
                <w:szCs w:val="18"/>
                <w:lang w:eastAsia="en-US"/>
              </w:rPr>
              <w:br/>
              <w:t>w boksie.</w:t>
            </w:r>
          </w:p>
        </w:tc>
      </w:tr>
      <w:tr w:rsidR="00AB4777" w:rsidRPr="00AB4777" w14:paraId="7C60CF6B" w14:textId="77777777" w:rsidTr="00FA3CB6">
        <w:trPr>
          <w:trHeight w:val="20"/>
        </w:trPr>
        <w:tc>
          <w:tcPr>
            <w:tcW w:w="278" w:type="pct"/>
            <w:gridSpan w:val="2"/>
            <w:shd w:val="clear" w:color="auto" w:fill="auto"/>
          </w:tcPr>
          <w:p w14:paraId="20ED8C9B" w14:textId="77777777" w:rsidR="00FA7821" w:rsidRPr="00AB4777" w:rsidRDefault="00CB6674"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19</w:t>
            </w:r>
          </w:p>
        </w:tc>
        <w:tc>
          <w:tcPr>
            <w:tcW w:w="477" w:type="pct"/>
            <w:shd w:val="clear" w:color="auto" w:fill="auto"/>
            <w:hideMark/>
          </w:tcPr>
          <w:p w14:paraId="5437CDC1"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19 12 07</w:t>
            </w:r>
          </w:p>
        </w:tc>
        <w:tc>
          <w:tcPr>
            <w:tcW w:w="1901" w:type="pct"/>
            <w:gridSpan w:val="2"/>
            <w:shd w:val="clear" w:color="auto" w:fill="auto"/>
            <w:hideMark/>
          </w:tcPr>
          <w:p w14:paraId="7BDD4ED5"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 xml:space="preserve">Drewno inne niż wymienione </w:t>
            </w:r>
            <w:r w:rsidR="00AC0A05" w:rsidRPr="00AB4777">
              <w:rPr>
                <w:rFonts w:ascii="Arial" w:eastAsia="Calibri" w:hAnsi="Arial" w:cs="Arial"/>
                <w:sz w:val="18"/>
                <w:szCs w:val="18"/>
                <w:lang w:eastAsia="en-US"/>
              </w:rPr>
              <w:br/>
            </w:r>
            <w:r w:rsidRPr="00AB4777">
              <w:rPr>
                <w:rFonts w:ascii="Arial" w:eastAsia="Calibri" w:hAnsi="Arial" w:cs="Arial"/>
                <w:sz w:val="18"/>
                <w:szCs w:val="18"/>
                <w:lang w:eastAsia="en-US"/>
              </w:rPr>
              <w:t>w 19 12 06</w:t>
            </w:r>
          </w:p>
        </w:tc>
        <w:tc>
          <w:tcPr>
            <w:tcW w:w="2344" w:type="pct"/>
            <w:shd w:val="clear" w:color="auto" w:fill="auto"/>
            <w:hideMark/>
          </w:tcPr>
          <w:p w14:paraId="74264CE4" w14:textId="77777777" w:rsidR="00FA7821" w:rsidRPr="00AB4777" w:rsidRDefault="00FA7821" w:rsidP="000F6B3C">
            <w:pPr>
              <w:jc w:val="both"/>
              <w:rPr>
                <w:rFonts w:ascii="Arial" w:eastAsia="Calibri" w:hAnsi="Arial" w:cs="Arial"/>
                <w:sz w:val="18"/>
                <w:szCs w:val="18"/>
                <w:lang w:eastAsia="en-US"/>
              </w:rPr>
            </w:pPr>
            <w:r w:rsidRPr="00AB4777">
              <w:rPr>
                <w:rFonts w:ascii="Arial" w:eastAsia="Calibri" w:hAnsi="Arial" w:cs="Arial"/>
                <w:sz w:val="18"/>
                <w:szCs w:val="18"/>
                <w:lang w:eastAsia="en-US"/>
              </w:rPr>
              <w:t>Boks.</w:t>
            </w:r>
            <w:r w:rsidR="000F6B3C"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Odpady magazynowane w kontenerze lub luzem.</w:t>
            </w:r>
          </w:p>
        </w:tc>
      </w:tr>
      <w:tr w:rsidR="00AB4777" w:rsidRPr="00AB4777" w14:paraId="1B388482" w14:textId="77777777" w:rsidTr="00FA3CB6">
        <w:trPr>
          <w:trHeight w:val="20"/>
        </w:trPr>
        <w:tc>
          <w:tcPr>
            <w:tcW w:w="278" w:type="pct"/>
            <w:gridSpan w:val="2"/>
            <w:shd w:val="clear" w:color="auto" w:fill="auto"/>
          </w:tcPr>
          <w:p w14:paraId="2902412C"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2</w:t>
            </w:r>
            <w:r w:rsidR="00CB6674" w:rsidRPr="00AB4777">
              <w:rPr>
                <w:rFonts w:ascii="Arial" w:eastAsia="Calibri" w:hAnsi="Arial" w:cs="Arial"/>
                <w:sz w:val="18"/>
                <w:szCs w:val="18"/>
                <w:lang w:eastAsia="en-US"/>
              </w:rPr>
              <w:t>0</w:t>
            </w:r>
          </w:p>
        </w:tc>
        <w:tc>
          <w:tcPr>
            <w:tcW w:w="477" w:type="pct"/>
            <w:shd w:val="clear" w:color="auto" w:fill="auto"/>
            <w:hideMark/>
          </w:tcPr>
          <w:p w14:paraId="568AEDDB"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19 12 08</w:t>
            </w:r>
          </w:p>
        </w:tc>
        <w:tc>
          <w:tcPr>
            <w:tcW w:w="1901" w:type="pct"/>
            <w:gridSpan w:val="2"/>
            <w:shd w:val="clear" w:color="auto" w:fill="auto"/>
            <w:hideMark/>
          </w:tcPr>
          <w:p w14:paraId="2AD3BF3B"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Tekstylia</w:t>
            </w:r>
          </w:p>
        </w:tc>
        <w:tc>
          <w:tcPr>
            <w:tcW w:w="2344" w:type="pct"/>
            <w:shd w:val="clear" w:color="auto" w:fill="auto"/>
            <w:hideMark/>
          </w:tcPr>
          <w:p w14:paraId="185BF7A7" w14:textId="77777777" w:rsidR="00FA7821" w:rsidRPr="00AB4777" w:rsidRDefault="00FA7821" w:rsidP="000F6B3C">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0F6B3C"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Odpady magazynowane </w:t>
            </w:r>
            <w:r w:rsidR="000F6B3C" w:rsidRPr="00AB4777">
              <w:rPr>
                <w:rFonts w:ascii="Arial" w:eastAsia="Calibri" w:hAnsi="Arial" w:cs="Arial"/>
                <w:sz w:val="18"/>
                <w:szCs w:val="18"/>
                <w:lang w:eastAsia="en-US"/>
              </w:rPr>
              <w:br/>
            </w:r>
            <w:r w:rsidRPr="00AB4777">
              <w:rPr>
                <w:rFonts w:ascii="Arial" w:eastAsia="Calibri" w:hAnsi="Arial" w:cs="Arial"/>
                <w:sz w:val="18"/>
                <w:szCs w:val="18"/>
                <w:lang w:eastAsia="en-US"/>
              </w:rPr>
              <w:t>w kontenerze.</w:t>
            </w:r>
          </w:p>
        </w:tc>
      </w:tr>
      <w:tr w:rsidR="00AB4777" w:rsidRPr="00AB4777" w14:paraId="04B12815" w14:textId="77777777" w:rsidTr="00FA3CB6">
        <w:trPr>
          <w:trHeight w:val="20"/>
        </w:trPr>
        <w:tc>
          <w:tcPr>
            <w:tcW w:w="278" w:type="pct"/>
            <w:gridSpan w:val="2"/>
            <w:shd w:val="clear" w:color="auto" w:fill="auto"/>
          </w:tcPr>
          <w:p w14:paraId="6240239A"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2</w:t>
            </w:r>
            <w:r w:rsidR="00CB6674" w:rsidRPr="00AB4777">
              <w:rPr>
                <w:rFonts w:ascii="Arial" w:eastAsia="Calibri" w:hAnsi="Arial" w:cs="Arial"/>
                <w:sz w:val="18"/>
                <w:szCs w:val="18"/>
                <w:lang w:eastAsia="en-US"/>
              </w:rPr>
              <w:t>1</w:t>
            </w:r>
          </w:p>
        </w:tc>
        <w:tc>
          <w:tcPr>
            <w:tcW w:w="477" w:type="pct"/>
            <w:shd w:val="clear" w:color="auto" w:fill="auto"/>
            <w:hideMark/>
          </w:tcPr>
          <w:p w14:paraId="51A2A383"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20 01 01 </w:t>
            </w:r>
          </w:p>
        </w:tc>
        <w:tc>
          <w:tcPr>
            <w:tcW w:w="1901" w:type="pct"/>
            <w:gridSpan w:val="2"/>
            <w:shd w:val="clear" w:color="auto" w:fill="auto"/>
            <w:hideMark/>
          </w:tcPr>
          <w:p w14:paraId="6767A6E3"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Papier i tektura</w:t>
            </w:r>
          </w:p>
        </w:tc>
        <w:tc>
          <w:tcPr>
            <w:tcW w:w="2344" w:type="pct"/>
            <w:shd w:val="clear" w:color="auto" w:fill="auto"/>
            <w:hideMark/>
          </w:tcPr>
          <w:p w14:paraId="0E7A4B8D" w14:textId="77777777" w:rsidR="00FA7821" w:rsidRPr="00AB4777" w:rsidRDefault="00FA7821" w:rsidP="000F6B3C">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0F6B3C" w:rsidRPr="00AB4777">
              <w:rPr>
                <w:rFonts w:ascii="Arial" w:eastAsia="Calibri" w:hAnsi="Arial" w:cs="Arial"/>
                <w:sz w:val="18"/>
                <w:szCs w:val="18"/>
                <w:lang w:eastAsia="en-US"/>
              </w:rPr>
              <w:t xml:space="preserve"> </w:t>
            </w:r>
            <w:r w:rsidR="00AC0A05" w:rsidRPr="00AB4777">
              <w:rPr>
                <w:rFonts w:ascii="Arial" w:eastAsia="Calibri" w:hAnsi="Arial" w:cs="Arial"/>
                <w:sz w:val="18"/>
                <w:szCs w:val="18"/>
                <w:lang w:eastAsia="en-US"/>
              </w:rPr>
              <w:t xml:space="preserve">Odpady magazynowane </w:t>
            </w:r>
            <w:r w:rsidR="00AC0A05" w:rsidRPr="00AB4777">
              <w:rPr>
                <w:rFonts w:ascii="Arial" w:eastAsia="Calibri" w:hAnsi="Arial" w:cs="Arial"/>
                <w:sz w:val="18"/>
                <w:szCs w:val="18"/>
                <w:lang w:eastAsia="en-US"/>
              </w:rPr>
              <w:br/>
              <w:t xml:space="preserve">w kontenerze lub w sprasowanych kostkach </w:t>
            </w:r>
            <w:r w:rsidR="00AC0A05" w:rsidRPr="00AB4777">
              <w:rPr>
                <w:rFonts w:ascii="Arial" w:eastAsia="Calibri" w:hAnsi="Arial" w:cs="Arial"/>
                <w:sz w:val="18"/>
                <w:szCs w:val="18"/>
                <w:lang w:eastAsia="en-US"/>
              </w:rPr>
              <w:br/>
              <w:t>w boksie.</w:t>
            </w:r>
          </w:p>
        </w:tc>
      </w:tr>
      <w:tr w:rsidR="00AB4777" w:rsidRPr="00AB4777" w14:paraId="0313BC47" w14:textId="77777777" w:rsidTr="00FA3CB6">
        <w:trPr>
          <w:trHeight w:val="20"/>
        </w:trPr>
        <w:tc>
          <w:tcPr>
            <w:tcW w:w="278" w:type="pct"/>
            <w:gridSpan w:val="2"/>
            <w:shd w:val="clear" w:color="auto" w:fill="auto"/>
          </w:tcPr>
          <w:p w14:paraId="1B5B6886"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2</w:t>
            </w:r>
            <w:r w:rsidR="00CB6674" w:rsidRPr="00AB4777">
              <w:rPr>
                <w:rFonts w:ascii="Arial" w:eastAsia="Calibri" w:hAnsi="Arial" w:cs="Arial"/>
                <w:sz w:val="18"/>
                <w:szCs w:val="18"/>
                <w:lang w:eastAsia="en-US"/>
              </w:rPr>
              <w:t>2</w:t>
            </w:r>
          </w:p>
        </w:tc>
        <w:tc>
          <w:tcPr>
            <w:tcW w:w="477" w:type="pct"/>
            <w:shd w:val="clear" w:color="auto" w:fill="auto"/>
            <w:hideMark/>
          </w:tcPr>
          <w:p w14:paraId="1CC5ADAE"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20 01 10</w:t>
            </w:r>
          </w:p>
        </w:tc>
        <w:tc>
          <w:tcPr>
            <w:tcW w:w="1901" w:type="pct"/>
            <w:gridSpan w:val="2"/>
            <w:shd w:val="clear" w:color="auto" w:fill="auto"/>
            <w:hideMark/>
          </w:tcPr>
          <w:p w14:paraId="66A4AD3F"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Odzież</w:t>
            </w:r>
          </w:p>
        </w:tc>
        <w:tc>
          <w:tcPr>
            <w:tcW w:w="2344" w:type="pct"/>
            <w:shd w:val="clear" w:color="auto" w:fill="auto"/>
            <w:hideMark/>
          </w:tcPr>
          <w:p w14:paraId="56973D33" w14:textId="77777777" w:rsidR="00FA7821" w:rsidRPr="00AB4777" w:rsidRDefault="00FA7821" w:rsidP="000F6B3C">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0F6B3C"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Odpady magazynowane </w:t>
            </w:r>
            <w:r w:rsidR="000F6B3C" w:rsidRPr="00AB4777">
              <w:rPr>
                <w:rFonts w:ascii="Arial" w:eastAsia="Calibri" w:hAnsi="Arial" w:cs="Arial"/>
                <w:sz w:val="18"/>
                <w:szCs w:val="18"/>
                <w:lang w:eastAsia="en-US"/>
              </w:rPr>
              <w:br/>
            </w:r>
            <w:r w:rsidRPr="00AB4777">
              <w:rPr>
                <w:rFonts w:ascii="Arial" w:eastAsia="Calibri" w:hAnsi="Arial" w:cs="Arial"/>
                <w:sz w:val="18"/>
                <w:szCs w:val="18"/>
                <w:lang w:eastAsia="en-US"/>
              </w:rPr>
              <w:t>w kontenerze.</w:t>
            </w:r>
          </w:p>
        </w:tc>
      </w:tr>
      <w:tr w:rsidR="00AB4777" w:rsidRPr="00AB4777" w14:paraId="6B3ED65B" w14:textId="77777777" w:rsidTr="00FA3CB6">
        <w:trPr>
          <w:trHeight w:val="20"/>
        </w:trPr>
        <w:tc>
          <w:tcPr>
            <w:tcW w:w="278" w:type="pct"/>
            <w:gridSpan w:val="2"/>
            <w:shd w:val="clear" w:color="auto" w:fill="auto"/>
          </w:tcPr>
          <w:p w14:paraId="272A8EBD"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2</w:t>
            </w:r>
            <w:r w:rsidR="00CB6674" w:rsidRPr="00AB4777">
              <w:rPr>
                <w:rFonts w:ascii="Arial" w:eastAsia="Calibri" w:hAnsi="Arial" w:cs="Arial"/>
                <w:sz w:val="18"/>
                <w:szCs w:val="18"/>
                <w:lang w:eastAsia="en-US"/>
              </w:rPr>
              <w:t>3</w:t>
            </w:r>
          </w:p>
        </w:tc>
        <w:tc>
          <w:tcPr>
            <w:tcW w:w="477" w:type="pct"/>
            <w:shd w:val="clear" w:color="auto" w:fill="auto"/>
            <w:hideMark/>
          </w:tcPr>
          <w:p w14:paraId="26B2C32E"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20 01 11</w:t>
            </w:r>
          </w:p>
        </w:tc>
        <w:tc>
          <w:tcPr>
            <w:tcW w:w="1901" w:type="pct"/>
            <w:gridSpan w:val="2"/>
            <w:shd w:val="clear" w:color="auto" w:fill="auto"/>
            <w:hideMark/>
          </w:tcPr>
          <w:p w14:paraId="32F67003"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Tekstylia</w:t>
            </w:r>
          </w:p>
        </w:tc>
        <w:tc>
          <w:tcPr>
            <w:tcW w:w="2344" w:type="pct"/>
            <w:shd w:val="clear" w:color="auto" w:fill="auto"/>
            <w:hideMark/>
          </w:tcPr>
          <w:p w14:paraId="3333F4B0" w14:textId="77777777" w:rsidR="00FA7821" w:rsidRPr="00AB4777" w:rsidRDefault="00FA7821" w:rsidP="000F6B3C">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0F6B3C"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Odpady magazynowane </w:t>
            </w:r>
            <w:r w:rsidR="000F6B3C" w:rsidRPr="00AB4777">
              <w:rPr>
                <w:rFonts w:ascii="Arial" w:eastAsia="Calibri" w:hAnsi="Arial" w:cs="Arial"/>
                <w:sz w:val="18"/>
                <w:szCs w:val="18"/>
                <w:lang w:eastAsia="en-US"/>
              </w:rPr>
              <w:br/>
            </w:r>
            <w:r w:rsidRPr="00AB4777">
              <w:rPr>
                <w:rFonts w:ascii="Arial" w:eastAsia="Calibri" w:hAnsi="Arial" w:cs="Arial"/>
                <w:sz w:val="18"/>
                <w:szCs w:val="18"/>
                <w:lang w:eastAsia="en-US"/>
              </w:rPr>
              <w:t>w kontenerze.</w:t>
            </w:r>
          </w:p>
        </w:tc>
      </w:tr>
      <w:tr w:rsidR="00AB4777" w:rsidRPr="00AB4777" w14:paraId="196FDAB4" w14:textId="77777777" w:rsidTr="00FA3CB6">
        <w:trPr>
          <w:trHeight w:val="20"/>
        </w:trPr>
        <w:tc>
          <w:tcPr>
            <w:tcW w:w="278" w:type="pct"/>
            <w:gridSpan w:val="2"/>
            <w:shd w:val="clear" w:color="auto" w:fill="auto"/>
          </w:tcPr>
          <w:p w14:paraId="64B259C4"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2</w:t>
            </w:r>
            <w:r w:rsidR="001A1BF1" w:rsidRPr="00AB4777">
              <w:rPr>
                <w:rFonts w:ascii="Arial" w:eastAsia="Calibri" w:hAnsi="Arial" w:cs="Arial"/>
                <w:sz w:val="18"/>
                <w:szCs w:val="18"/>
                <w:lang w:eastAsia="en-US"/>
              </w:rPr>
              <w:t>4</w:t>
            </w:r>
          </w:p>
        </w:tc>
        <w:tc>
          <w:tcPr>
            <w:tcW w:w="477" w:type="pct"/>
            <w:shd w:val="clear" w:color="auto" w:fill="auto"/>
            <w:hideMark/>
          </w:tcPr>
          <w:p w14:paraId="292AA605"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20 01 38</w:t>
            </w:r>
          </w:p>
        </w:tc>
        <w:tc>
          <w:tcPr>
            <w:tcW w:w="1901" w:type="pct"/>
            <w:gridSpan w:val="2"/>
            <w:shd w:val="clear" w:color="auto" w:fill="auto"/>
            <w:hideMark/>
          </w:tcPr>
          <w:p w14:paraId="642FE448" w14:textId="77777777" w:rsidR="00FA7821" w:rsidRPr="00AB4777" w:rsidRDefault="00FA7821" w:rsidP="00AC6CD8">
            <w:pPr>
              <w:ind w:right="-243"/>
              <w:rPr>
                <w:rFonts w:ascii="Arial" w:eastAsia="Calibri" w:hAnsi="Arial" w:cs="Arial"/>
                <w:sz w:val="18"/>
                <w:szCs w:val="18"/>
                <w:lang w:eastAsia="en-US"/>
              </w:rPr>
            </w:pPr>
            <w:r w:rsidRPr="00AB4777">
              <w:rPr>
                <w:rFonts w:ascii="Arial" w:eastAsia="Calibri" w:hAnsi="Arial" w:cs="Arial"/>
                <w:sz w:val="18"/>
                <w:szCs w:val="18"/>
                <w:lang w:eastAsia="en-US"/>
              </w:rPr>
              <w:t>Drewno inne niż wymienione w 20 01 37</w:t>
            </w:r>
          </w:p>
        </w:tc>
        <w:tc>
          <w:tcPr>
            <w:tcW w:w="2344" w:type="pct"/>
            <w:shd w:val="clear" w:color="auto" w:fill="auto"/>
            <w:hideMark/>
          </w:tcPr>
          <w:p w14:paraId="1C558F86" w14:textId="77777777" w:rsidR="00FA7821" w:rsidRPr="00AB4777" w:rsidRDefault="00FA7821" w:rsidP="006757DF">
            <w:pPr>
              <w:jc w:val="both"/>
              <w:rPr>
                <w:rFonts w:ascii="Arial" w:eastAsia="Calibri" w:hAnsi="Arial"/>
                <w:sz w:val="18"/>
              </w:rPr>
            </w:pPr>
            <w:r w:rsidRPr="00AB4777">
              <w:rPr>
                <w:rFonts w:ascii="Arial" w:eastAsia="Calibri" w:hAnsi="Arial" w:cs="Arial"/>
                <w:sz w:val="18"/>
                <w:szCs w:val="18"/>
                <w:lang w:eastAsia="en-US"/>
              </w:rPr>
              <w:t>Boks.</w:t>
            </w:r>
            <w:r w:rsidR="000F6B3C"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Odpady magazynowane w kontenerze lub luzem</w:t>
            </w:r>
          </w:p>
        </w:tc>
      </w:tr>
      <w:tr w:rsidR="00AB4777" w:rsidRPr="00AB4777" w14:paraId="4126746E" w14:textId="77777777" w:rsidTr="00FA3CB6">
        <w:trPr>
          <w:trHeight w:val="20"/>
        </w:trPr>
        <w:tc>
          <w:tcPr>
            <w:tcW w:w="278" w:type="pct"/>
            <w:gridSpan w:val="2"/>
            <w:shd w:val="clear" w:color="auto" w:fill="auto"/>
          </w:tcPr>
          <w:p w14:paraId="7325E8C1"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2</w:t>
            </w:r>
            <w:r w:rsidR="001A1BF1" w:rsidRPr="00AB4777">
              <w:rPr>
                <w:rFonts w:ascii="Arial" w:eastAsia="Calibri" w:hAnsi="Arial" w:cs="Arial"/>
                <w:sz w:val="18"/>
                <w:szCs w:val="18"/>
                <w:lang w:eastAsia="en-US"/>
              </w:rPr>
              <w:t>5</w:t>
            </w:r>
          </w:p>
        </w:tc>
        <w:tc>
          <w:tcPr>
            <w:tcW w:w="477" w:type="pct"/>
            <w:shd w:val="clear" w:color="auto" w:fill="auto"/>
            <w:hideMark/>
          </w:tcPr>
          <w:p w14:paraId="105F2B41"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20 01 39</w:t>
            </w:r>
          </w:p>
        </w:tc>
        <w:tc>
          <w:tcPr>
            <w:tcW w:w="1901" w:type="pct"/>
            <w:gridSpan w:val="2"/>
            <w:shd w:val="clear" w:color="auto" w:fill="auto"/>
            <w:hideMark/>
          </w:tcPr>
          <w:p w14:paraId="2E0B08E6"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Tworzywa sztuczne</w:t>
            </w:r>
          </w:p>
        </w:tc>
        <w:tc>
          <w:tcPr>
            <w:tcW w:w="2344" w:type="pct"/>
            <w:shd w:val="clear" w:color="auto" w:fill="auto"/>
            <w:hideMark/>
          </w:tcPr>
          <w:p w14:paraId="78612071" w14:textId="77777777" w:rsidR="00FA7821" w:rsidRPr="00AB4777" w:rsidRDefault="00FA7821" w:rsidP="000F6B3C">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0F6B3C"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Odpady magazynowane </w:t>
            </w:r>
            <w:r w:rsidR="000F6B3C" w:rsidRPr="00AB4777">
              <w:rPr>
                <w:rFonts w:ascii="Arial" w:eastAsia="Calibri" w:hAnsi="Arial" w:cs="Arial"/>
                <w:sz w:val="18"/>
                <w:szCs w:val="18"/>
                <w:lang w:eastAsia="en-US"/>
              </w:rPr>
              <w:br/>
            </w:r>
            <w:r w:rsidRPr="00AB4777">
              <w:rPr>
                <w:rFonts w:ascii="Arial" w:eastAsia="Calibri" w:hAnsi="Arial" w:cs="Arial"/>
                <w:sz w:val="18"/>
                <w:szCs w:val="18"/>
                <w:lang w:eastAsia="en-US"/>
              </w:rPr>
              <w:t>w kontenerze lub w sprasowanych kostkach</w:t>
            </w:r>
          </w:p>
        </w:tc>
      </w:tr>
      <w:tr w:rsidR="00AB4777" w:rsidRPr="00AB4777" w14:paraId="260F970C" w14:textId="77777777" w:rsidTr="00FA3CB6">
        <w:trPr>
          <w:trHeight w:val="20"/>
        </w:trPr>
        <w:tc>
          <w:tcPr>
            <w:tcW w:w="278" w:type="pct"/>
            <w:gridSpan w:val="2"/>
            <w:shd w:val="clear" w:color="auto" w:fill="auto"/>
          </w:tcPr>
          <w:p w14:paraId="7B4D70A8"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2</w:t>
            </w:r>
            <w:r w:rsidR="001A1BF1" w:rsidRPr="00AB4777">
              <w:rPr>
                <w:rFonts w:ascii="Arial" w:eastAsia="Calibri" w:hAnsi="Arial" w:cs="Arial"/>
                <w:sz w:val="18"/>
                <w:szCs w:val="18"/>
                <w:lang w:eastAsia="en-US"/>
              </w:rPr>
              <w:t>6</w:t>
            </w:r>
          </w:p>
        </w:tc>
        <w:tc>
          <w:tcPr>
            <w:tcW w:w="477" w:type="pct"/>
            <w:shd w:val="clear" w:color="auto" w:fill="auto"/>
            <w:hideMark/>
          </w:tcPr>
          <w:p w14:paraId="64E7CEEC"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20 01 41</w:t>
            </w:r>
          </w:p>
        </w:tc>
        <w:tc>
          <w:tcPr>
            <w:tcW w:w="1901" w:type="pct"/>
            <w:gridSpan w:val="2"/>
            <w:shd w:val="clear" w:color="auto" w:fill="auto"/>
            <w:hideMark/>
          </w:tcPr>
          <w:p w14:paraId="2BFA112C"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zmiotek wentylacyjnych</w:t>
            </w:r>
          </w:p>
        </w:tc>
        <w:tc>
          <w:tcPr>
            <w:tcW w:w="2344" w:type="pct"/>
            <w:shd w:val="clear" w:color="auto" w:fill="auto"/>
            <w:hideMark/>
          </w:tcPr>
          <w:p w14:paraId="33718BDE" w14:textId="77777777" w:rsidR="00FA7821" w:rsidRPr="00AB4777" w:rsidRDefault="00FA7821" w:rsidP="000F6B3C">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0F6B3C"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Odpady magazynowane </w:t>
            </w:r>
            <w:r w:rsidR="000F6B3C"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w kontenerze lub </w:t>
            </w:r>
            <w:r w:rsidR="000F6B3C" w:rsidRPr="00AB4777">
              <w:rPr>
                <w:rFonts w:ascii="Arial" w:eastAsia="Calibri" w:hAnsi="Arial" w:cs="Arial"/>
                <w:sz w:val="18"/>
                <w:szCs w:val="18"/>
                <w:lang w:eastAsia="en-US"/>
              </w:rPr>
              <w:t>workach.</w:t>
            </w:r>
          </w:p>
        </w:tc>
      </w:tr>
      <w:tr w:rsidR="00AB4777" w:rsidRPr="00AB4777" w14:paraId="28476C2C" w14:textId="77777777" w:rsidTr="00FA3CB6">
        <w:trPr>
          <w:trHeight w:val="20"/>
        </w:trPr>
        <w:tc>
          <w:tcPr>
            <w:tcW w:w="278" w:type="pct"/>
            <w:gridSpan w:val="2"/>
            <w:shd w:val="clear" w:color="auto" w:fill="auto"/>
          </w:tcPr>
          <w:p w14:paraId="3F226134" w14:textId="77777777" w:rsidR="00FA7821" w:rsidRPr="00AB4777" w:rsidRDefault="00CB6674"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2</w:t>
            </w:r>
            <w:r w:rsidR="001A1BF1" w:rsidRPr="00AB4777">
              <w:rPr>
                <w:rFonts w:ascii="Arial" w:eastAsia="Calibri" w:hAnsi="Arial" w:cs="Arial"/>
                <w:sz w:val="18"/>
                <w:szCs w:val="18"/>
                <w:lang w:eastAsia="en-US"/>
              </w:rPr>
              <w:t>7</w:t>
            </w:r>
          </w:p>
        </w:tc>
        <w:tc>
          <w:tcPr>
            <w:tcW w:w="477" w:type="pct"/>
            <w:shd w:val="clear" w:color="auto" w:fill="auto"/>
            <w:hideMark/>
          </w:tcPr>
          <w:p w14:paraId="24F7EA6C"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20 01 99</w:t>
            </w:r>
          </w:p>
        </w:tc>
        <w:tc>
          <w:tcPr>
            <w:tcW w:w="1901" w:type="pct"/>
            <w:gridSpan w:val="2"/>
            <w:shd w:val="clear" w:color="auto" w:fill="auto"/>
            <w:hideMark/>
          </w:tcPr>
          <w:p w14:paraId="55E9059A"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 xml:space="preserve">Inne niewymienione frakcje zbierane </w:t>
            </w:r>
            <w:r w:rsidR="000224B3" w:rsidRPr="00AB4777">
              <w:rPr>
                <w:rFonts w:ascii="Arial" w:eastAsia="Calibri" w:hAnsi="Arial" w:cs="Arial"/>
                <w:sz w:val="18"/>
                <w:szCs w:val="18"/>
                <w:lang w:eastAsia="en-US"/>
              </w:rPr>
              <w:br/>
            </w:r>
            <w:r w:rsidRPr="00AB4777">
              <w:rPr>
                <w:rFonts w:ascii="Arial" w:eastAsia="Calibri" w:hAnsi="Arial" w:cs="Arial"/>
                <w:sz w:val="18"/>
                <w:szCs w:val="18"/>
                <w:lang w:eastAsia="en-US"/>
              </w:rPr>
              <w:t>w sposób selektywny</w:t>
            </w:r>
            <w:r w:rsidR="000224B3" w:rsidRPr="00AB4777">
              <w:rPr>
                <w:rFonts w:ascii="Arial" w:eastAsia="Calibri" w:hAnsi="Arial" w:cs="Arial"/>
                <w:sz w:val="18"/>
                <w:szCs w:val="18"/>
                <w:lang w:eastAsia="en-US"/>
              </w:rPr>
              <w:t xml:space="preserve">. </w:t>
            </w:r>
          </w:p>
        </w:tc>
        <w:tc>
          <w:tcPr>
            <w:tcW w:w="2344" w:type="pct"/>
            <w:shd w:val="clear" w:color="auto" w:fill="auto"/>
            <w:hideMark/>
          </w:tcPr>
          <w:p w14:paraId="6788D303" w14:textId="77777777" w:rsidR="00407DD1" w:rsidRPr="00AB4777" w:rsidRDefault="00FA7821" w:rsidP="000F6B3C">
            <w:pPr>
              <w:jc w:val="both"/>
              <w:rPr>
                <w:rFonts w:ascii="Arial" w:hAnsi="Arial" w:cs="Arial"/>
                <w:sz w:val="18"/>
                <w:szCs w:val="18"/>
              </w:rPr>
            </w:pPr>
            <w:r w:rsidRPr="00AB4777">
              <w:rPr>
                <w:rFonts w:ascii="Arial" w:eastAsia="Calibri" w:hAnsi="Arial" w:cs="Arial"/>
                <w:sz w:val="18"/>
                <w:szCs w:val="18"/>
                <w:lang w:eastAsia="en-US"/>
              </w:rPr>
              <w:t>Zadaszony boks.</w:t>
            </w:r>
            <w:r w:rsidR="005F2710"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Odpady magazynowane </w:t>
            </w:r>
            <w:r w:rsidR="005F2710" w:rsidRPr="00AB4777">
              <w:rPr>
                <w:rFonts w:ascii="Arial" w:eastAsia="Calibri" w:hAnsi="Arial" w:cs="Arial"/>
                <w:sz w:val="18"/>
                <w:szCs w:val="18"/>
                <w:lang w:eastAsia="en-US"/>
              </w:rPr>
              <w:br/>
            </w:r>
            <w:r w:rsidRPr="00AB4777">
              <w:rPr>
                <w:rFonts w:ascii="Arial" w:eastAsia="Calibri" w:hAnsi="Arial" w:cs="Arial"/>
                <w:sz w:val="18"/>
                <w:szCs w:val="18"/>
                <w:lang w:eastAsia="en-US"/>
              </w:rPr>
              <w:t xml:space="preserve">w kontenerze </w:t>
            </w:r>
            <w:r w:rsidR="000F6B3C" w:rsidRPr="00AB4777">
              <w:rPr>
                <w:rFonts w:ascii="Arial" w:eastAsia="Calibri" w:hAnsi="Arial" w:cs="Arial"/>
                <w:sz w:val="18"/>
                <w:szCs w:val="18"/>
                <w:lang w:eastAsia="en-US"/>
              </w:rPr>
              <w:t>lub workach.</w:t>
            </w:r>
            <w:r w:rsidR="00407DD1" w:rsidRPr="00AB4777">
              <w:rPr>
                <w:rFonts w:ascii="Arial" w:hAnsi="Arial" w:cs="Arial"/>
                <w:sz w:val="18"/>
                <w:szCs w:val="18"/>
              </w:rPr>
              <w:t xml:space="preserve"> </w:t>
            </w:r>
          </w:p>
          <w:p w14:paraId="071413C7" w14:textId="77777777" w:rsidR="00FA7821" w:rsidRPr="00AB4777" w:rsidRDefault="00407DD1" w:rsidP="000F6B3C">
            <w:pPr>
              <w:jc w:val="both"/>
              <w:rPr>
                <w:rFonts w:ascii="Arial" w:eastAsia="Calibri" w:hAnsi="Arial" w:cs="Arial"/>
                <w:sz w:val="18"/>
                <w:szCs w:val="18"/>
                <w:lang w:eastAsia="en-US"/>
              </w:rPr>
            </w:pPr>
            <w:r w:rsidRPr="00AB4777">
              <w:rPr>
                <w:rFonts w:ascii="Arial" w:hAnsi="Arial" w:cs="Arial"/>
                <w:sz w:val="18"/>
                <w:szCs w:val="18"/>
              </w:rPr>
              <w:t>Odpady magazynowane w sposób selektywny</w:t>
            </w:r>
          </w:p>
        </w:tc>
      </w:tr>
      <w:tr w:rsidR="00AB4777" w:rsidRPr="00AB4777" w14:paraId="48DFB666" w14:textId="77777777" w:rsidTr="00FA3CB6">
        <w:trPr>
          <w:trHeight w:val="20"/>
        </w:trPr>
        <w:tc>
          <w:tcPr>
            <w:tcW w:w="278" w:type="pct"/>
            <w:gridSpan w:val="2"/>
            <w:shd w:val="clear" w:color="auto" w:fill="auto"/>
          </w:tcPr>
          <w:p w14:paraId="570D9446" w14:textId="77777777" w:rsidR="00FA7821" w:rsidRPr="00AB4777" w:rsidRDefault="001A1BF1"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28</w:t>
            </w:r>
          </w:p>
        </w:tc>
        <w:tc>
          <w:tcPr>
            <w:tcW w:w="477" w:type="pct"/>
            <w:shd w:val="clear" w:color="auto" w:fill="auto"/>
            <w:hideMark/>
          </w:tcPr>
          <w:p w14:paraId="3EFE156D"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20 02 03</w:t>
            </w:r>
          </w:p>
        </w:tc>
        <w:tc>
          <w:tcPr>
            <w:tcW w:w="1901" w:type="pct"/>
            <w:gridSpan w:val="2"/>
            <w:shd w:val="clear" w:color="auto" w:fill="auto"/>
            <w:hideMark/>
          </w:tcPr>
          <w:p w14:paraId="3488C1D4"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Inne odpady nieulegające biodegradacji</w:t>
            </w:r>
          </w:p>
        </w:tc>
        <w:tc>
          <w:tcPr>
            <w:tcW w:w="2344" w:type="pct"/>
            <w:shd w:val="clear" w:color="auto" w:fill="auto"/>
            <w:hideMark/>
          </w:tcPr>
          <w:p w14:paraId="7D80A393" w14:textId="77777777" w:rsidR="00FA7821" w:rsidRPr="00AB4777" w:rsidRDefault="00FA7821" w:rsidP="000F6B3C">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5F2710"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Odpady magazynowane </w:t>
            </w:r>
            <w:r w:rsidR="005F2710" w:rsidRPr="00AB4777">
              <w:rPr>
                <w:rFonts w:ascii="Arial" w:eastAsia="Calibri" w:hAnsi="Arial" w:cs="Arial"/>
                <w:sz w:val="18"/>
                <w:szCs w:val="18"/>
                <w:lang w:eastAsia="en-US"/>
              </w:rPr>
              <w:br/>
            </w:r>
            <w:r w:rsidRPr="00AB4777">
              <w:rPr>
                <w:rFonts w:ascii="Arial" w:eastAsia="Calibri" w:hAnsi="Arial" w:cs="Arial"/>
                <w:sz w:val="18"/>
                <w:szCs w:val="18"/>
                <w:lang w:eastAsia="en-US"/>
              </w:rPr>
              <w:t>w kontenerze</w:t>
            </w:r>
            <w:r w:rsidR="000F6B3C" w:rsidRPr="00AB4777">
              <w:rPr>
                <w:rFonts w:ascii="Arial" w:eastAsia="Calibri" w:hAnsi="Arial" w:cs="Arial"/>
                <w:sz w:val="18"/>
                <w:szCs w:val="18"/>
                <w:lang w:eastAsia="en-US"/>
              </w:rPr>
              <w:t xml:space="preserve"> lub workach.</w:t>
            </w:r>
          </w:p>
          <w:p w14:paraId="4B103C22" w14:textId="77777777" w:rsidR="00407DD1" w:rsidRPr="00AB4777" w:rsidRDefault="00407DD1" w:rsidP="000F6B3C">
            <w:pPr>
              <w:jc w:val="both"/>
              <w:rPr>
                <w:rFonts w:ascii="Arial" w:eastAsia="Calibri" w:hAnsi="Arial" w:cs="Arial"/>
                <w:sz w:val="18"/>
                <w:szCs w:val="18"/>
                <w:lang w:eastAsia="en-US"/>
              </w:rPr>
            </w:pPr>
            <w:r w:rsidRPr="00AB4777">
              <w:rPr>
                <w:rFonts w:ascii="Arial" w:hAnsi="Arial" w:cs="Arial"/>
                <w:sz w:val="18"/>
                <w:szCs w:val="18"/>
              </w:rPr>
              <w:t>Odpady magazynowane w sposób selektywny</w:t>
            </w:r>
          </w:p>
        </w:tc>
      </w:tr>
      <w:tr w:rsidR="00AB4777" w:rsidRPr="00AB4777" w14:paraId="70EDD618" w14:textId="77777777" w:rsidTr="00FA3CB6">
        <w:trPr>
          <w:trHeight w:val="20"/>
        </w:trPr>
        <w:tc>
          <w:tcPr>
            <w:tcW w:w="278" w:type="pct"/>
            <w:gridSpan w:val="2"/>
            <w:shd w:val="clear" w:color="auto" w:fill="auto"/>
          </w:tcPr>
          <w:p w14:paraId="49653CEC" w14:textId="77777777" w:rsidR="00FA7821" w:rsidRPr="00AB4777" w:rsidRDefault="001A1BF1"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29</w:t>
            </w:r>
          </w:p>
        </w:tc>
        <w:tc>
          <w:tcPr>
            <w:tcW w:w="477" w:type="pct"/>
            <w:shd w:val="clear" w:color="auto" w:fill="auto"/>
            <w:hideMark/>
          </w:tcPr>
          <w:p w14:paraId="4BDF09B8"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20 03 02</w:t>
            </w:r>
          </w:p>
        </w:tc>
        <w:tc>
          <w:tcPr>
            <w:tcW w:w="1901" w:type="pct"/>
            <w:gridSpan w:val="2"/>
            <w:shd w:val="clear" w:color="auto" w:fill="auto"/>
            <w:hideMark/>
          </w:tcPr>
          <w:p w14:paraId="4684A578"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z targowisk</w:t>
            </w:r>
          </w:p>
        </w:tc>
        <w:tc>
          <w:tcPr>
            <w:tcW w:w="2344" w:type="pct"/>
            <w:shd w:val="clear" w:color="auto" w:fill="auto"/>
            <w:hideMark/>
          </w:tcPr>
          <w:p w14:paraId="69CCCD53" w14:textId="77777777" w:rsidR="00FA7821" w:rsidRPr="00AB4777" w:rsidRDefault="00FA7821" w:rsidP="000F6B3C">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5F2710"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Odpady magazynowane </w:t>
            </w:r>
            <w:r w:rsidR="005F2710" w:rsidRPr="00AB4777">
              <w:rPr>
                <w:rFonts w:ascii="Arial" w:eastAsia="Calibri" w:hAnsi="Arial" w:cs="Arial"/>
                <w:sz w:val="18"/>
                <w:szCs w:val="18"/>
                <w:lang w:eastAsia="en-US"/>
              </w:rPr>
              <w:br/>
            </w:r>
            <w:r w:rsidRPr="00AB4777">
              <w:rPr>
                <w:rFonts w:ascii="Arial" w:eastAsia="Calibri" w:hAnsi="Arial" w:cs="Arial"/>
                <w:sz w:val="18"/>
                <w:szCs w:val="18"/>
                <w:lang w:eastAsia="en-US"/>
              </w:rPr>
              <w:t>w kontenerze lub luzem.</w:t>
            </w:r>
          </w:p>
        </w:tc>
      </w:tr>
      <w:tr w:rsidR="00AB4777" w:rsidRPr="00AB4777" w14:paraId="1ABF6164" w14:textId="77777777" w:rsidTr="00FA3CB6">
        <w:trPr>
          <w:trHeight w:val="20"/>
        </w:trPr>
        <w:tc>
          <w:tcPr>
            <w:tcW w:w="278" w:type="pct"/>
            <w:gridSpan w:val="2"/>
            <w:shd w:val="clear" w:color="auto" w:fill="auto"/>
          </w:tcPr>
          <w:p w14:paraId="6F3B5AF7"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3</w:t>
            </w:r>
            <w:r w:rsidR="001A1BF1" w:rsidRPr="00AB4777">
              <w:rPr>
                <w:rFonts w:ascii="Arial" w:eastAsia="Calibri" w:hAnsi="Arial" w:cs="Arial"/>
                <w:sz w:val="18"/>
                <w:szCs w:val="18"/>
                <w:lang w:eastAsia="en-US"/>
              </w:rPr>
              <w:t>0</w:t>
            </w:r>
          </w:p>
        </w:tc>
        <w:tc>
          <w:tcPr>
            <w:tcW w:w="477" w:type="pct"/>
            <w:shd w:val="clear" w:color="auto" w:fill="auto"/>
            <w:hideMark/>
          </w:tcPr>
          <w:p w14:paraId="531DA67F"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20 03 03</w:t>
            </w:r>
          </w:p>
        </w:tc>
        <w:tc>
          <w:tcPr>
            <w:tcW w:w="1901" w:type="pct"/>
            <w:gridSpan w:val="2"/>
            <w:shd w:val="clear" w:color="auto" w:fill="auto"/>
            <w:hideMark/>
          </w:tcPr>
          <w:p w14:paraId="33893E37"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z czyszczenia ulic i placów</w:t>
            </w:r>
          </w:p>
        </w:tc>
        <w:tc>
          <w:tcPr>
            <w:tcW w:w="2344" w:type="pct"/>
            <w:shd w:val="clear" w:color="auto" w:fill="auto"/>
            <w:hideMark/>
          </w:tcPr>
          <w:p w14:paraId="332482EC" w14:textId="77777777" w:rsidR="00FA7821" w:rsidRPr="00AB4777" w:rsidRDefault="00FA7821" w:rsidP="000F6B3C">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5F2710"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Odpady magazynowane </w:t>
            </w:r>
            <w:r w:rsidR="005F2710" w:rsidRPr="00AB4777">
              <w:rPr>
                <w:rFonts w:ascii="Arial" w:eastAsia="Calibri" w:hAnsi="Arial" w:cs="Arial"/>
                <w:sz w:val="18"/>
                <w:szCs w:val="18"/>
                <w:lang w:eastAsia="en-US"/>
              </w:rPr>
              <w:br/>
            </w:r>
            <w:r w:rsidRPr="00AB4777">
              <w:rPr>
                <w:rFonts w:ascii="Arial" w:eastAsia="Calibri" w:hAnsi="Arial" w:cs="Arial"/>
                <w:sz w:val="18"/>
                <w:szCs w:val="18"/>
                <w:lang w:eastAsia="en-US"/>
              </w:rPr>
              <w:t>w kontenerze lub luzem.</w:t>
            </w:r>
          </w:p>
        </w:tc>
      </w:tr>
      <w:tr w:rsidR="00AB4777" w:rsidRPr="00AB4777" w14:paraId="26A19A4E" w14:textId="77777777" w:rsidTr="00FA3CB6">
        <w:trPr>
          <w:trHeight w:val="20"/>
        </w:trPr>
        <w:tc>
          <w:tcPr>
            <w:tcW w:w="278" w:type="pct"/>
            <w:gridSpan w:val="2"/>
            <w:shd w:val="clear" w:color="auto" w:fill="auto"/>
          </w:tcPr>
          <w:p w14:paraId="3B080202"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t>3</w:t>
            </w:r>
            <w:r w:rsidR="001A1BF1" w:rsidRPr="00AB4777">
              <w:rPr>
                <w:rFonts w:ascii="Arial" w:eastAsia="Calibri" w:hAnsi="Arial" w:cs="Arial"/>
                <w:sz w:val="18"/>
                <w:szCs w:val="18"/>
                <w:lang w:eastAsia="en-US"/>
              </w:rPr>
              <w:t>1</w:t>
            </w:r>
          </w:p>
        </w:tc>
        <w:tc>
          <w:tcPr>
            <w:tcW w:w="477" w:type="pct"/>
            <w:shd w:val="clear" w:color="auto" w:fill="auto"/>
            <w:hideMark/>
          </w:tcPr>
          <w:p w14:paraId="3D41E7E9"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20 03 06</w:t>
            </w:r>
          </w:p>
        </w:tc>
        <w:tc>
          <w:tcPr>
            <w:tcW w:w="1901" w:type="pct"/>
            <w:gridSpan w:val="2"/>
            <w:shd w:val="clear" w:color="auto" w:fill="auto"/>
            <w:hideMark/>
          </w:tcPr>
          <w:p w14:paraId="246A9FAD"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ze studzienek kanalizacyjnych</w:t>
            </w:r>
          </w:p>
        </w:tc>
        <w:tc>
          <w:tcPr>
            <w:tcW w:w="2344" w:type="pct"/>
            <w:shd w:val="clear" w:color="auto" w:fill="auto"/>
            <w:hideMark/>
          </w:tcPr>
          <w:p w14:paraId="297C7502" w14:textId="77777777" w:rsidR="00FA7821" w:rsidRPr="00AB4777" w:rsidRDefault="00FA7821" w:rsidP="005F2710">
            <w:pPr>
              <w:jc w:val="both"/>
              <w:rPr>
                <w:rFonts w:ascii="Arial" w:eastAsia="Calibri" w:hAnsi="Arial" w:cs="Arial"/>
                <w:sz w:val="18"/>
                <w:szCs w:val="18"/>
                <w:lang w:eastAsia="en-US"/>
              </w:rPr>
            </w:pPr>
            <w:r w:rsidRPr="00AB4777">
              <w:rPr>
                <w:rFonts w:ascii="Arial" w:eastAsia="Calibri" w:hAnsi="Arial" w:cs="Arial"/>
                <w:sz w:val="18"/>
                <w:szCs w:val="18"/>
                <w:lang w:eastAsia="en-US"/>
              </w:rPr>
              <w:t>Zadaszony boks.</w:t>
            </w:r>
            <w:r w:rsidR="005F2710"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Odpady magazynowane</w:t>
            </w:r>
            <w:r w:rsidR="00E95533" w:rsidRPr="00AB4777">
              <w:rPr>
                <w:rFonts w:ascii="Arial" w:eastAsia="Calibri" w:hAnsi="Arial" w:cs="Arial"/>
                <w:sz w:val="18"/>
                <w:szCs w:val="18"/>
                <w:lang w:eastAsia="en-US"/>
              </w:rPr>
              <w:t xml:space="preserve"> </w:t>
            </w:r>
            <w:r w:rsidR="005F2710" w:rsidRPr="00AB4777">
              <w:rPr>
                <w:rFonts w:ascii="Arial" w:eastAsia="Calibri" w:hAnsi="Arial" w:cs="Arial"/>
                <w:sz w:val="18"/>
                <w:szCs w:val="18"/>
                <w:lang w:eastAsia="en-US"/>
              </w:rPr>
              <w:br/>
            </w:r>
            <w:r w:rsidRPr="00AB4777">
              <w:rPr>
                <w:rFonts w:ascii="Arial" w:eastAsia="Calibri" w:hAnsi="Arial" w:cs="Arial"/>
                <w:sz w:val="18"/>
                <w:szCs w:val="18"/>
                <w:lang w:eastAsia="en-US"/>
              </w:rPr>
              <w:t>w kontenerze lub luzem.</w:t>
            </w:r>
          </w:p>
        </w:tc>
      </w:tr>
      <w:tr w:rsidR="00AB4777" w:rsidRPr="00AB4777" w14:paraId="7EEC4FCD" w14:textId="77777777" w:rsidTr="00FA3CB6">
        <w:trPr>
          <w:trHeight w:val="20"/>
        </w:trPr>
        <w:tc>
          <w:tcPr>
            <w:tcW w:w="278" w:type="pct"/>
            <w:gridSpan w:val="2"/>
            <w:tcBorders>
              <w:bottom w:val="single" w:sz="2" w:space="0" w:color="auto"/>
            </w:tcBorders>
            <w:shd w:val="clear" w:color="auto" w:fill="auto"/>
          </w:tcPr>
          <w:p w14:paraId="20A96E3E" w14:textId="77777777" w:rsidR="00FA7821" w:rsidRPr="00AB4777" w:rsidRDefault="0037121E" w:rsidP="0037121E">
            <w:pPr>
              <w:spacing w:after="160" w:line="259" w:lineRule="auto"/>
              <w:contextualSpacing/>
              <w:rPr>
                <w:rFonts w:ascii="Arial" w:eastAsia="Calibri" w:hAnsi="Arial" w:cs="Arial"/>
                <w:sz w:val="18"/>
                <w:szCs w:val="18"/>
                <w:lang w:eastAsia="en-US"/>
              </w:rPr>
            </w:pPr>
            <w:r w:rsidRPr="00AB4777">
              <w:rPr>
                <w:rFonts w:ascii="Arial" w:eastAsia="Calibri" w:hAnsi="Arial" w:cs="Arial"/>
                <w:sz w:val="18"/>
                <w:szCs w:val="18"/>
                <w:lang w:eastAsia="en-US"/>
              </w:rPr>
              <w:lastRenderedPageBreak/>
              <w:t>3</w:t>
            </w:r>
            <w:r w:rsidR="001A1BF1" w:rsidRPr="00AB4777">
              <w:rPr>
                <w:rFonts w:ascii="Arial" w:eastAsia="Calibri" w:hAnsi="Arial" w:cs="Arial"/>
                <w:sz w:val="18"/>
                <w:szCs w:val="18"/>
                <w:lang w:eastAsia="en-US"/>
              </w:rPr>
              <w:t>2</w:t>
            </w:r>
          </w:p>
        </w:tc>
        <w:tc>
          <w:tcPr>
            <w:tcW w:w="477" w:type="pct"/>
            <w:tcBorders>
              <w:bottom w:val="single" w:sz="2" w:space="0" w:color="auto"/>
            </w:tcBorders>
            <w:shd w:val="clear" w:color="auto" w:fill="auto"/>
            <w:hideMark/>
          </w:tcPr>
          <w:p w14:paraId="1EF6F414"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20 03 07</w:t>
            </w:r>
          </w:p>
        </w:tc>
        <w:tc>
          <w:tcPr>
            <w:tcW w:w="1901" w:type="pct"/>
            <w:gridSpan w:val="2"/>
            <w:tcBorders>
              <w:bottom w:val="single" w:sz="2" w:space="0" w:color="auto"/>
            </w:tcBorders>
            <w:shd w:val="clear" w:color="auto" w:fill="auto"/>
            <w:hideMark/>
          </w:tcPr>
          <w:p w14:paraId="02FE558C"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wielkogabarytowe</w:t>
            </w:r>
          </w:p>
        </w:tc>
        <w:tc>
          <w:tcPr>
            <w:tcW w:w="2344" w:type="pct"/>
            <w:tcBorders>
              <w:bottom w:val="single" w:sz="2" w:space="0" w:color="auto"/>
            </w:tcBorders>
            <w:shd w:val="clear" w:color="auto" w:fill="auto"/>
            <w:hideMark/>
          </w:tcPr>
          <w:p w14:paraId="72248AC3"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Boks.</w:t>
            </w:r>
            <w:r w:rsidR="005F2710"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Odpady magazynowane w kontenerze lub luzem.</w:t>
            </w:r>
          </w:p>
        </w:tc>
      </w:tr>
      <w:tr w:rsidR="00AB4777" w:rsidRPr="00AB4777" w14:paraId="55B978B4" w14:textId="77777777" w:rsidTr="0048729D">
        <w:trPr>
          <w:trHeight w:val="20"/>
        </w:trPr>
        <w:tc>
          <w:tcPr>
            <w:tcW w:w="5000" w:type="pct"/>
            <w:gridSpan w:val="6"/>
            <w:shd w:val="pct5" w:color="auto" w:fill="auto"/>
          </w:tcPr>
          <w:p w14:paraId="4ABE7112" w14:textId="77777777" w:rsidR="0037121E" w:rsidRPr="00AB4777" w:rsidRDefault="0037121E" w:rsidP="00E95533">
            <w:pPr>
              <w:jc w:val="center"/>
              <w:rPr>
                <w:rFonts w:ascii="Arial" w:eastAsia="Calibri" w:hAnsi="Arial" w:cs="Arial"/>
                <w:b/>
                <w:bCs/>
                <w:sz w:val="18"/>
                <w:szCs w:val="18"/>
                <w:lang w:eastAsia="en-US"/>
              </w:rPr>
            </w:pPr>
            <w:r w:rsidRPr="00AB4777">
              <w:rPr>
                <w:rFonts w:ascii="Arial" w:eastAsia="Calibri" w:hAnsi="Arial" w:cs="Arial"/>
                <w:b/>
                <w:bCs/>
                <w:sz w:val="18"/>
                <w:szCs w:val="18"/>
                <w:lang w:eastAsia="en-US"/>
              </w:rPr>
              <w:t>MP3(b) BOKSY ZADASZONE na placu – podstrefa na odpady zbierane.</w:t>
            </w:r>
          </w:p>
          <w:p w14:paraId="07049449" w14:textId="77777777" w:rsidR="0037121E" w:rsidRPr="00AB4777" w:rsidRDefault="0037121E" w:rsidP="00E95533">
            <w:pPr>
              <w:jc w:val="center"/>
              <w:rPr>
                <w:rFonts w:ascii="Arial" w:eastAsia="Calibri" w:hAnsi="Arial" w:cs="Arial"/>
                <w:b/>
                <w:bCs/>
                <w:sz w:val="18"/>
                <w:szCs w:val="18"/>
                <w:lang w:eastAsia="en-US"/>
              </w:rPr>
            </w:pPr>
            <w:r w:rsidRPr="00AB4777">
              <w:rPr>
                <w:rFonts w:ascii="Arial" w:eastAsia="Calibri" w:hAnsi="Arial" w:cs="Arial"/>
                <w:sz w:val="18"/>
                <w:szCs w:val="18"/>
                <w:lang w:eastAsia="en-US"/>
              </w:rPr>
              <w:t>Podłoże z posadzki betonowej, ściany z bloczków betonowych, zadaszenie.</w:t>
            </w:r>
          </w:p>
        </w:tc>
      </w:tr>
      <w:tr w:rsidR="00AB4777" w:rsidRPr="00AB4777" w14:paraId="61C6C837" w14:textId="77777777" w:rsidTr="00FA3CB6">
        <w:trPr>
          <w:trHeight w:val="20"/>
        </w:trPr>
        <w:tc>
          <w:tcPr>
            <w:tcW w:w="278" w:type="pct"/>
            <w:gridSpan w:val="2"/>
            <w:shd w:val="clear" w:color="auto" w:fill="auto"/>
          </w:tcPr>
          <w:p w14:paraId="47587678" w14:textId="77777777" w:rsidR="00FA7821" w:rsidRPr="00AB4777" w:rsidRDefault="00CB6674" w:rsidP="00353D70">
            <w:pPr>
              <w:rPr>
                <w:rFonts w:ascii="Arial" w:eastAsia="Calibri" w:hAnsi="Arial" w:cs="Arial"/>
                <w:sz w:val="18"/>
                <w:szCs w:val="18"/>
                <w:lang w:eastAsia="en-US"/>
              </w:rPr>
            </w:pPr>
            <w:r w:rsidRPr="00AB4777">
              <w:rPr>
                <w:rFonts w:ascii="Arial" w:eastAsia="Calibri" w:hAnsi="Arial" w:cs="Arial"/>
                <w:sz w:val="18"/>
                <w:szCs w:val="18"/>
                <w:lang w:eastAsia="en-US"/>
              </w:rPr>
              <w:t>3</w:t>
            </w:r>
            <w:r w:rsidR="001A1BF1" w:rsidRPr="00AB4777">
              <w:rPr>
                <w:rFonts w:ascii="Arial" w:eastAsia="Calibri" w:hAnsi="Arial" w:cs="Arial"/>
                <w:sz w:val="18"/>
                <w:szCs w:val="18"/>
                <w:lang w:eastAsia="en-US"/>
              </w:rPr>
              <w:t>3</w:t>
            </w:r>
          </w:p>
        </w:tc>
        <w:tc>
          <w:tcPr>
            <w:tcW w:w="477" w:type="pct"/>
            <w:shd w:val="clear" w:color="auto" w:fill="auto"/>
            <w:hideMark/>
          </w:tcPr>
          <w:p w14:paraId="27C5B4B5"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15 01 07</w:t>
            </w:r>
          </w:p>
        </w:tc>
        <w:tc>
          <w:tcPr>
            <w:tcW w:w="1901" w:type="pct"/>
            <w:gridSpan w:val="2"/>
            <w:shd w:val="clear" w:color="auto" w:fill="auto"/>
            <w:hideMark/>
          </w:tcPr>
          <w:p w14:paraId="66B258CC" w14:textId="77777777" w:rsidR="00FA7821" w:rsidRPr="00AB4777" w:rsidRDefault="00FA7821" w:rsidP="00FA7821">
            <w:pPr>
              <w:rPr>
                <w:rFonts w:ascii="Arial" w:eastAsia="Calibri" w:hAnsi="Arial" w:cs="Arial"/>
                <w:sz w:val="18"/>
                <w:szCs w:val="18"/>
                <w:lang w:eastAsia="en-US"/>
              </w:rPr>
            </w:pPr>
            <w:r w:rsidRPr="00AB4777">
              <w:rPr>
                <w:rFonts w:ascii="Arial" w:eastAsia="Calibri" w:hAnsi="Arial" w:cs="Arial"/>
                <w:sz w:val="18"/>
                <w:szCs w:val="18"/>
                <w:lang w:eastAsia="en-US"/>
              </w:rPr>
              <w:t>Opakowania ze szkła</w:t>
            </w:r>
          </w:p>
        </w:tc>
        <w:tc>
          <w:tcPr>
            <w:tcW w:w="2344" w:type="pct"/>
            <w:shd w:val="clear" w:color="auto" w:fill="auto"/>
            <w:hideMark/>
          </w:tcPr>
          <w:p w14:paraId="63056A2A"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Boks.</w:t>
            </w:r>
            <w:r w:rsidR="005F2710"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Odpady magazynowane w kontenerze lub luzem.</w:t>
            </w:r>
          </w:p>
        </w:tc>
      </w:tr>
      <w:tr w:rsidR="00AB4777" w:rsidRPr="00AB4777" w14:paraId="5DCE6DF5" w14:textId="77777777" w:rsidTr="00FA3CB6">
        <w:trPr>
          <w:trHeight w:val="20"/>
        </w:trPr>
        <w:tc>
          <w:tcPr>
            <w:tcW w:w="278" w:type="pct"/>
            <w:gridSpan w:val="2"/>
            <w:shd w:val="clear" w:color="auto" w:fill="auto"/>
          </w:tcPr>
          <w:p w14:paraId="21FBC298" w14:textId="77777777" w:rsidR="00FA7821" w:rsidRPr="00AB4777" w:rsidRDefault="0037121E" w:rsidP="00353D70">
            <w:pPr>
              <w:rPr>
                <w:rFonts w:ascii="Arial" w:eastAsia="Calibri" w:hAnsi="Arial" w:cs="Arial"/>
                <w:sz w:val="18"/>
                <w:szCs w:val="18"/>
                <w:lang w:eastAsia="en-US"/>
              </w:rPr>
            </w:pPr>
            <w:r w:rsidRPr="00AB4777">
              <w:rPr>
                <w:rFonts w:ascii="Arial" w:eastAsia="Calibri" w:hAnsi="Arial" w:cs="Arial"/>
                <w:sz w:val="18"/>
                <w:szCs w:val="18"/>
                <w:lang w:eastAsia="en-US"/>
              </w:rPr>
              <w:t>3</w:t>
            </w:r>
            <w:r w:rsidR="001A1BF1" w:rsidRPr="00AB4777">
              <w:rPr>
                <w:rFonts w:ascii="Arial" w:eastAsia="Calibri" w:hAnsi="Arial" w:cs="Arial"/>
                <w:sz w:val="18"/>
                <w:szCs w:val="18"/>
                <w:lang w:eastAsia="en-US"/>
              </w:rPr>
              <w:t>4</w:t>
            </w:r>
          </w:p>
        </w:tc>
        <w:tc>
          <w:tcPr>
            <w:tcW w:w="477" w:type="pct"/>
            <w:shd w:val="clear" w:color="auto" w:fill="auto"/>
            <w:hideMark/>
          </w:tcPr>
          <w:p w14:paraId="5265082D"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20 02 02</w:t>
            </w:r>
          </w:p>
        </w:tc>
        <w:tc>
          <w:tcPr>
            <w:tcW w:w="1901" w:type="pct"/>
            <w:gridSpan w:val="2"/>
            <w:shd w:val="clear" w:color="auto" w:fill="auto"/>
            <w:hideMark/>
          </w:tcPr>
          <w:p w14:paraId="08F780B7"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Gleba i ziemia, w tym kamienie</w:t>
            </w:r>
          </w:p>
        </w:tc>
        <w:tc>
          <w:tcPr>
            <w:tcW w:w="2344" w:type="pct"/>
            <w:shd w:val="clear" w:color="auto" w:fill="auto"/>
            <w:hideMark/>
          </w:tcPr>
          <w:p w14:paraId="1A11A235" w14:textId="77777777" w:rsidR="00FA7821" w:rsidRPr="00AB4777" w:rsidRDefault="00FA7821" w:rsidP="00365FBD">
            <w:pPr>
              <w:rPr>
                <w:rFonts w:ascii="Arial" w:eastAsia="Calibri" w:hAnsi="Arial" w:cs="Arial"/>
                <w:sz w:val="18"/>
                <w:szCs w:val="18"/>
                <w:lang w:eastAsia="en-US"/>
              </w:rPr>
            </w:pPr>
            <w:r w:rsidRPr="00AB4777">
              <w:rPr>
                <w:rFonts w:ascii="Arial" w:eastAsia="Calibri" w:hAnsi="Arial" w:cs="Arial"/>
                <w:sz w:val="18"/>
                <w:szCs w:val="18"/>
                <w:lang w:eastAsia="en-US"/>
              </w:rPr>
              <w:t>Boks.</w:t>
            </w:r>
          </w:p>
          <w:p w14:paraId="318887CC"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54270371" w14:textId="77777777" w:rsidTr="00FA3CB6">
        <w:trPr>
          <w:trHeight w:val="20"/>
        </w:trPr>
        <w:tc>
          <w:tcPr>
            <w:tcW w:w="278" w:type="pct"/>
            <w:gridSpan w:val="2"/>
            <w:shd w:val="clear" w:color="auto" w:fill="auto"/>
          </w:tcPr>
          <w:p w14:paraId="535D2978"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t>35</w:t>
            </w:r>
          </w:p>
        </w:tc>
        <w:tc>
          <w:tcPr>
            <w:tcW w:w="477" w:type="pct"/>
            <w:shd w:val="clear" w:color="auto" w:fill="auto"/>
            <w:hideMark/>
          </w:tcPr>
          <w:p w14:paraId="380CB5CA"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17 01 01</w:t>
            </w:r>
          </w:p>
        </w:tc>
        <w:tc>
          <w:tcPr>
            <w:tcW w:w="1901" w:type="pct"/>
            <w:gridSpan w:val="2"/>
            <w:shd w:val="clear" w:color="auto" w:fill="auto"/>
            <w:hideMark/>
          </w:tcPr>
          <w:p w14:paraId="5AA6CE03"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 xml:space="preserve">Odpady betonu oraz gruz betonowy </w:t>
            </w:r>
            <w:r w:rsidR="00E95533" w:rsidRPr="00AB4777">
              <w:rPr>
                <w:rFonts w:ascii="Arial" w:eastAsia="Calibri" w:hAnsi="Arial" w:cs="Arial"/>
                <w:sz w:val="18"/>
                <w:szCs w:val="18"/>
                <w:lang w:eastAsia="en-US"/>
              </w:rPr>
              <w:br/>
            </w:r>
            <w:r w:rsidRPr="00AB4777">
              <w:rPr>
                <w:rFonts w:ascii="Arial" w:eastAsia="Calibri" w:hAnsi="Arial" w:cs="Arial"/>
                <w:sz w:val="18"/>
                <w:szCs w:val="18"/>
                <w:lang w:eastAsia="en-US"/>
              </w:rPr>
              <w:t>z rozbiórek i remontów</w:t>
            </w:r>
          </w:p>
        </w:tc>
        <w:tc>
          <w:tcPr>
            <w:tcW w:w="2344" w:type="pct"/>
            <w:shd w:val="clear" w:color="auto" w:fill="auto"/>
            <w:hideMark/>
          </w:tcPr>
          <w:p w14:paraId="4C3A3BCE" w14:textId="77777777" w:rsidR="00FA7821" w:rsidRPr="00AB4777" w:rsidRDefault="00FA7821" w:rsidP="005F2710">
            <w:pPr>
              <w:jc w:val="both"/>
              <w:rPr>
                <w:rFonts w:ascii="Arial" w:eastAsia="Calibri" w:hAnsi="Arial" w:cs="Arial"/>
                <w:sz w:val="18"/>
                <w:szCs w:val="18"/>
                <w:lang w:eastAsia="en-US"/>
              </w:rPr>
            </w:pPr>
            <w:r w:rsidRPr="00AB4777">
              <w:rPr>
                <w:rFonts w:ascii="Arial" w:eastAsia="Calibri" w:hAnsi="Arial" w:cs="Arial"/>
                <w:sz w:val="18"/>
                <w:szCs w:val="18"/>
                <w:lang w:eastAsia="en-US"/>
              </w:rPr>
              <w:t>Boks.</w:t>
            </w:r>
          </w:p>
          <w:p w14:paraId="71152B32" w14:textId="77777777" w:rsidR="00FA7821" w:rsidRPr="00AB4777" w:rsidRDefault="00FA7821" w:rsidP="005F2710">
            <w:pPr>
              <w:jc w:val="both"/>
              <w:rPr>
                <w:rFonts w:ascii="Arial" w:eastAsia="Calibri" w:hAnsi="Arial" w:cs="Arial"/>
                <w:sz w:val="18"/>
                <w:szCs w:val="18"/>
                <w:lang w:eastAsia="en-US"/>
              </w:rPr>
            </w:pPr>
            <w:r w:rsidRPr="00AB4777">
              <w:rPr>
                <w:rFonts w:ascii="Arial" w:eastAsia="Calibri" w:hAnsi="Arial" w:cs="Arial"/>
                <w:sz w:val="18"/>
                <w:szCs w:val="18"/>
                <w:lang w:eastAsia="en-US"/>
              </w:rPr>
              <w:t>Odpady magazynowane luzem.</w:t>
            </w:r>
          </w:p>
        </w:tc>
      </w:tr>
      <w:tr w:rsidR="00AB4777" w:rsidRPr="00AB4777" w14:paraId="31F83DC8" w14:textId="77777777" w:rsidTr="00FA3CB6">
        <w:trPr>
          <w:trHeight w:val="20"/>
        </w:trPr>
        <w:tc>
          <w:tcPr>
            <w:tcW w:w="278" w:type="pct"/>
            <w:gridSpan w:val="2"/>
            <w:shd w:val="clear" w:color="auto" w:fill="auto"/>
          </w:tcPr>
          <w:p w14:paraId="77BBDDA4"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t>36</w:t>
            </w:r>
          </w:p>
        </w:tc>
        <w:tc>
          <w:tcPr>
            <w:tcW w:w="477" w:type="pct"/>
            <w:shd w:val="clear" w:color="auto" w:fill="auto"/>
            <w:hideMark/>
          </w:tcPr>
          <w:p w14:paraId="7D32C360"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17 01 02</w:t>
            </w:r>
          </w:p>
        </w:tc>
        <w:tc>
          <w:tcPr>
            <w:tcW w:w="1901" w:type="pct"/>
            <w:gridSpan w:val="2"/>
            <w:shd w:val="clear" w:color="auto" w:fill="auto"/>
            <w:hideMark/>
          </w:tcPr>
          <w:p w14:paraId="1F7E422C"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Gruz ceglany</w:t>
            </w:r>
          </w:p>
        </w:tc>
        <w:tc>
          <w:tcPr>
            <w:tcW w:w="2344" w:type="pct"/>
            <w:shd w:val="clear" w:color="auto" w:fill="auto"/>
            <w:hideMark/>
          </w:tcPr>
          <w:p w14:paraId="49BD550C" w14:textId="77777777" w:rsidR="00FA7821" w:rsidRPr="00AB4777" w:rsidRDefault="00FA7821" w:rsidP="005F2710">
            <w:pPr>
              <w:jc w:val="both"/>
              <w:rPr>
                <w:rFonts w:ascii="Arial" w:eastAsia="Calibri" w:hAnsi="Arial" w:cs="Arial"/>
                <w:sz w:val="18"/>
                <w:szCs w:val="18"/>
                <w:lang w:eastAsia="en-US"/>
              </w:rPr>
            </w:pPr>
            <w:r w:rsidRPr="00AB4777">
              <w:rPr>
                <w:rFonts w:ascii="Arial" w:eastAsia="Calibri" w:hAnsi="Arial" w:cs="Arial"/>
                <w:sz w:val="18"/>
                <w:szCs w:val="18"/>
                <w:lang w:eastAsia="en-US"/>
              </w:rPr>
              <w:t>Boks.</w:t>
            </w:r>
          </w:p>
          <w:p w14:paraId="7F7476A3" w14:textId="77777777" w:rsidR="00FA7821" w:rsidRPr="00AB4777" w:rsidRDefault="00FA7821" w:rsidP="005F2710">
            <w:pPr>
              <w:jc w:val="both"/>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0495FC7E" w14:textId="77777777" w:rsidTr="00FA3CB6">
        <w:trPr>
          <w:trHeight w:val="20"/>
        </w:trPr>
        <w:tc>
          <w:tcPr>
            <w:tcW w:w="278" w:type="pct"/>
            <w:gridSpan w:val="2"/>
            <w:shd w:val="clear" w:color="auto" w:fill="auto"/>
          </w:tcPr>
          <w:p w14:paraId="1B66F128"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t>37</w:t>
            </w:r>
          </w:p>
        </w:tc>
        <w:tc>
          <w:tcPr>
            <w:tcW w:w="477" w:type="pct"/>
            <w:shd w:val="clear" w:color="auto" w:fill="auto"/>
            <w:hideMark/>
          </w:tcPr>
          <w:p w14:paraId="573E5AA8"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17 01 03</w:t>
            </w:r>
          </w:p>
        </w:tc>
        <w:tc>
          <w:tcPr>
            <w:tcW w:w="1901" w:type="pct"/>
            <w:gridSpan w:val="2"/>
            <w:shd w:val="clear" w:color="auto" w:fill="auto"/>
            <w:hideMark/>
          </w:tcPr>
          <w:p w14:paraId="0E28B1AE"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innych materiałów ceramicznych i elementów wyposażenia</w:t>
            </w:r>
          </w:p>
        </w:tc>
        <w:tc>
          <w:tcPr>
            <w:tcW w:w="2344" w:type="pct"/>
            <w:shd w:val="clear" w:color="auto" w:fill="auto"/>
            <w:hideMark/>
          </w:tcPr>
          <w:p w14:paraId="4A352119" w14:textId="77777777" w:rsidR="00FA7821" w:rsidRPr="00AB4777" w:rsidRDefault="00FA7821" w:rsidP="005F2710">
            <w:pPr>
              <w:jc w:val="both"/>
              <w:rPr>
                <w:rFonts w:ascii="Arial" w:eastAsia="Calibri" w:hAnsi="Arial" w:cs="Arial"/>
                <w:sz w:val="18"/>
                <w:szCs w:val="18"/>
                <w:lang w:eastAsia="en-US"/>
              </w:rPr>
            </w:pPr>
            <w:r w:rsidRPr="00AB4777">
              <w:rPr>
                <w:rFonts w:ascii="Arial" w:eastAsia="Calibri" w:hAnsi="Arial" w:cs="Arial"/>
                <w:sz w:val="18"/>
                <w:szCs w:val="18"/>
                <w:lang w:eastAsia="en-US"/>
              </w:rPr>
              <w:t>Boks.</w:t>
            </w:r>
          </w:p>
          <w:p w14:paraId="7343A175" w14:textId="77777777" w:rsidR="00FA7821" w:rsidRPr="00AB4777" w:rsidRDefault="00FA7821" w:rsidP="005F2710">
            <w:pPr>
              <w:jc w:val="both"/>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14E52024" w14:textId="77777777" w:rsidTr="00FA3CB6">
        <w:trPr>
          <w:trHeight w:val="20"/>
        </w:trPr>
        <w:tc>
          <w:tcPr>
            <w:tcW w:w="278" w:type="pct"/>
            <w:gridSpan w:val="2"/>
            <w:shd w:val="clear" w:color="auto" w:fill="auto"/>
          </w:tcPr>
          <w:p w14:paraId="09043256"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t>38</w:t>
            </w:r>
          </w:p>
        </w:tc>
        <w:tc>
          <w:tcPr>
            <w:tcW w:w="477" w:type="pct"/>
            <w:shd w:val="clear" w:color="auto" w:fill="auto"/>
            <w:hideMark/>
          </w:tcPr>
          <w:p w14:paraId="010BC871"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17 01 07</w:t>
            </w:r>
          </w:p>
        </w:tc>
        <w:tc>
          <w:tcPr>
            <w:tcW w:w="1901" w:type="pct"/>
            <w:gridSpan w:val="2"/>
            <w:shd w:val="clear" w:color="auto" w:fill="auto"/>
            <w:hideMark/>
          </w:tcPr>
          <w:p w14:paraId="3C153732"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 xml:space="preserve">Zmieszane odpady z betonu, gruzu ceglanego, odpadowych materiałów ceramicznych i elementów wyposażenia inne niż wymienione </w:t>
            </w:r>
            <w:r w:rsidR="00AC6CD8" w:rsidRPr="00AB4777">
              <w:rPr>
                <w:rFonts w:ascii="Arial" w:eastAsia="Calibri" w:hAnsi="Arial" w:cs="Arial"/>
                <w:sz w:val="18"/>
                <w:szCs w:val="18"/>
                <w:lang w:eastAsia="en-US"/>
              </w:rPr>
              <w:br/>
            </w:r>
            <w:r w:rsidRPr="00AB4777">
              <w:rPr>
                <w:rFonts w:ascii="Arial" w:eastAsia="Calibri" w:hAnsi="Arial" w:cs="Arial"/>
                <w:sz w:val="18"/>
                <w:szCs w:val="18"/>
                <w:lang w:eastAsia="en-US"/>
              </w:rPr>
              <w:t>w 17 01 06</w:t>
            </w:r>
          </w:p>
        </w:tc>
        <w:tc>
          <w:tcPr>
            <w:tcW w:w="2344" w:type="pct"/>
            <w:shd w:val="clear" w:color="auto" w:fill="auto"/>
            <w:hideMark/>
          </w:tcPr>
          <w:p w14:paraId="14F35016" w14:textId="77777777" w:rsidR="00FA7821" w:rsidRPr="00AB4777" w:rsidRDefault="00FA7821" w:rsidP="005F2710">
            <w:pPr>
              <w:jc w:val="both"/>
              <w:rPr>
                <w:rFonts w:ascii="Arial" w:eastAsia="Calibri" w:hAnsi="Arial" w:cs="Arial"/>
                <w:sz w:val="18"/>
                <w:szCs w:val="18"/>
                <w:lang w:eastAsia="en-US"/>
              </w:rPr>
            </w:pPr>
            <w:r w:rsidRPr="00AB4777">
              <w:rPr>
                <w:rFonts w:ascii="Arial" w:eastAsia="Calibri" w:hAnsi="Arial" w:cs="Arial"/>
                <w:sz w:val="18"/>
                <w:szCs w:val="18"/>
                <w:lang w:eastAsia="en-US"/>
              </w:rPr>
              <w:t>Boks.</w:t>
            </w:r>
          </w:p>
          <w:p w14:paraId="55540F8B" w14:textId="77777777" w:rsidR="00FA7821" w:rsidRPr="00AB4777" w:rsidRDefault="00FA7821" w:rsidP="005F2710">
            <w:pPr>
              <w:jc w:val="both"/>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09AB272D" w14:textId="77777777" w:rsidTr="00FA3CB6">
        <w:trPr>
          <w:trHeight w:val="20"/>
        </w:trPr>
        <w:tc>
          <w:tcPr>
            <w:tcW w:w="278" w:type="pct"/>
            <w:gridSpan w:val="2"/>
            <w:shd w:val="clear" w:color="auto" w:fill="auto"/>
          </w:tcPr>
          <w:p w14:paraId="350EB3FC"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t>39</w:t>
            </w:r>
          </w:p>
        </w:tc>
        <w:tc>
          <w:tcPr>
            <w:tcW w:w="477" w:type="pct"/>
            <w:shd w:val="clear" w:color="auto" w:fill="auto"/>
            <w:hideMark/>
          </w:tcPr>
          <w:p w14:paraId="101B9926"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20 01 02 </w:t>
            </w:r>
          </w:p>
        </w:tc>
        <w:tc>
          <w:tcPr>
            <w:tcW w:w="1901" w:type="pct"/>
            <w:gridSpan w:val="2"/>
            <w:shd w:val="clear" w:color="auto" w:fill="auto"/>
            <w:hideMark/>
          </w:tcPr>
          <w:p w14:paraId="0DCF0F0A"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Szkło</w:t>
            </w:r>
          </w:p>
        </w:tc>
        <w:tc>
          <w:tcPr>
            <w:tcW w:w="2344" w:type="pct"/>
            <w:shd w:val="clear" w:color="auto" w:fill="auto"/>
            <w:hideMark/>
          </w:tcPr>
          <w:p w14:paraId="5B80AA01" w14:textId="77777777" w:rsidR="00FA7821" w:rsidRPr="00AB4777" w:rsidRDefault="00FA7821" w:rsidP="00365FBD">
            <w:pPr>
              <w:rPr>
                <w:rFonts w:ascii="Arial" w:eastAsia="Calibri" w:hAnsi="Arial" w:cs="Arial"/>
                <w:sz w:val="18"/>
                <w:szCs w:val="18"/>
                <w:lang w:eastAsia="en-US"/>
              </w:rPr>
            </w:pPr>
            <w:r w:rsidRPr="00AB4777">
              <w:rPr>
                <w:rFonts w:ascii="Arial" w:eastAsia="Calibri" w:hAnsi="Arial" w:cs="Arial"/>
                <w:sz w:val="18"/>
                <w:szCs w:val="18"/>
                <w:lang w:eastAsia="en-US"/>
              </w:rPr>
              <w:t>Boks.</w:t>
            </w:r>
          </w:p>
          <w:p w14:paraId="7206CB1E"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767E5938" w14:textId="77777777" w:rsidTr="00FA3CB6">
        <w:trPr>
          <w:trHeight w:val="20"/>
        </w:trPr>
        <w:tc>
          <w:tcPr>
            <w:tcW w:w="278" w:type="pct"/>
            <w:gridSpan w:val="2"/>
            <w:shd w:val="clear" w:color="auto" w:fill="auto"/>
          </w:tcPr>
          <w:p w14:paraId="060AA4C5" w14:textId="77777777" w:rsidR="00FA7821" w:rsidRPr="00AB4777" w:rsidRDefault="0037121E" w:rsidP="00353D70">
            <w:pPr>
              <w:rPr>
                <w:rFonts w:ascii="Arial" w:eastAsia="Calibri" w:hAnsi="Arial" w:cs="Arial"/>
                <w:sz w:val="18"/>
                <w:szCs w:val="18"/>
                <w:lang w:eastAsia="en-US"/>
              </w:rPr>
            </w:pPr>
            <w:r w:rsidRPr="00AB4777">
              <w:rPr>
                <w:rFonts w:ascii="Arial" w:eastAsia="Calibri" w:hAnsi="Arial" w:cs="Arial"/>
                <w:sz w:val="18"/>
                <w:szCs w:val="18"/>
                <w:lang w:eastAsia="en-US"/>
              </w:rPr>
              <w:t>4</w:t>
            </w:r>
            <w:r w:rsidR="001A1BF1" w:rsidRPr="00AB4777">
              <w:rPr>
                <w:rFonts w:ascii="Arial" w:eastAsia="Calibri" w:hAnsi="Arial" w:cs="Arial"/>
                <w:sz w:val="18"/>
                <w:szCs w:val="18"/>
                <w:lang w:eastAsia="en-US"/>
              </w:rPr>
              <w:t>0</w:t>
            </w:r>
          </w:p>
        </w:tc>
        <w:tc>
          <w:tcPr>
            <w:tcW w:w="477" w:type="pct"/>
            <w:shd w:val="clear" w:color="auto" w:fill="auto"/>
            <w:hideMark/>
          </w:tcPr>
          <w:p w14:paraId="615FCE9D"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17 02 02</w:t>
            </w:r>
          </w:p>
        </w:tc>
        <w:tc>
          <w:tcPr>
            <w:tcW w:w="1901" w:type="pct"/>
            <w:gridSpan w:val="2"/>
            <w:shd w:val="clear" w:color="auto" w:fill="auto"/>
            <w:hideMark/>
          </w:tcPr>
          <w:p w14:paraId="33864DF4"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Szkło</w:t>
            </w:r>
          </w:p>
        </w:tc>
        <w:tc>
          <w:tcPr>
            <w:tcW w:w="2344" w:type="pct"/>
            <w:shd w:val="clear" w:color="auto" w:fill="auto"/>
            <w:hideMark/>
          </w:tcPr>
          <w:p w14:paraId="42695937" w14:textId="77777777" w:rsidR="00031C2E"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Boks.</w:t>
            </w:r>
          </w:p>
          <w:p w14:paraId="5E906912" w14:textId="255A702F"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p w14:paraId="198E833C" w14:textId="77777777" w:rsidR="005F647A" w:rsidRPr="00AB4777" w:rsidRDefault="005F647A" w:rsidP="00353D70">
            <w:pPr>
              <w:rPr>
                <w:rFonts w:ascii="Arial" w:eastAsia="Calibri" w:hAnsi="Arial" w:cs="Arial"/>
                <w:sz w:val="18"/>
                <w:szCs w:val="18"/>
                <w:lang w:eastAsia="en-US"/>
              </w:rPr>
            </w:pPr>
          </w:p>
          <w:p w14:paraId="651BCC6D" w14:textId="77777777" w:rsidR="00031C2E" w:rsidRPr="00AB4777" w:rsidRDefault="00031C2E" w:rsidP="00353D70">
            <w:pPr>
              <w:rPr>
                <w:rFonts w:ascii="Arial" w:eastAsia="Calibri" w:hAnsi="Arial" w:cs="Arial"/>
                <w:sz w:val="18"/>
                <w:szCs w:val="18"/>
                <w:lang w:eastAsia="en-US"/>
              </w:rPr>
            </w:pPr>
          </w:p>
        </w:tc>
      </w:tr>
      <w:tr w:rsidR="00AB4777" w:rsidRPr="00AB4777" w14:paraId="50CF3157" w14:textId="77777777" w:rsidTr="00FA3CB6">
        <w:trPr>
          <w:trHeight w:val="20"/>
        </w:trPr>
        <w:tc>
          <w:tcPr>
            <w:tcW w:w="278" w:type="pct"/>
            <w:gridSpan w:val="2"/>
            <w:shd w:val="clear" w:color="auto" w:fill="auto"/>
          </w:tcPr>
          <w:p w14:paraId="6831C190" w14:textId="77777777" w:rsidR="00FA7821" w:rsidRPr="00AB4777" w:rsidRDefault="0037121E" w:rsidP="00353D70">
            <w:pPr>
              <w:rPr>
                <w:rFonts w:ascii="Arial" w:eastAsia="Calibri" w:hAnsi="Arial" w:cs="Arial"/>
                <w:sz w:val="18"/>
                <w:szCs w:val="18"/>
                <w:lang w:eastAsia="en-US"/>
              </w:rPr>
            </w:pPr>
            <w:r w:rsidRPr="00AB4777">
              <w:rPr>
                <w:rFonts w:ascii="Arial" w:eastAsia="Calibri" w:hAnsi="Arial" w:cs="Arial"/>
                <w:sz w:val="18"/>
                <w:szCs w:val="18"/>
                <w:lang w:eastAsia="en-US"/>
              </w:rPr>
              <w:t>4</w:t>
            </w:r>
            <w:r w:rsidR="001A1BF1" w:rsidRPr="00AB4777">
              <w:rPr>
                <w:rFonts w:ascii="Arial" w:eastAsia="Calibri" w:hAnsi="Arial" w:cs="Arial"/>
                <w:sz w:val="18"/>
                <w:szCs w:val="18"/>
                <w:lang w:eastAsia="en-US"/>
              </w:rPr>
              <w:t>1</w:t>
            </w:r>
          </w:p>
        </w:tc>
        <w:tc>
          <w:tcPr>
            <w:tcW w:w="477" w:type="pct"/>
            <w:shd w:val="clear" w:color="auto" w:fill="auto"/>
            <w:hideMark/>
          </w:tcPr>
          <w:p w14:paraId="57DB93D8"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17 03 02</w:t>
            </w:r>
          </w:p>
        </w:tc>
        <w:tc>
          <w:tcPr>
            <w:tcW w:w="1901" w:type="pct"/>
            <w:gridSpan w:val="2"/>
            <w:shd w:val="clear" w:color="auto" w:fill="auto"/>
            <w:hideMark/>
          </w:tcPr>
          <w:p w14:paraId="1DC399D7"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Asfalt inny niż wymieniony w 17 03 01</w:t>
            </w:r>
          </w:p>
        </w:tc>
        <w:tc>
          <w:tcPr>
            <w:tcW w:w="2344" w:type="pct"/>
            <w:shd w:val="clear" w:color="auto" w:fill="auto"/>
            <w:hideMark/>
          </w:tcPr>
          <w:p w14:paraId="73F194CF" w14:textId="77777777" w:rsidR="00FA7821" w:rsidRPr="00AB4777" w:rsidRDefault="00FA7821" w:rsidP="00365FBD">
            <w:pPr>
              <w:rPr>
                <w:rFonts w:ascii="Arial" w:eastAsia="Calibri" w:hAnsi="Arial" w:cs="Arial"/>
                <w:sz w:val="18"/>
                <w:szCs w:val="18"/>
                <w:lang w:eastAsia="en-US"/>
              </w:rPr>
            </w:pPr>
            <w:r w:rsidRPr="00AB4777">
              <w:rPr>
                <w:rFonts w:ascii="Arial" w:eastAsia="Calibri" w:hAnsi="Arial" w:cs="Arial"/>
                <w:sz w:val="18"/>
                <w:szCs w:val="18"/>
                <w:lang w:eastAsia="en-US"/>
              </w:rPr>
              <w:t>Zadaszony boks.</w:t>
            </w:r>
          </w:p>
          <w:p w14:paraId="15E6C2E3"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0E31B78C" w14:textId="77777777" w:rsidTr="00FA3CB6">
        <w:trPr>
          <w:trHeight w:val="20"/>
        </w:trPr>
        <w:tc>
          <w:tcPr>
            <w:tcW w:w="278" w:type="pct"/>
            <w:gridSpan w:val="2"/>
            <w:shd w:val="clear" w:color="auto" w:fill="auto"/>
          </w:tcPr>
          <w:p w14:paraId="37A4BD42" w14:textId="77777777" w:rsidR="00FA7821" w:rsidRPr="00AB4777" w:rsidRDefault="0037121E" w:rsidP="00353D70">
            <w:pPr>
              <w:rPr>
                <w:rFonts w:ascii="Arial" w:eastAsia="Calibri" w:hAnsi="Arial" w:cs="Arial"/>
                <w:sz w:val="18"/>
                <w:szCs w:val="18"/>
                <w:lang w:eastAsia="en-US"/>
              </w:rPr>
            </w:pPr>
            <w:r w:rsidRPr="00AB4777">
              <w:rPr>
                <w:rFonts w:ascii="Arial" w:eastAsia="Calibri" w:hAnsi="Arial" w:cs="Arial"/>
                <w:sz w:val="18"/>
                <w:szCs w:val="18"/>
                <w:lang w:eastAsia="en-US"/>
              </w:rPr>
              <w:t>4</w:t>
            </w:r>
            <w:r w:rsidR="001A1BF1" w:rsidRPr="00AB4777">
              <w:rPr>
                <w:rFonts w:ascii="Arial" w:eastAsia="Calibri" w:hAnsi="Arial" w:cs="Arial"/>
                <w:sz w:val="18"/>
                <w:szCs w:val="18"/>
                <w:lang w:eastAsia="en-US"/>
              </w:rPr>
              <w:t>2</w:t>
            </w:r>
          </w:p>
        </w:tc>
        <w:tc>
          <w:tcPr>
            <w:tcW w:w="477" w:type="pct"/>
            <w:shd w:val="clear" w:color="auto" w:fill="auto"/>
            <w:hideMark/>
          </w:tcPr>
          <w:p w14:paraId="45FD60F9"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17 04 01</w:t>
            </w:r>
          </w:p>
        </w:tc>
        <w:tc>
          <w:tcPr>
            <w:tcW w:w="1901" w:type="pct"/>
            <w:gridSpan w:val="2"/>
            <w:shd w:val="clear" w:color="auto" w:fill="auto"/>
            <w:hideMark/>
          </w:tcPr>
          <w:p w14:paraId="247DFBB0"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Miedź, brąz, mosiądz</w:t>
            </w:r>
          </w:p>
        </w:tc>
        <w:tc>
          <w:tcPr>
            <w:tcW w:w="2344" w:type="pct"/>
            <w:shd w:val="clear" w:color="auto" w:fill="auto"/>
            <w:hideMark/>
          </w:tcPr>
          <w:p w14:paraId="102D5081" w14:textId="77777777" w:rsidR="00FA7821" w:rsidRPr="00AB4777" w:rsidRDefault="00FA7821" w:rsidP="00365FBD">
            <w:pPr>
              <w:rPr>
                <w:rFonts w:ascii="Arial" w:eastAsia="Calibri" w:hAnsi="Arial" w:cs="Arial"/>
                <w:sz w:val="18"/>
                <w:szCs w:val="18"/>
                <w:lang w:eastAsia="en-US"/>
              </w:rPr>
            </w:pPr>
            <w:r w:rsidRPr="00AB4777">
              <w:rPr>
                <w:rFonts w:ascii="Arial" w:eastAsia="Calibri" w:hAnsi="Arial" w:cs="Arial"/>
                <w:sz w:val="18"/>
                <w:szCs w:val="18"/>
                <w:lang w:eastAsia="en-US"/>
              </w:rPr>
              <w:t>Zadaszony boks.</w:t>
            </w:r>
          </w:p>
          <w:p w14:paraId="357615DE"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1B9DBB15" w14:textId="77777777" w:rsidTr="00FA3CB6">
        <w:trPr>
          <w:trHeight w:val="20"/>
        </w:trPr>
        <w:tc>
          <w:tcPr>
            <w:tcW w:w="278" w:type="pct"/>
            <w:gridSpan w:val="2"/>
            <w:shd w:val="clear" w:color="auto" w:fill="auto"/>
          </w:tcPr>
          <w:p w14:paraId="245B3DCB"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t>43</w:t>
            </w:r>
          </w:p>
        </w:tc>
        <w:tc>
          <w:tcPr>
            <w:tcW w:w="477" w:type="pct"/>
            <w:shd w:val="clear" w:color="auto" w:fill="auto"/>
            <w:hideMark/>
          </w:tcPr>
          <w:p w14:paraId="5B5E569B"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17 04 02</w:t>
            </w:r>
          </w:p>
        </w:tc>
        <w:tc>
          <w:tcPr>
            <w:tcW w:w="1901" w:type="pct"/>
            <w:gridSpan w:val="2"/>
            <w:shd w:val="clear" w:color="auto" w:fill="auto"/>
            <w:hideMark/>
          </w:tcPr>
          <w:p w14:paraId="4D2D6B8C"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Aluminium</w:t>
            </w:r>
          </w:p>
        </w:tc>
        <w:tc>
          <w:tcPr>
            <w:tcW w:w="2344" w:type="pct"/>
            <w:shd w:val="clear" w:color="auto" w:fill="auto"/>
            <w:hideMark/>
          </w:tcPr>
          <w:p w14:paraId="6283C1A2" w14:textId="77777777" w:rsidR="00FA7821" w:rsidRPr="00AB4777" w:rsidRDefault="00FA7821" w:rsidP="00365FBD">
            <w:pPr>
              <w:rPr>
                <w:rFonts w:ascii="Arial" w:eastAsia="Calibri" w:hAnsi="Arial" w:cs="Arial"/>
                <w:sz w:val="18"/>
                <w:szCs w:val="18"/>
                <w:lang w:eastAsia="en-US"/>
              </w:rPr>
            </w:pPr>
            <w:r w:rsidRPr="00AB4777">
              <w:rPr>
                <w:rFonts w:ascii="Arial" w:eastAsia="Calibri" w:hAnsi="Arial" w:cs="Arial"/>
                <w:sz w:val="18"/>
                <w:szCs w:val="18"/>
                <w:lang w:eastAsia="en-US"/>
              </w:rPr>
              <w:t>Zadaszony boks.</w:t>
            </w:r>
          </w:p>
          <w:p w14:paraId="73A853A4"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12E47332" w14:textId="77777777" w:rsidTr="00FA3CB6">
        <w:trPr>
          <w:trHeight w:val="20"/>
        </w:trPr>
        <w:tc>
          <w:tcPr>
            <w:tcW w:w="278" w:type="pct"/>
            <w:gridSpan w:val="2"/>
            <w:shd w:val="clear" w:color="auto" w:fill="auto"/>
          </w:tcPr>
          <w:p w14:paraId="0D1EDBE4" w14:textId="77777777" w:rsidR="00FA7821" w:rsidRPr="00AB4777" w:rsidRDefault="0037121E" w:rsidP="00353D70">
            <w:pPr>
              <w:rPr>
                <w:rFonts w:ascii="Arial" w:eastAsia="Calibri" w:hAnsi="Arial" w:cs="Arial"/>
                <w:sz w:val="18"/>
                <w:szCs w:val="18"/>
                <w:lang w:eastAsia="en-US"/>
              </w:rPr>
            </w:pPr>
            <w:r w:rsidRPr="00AB4777">
              <w:rPr>
                <w:rFonts w:ascii="Arial" w:eastAsia="Calibri" w:hAnsi="Arial" w:cs="Arial"/>
                <w:sz w:val="18"/>
                <w:szCs w:val="18"/>
                <w:lang w:eastAsia="en-US"/>
              </w:rPr>
              <w:t>4</w:t>
            </w:r>
            <w:r w:rsidR="001A1BF1" w:rsidRPr="00AB4777">
              <w:rPr>
                <w:rFonts w:ascii="Arial" w:eastAsia="Calibri" w:hAnsi="Arial" w:cs="Arial"/>
                <w:sz w:val="18"/>
                <w:szCs w:val="18"/>
                <w:lang w:eastAsia="en-US"/>
              </w:rPr>
              <w:t>4</w:t>
            </w:r>
          </w:p>
        </w:tc>
        <w:tc>
          <w:tcPr>
            <w:tcW w:w="477" w:type="pct"/>
            <w:shd w:val="clear" w:color="auto" w:fill="auto"/>
            <w:hideMark/>
          </w:tcPr>
          <w:p w14:paraId="73E66356"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17 04 03</w:t>
            </w:r>
          </w:p>
        </w:tc>
        <w:tc>
          <w:tcPr>
            <w:tcW w:w="1901" w:type="pct"/>
            <w:gridSpan w:val="2"/>
            <w:shd w:val="clear" w:color="auto" w:fill="auto"/>
            <w:hideMark/>
          </w:tcPr>
          <w:p w14:paraId="687DCC35"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Ołów</w:t>
            </w:r>
          </w:p>
        </w:tc>
        <w:tc>
          <w:tcPr>
            <w:tcW w:w="2344" w:type="pct"/>
            <w:shd w:val="clear" w:color="auto" w:fill="auto"/>
            <w:hideMark/>
          </w:tcPr>
          <w:p w14:paraId="3D0FF1BC" w14:textId="77777777" w:rsidR="00FA7821" w:rsidRPr="00AB4777" w:rsidRDefault="00FA7821" w:rsidP="00365FBD">
            <w:pPr>
              <w:rPr>
                <w:rFonts w:ascii="Arial" w:eastAsia="Calibri" w:hAnsi="Arial" w:cs="Arial"/>
                <w:sz w:val="18"/>
                <w:szCs w:val="18"/>
                <w:lang w:eastAsia="en-US"/>
              </w:rPr>
            </w:pPr>
            <w:r w:rsidRPr="00AB4777">
              <w:rPr>
                <w:rFonts w:ascii="Arial" w:eastAsia="Calibri" w:hAnsi="Arial" w:cs="Arial"/>
                <w:sz w:val="18"/>
                <w:szCs w:val="18"/>
                <w:lang w:eastAsia="en-US"/>
              </w:rPr>
              <w:t>Zadaszony boks.</w:t>
            </w:r>
          </w:p>
          <w:p w14:paraId="27B98307"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02E6D1D1" w14:textId="77777777" w:rsidTr="00FA3CB6">
        <w:trPr>
          <w:trHeight w:val="20"/>
        </w:trPr>
        <w:tc>
          <w:tcPr>
            <w:tcW w:w="278" w:type="pct"/>
            <w:gridSpan w:val="2"/>
            <w:shd w:val="clear" w:color="auto" w:fill="auto"/>
          </w:tcPr>
          <w:p w14:paraId="6123FBDC"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t>45</w:t>
            </w:r>
          </w:p>
        </w:tc>
        <w:tc>
          <w:tcPr>
            <w:tcW w:w="477" w:type="pct"/>
            <w:shd w:val="clear" w:color="auto" w:fill="auto"/>
            <w:hideMark/>
          </w:tcPr>
          <w:p w14:paraId="3C8217B1"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17 04 04</w:t>
            </w:r>
          </w:p>
        </w:tc>
        <w:tc>
          <w:tcPr>
            <w:tcW w:w="1901" w:type="pct"/>
            <w:gridSpan w:val="2"/>
            <w:shd w:val="clear" w:color="auto" w:fill="auto"/>
            <w:hideMark/>
          </w:tcPr>
          <w:p w14:paraId="65D3A2F0"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Cynk</w:t>
            </w:r>
          </w:p>
        </w:tc>
        <w:tc>
          <w:tcPr>
            <w:tcW w:w="2344" w:type="pct"/>
            <w:shd w:val="clear" w:color="auto" w:fill="auto"/>
            <w:hideMark/>
          </w:tcPr>
          <w:p w14:paraId="031EAF87" w14:textId="77777777" w:rsidR="00FA7821" w:rsidRPr="00AB4777" w:rsidRDefault="00FA7821" w:rsidP="00365FBD">
            <w:pPr>
              <w:rPr>
                <w:rFonts w:ascii="Arial" w:eastAsia="Calibri" w:hAnsi="Arial" w:cs="Arial"/>
                <w:sz w:val="18"/>
                <w:szCs w:val="18"/>
                <w:lang w:eastAsia="en-US"/>
              </w:rPr>
            </w:pPr>
            <w:r w:rsidRPr="00AB4777">
              <w:rPr>
                <w:rFonts w:ascii="Arial" w:eastAsia="Calibri" w:hAnsi="Arial" w:cs="Arial"/>
                <w:sz w:val="18"/>
                <w:szCs w:val="18"/>
                <w:lang w:eastAsia="en-US"/>
              </w:rPr>
              <w:t>Zadaszony boks.</w:t>
            </w:r>
          </w:p>
          <w:p w14:paraId="4B407574"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1349E96F" w14:textId="77777777" w:rsidTr="00FA3CB6">
        <w:trPr>
          <w:trHeight w:val="20"/>
        </w:trPr>
        <w:tc>
          <w:tcPr>
            <w:tcW w:w="278" w:type="pct"/>
            <w:gridSpan w:val="2"/>
            <w:shd w:val="clear" w:color="auto" w:fill="auto"/>
          </w:tcPr>
          <w:p w14:paraId="6C0BEDE7"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t>46</w:t>
            </w:r>
          </w:p>
        </w:tc>
        <w:tc>
          <w:tcPr>
            <w:tcW w:w="477" w:type="pct"/>
            <w:shd w:val="clear" w:color="auto" w:fill="auto"/>
            <w:hideMark/>
          </w:tcPr>
          <w:p w14:paraId="20B2B2DB"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17 04 05</w:t>
            </w:r>
          </w:p>
        </w:tc>
        <w:tc>
          <w:tcPr>
            <w:tcW w:w="1901" w:type="pct"/>
            <w:gridSpan w:val="2"/>
            <w:shd w:val="clear" w:color="auto" w:fill="auto"/>
            <w:hideMark/>
          </w:tcPr>
          <w:p w14:paraId="02843063"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Żelazo i stal</w:t>
            </w:r>
          </w:p>
        </w:tc>
        <w:tc>
          <w:tcPr>
            <w:tcW w:w="2344" w:type="pct"/>
            <w:shd w:val="clear" w:color="auto" w:fill="auto"/>
            <w:hideMark/>
          </w:tcPr>
          <w:p w14:paraId="2440FB9E" w14:textId="77777777" w:rsidR="00FA7821" w:rsidRPr="00AB4777" w:rsidRDefault="00FA7821" w:rsidP="00365FBD">
            <w:pPr>
              <w:rPr>
                <w:rFonts w:ascii="Arial" w:eastAsia="Calibri" w:hAnsi="Arial" w:cs="Arial"/>
                <w:sz w:val="18"/>
                <w:szCs w:val="18"/>
                <w:lang w:eastAsia="en-US"/>
              </w:rPr>
            </w:pPr>
            <w:r w:rsidRPr="00AB4777">
              <w:rPr>
                <w:rFonts w:ascii="Arial" w:eastAsia="Calibri" w:hAnsi="Arial" w:cs="Arial"/>
                <w:sz w:val="18"/>
                <w:szCs w:val="18"/>
                <w:lang w:eastAsia="en-US"/>
              </w:rPr>
              <w:t>Zadaszony boks.</w:t>
            </w:r>
          </w:p>
          <w:p w14:paraId="6C0191F9"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197C76B2" w14:textId="77777777" w:rsidTr="00FA3CB6">
        <w:trPr>
          <w:trHeight w:val="20"/>
        </w:trPr>
        <w:tc>
          <w:tcPr>
            <w:tcW w:w="278" w:type="pct"/>
            <w:gridSpan w:val="2"/>
            <w:shd w:val="clear" w:color="auto" w:fill="auto"/>
          </w:tcPr>
          <w:p w14:paraId="158CF110"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t>47</w:t>
            </w:r>
          </w:p>
        </w:tc>
        <w:tc>
          <w:tcPr>
            <w:tcW w:w="477" w:type="pct"/>
            <w:shd w:val="clear" w:color="auto" w:fill="auto"/>
            <w:hideMark/>
          </w:tcPr>
          <w:p w14:paraId="5B08ACF5"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17 04 06</w:t>
            </w:r>
          </w:p>
        </w:tc>
        <w:tc>
          <w:tcPr>
            <w:tcW w:w="1901" w:type="pct"/>
            <w:gridSpan w:val="2"/>
            <w:shd w:val="clear" w:color="auto" w:fill="auto"/>
            <w:hideMark/>
          </w:tcPr>
          <w:p w14:paraId="76E00B0B"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Cyna</w:t>
            </w:r>
          </w:p>
        </w:tc>
        <w:tc>
          <w:tcPr>
            <w:tcW w:w="2344" w:type="pct"/>
            <w:shd w:val="clear" w:color="auto" w:fill="auto"/>
            <w:hideMark/>
          </w:tcPr>
          <w:p w14:paraId="0C148F3F" w14:textId="77777777" w:rsidR="00FA7821" w:rsidRPr="00AB4777" w:rsidRDefault="00FA7821" w:rsidP="00365FBD">
            <w:pPr>
              <w:rPr>
                <w:rFonts w:ascii="Arial" w:eastAsia="Calibri" w:hAnsi="Arial" w:cs="Arial"/>
                <w:sz w:val="18"/>
                <w:szCs w:val="18"/>
                <w:lang w:eastAsia="en-US"/>
              </w:rPr>
            </w:pPr>
            <w:r w:rsidRPr="00AB4777">
              <w:rPr>
                <w:rFonts w:ascii="Arial" w:eastAsia="Calibri" w:hAnsi="Arial" w:cs="Arial"/>
                <w:sz w:val="18"/>
                <w:szCs w:val="18"/>
                <w:lang w:eastAsia="en-US"/>
              </w:rPr>
              <w:t>Zadaszony boks.</w:t>
            </w:r>
          </w:p>
          <w:p w14:paraId="0BC82D3F"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41F10895" w14:textId="77777777" w:rsidTr="00FA3CB6">
        <w:trPr>
          <w:trHeight w:val="20"/>
        </w:trPr>
        <w:tc>
          <w:tcPr>
            <w:tcW w:w="278" w:type="pct"/>
            <w:gridSpan w:val="2"/>
            <w:shd w:val="clear" w:color="auto" w:fill="auto"/>
          </w:tcPr>
          <w:p w14:paraId="56E255F7"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t>48</w:t>
            </w:r>
          </w:p>
        </w:tc>
        <w:tc>
          <w:tcPr>
            <w:tcW w:w="477" w:type="pct"/>
            <w:shd w:val="clear" w:color="auto" w:fill="auto"/>
            <w:hideMark/>
          </w:tcPr>
          <w:p w14:paraId="4408D3A0"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17 04 07</w:t>
            </w:r>
          </w:p>
        </w:tc>
        <w:tc>
          <w:tcPr>
            <w:tcW w:w="1901" w:type="pct"/>
            <w:gridSpan w:val="2"/>
            <w:shd w:val="clear" w:color="auto" w:fill="auto"/>
            <w:hideMark/>
          </w:tcPr>
          <w:p w14:paraId="21AB745F"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Mieszaniny metali</w:t>
            </w:r>
          </w:p>
        </w:tc>
        <w:tc>
          <w:tcPr>
            <w:tcW w:w="2344" w:type="pct"/>
            <w:shd w:val="clear" w:color="auto" w:fill="auto"/>
            <w:hideMark/>
          </w:tcPr>
          <w:p w14:paraId="499C32C8" w14:textId="77777777" w:rsidR="00FA7821" w:rsidRPr="00AB4777" w:rsidRDefault="00FA7821" w:rsidP="00365FBD">
            <w:pPr>
              <w:rPr>
                <w:rFonts w:ascii="Arial" w:eastAsia="Calibri" w:hAnsi="Arial" w:cs="Arial"/>
                <w:sz w:val="18"/>
                <w:szCs w:val="18"/>
                <w:lang w:eastAsia="en-US"/>
              </w:rPr>
            </w:pPr>
            <w:r w:rsidRPr="00AB4777">
              <w:rPr>
                <w:rFonts w:ascii="Arial" w:eastAsia="Calibri" w:hAnsi="Arial" w:cs="Arial"/>
                <w:sz w:val="18"/>
                <w:szCs w:val="18"/>
                <w:lang w:eastAsia="en-US"/>
              </w:rPr>
              <w:t>Zadaszony boks.</w:t>
            </w:r>
          </w:p>
          <w:p w14:paraId="08550D6F"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1D2ABD73" w14:textId="77777777" w:rsidTr="00FA3CB6">
        <w:trPr>
          <w:trHeight w:val="20"/>
        </w:trPr>
        <w:tc>
          <w:tcPr>
            <w:tcW w:w="278" w:type="pct"/>
            <w:gridSpan w:val="2"/>
            <w:shd w:val="clear" w:color="auto" w:fill="auto"/>
          </w:tcPr>
          <w:p w14:paraId="56E30AE1"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t>49</w:t>
            </w:r>
          </w:p>
        </w:tc>
        <w:tc>
          <w:tcPr>
            <w:tcW w:w="477" w:type="pct"/>
            <w:shd w:val="clear" w:color="auto" w:fill="auto"/>
            <w:hideMark/>
          </w:tcPr>
          <w:p w14:paraId="5F252FE7"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17 05 04</w:t>
            </w:r>
          </w:p>
        </w:tc>
        <w:tc>
          <w:tcPr>
            <w:tcW w:w="1901" w:type="pct"/>
            <w:gridSpan w:val="2"/>
            <w:shd w:val="clear" w:color="auto" w:fill="auto"/>
            <w:hideMark/>
          </w:tcPr>
          <w:p w14:paraId="30ABACC7"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Gleba i ziemia, w tym kamienie, inne niż wymienione w 17 05 03</w:t>
            </w:r>
          </w:p>
        </w:tc>
        <w:tc>
          <w:tcPr>
            <w:tcW w:w="2344" w:type="pct"/>
            <w:shd w:val="clear" w:color="auto" w:fill="auto"/>
            <w:hideMark/>
          </w:tcPr>
          <w:p w14:paraId="45100B6F" w14:textId="77777777" w:rsidR="00FA7821" w:rsidRPr="00AB4777" w:rsidRDefault="00FA7821" w:rsidP="00365FBD">
            <w:pPr>
              <w:rPr>
                <w:rFonts w:ascii="Arial" w:eastAsia="Calibri" w:hAnsi="Arial" w:cs="Arial"/>
                <w:sz w:val="18"/>
                <w:szCs w:val="18"/>
                <w:lang w:eastAsia="en-US"/>
              </w:rPr>
            </w:pPr>
            <w:r w:rsidRPr="00AB4777">
              <w:rPr>
                <w:rFonts w:ascii="Arial" w:eastAsia="Calibri" w:hAnsi="Arial" w:cs="Arial"/>
                <w:sz w:val="18"/>
                <w:szCs w:val="18"/>
                <w:lang w:eastAsia="en-US"/>
              </w:rPr>
              <w:t>Boks.</w:t>
            </w:r>
          </w:p>
          <w:p w14:paraId="1393838F"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1DE6E53E" w14:textId="77777777" w:rsidTr="00FA3CB6">
        <w:trPr>
          <w:trHeight w:val="20"/>
        </w:trPr>
        <w:tc>
          <w:tcPr>
            <w:tcW w:w="278" w:type="pct"/>
            <w:gridSpan w:val="2"/>
            <w:shd w:val="clear" w:color="auto" w:fill="auto"/>
          </w:tcPr>
          <w:p w14:paraId="0BB2969C" w14:textId="77777777" w:rsidR="00FA7821" w:rsidRPr="00AB4777" w:rsidRDefault="0037121E" w:rsidP="00353D70">
            <w:pPr>
              <w:rPr>
                <w:rFonts w:ascii="Arial" w:eastAsia="Calibri" w:hAnsi="Arial" w:cs="Arial"/>
                <w:sz w:val="18"/>
                <w:szCs w:val="18"/>
                <w:lang w:eastAsia="en-US"/>
              </w:rPr>
            </w:pPr>
            <w:r w:rsidRPr="00AB4777">
              <w:rPr>
                <w:rFonts w:ascii="Arial" w:eastAsia="Calibri" w:hAnsi="Arial" w:cs="Arial"/>
                <w:sz w:val="18"/>
                <w:szCs w:val="18"/>
                <w:lang w:eastAsia="en-US"/>
              </w:rPr>
              <w:t>5</w:t>
            </w:r>
            <w:r w:rsidR="001A1BF1" w:rsidRPr="00AB4777">
              <w:rPr>
                <w:rFonts w:ascii="Arial" w:eastAsia="Calibri" w:hAnsi="Arial" w:cs="Arial"/>
                <w:sz w:val="18"/>
                <w:szCs w:val="18"/>
                <w:lang w:eastAsia="en-US"/>
              </w:rPr>
              <w:t>0</w:t>
            </w:r>
          </w:p>
        </w:tc>
        <w:tc>
          <w:tcPr>
            <w:tcW w:w="477" w:type="pct"/>
            <w:shd w:val="clear" w:color="auto" w:fill="auto"/>
            <w:hideMark/>
          </w:tcPr>
          <w:p w14:paraId="5D488A21"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17 05 08</w:t>
            </w:r>
          </w:p>
        </w:tc>
        <w:tc>
          <w:tcPr>
            <w:tcW w:w="1901" w:type="pct"/>
            <w:gridSpan w:val="2"/>
            <w:shd w:val="clear" w:color="auto" w:fill="auto"/>
            <w:hideMark/>
          </w:tcPr>
          <w:p w14:paraId="42E7FB51"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Tłuczeń torowy (kruszywo) inny niż wymieniony w 17 05 07</w:t>
            </w:r>
          </w:p>
        </w:tc>
        <w:tc>
          <w:tcPr>
            <w:tcW w:w="2344" w:type="pct"/>
            <w:shd w:val="clear" w:color="auto" w:fill="auto"/>
            <w:hideMark/>
          </w:tcPr>
          <w:p w14:paraId="58A11868" w14:textId="77777777" w:rsidR="00135968" w:rsidRPr="00AB4777" w:rsidRDefault="00135968" w:rsidP="00135968">
            <w:pPr>
              <w:rPr>
                <w:rFonts w:ascii="Arial" w:eastAsia="Calibri" w:hAnsi="Arial" w:cs="Arial"/>
                <w:sz w:val="18"/>
                <w:szCs w:val="18"/>
                <w:lang w:eastAsia="en-US"/>
              </w:rPr>
            </w:pPr>
            <w:r w:rsidRPr="00AB4777">
              <w:rPr>
                <w:rFonts w:ascii="Arial" w:eastAsia="Calibri" w:hAnsi="Arial" w:cs="Arial"/>
                <w:sz w:val="18"/>
                <w:szCs w:val="18"/>
                <w:lang w:eastAsia="en-US"/>
              </w:rPr>
              <w:t>Boks.</w:t>
            </w:r>
          </w:p>
          <w:p w14:paraId="373240A6"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13AD9311" w14:textId="77777777" w:rsidTr="00FA3CB6">
        <w:trPr>
          <w:trHeight w:val="20"/>
        </w:trPr>
        <w:tc>
          <w:tcPr>
            <w:tcW w:w="278" w:type="pct"/>
            <w:gridSpan w:val="2"/>
            <w:shd w:val="clear" w:color="auto" w:fill="auto"/>
          </w:tcPr>
          <w:p w14:paraId="3DF53332" w14:textId="77777777" w:rsidR="00FA7821" w:rsidRPr="00AB4777" w:rsidRDefault="0037121E" w:rsidP="00353D70">
            <w:pPr>
              <w:rPr>
                <w:rFonts w:ascii="Arial" w:eastAsia="Calibri" w:hAnsi="Arial" w:cs="Arial"/>
                <w:sz w:val="18"/>
                <w:szCs w:val="18"/>
                <w:lang w:eastAsia="en-US"/>
              </w:rPr>
            </w:pPr>
            <w:r w:rsidRPr="00AB4777">
              <w:rPr>
                <w:rFonts w:ascii="Arial" w:eastAsia="Calibri" w:hAnsi="Arial" w:cs="Arial"/>
                <w:sz w:val="18"/>
                <w:szCs w:val="18"/>
                <w:lang w:eastAsia="en-US"/>
              </w:rPr>
              <w:t>5</w:t>
            </w:r>
            <w:r w:rsidR="001A1BF1" w:rsidRPr="00AB4777">
              <w:rPr>
                <w:rFonts w:ascii="Arial" w:eastAsia="Calibri" w:hAnsi="Arial" w:cs="Arial"/>
                <w:sz w:val="18"/>
                <w:szCs w:val="18"/>
                <w:lang w:eastAsia="en-US"/>
              </w:rPr>
              <w:t>1</w:t>
            </w:r>
          </w:p>
        </w:tc>
        <w:tc>
          <w:tcPr>
            <w:tcW w:w="477" w:type="pct"/>
            <w:shd w:val="clear" w:color="auto" w:fill="auto"/>
            <w:hideMark/>
          </w:tcPr>
          <w:p w14:paraId="02B9DD6F"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17 08 02</w:t>
            </w:r>
          </w:p>
        </w:tc>
        <w:tc>
          <w:tcPr>
            <w:tcW w:w="1901" w:type="pct"/>
            <w:gridSpan w:val="2"/>
            <w:shd w:val="clear" w:color="auto" w:fill="auto"/>
            <w:hideMark/>
          </w:tcPr>
          <w:p w14:paraId="2F709DC1"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Materiały konstrukcyjne zawierające gips inne niż wymienione w 17 08 01</w:t>
            </w:r>
          </w:p>
        </w:tc>
        <w:tc>
          <w:tcPr>
            <w:tcW w:w="2344" w:type="pct"/>
            <w:shd w:val="clear" w:color="auto" w:fill="auto"/>
            <w:hideMark/>
          </w:tcPr>
          <w:p w14:paraId="0E60B1F6" w14:textId="77777777" w:rsidR="00135968" w:rsidRPr="00AB4777" w:rsidRDefault="00135968" w:rsidP="00135968">
            <w:pPr>
              <w:rPr>
                <w:rFonts w:ascii="Arial" w:eastAsia="Calibri" w:hAnsi="Arial" w:cs="Arial"/>
                <w:sz w:val="18"/>
                <w:szCs w:val="18"/>
                <w:lang w:eastAsia="en-US"/>
              </w:rPr>
            </w:pPr>
            <w:r w:rsidRPr="00AB4777">
              <w:rPr>
                <w:rFonts w:ascii="Arial" w:eastAsia="Calibri" w:hAnsi="Arial" w:cs="Arial"/>
                <w:sz w:val="18"/>
                <w:szCs w:val="18"/>
                <w:lang w:eastAsia="en-US"/>
              </w:rPr>
              <w:t>Boks.</w:t>
            </w:r>
          </w:p>
          <w:p w14:paraId="2E97E15E"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32489B71" w14:textId="77777777" w:rsidTr="00FA3CB6">
        <w:trPr>
          <w:trHeight w:val="20"/>
        </w:trPr>
        <w:tc>
          <w:tcPr>
            <w:tcW w:w="278" w:type="pct"/>
            <w:gridSpan w:val="2"/>
            <w:shd w:val="clear" w:color="auto" w:fill="auto"/>
          </w:tcPr>
          <w:p w14:paraId="04EFA455" w14:textId="77777777" w:rsidR="00FA7821" w:rsidRPr="00AB4777" w:rsidRDefault="0037121E" w:rsidP="00353D70">
            <w:pPr>
              <w:rPr>
                <w:rFonts w:ascii="Arial" w:eastAsia="Calibri" w:hAnsi="Arial" w:cs="Arial"/>
                <w:sz w:val="18"/>
                <w:szCs w:val="18"/>
                <w:lang w:eastAsia="en-US"/>
              </w:rPr>
            </w:pPr>
            <w:r w:rsidRPr="00AB4777">
              <w:rPr>
                <w:rFonts w:ascii="Arial" w:eastAsia="Calibri" w:hAnsi="Arial" w:cs="Arial"/>
                <w:sz w:val="18"/>
                <w:szCs w:val="18"/>
                <w:lang w:eastAsia="en-US"/>
              </w:rPr>
              <w:t>5</w:t>
            </w:r>
            <w:r w:rsidR="001A1BF1" w:rsidRPr="00AB4777">
              <w:rPr>
                <w:rFonts w:ascii="Arial" w:eastAsia="Calibri" w:hAnsi="Arial" w:cs="Arial"/>
                <w:sz w:val="18"/>
                <w:szCs w:val="18"/>
                <w:lang w:eastAsia="en-US"/>
              </w:rPr>
              <w:t>2</w:t>
            </w:r>
          </w:p>
        </w:tc>
        <w:tc>
          <w:tcPr>
            <w:tcW w:w="477" w:type="pct"/>
            <w:shd w:val="clear" w:color="auto" w:fill="auto"/>
            <w:hideMark/>
          </w:tcPr>
          <w:p w14:paraId="78800A59"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17 09 04</w:t>
            </w:r>
          </w:p>
        </w:tc>
        <w:tc>
          <w:tcPr>
            <w:tcW w:w="1901" w:type="pct"/>
            <w:gridSpan w:val="2"/>
            <w:shd w:val="clear" w:color="auto" w:fill="auto"/>
            <w:hideMark/>
          </w:tcPr>
          <w:p w14:paraId="6319DE62" w14:textId="494EDAF0" w:rsidR="00FA7821" w:rsidRPr="00AB4777" w:rsidRDefault="00FA7821" w:rsidP="00365FBD">
            <w:pPr>
              <w:ind w:right="-41"/>
              <w:rPr>
                <w:rFonts w:ascii="Arial" w:eastAsia="Calibri" w:hAnsi="Arial" w:cs="Arial"/>
                <w:sz w:val="18"/>
                <w:szCs w:val="18"/>
                <w:lang w:eastAsia="en-US"/>
              </w:rPr>
            </w:pPr>
            <w:r w:rsidRPr="00AB4777">
              <w:rPr>
                <w:rFonts w:ascii="Arial" w:eastAsia="Calibri" w:hAnsi="Arial" w:cs="Arial"/>
                <w:sz w:val="18"/>
                <w:szCs w:val="18"/>
                <w:lang w:eastAsia="en-US"/>
              </w:rPr>
              <w:t>Zmieszane odpady z budowy, remontów</w:t>
            </w:r>
            <w:r w:rsidR="00AC6CD8" w:rsidRPr="00AB4777">
              <w:rPr>
                <w:rFonts w:ascii="Arial" w:eastAsia="Calibri" w:hAnsi="Arial" w:cs="Arial"/>
                <w:sz w:val="18"/>
                <w:szCs w:val="18"/>
                <w:lang w:eastAsia="en-US"/>
              </w:rPr>
              <w:t xml:space="preserve"> </w:t>
            </w:r>
            <w:r w:rsidRPr="00AB4777">
              <w:rPr>
                <w:rFonts w:ascii="Arial" w:eastAsia="Calibri" w:hAnsi="Arial" w:cs="Arial"/>
                <w:sz w:val="18"/>
                <w:szCs w:val="18"/>
                <w:lang w:eastAsia="en-US"/>
              </w:rPr>
              <w:t xml:space="preserve">i demontażu inne niż wymienione </w:t>
            </w:r>
            <w:r w:rsidR="004103E2" w:rsidRPr="00AB4777">
              <w:rPr>
                <w:rFonts w:ascii="Arial" w:eastAsia="Calibri" w:hAnsi="Arial" w:cs="Arial"/>
                <w:sz w:val="18"/>
                <w:szCs w:val="18"/>
                <w:lang w:eastAsia="en-US"/>
              </w:rPr>
              <w:br/>
            </w:r>
            <w:r w:rsidRPr="00AB4777">
              <w:rPr>
                <w:rFonts w:ascii="Arial" w:eastAsia="Calibri" w:hAnsi="Arial" w:cs="Arial"/>
                <w:sz w:val="18"/>
                <w:szCs w:val="18"/>
                <w:lang w:eastAsia="en-US"/>
              </w:rPr>
              <w:t>w 17 09 01, 17 09 02 i 17 09 03</w:t>
            </w:r>
          </w:p>
        </w:tc>
        <w:tc>
          <w:tcPr>
            <w:tcW w:w="2344" w:type="pct"/>
            <w:shd w:val="clear" w:color="auto" w:fill="auto"/>
            <w:hideMark/>
          </w:tcPr>
          <w:p w14:paraId="72753EB9" w14:textId="77777777" w:rsidR="00135968"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Boks.</w:t>
            </w:r>
            <w:r w:rsidR="00135968" w:rsidRPr="00AB4777">
              <w:rPr>
                <w:rFonts w:ascii="Arial" w:eastAsia="Calibri" w:hAnsi="Arial" w:cs="Arial"/>
                <w:sz w:val="18"/>
                <w:szCs w:val="18"/>
                <w:lang w:eastAsia="en-US"/>
              </w:rPr>
              <w:t xml:space="preserve"> </w:t>
            </w:r>
          </w:p>
          <w:p w14:paraId="16F43958"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573E918E" w14:textId="77777777" w:rsidTr="00FA3CB6">
        <w:trPr>
          <w:trHeight w:val="20"/>
        </w:trPr>
        <w:tc>
          <w:tcPr>
            <w:tcW w:w="278" w:type="pct"/>
            <w:gridSpan w:val="2"/>
            <w:tcBorders>
              <w:bottom w:val="single" w:sz="2" w:space="0" w:color="auto"/>
            </w:tcBorders>
            <w:shd w:val="clear" w:color="auto" w:fill="auto"/>
          </w:tcPr>
          <w:p w14:paraId="268019EA" w14:textId="77777777" w:rsidR="00FA7821" w:rsidRPr="00AB4777" w:rsidRDefault="0037121E" w:rsidP="00353D70">
            <w:pPr>
              <w:rPr>
                <w:rFonts w:ascii="Arial" w:eastAsia="Calibri" w:hAnsi="Arial" w:cs="Arial"/>
                <w:sz w:val="18"/>
                <w:szCs w:val="18"/>
                <w:lang w:eastAsia="en-US"/>
              </w:rPr>
            </w:pPr>
            <w:r w:rsidRPr="00AB4777">
              <w:rPr>
                <w:rFonts w:ascii="Arial" w:eastAsia="Calibri" w:hAnsi="Arial" w:cs="Arial"/>
                <w:sz w:val="18"/>
                <w:szCs w:val="18"/>
                <w:lang w:eastAsia="en-US"/>
              </w:rPr>
              <w:t>5</w:t>
            </w:r>
            <w:r w:rsidR="001A1BF1" w:rsidRPr="00AB4777">
              <w:rPr>
                <w:rFonts w:ascii="Arial" w:eastAsia="Calibri" w:hAnsi="Arial" w:cs="Arial"/>
                <w:sz w:val="18"/>
                <w:szCs w:val="18"/>
                <w:lang w:eastAsia="en-US"/>
              </w:rPr>
              <w:t>3</w:t>
            </w:r>
          </w:p>
        </w:tc>
        <w:tc>
          <w:tcPr>
            <w:tcW w:w="477" w:type="pct"/>
            <w:tcBorders>
              <w:bottom w:val="single" w:sz="2" w:space="0" w:color="auto"/>
            </w:tcBorders>
            <w:shd w:val="clear" w:color="auto" w:fill="auto"/>
            <w:hideMark/>
          </w:tcPr>
          <w:p w14:paraId="1B6EF403"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19 12 05</w:t>
            </w:r>
          </w:p>
        </w:tc>
        <w:tc>
          <w:tcPr>
            <w:tcW w:w="1901" w:type="pct"/>
            <w:gridSpan w:val="2"/>
            <w:tcBorders>
              <w:bottom w:val="single" w:sz="2" w:space="0" w:color="auto"/>
            </w:tcBorders>
            <w:shd w:val="clear" w:color="auto" w:fill="auto"/>
            <w:hideMark/>
          </w:tcPr>
          <w:p w14:paraId="0A93CDF1"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Szkło</w:t>
            </w:r>
          </w:p>
        </w:tc>
        <w:tc>
          <w:tcPr>
            <w:tcW w:w="2344" w:type="pct"/>
            <w:tcBorders>
              <w:bottom w:val="single" w:sz="2" w:space="0" w:color="auto"/>
            </w:tcBorders>
            <w:shd w:val="clear" w:color="auto" w:fill="auto"/>
            <w:hideMark/>
          </w:tcPr>
          <w:p w14:paraId="63504887" w14:textId="77777777" w:rsidR="00135968"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Boks.</w:t>
            </w:r>
            <w:r w:rsidR="00135968" w:rsidRPr="00AB4777">
              <w:rPr>
                <w:rFonts w:ascii="Arial" w:eastAsia="Calibri" w:hAnsi="Arial" w:cs="Arial"/>
                <w:sz w:val="18"/>
                <w:szCs w:val="18"/>
                <w:lang w:eastAsia="en-US"/>
              </w:rPr>
              <w:t xml:space="preserve"> </w:t>
            </w:r>
          </w:p>
          <w:p w14:paraId="19FB42CE"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Odpady magazynowane w kontenerze lub luzem.</w:t>
            </w:r>
          </w:p>
        </w:tc>
      </w:tr>
      <w:tr w:rsidR="00AB4777" w:rsidRPr="00AB4777" w14:paraId="34D2675B" w14:textId="77777777" w:rsidTr="0048729D">
        <w:trPr>
          <w:trHeight w:val="20"/>
        </w:trPr>
        <w:tc>
          <w:tcPr>
            <w:tcW w:w="5000" w:type="pct"/>
            <w:gridSpan w:val="6"/>
            <w:shd w:val="pct5" w:color="auto" w:fill="auto"/>
          </w:tcPr>
          <w:p w14:paraId="1662E1AF" w14:textId="77777777" w:rsidR="0037121E" w:rsidRPr="00AB4777" w:rsidRDefault="0037121E" w:rsidP="00E95533">
            <w:pPr>
              <w:jc w:val="center"/>
              <w:rPr>
                <w:rFonts w:ascii="Arial" w:eastAsia="Calibri" w:hAnsi="Arial" w:cs="Arial"/>
                <w:sz w:val="18"/>
                <w:szCs w:val="18"/>
                <w:lang w:eastAsia="en-US"/>
              </w:rPr>
            </w:pPr>
            <w:r w:rsidRPr="00AB4777">
              <w:rPr>
                <w:rFonts w:ascii="Arial" w:eastAsia="Calibri" w:hAnsi="Arial" w:cs="Arial"/>
                <w:b/>
                <w:bCs/>
                <w:sz w:val="18"/>
                <w:szCs w:val="18"/>
                <w:lang w:eastAsia="en-US"/>
              </w:rPr>
              <w:t>MP2(k) Kontener morski - podstrefa na zbierane odpady inne niż niebezpieczne.</w:t>
            </w:r>
            <w:r w:rsidRPr="00AB4777">
              <w:rPr>
                <w:rFonts w:ascii="Arial" w:eastAsia="Calibri" w:hAnsi="Arial" w:cs="Arial"/>
                <w:sz w:val="18"/>
                <w:szCs w:val="18"/>
                <w:lang w:eastAsia="en-US"/>
              </w:rPr>
              <w:t xml:space="preserve"> </w:t>
            </w:r>
          </w:p>
          <w:p w14:paraId="6A78BC08" w14:textId="77777777" w:rsidR="0037121E" w:rsidRPr="00AB4777" w:rsidRDefault="0037121E" w:rsidP="00365FBD">
            <w:pPr>
              <w:rPr>
                <w:rFonts w:ascii="Arial" w:eastAsia="Calibri" w:hAnsi="Arial" w:cs="Arial"/>
                <w:b/>
                <w:bCs/>
                <w:sz w:val="18"/>
                <w:szCs w:val="18"/>
                <w:lang w:eastAsia="en-US"/>
              </w:rPr>
            </w:pPr>
            <w:r w:rsidRPr="00AB4777">
              <w:rPr>
                <w:rFonts w:ascii="Arial" w:eastAsia="Calibri" w:hAnsi="Arial" w:cs="Arial"/>
                <w:sz w:val="18"/>
                <w:szCs w:val="18"/>
                <w:lang w:eastAsia="en-US"/>
              </w:rPr>
              <w:t xml:space="preserve">Dno kontenera morskiego jest nieprzepuszczalne, kontener będzie wyposażony w sorbenty oraz szczelne pojemniki do zbierania zużytych sorbentów. Plac utwardzony płytami żelbetowymi drogowymi lub betonem.  </w:t>
            </w:r>
          </w:p>
        </w:tc>
      </w:tr>
      <w:tr w:rsidR="00AB4777" w:rsidRPr="00AB4777" w14:paraId="3C051E14" w14:textId="77777777" w:rsidTr="00FA3CB6">
        <w:trPr>
          <w:trHeight w:val="20"/>
        </w:trPr>
        <w:tc>
          <w:tcPr>
            <w:tcW w:w="278" w:type="pct"/>
            <w:gridSpan w:val="2"/>
            <w:shd w:val="clear" w:color="auto" w:fill="auto"/>
          </w:tcPr>
          <w:p w14:paraId="06D3EFD8" w14:textId="77777777" w:rsidR="00FA7821" w:rsidRPr="00AB4777" w:rsidRDefault="0037121E" w:rsidP="00353D70">
            <w:pPr>
              <w:rPr>
                <w:rFonts w:ascii="Arial" w:eastAsia="Calibri" w:hAnsi="Arial" w:cs="Arial"/>
                <w:sz w:val="18"/>
                <w:szCs w:val="18"/>
                <w:lang w:eastAsia="en-US"/>
              </w:rPr>
            </w:pPr>
            <w:r w:rsidRPr="00AB4777">
              <w:rPr>
                <w:rFonts w:ascii="Arial" w:eastAsia="Calibri" w:hAnsi="Arial" w:cs="Arial"/>
                <w:sz w:val="18"/>
                <w:szCs w:val="18"/>
                <w:lang w:eastAsia="en-US"/>
              </w:rPr>
              <w:t>5</w:t>
            </w:r>
            <w:r w:rsidR="001A1BF1" w:rsidRPr="00AB4777">
              <w:rPr>
                <w:rFonts w:ascii="Arial" w:eastAsia="Calibri" w:hAnsi="Arial" w:cs="Arial"/>
                <w:sz w:val="18"/>
                <w:szCs w:val="18"/>
                <w:lang w:eastAsia="en-US"/>
              </w:rPr>
              <w:t>4</w:t>
            </w:r>
          </w:p>
        </w:tc>
        <w:tc>
          <w:tcPr>
            <w:tcW w:w="477" w:type="pct"/>
            <w:shd w:val="clear" w:color="auto" w:fill="auto"/>
            <w:hideMark/>
          </w:tcPr>
          <w:p w14:paraId="0BA4E686"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20 01 25</w:t>
            </w:r>
          </w:p>
        </w:tc>
        <w:tc>
          <w:tcPr>
            <w:tcW w:w="1901" w:type="pct"/>
            <w:gridSpan w:val="2"/>
            <w:shd w:val="clear" w:color="auto" w:fill="auto"/>
            <w:hideMark/>
          </w:tcPr>
          <w:p w14:paraId="502C46DF" w14:textId="77777777" w:rsidR="00FA7821" w:rsidRPr="00AB4777" w:rsidRDefault="00FA7821" w:rsidP="00FA7821">
            <w:pPr>
              <w:rPr>
                <w:rFonts w:ascii="Arial" w:eastAsia="Calibri" w:hAnsi="Arial" w:cs="Arial"/>
                <w:sz w:val="18"/>
                <w:szCs w:val="18"/>
                <w:lang w:eastAsia="en-US"/>
              </w:rPr>
            </w:pPr>
            <w:r w:rsidRPr="00AB4777">
              <w:rPr>
                <w:rFonts w:ascii="Arial" w:eastAsia="Calibri" w:hAnsi="Arial" w:cs="Arial"/>
                <w:sz w:val="18"/>
                <w:szCs w:val="18"/>
                <w:lang w:eastAsia="en-US"/>
              </w:rPr>
              <w:t>Oleje i tłuszcze jadalne</w:t>
            </w:r>
          </w:p>
        </w:tc>
        <w:tc>
          <w:tcPr>
            <w:tcW w:w="2344" w:type="pct"/>
            <w:shd w:val="clear" w:color="auto" w:fill="auto"/>
            <w:hideMark/>
          </w:tcPr>
          <w:p w14:paraId="4DA7A896" w14:textId="77777777" w:rsidR="00FA7821" w:rsidRPr="00AB4777" w:rsidRDefault="00FA7821" w:rsidP="006E0843">
            <w:pP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Kontener morski. </w:t>
            </w:r>
          </w:p>
          <w:p w14:paraId="33FB5896" w14:textId="77777777" w:rsidR="00407DD1" w:rsidRPr="00AB4777" w:rsidRDefault="00FA7821" w:rsidP="006E0843">
            <w:pPr>
              <w:rPr>
                <w:rFonts w:ascii="Arial" w:hAnsi="Arial" w:cs="Arial"/>
                <w:bCs/>
                <w:sz w:val="18"/>
                <w:szCs w:val="18"/>
              </w:rPr>
            </w:pPr>
            <w:r w:rsidRPr="00AB4777">
              <w:rPr>
                <w:rFonts w:ascii="Arial" w:eastAsia="Calibri" w:hAnsi="Arial" w:cs="Arial"/>
                <w:sz w:val="18"/>
                <w:szCs w:val="18"/>
                <w:lang w:eastAsia="en-US"/>
              </w:rPr>
              <w:t>Odpady magazynowane w szczelnych pojemnikach. Odpady zawierające substancje ciekłe będą magazynowane w szczelnych pojemnikach.</w:t>
            </w:r>
            <w:r w:rsidR="00407DD1" w:rsidRPr="00AB4777">
              <w:rPr>
                <w:rFonts w:ascii="Arial" w:hAnsi="Arial" w:cs="Arial"/>
                <w:bCs/>
                <w:sz w:val="18"/>
                <w:szCs w:val="18"/>
              </w:rPr>
              <w:t xml:space="preserve"> </w:t>
            </w:r>
          </w:p>
          <w:p w14:paraId="4C824104" w14:textId="77777777" w:rsidR="00FA7821" w:rsidRPr="00AB4777" w:rsidRDefault="00407DD1" w:rsidP="006E0843">
            <w:pPr>
              <w:rPr>
                <w:rFonts w:ascii="Arial" w:eastAsia="Calibri" w:hAnsi="Arial" w:cs="Arial"/>
                <w:sz w:val="18"/>
                <w:szCs w:val="18"/>
                <w:lang w:eastAsia="en-US"/>
              </w:rPr>
            </w:pPr>
            <w:r w:rsidRPr="00AB4777">
              <w:rPr>
                <w:rFonts w:ascii="Arial" w:hAnsi="Arial" w:cs="Arial"/>
                <w:bCs/>
                <w:sz w:val="18"/>
                <w:szCs w:val="18"/>
              </w:rPr>
              <w:t>Odpady magazynowane w sposób selektywny</w:t>
            </w:r>
          </w:p>
        </w:tc>
      </w:tr>
      <w:tr w:rsidR="00AB4777" w:rsidRPr="00AB4777" w14:paraId="7225F268" w14:textId="77777777" w:rsidTr="00FA3CB6">
        <w:trPr>
          <w:trHeight w:val="20"/>
        </w:trPr>
        <w:tc>
          <w:tcPr>
            <w:tcW w:w="278" w:type="pct"/>
            <w:gridSpan w:val="2"/>
            <w:shd w:val="clear" w:color="auto" w:fill="auto"/>
          </w:tcPr>
          <w:p w14:paraId="2B5FC720"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lastRenderedPageBreak/>
              <w:t>55</w:t>
            </w:r>
          </w:p>
        </w:tc>
        <w:tc>
          <w:tcPr>
            <w:tcW w:w="477" w:type="pct"/>
            <w:shd w:val="clear" w:color="auto" w:fill="auto"/>
            <w:hideMark/>
          </w:tcPr>
          <w:p w14:paraId="1466D2A5"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20 01 28</w:t>
            </w:r>
          </w:p>
        </w:tc>
        <w:tc>
          <w:tcPr>
            <w:tcW w:w="1901" w:type="pct"/>
            <w:gridSpan w:val="2"/>
            <w:shd w:val="clear" w:color="auto" w:fill="auto"/>
            <w:hideMark/>
          </w:tcPr>
          <w:p w14:paraId="47ABCA60"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 xml:space="preserve">Farby, tusze, farby drukarskie, kleje, lepiszcze i żywice inne niż wymienione </w:t>
            </w:r>
            <w:r w:rsidRPr="00AB4777">
              <w:rPr>
                <w:rFonts w:ascii="Arial" w:eastAsia="Calibri" w:hAnsi="Arial" w:cs="Arial"/>
                <w:sz w:val="18"/>
                <w:szCs w:val="18"/>
                <w:lang w:eastAsia="en-US"/>
              </w:rPr>
              <w:br/>
              <w:t>w 20 01 27</w:t>
            </w:r>
          </w:p>
        </w:tc>
        <w:tc>
          <w:tcPr>
            <w:tcW w:w="2344" w:type="pct"/>
            <w:shd w:val="clear" w:color="auto" w:fill="auto"/>
            <w:hideMark/>
          </w:tcPr>
          <w:p w14:paraId="247F94D3" w14:textId="77777777" w:rsidR="00FA7821" w:rsidRPr="00AB4777" w:rsidRDefault="00FA7821" w:rsidP="006E0843">
            <w:pP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Kontener morski. </w:t>
            </w:r>
          </w:p>
          <w:p w14:paraId="4D7D3539" w14:textId="77777777" w:rsidR="00FA7821" w:rsidRPr="00AB4777" w:rsidRDefault="00FA7821" w:rsidP="006E0843">
            <w:pPr>
              <w:rPr>
                <w:rFonts w:ascii="Arial" w:eastAsia="Calibri" w:hAnsi="Arial" w:cs="Arial"/>
                <w:sz w:val="18"/>
                <w:szCs w:val="18"/>
                <w:lang w:eastAsia="en-US"/>
              </w:rPr>
            </w:pPr>
            <w:r w:rsidRPr="00AB4777">
              <w:rPr>
                <w:rFonts w:ascii="Arial" w:eastAsia="Calibri" w:hAnsi="Arial" w:cs="Arial"/>
                <w:sz w:val="18"/>
                <w:szCs w:val="18"/>
                <w:lang w:eastAsia="en-US"/>
              </w:rPr>
              <w:t>Odpady magazynowane w szczelnych pojemnikach. Odpady zawierające substancje ciekłe będą magazynowane w szczelnych pojemnikach lub na tacach ociekowych mogących przyjąć cały potencjalny wyciek.</w:t>
            </w:r>
          </w:p>
          <w:p w14:paraId="576FABFD" w14:textId="77777777" w:rsidR="00407DD1" w:rsidRPr="00AB4777" w:rsidRDefault="00407DD1" w:rsidP="006E0843">
            <w:pPr>
              <w:rPr>
                <w:rFonts w:ascii="Arial" w:eastAsia="Calibri" w:hAnsi="Arial" w:cs="Arial"/>
                <w:sz w:val="18"/>
                <w:szCs w:val="18"/>
                <w:lang w:eastAsia="en-US"/>
              </w:rPr>
            </w:pPr>
            <w:r w:rsidRPr="00AB4777">
              <w:rPr>
                <w:rFonts w:ascii="Arial" w:hAnsi="Arial" w:cs="Arial"/>
                <w:bCs/>
                <w:sz w:val="18"/>
                <w:szCs w:val="18"/>
              </w:rPr>
              <w:t>Odpady magazynowane w sposób selektywny</w:t>
            </w:r>
          </w:p>
        </w:tc>
      </w:tr>
      <w:tr w:rsidR="00AB4777" w:rsidRPr="00AB4777" w14:paraId="22DCBB14" w14:textId="77777777" w:rsidTr="00FA3CB6">
        <w:trPr>
          <w:trHeight w:val="20"/>
        </w:trPr>
        <w:tc>
          <w:tcPr>
            <w:tcW w:w="278" w:type="pct"/>
            <w:gridSpan w:val="2"/>
            <w:shd w:val="clear" w:color="auto" w:fill="auto"/>
          </w:tcPr>
          <w:p w14:paraId="34D17665"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t>56</w:t>
            </w:r>
          </w:p>
        </w:tc>
        <w:tc>
          <w:tcPr>
            <w:tcW w:w="477" w:type="pct"/>
            <w:shd w:val="clear" w:color="auto" w:fill="auto"/>
            <w:hideMark/>
          </w:tcPr>
          <w:p w14:paraId="62B7C8D8"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20 01 30</w:t>
            </w:r>
          </w:p>
        </w:tc>
        <w:tc>
          <w:tcPr>
            <w:tcW w:w="1901" w:type="pct"/>
            <w:gridSpan w:val="2"/>
            <w:shd w:val="clear" w:color="auto" w:fill="auto"/>
            <w:hideMark/>
          </w:tcPr>
          <w:p w14:paraId="3FA10399"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 xml:space="preserve">Detergenty inne niż wymienione </w:t>
            </w:r>
            <w:r w:rsidR="00FD6563" w:rsidRPr="00AB4777">
              <w:rPr>
                <w:rFonts w:ascii="Arial" w:eastAsia="Calibri" w:hAnsi="Arial" w:cs="Arial"/>
                <w:sz w:val="18"/>
                <w:szCs w:val="18"/>
                <w:lang w:eastAsia="en-US"/>
              </w:rPr>
              <w:br/>
            </w:r>
            <w:r w:rsidRPr="00AB4777">
              <w:rPr>
                <w:rFonts w:ascii="Arial" w:eastAsia="Calibri" w:hAnsi="Arial" w:cs="Arial"/>
                <w:sz w:val="18"/>
                <w:szCs w:val="18"/>
                <w:lang w:eastAsia="en-US"/>
              </w:rPr>
              <w:t>w 20 01 29</w:t>
            </w:r>
          </w:p>
        </w:tc>
        <w:tc>
          <w:tcPr>
            <w:tcW w:w="2344" w:type="pct"/>
            <w:shd w:val="clear" w:color="auto" w:fill="auto"/>
            <w:hideMark/>
          </w:tcPr>
          <w:p w14:paraId="1F13EB76" w14:textId="77777777" w:rsidR="00FA7821" w:rsidRPr="00AB4777" w:rsidRDefault="00FA7821" w:rsidP="006E0843">
            <w:pP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Kontener morski. </w:t>
            </w:r>
          </w:p>
          <w:p w14:paraId="5A3CD067" w14:textId="77777777" w:rsidR="00FA7821" w:rsidRPr="00AB4777" w:rsidRDefault="00FA7821" w:rsidP="006E0843">
            <w:pPr>
              <w:rPr>
                <w:rFonts w:ascii="Arial" w:eastAsia="Calibri" w:hAnsi="Arial" w:cs="Arial"/>
                <w:sz w:val="18"/>
                <w:szCs w:val="18"/>
                <w:lang w:eastAsia="en-US"/>
              </w:rPr>
            </w:pPr>
            <w:r w:rsidRPr="00AB4777">
              <w:rPr>
                <w:rFonts w:ascii="Arial" w:eastAsia="Calibri" w:hAnsi="Arial" w:cs="Arial"/>
                <w:sz w:val="18"/>
                <w:szCs w:val="18"/>
                <w:lang w:eastAsia="en-US"/>
              </w:rPr>
              <w:t>Odpady magazynowane w szczelnych pojemnikach. Odpady zawierające substancje ciekłe będą magazynowane w szczelnych pojemnikach.</w:t>
            </w:r>
          </w:p>
          <w:p w14:paraId="6A13E4A5" w14:textId="77777777" w:rsidR="00407DD1" w:rsidRPr="00AB4777" w:rsidRDefault="00407DD1" w:rsidP="006E0843">
            <w:pPr>
              <w:rPr>
                <w:rFonts w:ascii="Arial" w:hAnsi="Arial" w:cs="Arial"/>
                <w:bCs/>
                <w:sz w:val="18"/>
                <w:szCs w:val="18"/>
              </w:rPr>
            </w:pPr>
            <w:r w:rsidRPr="00AB4777">
              <w:rPr>
                <w:rFonts w:ascii="Arial" w:hAnsi="Arial" w:cs="Arial"/>
                <w:bCs/>
                <w:sz w:val="18"/>
                <w:szCs w:val="18"/>
              </w:rPr>
              <w:t>Odpady magazynowane w sposób selektywny</w:t>
            </w:r>
          </w:p>
          <w:p w14:paraId="183776FE" w14:textId="77777777" w:rsidR="00135968" w:rsidRPr="00AB4777" w:rsidRDefault="00135968" w:rsidP="006E0843">
            <w:pPr>
              <w:rPr>
                <w:rFonts w:ascii="Arial" w:eastAsia="Calibri" w:hAnsi="Arial" w:cs="Arial"/>
                <w:sz w:val="18"/>
                <w:szCs w:val="18"/>
                <w:lang w:eastAsia="en-US"/>
              </w:rPr>
            </w:pPr>
          </w:p>
        </w:tc>
      </w:tr>
      <w:tr w:rsidR="00AB4777" w:rsidRPr="00AB4777" w14:paraId="06A6023E" w14:textId="77777777" w:rsidTr="00FA3CB6">
        <w:trPr>
          <w:trHeight w:val="20"/>
        </w:trPr>
        <w:tc>
          <w:tcPr>
            <w:tcW w:w="278" w:type="pct"/>
            <w:gridSpan w:val="2"/>
            <w:shd w:val="clear" w:color="auto" w:fill="auto"/>
          </w:tcPr>
          <w:p w14:paraId="0901A8B7"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t>57</w:t>
            </w:r>
          </w:p>
        </w:tc>
        <w:tc>
          <w:tcPr>
            <w:tcW w:w="477" w:type="pct"/>
            <w:shd w:val="clear" w:color="auto" w:fill="auto"/>
            <w:hideMark/>
          </w:tcPr>
          <w:p w14:paraId="1FB21BAC"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20 01 32</w:t>
            </w:r>
          </w:p>
        </w:tc>
        <w:tc>
          <w:tcPr>
            <w:tcW w:w="1901" w:type="pct"/>
            <w:gridSpan w:val="2"/>
            <w:shd w:val="clear" w:color="auto" w:fill="auto"/>
            <w:hideMark/>
          </w:tcPr>
          <w:p w14:paraId="0EDC48E3"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Leki inne niż wymienione w 20 01 31</w:t>
            </w:r>
          </w:p>
        </w:tc>
        <w:tc>
          <w:tcPr>
            <w:tcW w:w="2344" w:type="pct"/>
            <w:shd w:val="clear" w:color="auto" w:fill="auto"/>
            <w:hideMark/>
          </w:tcPr>
          <w:p w14:paraId="33E4F72B" w14:textId="77777777" w:rsidR="00FA7821" w:rsidRPr="00AB4777" w:rsidRDefault="00FA7821" w:rsidP="00F130B1">
            <w:pP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Kontener morski. </w:t>
            </w:r>
          </w:p>
          <w:p w14:paraId="71EB0A21" w14:textId="77777777" w:rsidR="00FA7821" w:rsidRPr="00AB4777" w:rsidRDefault="00FA7821" w:rsidP="00F130B1">
            <w:pPr>
              <w:rPr>
                <w:rFonts w:ascii="Arial" w:eastAsia="Calibri" w:hAnsi="Arial" w:cs="Arial"/>
                <w:sz w:val="18"/>
                <w:szCs w:val="18"/>
                <w:lang w:eastAsia="en-US"/>
              </w:rPr>
            </w:pPr>
            <w:r w:rsidRPr="00AB4777">
              <w:rPr>
                <w:rFonts w:ascii="Arial" w:eastAsia="Calibri" w:hAnsi="Arial" w:cs="Arial"/>
                <w:sz w:val="18"/>
                <w:szCs w:val="18"/>
                <w:lang w:eastAsia="en-US"/>
              </w:rPr>
              <w:t>Odpady magazynowane w szczelnych pojemnikach. Odpady zawierające substancje ciekłe będą magazynowane w szczelnych pojemnikach.</w:t>
            </w:r>
          </w:p>
          <w:p w14:paraId="60F08833" w14:textId="77777777" w:rsidR="00407DD1" w:rsidRPr="00AB4777" w:rsidRDefault="00407DD1" w:rsidP="00F130B1">
            <w:pPr>
              <w:rPr>
                <w:rFonts w:ascii="Arial" w:eastAsia="Calibri" w:hAnsi="Arial" w:cs="Arial"/>
                <w:sz w:val="18"/>
                <w:szCs w:val="18"/>
                <w:lang w:eastAsia="en-US"/>
              </w:rPr>
            </w:pPr>
            <w:r w:rsidRPr="00AB4777">
              <w:rPr>
                <w:rFonts w:ascii="Arial" w:hAnsi="Arial" w:cs="Arial"/>
                <w:bCs/>
                <w:sz w:val="18"/>
                <w:szCs w:val="18"/>
              </w:rPr>
              <w:t>Odpady magazynowane w sposób selektywny</w:t>
            </w:r>
          </w:p>
        </w:tc>
      </w:tr>
      <w:tr w:rsidR="00AB4777" w:rsidRPr="00AB4777" w14:paraId="676A5C83" w14:textId="77777777" w:rsidTr="00FA3CB6">
        <w:trPr>
          <w:trHeight w:val="20"/>
        </w:trPr>
        <w:tc>
          <w:tcPr>
            <w:tcW w:w="278" w:type="pct"/>
            <w:gridSpan w:val="2"/>
            <w:shd w:val="clear" w:color="auto" w:fill="auto"/>
          </w:tcPr>
          <w:p w14:paraId="29B0C5B6"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t>58</w:t>
            </w:r>
          </w:p>
        </w:tc>
        <w:tc>
          <w:tcPr>
            <w:tcW w:w="477" w:type="pct"/>
            <w:shd w:val="clear" w:color="auto" w:fill="auto"/>
            <w:hideMark/>
          </w:tcPr>
          <w:p w14:paraId="7D9DB200"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20 01 34</w:t>
            </w:r>
          </w:p>
        </w:tc>
        <w:tc>
          <w:tcPr>
            <w:tcW w:w="1901" w:type="pct"/>
            <w:gridSpan w:val="2"/>
            <w:shd w:val="clear" w:color="auto" w:fill="auto"/>
            <w:hideMark/>
          </w:tcPr>
          <w:p w14:paraId="25C2B6DE"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Baterie i akumulatory inne niż wymienione w 20 01 33</w:t>
            </w:r>
          </w:p>
        </w:tc>
        <w:tc>
          <w:tcPr>
            <w:tcW w:w="2344" w:type="pct"/>
            <w:shd w:val="clear" w:color="auto" w:fill="auto"/>
            <w:hideMark/>
          </w:tcPr>
          <w:p w14:paraId="39EE28B5" w14:textId="77777777" w:rsidR="00FA7821" w:rsidRPr="00AB4777" w:rsidRDefault="00FA7821" w:rsidP="00F130B1">
            <w:pP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Kontener morski. </w:t>
            </w:r>
          </w:p>
          <w:p w14:paraId="009C7B3A" w14:textId="77777777" w:rsidR="00FA7821" w:rsidRPr="00AB4777" w:rsidRDefault="00FA7821" w:rsidP="00F130B1">
            <w:pPr>
              <w:rPr>
                <w:rFonts w:ascii="Arial" w:eastAsia="Calibri" w:hAnsi="Arial" w:cs="Arial"/>
                <w:sz w:val="18"/>
                <w:szCs w:val="18"/>
                <w:lang w:eastAsia="en-US"/>
              </w:rPr>
            </w:pPr>
            <w:r w:rsidRPr="00AB4777">
              <w:rPr>
                <w:rFonts w:ascii="Arial" w:eastAsia="Calibri" w:hAnsi="Arial" w:cs="Arial"/>
                <w:sz w:val="18"/>
                <w:szCs w:val="18"/>
                <w:lang w:eastAsia="en-US"/>
              </w:rPr>
              <w:t>Odpady magazynowane w szczelnych pojemnikach. Odpady zawierające substancje ciekłe będą magazynowane w szczelnych pojemnikach.</w:t>
            </w:r>
          </w:p>
          <w:p w14:paraId="0E3020E3" w14:textId="77777777" w:rsidR="00407DD1" w:rsidRPr="00AB4777" w:rsidRDefault="00407DD1" w:rsidP="00F130B1">
            <w:pPr>
              <w:rPr>
                <w:rFonts w:ascii="Arial" w:eastAsia="Calibri" w:hAnsi="Arial" w:cs="Arial"/>
                <w:sz w:val="18"/>
                <w:szCs w:val="18"/>
                <w:lang w:eastAsia="en-US"/>
              </w:rPr>
            </w:pPr>
            <w:r w:rsidRPr="00AB4777">
              <w:rPr>
                <w:rFonts w:ascii="Arial" w:hAnsi="Arial" w:cs="Arial"/>
                <w:bCs/>
                <w:sz w:val="18"/>
                <w:szCs w:val="18"/>
              </w:rPr>
              <w:t>Odpady magazynowane w sposób selektywny</w:t>
            </w:r>
          </w:p>
        </w:tc>
      </w:tr>
      <w:tr w:rsidR="00AB4777" w:rsidRPr="00AB4777" w14:paraId="1971DF43" w14:textId="77777777" w:rsidTr="00FA3CB6">
        <w:trPr>
          <w:trHeight w:val="20"/>
        </w:trPr>
        <w:tc>
          <w:tcPr>
            <w:tcW w:w="278" w:type="pct"/>
            <w:gridSpan w:val="2"/>
            <w:tcBorders>
              <w:bottom w:val="single" w:sz="2" w:space="0" w:color="auto"/>
            </w:tcBorders>
            <w:shd w:val="clear" w:color="auto" w:fill="auto"/>
          </w:tcPr>
          <w:p w14:paraId="766BEDD5" w14:textId="77777777" w:rsidR="00FA7821" w:rsidRPr="00AB4777" w:rsidRDefault="001A1BF1" w:rsidP="00353D70">
            <w:pPr>
              <w:rPr>
                <w:rFonts w:ascii="Arial" w:eastAsia="Calibri" w:hAnsi="Arial" w:cs="Arial"/>
                <w:sz w:val="18"/>
                <w:szCs w:val="18"/>
                <w:lang w:eastAsia="en-US"/>
              </w:rPr>
            </w:pPr>
            <w:r w:rsidRPr="00AB4777">
              <w:rPr>
                <w:rFonts w:ascii="Arial" w:eastAsia="Calibri" w:hAnsi="Arial" w:cs="Arial"/>
                <w:sz w:val="18"/>
                <w:szCs w:val="18"/>
                <w:lang w:eastAsia="en-US"/>
              </w:rPr>
              <w:t>59</w:t>
            </w:r>
          </w:p>
        </w:tc>
        <w:tc>
          <w:tcPr>
            <w:tcW w:w="477" w:type="pct"/>
            <w:tcBorders>
              <w:bottom w:val="single" w:sz="2" w:space="0" w:color="auto"/>
            </w:tcBorders>
            <w:shd w:val="clear" w:color="auto" w:fill="auto"/>
            <w:hideMark/>
          </w:tcPr>
          <w:p w14:paraId="258FFD9D" w14:textId="77777777" w:rsidR="00FA7821" w:rsidRPr="00AB4777" w:rsidRDefault="00FA7821" w:rsidP="006757DF">
            <w:pPr>
              <w:ind w:right="-120"/>
              <w:rPr>
                <w:rFonts w:ascii="Arial" w:eastAsia="Calibri" w:hAnsi="Arial" w:cs="Arial"/>
                <w:b/>
                <w:bCs/>
                <w:sz w:val="18"/>
                <w:szCs w:val="18"/>
                <w:lang w:eastAsia="en-US"/>
              </w:rPr>
            </w:pPr>
            <w:r w:rsidRPr="00AB4777">
              <w:rPr>
                <w:rFonts w:ascii="Arial" w:eastAsia="Calibri" w:hAnsi="Arial" w:cs="Arial"/>
                <w:b/>
                <w:bCs/>
                <w:sz w:val="18"/>
                <w:szCs w:val="18"/>
                <w:lang w:eastAsia="en-US"/>
              </w:rPr>
              <w:t>20 01 80</w:t>
            </w:r>
          </w:p>
        </w:tc>
        <w:tc>
          <w:tcPr>
            <w:tcW w:w="1901" w:type="pct"/>
            <w:gridSpan w:val="2"/>
            <w:tcBorders>
              <w:bottom w:val="single" w:sz="2" w:space="0" w:color="auto"/>
            </w:tcBorders>
            <w:shd w:val="clear" w:color="auto" w:fill="auto"/>
            <w:hideMark/>
          </w:tcPr>
          <w:p w14:paraId="200145FB" w14:textId="77777777" w:rsidR="00FA7821" w:rsidRPr="00AB4777" w:rsidRDefault="00FA7821" w:rsidP="00353D70">
            <w:pPr>
              <w:rPr>
                <w:rFonts w:ascii="Arial" w:eastAsia="Calibri" w:hAnsi="Arial" w:cs="Arial"/>
                <w:sz w:val="18"/>
                <w:szCs w:val="18"/>
                <w:lang w:eastAsia="en-US"/>
              </w:rPr>
            </w:pPr>
            <w:r w:rsidRPr="00AB4777">
              <w:rPr>
                <w:rFonts w:ascii="Arial" w:eastAsia="Calibri" w:hAnsi="Arial" w:cs="Arial"/>
                <w:sz w:val="18"/>
                <w:szCs w:val="18"/>
                <w:lang w:eastAsia="en-US"/>
              </w:rPr>
              <w:t>Środki ochrony roślin inne niż wymienione w 20 01 19</w:t>
            </w:r>
          </w:p>
        </w:tc>
        <w:tc>
          <w:tcPr>
            <w:tcW w:w="2344" w:type="pct"/>
            <w:tcBorders>
              <w:bottom w:val="single" w:sz="2" w:space="0" w:color="auto"/>
            </w:tcBorders>
            <w:shd w:val="clear" w:color="auto" w:fill="auto"/>
            <w:hideMark/>
          </w:tcPr>
          <w:p w14:paraId="6BE66EC5" w14:textId="77777777" w:rsidR="00FA7821" w:rsidRPr="00AB4777" w:rsidRDefault="00FA7821" w:rsidP="00F130B1">
            <w:pPr>
              <w:rPr>
                <w:rFonts w:ascii="Arial" w:eastAsia="Calibri" w:hAnsi="Arial" w:cs="Arial"/>
                <w:b/>
                <w:bCs/>
                <w:sz w:val="18"/>
                <w:szCs w:val="18"/>
                <w:lang w:eastAsia="en-US"/>
              </w:rPr>
            </w:pPr>
            <w:r w:rsidRPr="00AB4777">
              <w:rPr>
                <w:rFonts w:ascii="Arial" w:eastAsia="Calibri" w:hAnsi="Arial" w:cs="Arial"/>
                <w:b/>
                <w:bCs/>
                <w:sz w:val="18"/>
                <w:szCs w:val="18"/>
                <w:lang w:eastAsia="en-US"/>
              </w:rPr>
              <w:t xml:space="preserve">Kontener morski. </w:t>
            </w:r>
          </w:p>
          <w:p w14:paraId="02346B70" w14:textId="77777777" w:rsidR="00FA7821" w:rsidRPr="00AB4777" w:rsidRDefault="00FA7821" w:rsidP="00F130B1">
            <w:pPr>
              <w:rPr>
                <w:rFonts w:ascii="Arial" w:eastAsia="Calibri" w:hAnsi="Arial" w:cs="Arial"/>
                <w:sz w:val="18"/>
                <w:szCs w:val="18"/>
                <w:lang w:eastAsia="en-US"/>
              </w:rPr>
            </w:pPr>
            <w:r w:rsidRPr="00AB4777">
              <w:rPr>
                <w:rFonts w:ascii="Arial" w:eastAsia="Calibri" w:hAnsi="Arial" w:cs="Arial"/>
                <w:sz w:val="18"/>
                <w:szCs w:val="18"/>
                <w:lang w:eastAsia="en-US"/>
              </w:rPr>
              <w:t>Odpady magazynowane w szczelnych pojemnikach. Odpady zawierające substancje ciekłe będą magazynowane w szczelnych pojemnikach lub na tacach ociekowych mogących przyjąć cały potencjalny wyciek</w:t>
            </w:r>
          </w:p>
          <w:p w14:paraId="300A6282" w14:textId="77777777" w:rsidR="00407DD1" w:rsidRPr="00AB4777" w:rsidRDefault="00407DD1" w:rsidP="00F130B1">
            <w:pPr>
              <w:rPr>
                <w:rFonts w:ascii="Arial" w:eastAsia="Calibri" w:hAnsi="Arial" w:cs="Arial"/>
                <w:sz w:val="18"/>
                <w:szCs w:val="18"/>
                <w:lang w:eastAsia="en-US"/>
              </w:rPr>
            </w:pPr>
            <w:r w:rsidRPr="00AB4777">
              <w:rPr>
                <w:rFonts w:ascii="Arial" w:hAnsi="Arial" w:cs="Arial"/>
                <w:bCs/>
                <w:sz w:val="18"/>
                <w:szCs w:val="18"/>
              </w:rPr>
              <w:t>Odpady magazynowane w sposób selektywny</w:t>
            </w:r>
          </w:p>
        </w:tc>
      </w:tr>
      <w:tr w:rsidR="00AB4777" w:rsidRPr="00AB4777" w14:paraId="35BA1095" w14:textId="77777777" w:rsidTr="00527C1B">
        <w:trPr>
          <w:trHeight w:val="993"/>
        </w:trPr>
        <w:tc>
          <w:tcPr>
            <w:tcW w:w="5000" w:type="pct"/>
            <w:gridSpan w:val="6"/>
            <w:shd w:val="pct5" w:color="auto" w:fill="auto"/>
          </w:tcPr>
          <w:p w14:paraId="408EC323" w14:textId="77777777" w:rsidR="00FD6563" w:rsidRPr="00AB4777" w:rsidRDefault="00FD6563" w:rsidP="00FD6563">
            <w:pPr>
              <w:jc w:val="center"/>
              <w:rPr>
                <w:rFonts w:ascii="Arial" w:hAnsi="Arial" w:cs="Arial"/>
                <w:b/>
                <w:bCs/>
                <w:sz w:val="18"/>
                <w:szCs w:val="18"/>
              </w:rPr>
            </w:pPr>
            <w:r w:rsidRPr="00AB4777">
              <w:rPr>
                <w:rFonts w:ascii="Arial" w:hAnsi="Arial" w:cs="Arial"/>
                <w:b/>
                <w:bCs/>
                <w:sz w:val="18"/>
                <w:szCs w:val="18"/>
              </w:rPr>
              <w:t>MP2(k) Kontener morski - podstrefa na zbierane odpady niebezpieczne</w:t>
            </w:r>
          </w:p>
          <w:p w14:paraId="3FE0FF97" w14:textId="77777777" w:rsidR="00FD6563" w:rsidRPr="00AB4777" w:rsidRDefault="00FD6563" w:rsidP="00FD6563">
            <w:pPr>
              <w:spacing w:after="160" w:line="259" w:lineRule="auto"/>
              <w:rPr>
                <w:rFonts w:ascii="Calibri" w:eastAsia="Calibri" w:hAnsi="Calibri"/>
                <w:sz w:val="22"/>
                <w:szCs w:val="22"/>
                <w:lang w:eastAsia="en-US"/>
              </w:rPr>
            </w:pPr>
            <w:r w:rsidRPr="00AB4777">
              <w:rPr>
                <w:rFonts w:ascii="Arial" w:hAnsi="Arial" w:cs="Arial"/>
                <w:sz w:val="18"/>
                <w:szCs w:val="18"/>
              </w:rPr>
              <w:t>Plac utwardzony płytami żelbetowymi drogowymi lub betonem. Dno kontenera morskiego jest nieprzepuszczalne, kontener będzie wyposażony w sorbenty oraz szczelne pojemniki do zbierania zużytych sorbentów</w:t>
            </w:r>
            <w:r w:rsidR="00A30349" w:rsidRPr="00AB4777">
              <w:rPr>
                <w:rFonts w:ascii="Arial" w:hAnsi="Arial" w:cs="Arial"/>
                <w:sz w:val="18"/>
                <w:szCs w:val="18"/>
              </w:rPr>
              <w:t>:</w:t>
            </w:r>
          </w:p>
        </w:tc>
      </w:tr>
      <w:bookmarkEnd w:id="131"/>
      <w:tr w:rsidR="00AB4777" w:rsidRPr="00AB4777" w14:paraId="3CA75577" w14:textId="77777777" w:rsidTr="00FA3CB6">
        <w:tblPrEx>
          <w:tblCellMar>
            <w:left w:w="28" w:type="dxa"/>
            <w:right w:w="28" w:type="dxa"/>
          </w:tblCellMar>
        </w:tblPrEx>
        <w:trPr>
          <w:trHeight w:val="20"/>
        </w:trPr>
        <w:tc>
          <w:tcPr>
            <w:tcW w:w="234" w:type="pct"/>
          </w:tcPr>
          <w:p w14:paraId="3E1AFDF8" w14:textId="77777777" w:rsidR="00FD6563" w:rsidRPr="00AB4777" w:rsidRDefault="009460AA" w:rsidP="009460AA">
            <w:pPr>
              <w:overflowPunct w:val="0"/>
              <w:autoSpaceDE w:val="0"/>
              <w:autoSpaceDN w:val="0"/>
              <w:adjustRightInd w:val="0"/>
              <w:spacing w:after="160" w:line="259" w:lineRule="auto"/>
              <w:textAlignment w:val="baseline"/>
              <w:rPr>
                <w:rFonts w:ascii="Arial" w:hAnsi="Arial" w:cs="Arial"/>
                <w:sz w:val="18"/>
                <w:szCs w:val="18"/>
              </w:rPr>
            </w:pPr>
            <w:r w:rsidRPr="00AB4777">
              <w:rPr>
                <w:rFonts w:ascii="Arial" w:hAnsi="Arial" w:cs="Arial"/>
                <w:sz w:val="18"/>
                <w:szCs w:val="18"/>
              </w:rPr>
              <w:t>6</w:t>
            </w:r>
            <w:r w:rsidR="001A1BF1" w:rsidRPr="00AB4777">
              <w:rPr>
                <w:rFonts w:ascii="Arial" w:hAnsi="Arial" w:cs="Arial"/>
                <w:sz w:val="18"/>
                <w:szCs w:val="18"/>
              </w:rPr>
              <w:t>0</w:t>
            </w:r>
          </w:p>
        </w:tc>
        <w:tc>
          <w:tcPr>
            <w:tcW w:w="548" w:type="pct"/>
            <w:gridSpan w:val="3"/>
            <w:hideMark/>
          </w:tcPr>
          <w:p w14:paraId="2C8DE4C4" w14:textId="77777777" w:rsidR="00FD6563" w:rsidRPr="00AB4777" w:rsidRDefault="00FD6563" w:rsidP="00FD6563">
            <w:pPr>
              <w:ind w:left="-188" w:right="-255"/>
              <w:jc w:val="center"/>
              <w:rPr>
                <w:rFonts w:ascii="Arial" w:hAnsi="Arial" w:cs="Arial"/>
                <w:b/>
                <w:bCs/>
                <w:sz w:val="18"/>
                <w:szCs w:val="18"/>
              </w:rPr>
            </w:pPr>
            <w:r w:rsidRPr="00AB4777">
              <w:rPr>
                <w:rFonts w:ascii="Arial" w:hAnsi="Arial" w:cs="Arial"/>
                <w:b/>
                <w:bCs/>
                <w:sz w:val="18"/>
                <w:szCs w:val="18"/>
              </w:rPr>
              <w:t>15 01 10*</w:t>
            </w:r>
          </w:p>
        </w:tc>
        <w:tc>
          <w:tcPr>
            <w:tcW w:w="1874" w:type="pct"/>
            <w:hideMark/>
          </w:tcPr>
          <w:p w14:paraId="5A8E0C97" w14:textId="77777777" w:rsidR="00FD6563" w:rsidRPr="00AB4777" w:rsidRDefault="00FD6563" w:rsidP="00FD6563">
            <w:pPr>
              <w:ind w:left="91"/>
              <w:rPr>
                <w:rFonts w:ascii="Arial" w:hAnsi="Arial" w:cs="Arial"/>
                <w:sz w:val="18"/>
                <w:szCs w:val="18"/>
              </w:rPr>
            </w:pPr>
            <w:r w:rsidRPr="00AB4777">
              <w:rPr>
                <w:rFonts w:ascii="Arial" w:hAnsi="Arial" w:cs="Arial"/>
                <w:sz w:val="18"/>
                <w:szCs w:val="18"/>
              </w:rPr>
              <w:t>Opakowania zawierające pozostałości substancji niebezpiecznych lub nimi zanieczyszczone</w:t>
            </w:r>
          </w:p>
        </w:tc>
        <w:tc>
          <w:tcPr>
            <w:tcW w:w="2344" w:type="pct"/>
            <w:hideMark/>
          </w:tcPr>
          <w:p w14:paraId="1685F172" w14:textId="77777777" w:rsidR="00FD6563" w:rsidRPr="00AB4777" w:rsidRDefault="00FD6563" w:rsidP="00A30349">
            <w:pPr>
              <w:rPr>
                <w:rFonts w:ascii="Arial" w:hAnsi="Arial" w:cs="Arial"/>
                <w:b/>
                <w:bCs/>
                <w:sz w:val="18"/>
                <w:szCs w:val="18"/>
              </w:rPr>
            </w:pPr>
            <w:r w:rsidRPr="00AB4777">
              <w:rPr>
                <w:rFonts w:ascii="Arial" w:hAnsi="Arial" w:cs="Arial"/>
                <w:b/>
                <w:bCs/>
                <w:sz w:val="18"/>
                <w:szCs w:val="18"/>
              </w:rPr>
              <w:t xml:space="preserve">Kontener morski. </w:t>
            </w:r>
          </w:p>
          <w:p w14:paraId="2B8C6E2B" w14:textId="77777777" w:rsidR="00FD6563" w:rsidRPr="00AB4777" w:rsidRDefault="00FD6563" w:rsidP="00A30349">
            <w:pPr>
              <w:rPr>
                <w:rFonts w:ascii="Arial" w:hAnsi="Arial" w:cs="Arial"/>
                <w:sz w:val="18"/>
                <w:szCs w:val="18"/>
              </w:rPr>
            </w:pPr>
            <w:r w:rsidRPr="00AB4777">
              <w:rPr>
                <w:rFonts w:ascii="Arial" w:hAnsi="Arial" w:cs="Arial"/>
                <w:sz w:val="18"/>
                <w:szCs w:val="18"/>
              </w:rPr>
              <w:t>Odpad będzie magazynowany w szczelnych pojemnikach. Odpady zawierające substancje ciekłe będą magazynowane w szczelnych pojemnikach lub na tacach ociekowych mogących przyjąć cały potencjalny wyciek.</w:t>
            </w:r>
          </w:p>
          <w:p w14:paraId="456B3399" w14:textId="77777777" w:rsidR="00407DD1" w:rsidRPr="00AB4777" w:rsidRDefault="00407DD1" w:rsidP="00A30349">
            <w:pPr>
              <w:rPr>
                <w:rFonts w:ascii="Arial" w:hAnsi="Arial" w:cs="Arial"/>
                <w:sz w:val="18"/>
                <w:szCs w:val="18"/>
              </w:rPr>
            </w:pPr>
            <w:r w:rsidRPr="00AB4777">
              <w:rPr>
                <w:rFonts w:ascii="Arial" w:hAnsi="Arial" w:cs="Arial"/>
                <w:bCs/>
                <w:sz w:val="18"/>
                <w:szCs w:val="18"/>
              </w:rPr>
              <w:t>Odpady magazynowane w sposób selektywny</w:t>
            </w:r>
          </w:p>
        </w:tc>
      </w:tr>
      <w:tr w:rsidR="00AB4777" w:rsidRPr="00AB4777" w14:paraId="0D3F4669" w14:textId="77777777" w:rsidTr="00FA3CB6">
        <w:tblPrEx>
          <w:tblCellMar>
            <w:left w:w="28" w:type="dxa"/>
            <w:right w:w="28" w:type="dxa"/>
          </w:tblCellMar>
        </w:tblPrEx>
        <w:trPr>
          <w:trHeight w:val="20"/>
        </w:trPr>
        <w:tc>
          <w:tcPr>
            <w:tcW w:w="234" w:type="pct"/>
          </w:tcPr>
          <w:p w14:paraId="7A868ABF" w14:textId="77777777" w:rsidR="00FD6563" w:rsidRPr="00AB4777" w:rsidRDefault="009460AA" w:rsidP="009460AA">
            <w:pPr>
              <w:keepNext/>
              <w:overflowPunct w:val="0"/>
              <w:autoSpaceDE w:val="0"/>
              <w:autoSpaceDN w:val="0"/>
              <w:adjustRightInd w:val="0"/>
              <w:spacing w:after="160" w:line="259" w:lineRule="auto"/>
              <w:textAlignment w:val="baseline"/>
              <w:rPr>
                <w:rFonts w:ascii="Arial" w:hAnsi="Arial" w:cs="Arial"/>
                <w:sz w:val="18"/>
                <w:szCs w:val="18"/>
              </w:rPr>
            </w:pPr>
            <w:r w:rsidRPr="00AB4777">
              <w:rPr>
                <w:rFonts w:ascii="Arial" w:hAnsi="Arial" w:cs="Arial"/>
                <w:sz w:val="18"/>
                <w:szCs w:val="18"/>
              </w:rPr>
              <w:t>6</w:t>
            </w:r>
            <w:r w:rsidR="001A1BF1" w:rsidRPr="00AB4777">
              <w:rPr>
                <w:rFonts w:ascii="Arial" w:hAnsi="Arial" w:cs="Arial"/>
                <w:sz w:val="18"/>
                <w:szCs w:val="18"/>
              </w:rPr>
              <w:t>1</w:t>
            </w:r>
          </w:p>
        </w:tc>
        <w:tc>
          <w:tcPr>
            <w:tcW w:w="548" w:type="pct"/>
            <w:gridSpan w:val="3"/>
            <w:hideMark/>
          </w:tcPr>
          <w:p w14:paraId="1685BD65" w14:textId="77777777" w:rsidR="00FD6563" w:rsidRPr="00AB4777" w:rsidRDefault="00FD6563" w:rsidP="00FD6563">
            <w:pPr>
              <w:keepNext/>
              <w:jc w:val="center"/>
              <w:rPr>
                <w:rFonts w:ascii="Arial" w:hAnsi="Arial" w:cs="Arial"/>
                <w:b/>
                <w:bCs/>
                <w:sz w:val="18"/>
                <w:szCs w:val="18"/>
              </w:rPr>
            </w:pPr>
            <w:r w:rsidRPr="00AB4777">
              <w:rPr>
                <w:rFonts w:ascii="Arial" w:hAnsi="Arial" w:cs="Arial"/>
                <w:b/>
                <w:bCs/>
                <w:sz w:val="18"/>
                <w:szCs w:val="18"/>
              </w:rPr>
              <w:t>20 01 13*</w:t>
            </w:r>
          </w:p>
        </w:tc>
        <w:tc>
          <w:tcPr>
            <w:tcW w:w="1874" w:type="pct"/>
            <w:hideMark/>
          </w:tcPr>
          <w:p w14:paraId="23BF96D9" w14:textId="77777777" w:rsidR="00FD6563" w:rsidRPr="00AB4777" w:rsidRDefault="00FD6563" w:rsidP="00FD6563">
            <w:pPr>
              <w:keepNext/>
              <w:rPr>
                <w:rFonts w:ascii="Arial" w:hAnsi="Arial" w:cs="Arial"/>
                <w:sz w:val="18"/>
                <w:szCs w:val="18"/>
              </w:rPr>
            </w:pPr>
            <w:r w:rsidRPr="00AB4777">
              <w:rPr>
                <w:rFonts w:ascii="Arial" w:hAnsi="Arial" w:cs="Arial"/>
                <w:sz w:val="18"/>
                <w:szCs w:val="18"/>
              </w:rPr>
              <w:t>Rozpuszczalniki</w:t>
            </w:r>
          </w:p>
        </w:tc>
        <w:tc>
          <w:tcPr>
            <w:tcW w:w="2344" w:type="pct"/>
            <w:hideMark/>
          </w:tcPr>
          <w:p w14:paraId="080ABD6E" w14:textId="77777777" w:rsidR="00FD6563" w:rsidRPr="00AB4777" w:rsidRDefault="00FD6563" w:rsidP="00A30349">
            <w:pPr>
              <w:rPr>
                <w:rFonts w:ascii="Arial" w:hAnsi="Arial" w:cs="Arial"/>
                <w:b/>
                <w:bCs/>
                <w:sz w:val="18"/>
                <w:szCs w:val="18"/>
              </w:rPr>
            </w:pPr>
            <w:r w:rsidRPr="00AB4777">
              <w:rPr>
                <w:rFonts w:ascii="Arial" w:hAnsi="Arial" w:cs="Arial"/>
                <w:b/>
                <w:bCs/>
                <w:sz w:val="18"/>
                <w:szCs w:val="18"/>
              </w:rPr>
              <w:t xml:space="preserve">Kontener morski. </w:t>
            </w:r>
          </w:p>
          <w:p w14:paraId="1F11DA16" w14:textId="77777777" w:rsidR="00FD6563" w:rsidRPr="00AB4777" w:rsidRDefault="00FD6563" w:rsidP="00A30349">
            <w:pPr>
              <w:rPr>
                <w:rFonts w:ascii="Arial" w:hAnsi="Arial" w:cs="Arial"/>
                <w:sz w:val="18"/>
                <w:szCs w:val="18"/>
              </w:rPr>
            </w:pPr>
            <w:r w:rsidRPr="00AB4777">
              <w:rPr>
                <w:rFonts w:ascii="Arial" w:hAnsi="Arial" w:cs="Arial"/>
                <w:sz w:val="18"/>
                <w:szCs w:val="18"/>
              </w:rPr>
              <w:t>Odpady magazynowane w szczelnych pojemnikach. Odpady zawierające substancje ciekłe będą magazynowane w szczelnych pojemnikach.</w:t>
            </w:r>
          </w:p>
          <w:p w14:paraId="0AE84F85" w14:textId="77777777" w:rsidR="00407DD1" w:rsidRPr="00AB4777" w:rsidRDefault="00407DD1" w:rsidP="00A30349">
            <w:pPr>
              <w:rPr>
                <w:rFonts w:ascii="Arial" w:hAnsi="Arial" w:cs="Arial"/>
                <w:sz w:val="18"/>
                <w:szCs w:val="18"/>
              </w:rPr>
            </w:pPr>
            <w:r w:rsidRPr="00AB4777">
              <w:rPr>
                <w:rFonts w:ascii="Arial" w:hAnsi="Arial" w:cs="Arial"/>
                <w:bCs/>
                <w:sz w:val="18"/>
                <w:szCs w:val="18"/>
              </w:rPr>
              <w:t>Odpady magazynowane w sposób selektywny</w:t>
            </w:r>
          </w:p>
        </w:tc>
      </w:tr>
      <w:tr w:rsidR="00AB4777" w:rsidRPr="00AB4777" w14:paraId="19C5C1E9" w14:textId="77777777" w:rsidTr="00FA3CB6">
        <w:tblPrEx>
          <w:tblCellMar>
            <w:left w:w="28" w:type="dxa"/>
            <w:right w:w="28" w:type="dxa"/>
          </w:tblCellMar>
        </w:tblPrEx>
        <w:trPr>
          <w:trHeight w:val="20"/>
        </w:trPr>
        <w:tc>
          <w:tcPr>
            <w:tcW w:w="234" w:type="pct"/>
          </w:tcPr>
          <w:p w14:paraId="4F7CDA3F" w14:textId="77777777" w:rsidR="00FD6563" w:rsidRPr="00AB4777" w:rsidRDefault="009460AA" w:rsidP="009460AA">
            <w:pPr>
              <w:overflowPunct w:val="0"/>
              <w:autoSpaceDE w:val="0"/>
              <w:autoSpaceDN w:val="0"/>
              <w:adjustRightInd w:val="0"/>
              <w:spacing w:after="160" w:line="259" w:lineRule="auto"/>
              <w:textAlignment w:val="baseline"/>
              <w:rPr>
                <w:rFonts w:ascii="Arial" w:hAnsi="Arial" w:cs="Arial"/>
                <w:sz w:val="18"/>
                <w:szCs w:val="18"/>
              </w:rPr>
            </w:pPr>
            <w:r w:rsidRPr="00AB4777">
              <w:rPr>
                <w:rFonts w:ascii="Arial" w:hAnsi="Arial" w:cs="Arial"/>
                <w:sz w:val="18"/>
                <w:szCs w:val="18"/>
              </w:rPr>
              <w:t>6</w:t>
            </w:r>
            <w:r w:rsidR="001A1BF1" w:rsidRPr="00AB4777">
              <w:rPr>
                <w:rFonts w:ascii="Arial" w:hAnsi="Arial" w:cs="Arial"/>
                <w:sz w:val="18"/>
                <w:szCs w:val="18"/>
              </w:rPr>
              <w:t>2</w:t>
            </w:r>
          </w:p>
        </w:tc>
        <w:tc>
          <w:tcPr>
            <w:tcW w:w="548" w:type="pct"/>
            <w:gridSpan w:val="3"/>
            <w:hideMark/>
          </w:tcPr>
          <w:p w14:paraId="03CD9442" w14:textId="77777777" w:rsidR="00FD6563" w:rsidRPr="00AB4777" w:rsidRDefault="00FD6563" w:rsidP="00FD6563">
            <w:pPr>
              <w:jc w:val="center"/>
              <w:rPr>
                <w:rFonts w:ascii="Arial" w:hAnsi="Arial" w:cs="Arial"/>
                <w:b/>
                <w:bCs/>
                <w:sz w:val="18"/>
                <w:szCs w:val="18"/>
              </w:rPr>
            </w:pPr>
            <w:r w:rsidRPr="00AB4777">
              <w:rPr>
                <w:rFonts w:ascii="Arial" w:hAnsi="Arial" w:cs="Arial"/>
                <w:b/>
                <w:bCs/>
                <w:sz w:val="18"/>
                <w:szCs w:val="18"/>
              </w:rPr>
              <w:t>20 01 14*</w:t>
            </w:r>
          </w:p>
        </w:tc>
        <w:tc>
          <w:tcPr>
            <w:tcW w:w="1874" w:type="pct"/>
            <w:hideMark/>
          </w:tcPr>
          <w:p w14:paraId="00BD54A3" w14:textId="77777777" w:rsidR="00FD6563" w:rsidRPr="00AB4777" w:rsidRDefault="00FD6563" w:rsidP="00FD6563">
            <w:pPr>
              <w:rPr>
                <w:rFonts w:ascii="Arial" w:hAnsi="Arial" w:cs="Arial"/>
                <w:sz w:val="18"/>
                <w:szCs w:val="18"/>
              </w:rPr>
            </w:pPr>
            <w:r w:rsidRPr="00AB4777">
              <w:rPr>
                <w:rFonts w:ascii="Arial" w:hAnsi="Arial" w:cs="Arial"/>
                <w:sz w:val="18"/>
                <w:szCs w:val="18"/>
              </w:rPr>
              <w:t>Kwasy</w:t>
            </w:r>
          </w:p>
        </w:tc>
        <w:tc>
          <w:tcPr>
            <w:tcW w:w="2344" w:type="pct"/>
            <w:hideMark/>
          </w:tcPr>
          <w:p w14:paraId="7A64AE94" w14:textId="77777777" w:rsidR="00FD6563" w:rsidRPr="00AB4777" w:rsidRDefault="00FD6563" w:rsidP="00A30349">
            <w:pPr>
              <w:rPr>
                <w:rFonts w:ascii="Arial" w:hAnsi="Arial" w:cs="Arial"/>
                <w:b/>
                <w:bCs/>
                <w:sz w:val="18"/>
                <w:szCs w:val="18"/>
              </w:rPr>
            </w:pPr>
            <w:r w:rsidRPr="00AB4777">
              <w:rPr>
                <w:rFonts w:ascii="Arial" w:hAnsi="Arial" w:cs="Arial"/>
                <w:b/>
                <w:bCs/>
                <w:sz w:val="18"/>
                <w:szCs w:val="18"/>
              </w:rPr>
              <w:t xml:space="preserve">Kontener morski. </w:t>
            </w:r>
          </w:p>
          <w:p w14:paraId="038A5AE8" w14:textId="77777777" w:rsidR="00FD6563" w:rsidRPr="00AB4777" w:rsidRDefault="00FD6563" w:rsidP="00A30349">
            <w:pPr>
              <w:rPr>
                <w:rFonts w:ascii="Arial" w:hAnsi="Arial" w:cs="Arial"/>
                <w:sz w:val="18"/>
                <w:szCs w:val="18"/>
              </w:rPr>
            </w:pPr>
            <w:r w:rsidRPr="00AB4777">
              <w:rPr>
                <w:rFonts w:ascii="Arial" w:hAnsi="Arial" w:cs="Arial"/>
                <w:sz w:val="18"/>
                <w:szCs w:val="18"/>
              </w:rPr>
              <w:t>Odpady magazynowane w szczelnych pojemnikach. Odpady zawierające substancje ciekłe będą magazynowane w szczelnych pojemnikach.</w:t>
            </w:r>
          </w:p>
          <w:p w14:paraId="6DCE2DF3" w14:textId="77777777" w:rsidR="00407DD1" w:rsidRPr="00AB4777" w:rsidRDefault="00407DD1" w:rsidP="00A30349">
            <w:pPr>
              <w:rPr>
                <w:rFonts w:ascii="Arial" w:hAnsi="Arial" w:cs="Arial"/>
                <w:sz w:val="18"/>
                <w:szCs w:val="18"/>
              </w:rPr>
            </w:pPr>
            <w:r w:rsidRPr="00AB4777">
              <w:rPr>
                <w:rFonts w:ascii="Arial" w:hAnsi="Arial" w:cs="Arial"/>
                <w:bCs/>
                <w:sz w:val="18"/>
                <w:szCs w:val="18"/>
              </w:rPr>
              <w:t>Odpady magazynowane w sposób selektywny</w:t>
            </w:r>
          </w:p>
        </w:tc>
      </w:tr>
      <w:tr w:rsidR="00AB4777" w:rsidRPr="00AB4777" w14:paraId="3CDF5C4A" w14:textId="77777777" w:rsidTr="00FA3CB6">
        <w:tblPrEx>
          <w:tblCellMar>
            <w:left w:w="28" w:type="dxa"/>
            <w:right w:w="28" w:type="dxa"/>
          </w:tblCellMar>
        </w:tblPrEx>
        <w:trPr>
          <w:trHeight w:val="20"/>
        </w:trPr>
        <w:tc>
          <w:tcPr>
            <w:tcW w:w="234" w:type="pct"/>
          </w:tcPr>
          <w:p w14:paraId="52ACBA38" w14:textId="77777777" w:rsidR="00FD6563" w:rsidRPr="00AB4777" w:rsidRDefault="009460AA" w:rsidP="009460AA">
            <w:pPr>
              <w:overflowPunct w:val="0"/>
              <w:autoSpaceDE w:val="0"/>
              <w:autoSpaceDN w:val="0"/>
              <w:adjustRightInd w:val="0"/>
              <w:spacing w:after="160" w:line="259" w:lineRule="auto"/>
              <w:textAlignment w:val="baseline"/>
              <w:rPr>
                <w:rFonts w:ascii="Arial" w:hAnsi="Arial" w:cs="Arial"/>
                <w:sz w:val="18"/>
                <w:szCs w:val="18"/>
              </w:rPr>
            </w:pPr>
            <w:r w:rsidRPr="00AB4777">
              <w:rPr>
                <w:rFonts w:ascii="Arial" w:hAnsi="Arial" w:cs="Arial"/>
                <w:sz w:val="18"/>
                <w:szCs w:val="18"/>
              </w:rPr>
              <w:t>6</w:t>
            </w:r>
            <w:r w:rsidR="001A1BF1" w:rsidRPr="00AB4777">
              <w:rPr>
                <w:rFonts w:ascii="Arial" w:hAnsi="Arial" w:cs="Arial"/>
                <w:sz w:val="18"/>
                <w:szCs w:val="18"/>
              </w:rPr>
              <w:t>3</w:t>
            </w:r>
          </w:p>
        </w:tc>
        <w:tc>
          <w:tcPr>
            <w:tcW w:w="548" w:type="pct"/>
            <w:gridSpan w:val="3"/>
            <w:hideMark/>
          </w:tcPr>
          <w:p w14:paraId="4770E77C" w14:textId="77777777" w:rsidR="00FD6563" w:rsidRPr="00AB4777" w:rsidRDefault="00FD6563" w:rsidP="00FD6563">
            <w:pPr>
              <w:jc w:val="center"/>
              <w:rPr>
                <w:rFonts w:ascii="Arial" w:hAnsi="Arial" w:cs="Arial"/>
                <w:b/>
                <w:bCs/>
                <w:sz w:val="18"/>
                <w:szCs w:val="18"/>
              </w:rPr>
            </w:pPr>
            <w:r w:rsidRPr="00AB4777">
              <w:rPr>
                <w:rFonts w:ascii="Arial" w:hAnsi="Arial" w:cs="Arial"/>
                <w:b/>
                <w:bCs/>
                <w:sz w:val="18"/>
                <w:szCs w:val="18"/>
              </w:rPr>
              <w:t>20 01 15*</w:t>
            </w:r>
          </w:p>
        </w:tc>
        <w:tc>
          <w:tcPr>
            <w:tcW w:w="1874" w:type="pct"/>
            <w:hideMark/>
          </w:tcPr>
          <w:p w14:paraId="516D6486" w14:textId="77777777" w:rsidR="00FD6563" w:rsidRPr="00AB4777" w:rsidRDefault="00FD6563" w:rsidP="00FD6563">
            <w:pPr>
              <w:rPr>
                <w:rFonts w:ascii="Arial" w:hAnsi="Arial" w:cs="Arial"/>
                <w:sz w:val="18"/>
                <w:szCs w:val="18"/>
              </w:rPr>
            </w:pPr>
            <w:r w:rsidRPr="00AB4777">
              <w:rPr>
                <w:rFonts w:ascii="Arial" w:hAnsi="Arial" w:cs="Arial"/>
                <w:sz w:val="18"/>
                <w:szCs w:val="18"/>
              </w:rPr>
              <w:t>Alkalia</w:t>
            </w:r>
          </w:p>
        </w:tc>
        <w:tc>
          <w:tcPr>
            <w:tcW w:w="2344" w:type="pct"/>
            <w:hideMark/>
          </w:tcPr>
          <w:p w14:paraId="6CB658C5" w14:textId="77777777" w:rsidR="00FD6563" w:rsidRPr="00AB4777" w:rsidRDefault="00FD6563" w:rsidP="00A30349">
            <w:pPr>
              <w:rPr>
                <w:rFonts w:ascii="Arial" w:hAnsi="Arial" w:cs="Arial"/>
                <w:b/>
                <w:bCs/>
                <w:sz w:val="18"/>
                <w:szCs w:val="18"/>
              </w:rPr>
            </w:pPr>
            <w:r w:rsidRPr="00AB4777">
              <w:rPr>
                <w:rFonts w:ascii="Arial" w:hAnsi="Arial" w:cs="Arial"/>
                <w:b/>
                <w:bCs/>
                <w:sz w:val="18"/>
                <w:szCs w:val="18"/>
              </w:rPr>
              <w:t xml:space="preserve">Kontener morski. </w:t>
            </w:r>
          </w:p>
          <w:p w14:paraId="2A787395" w14:textId="77777777" w:rsidR="00FD6563" w:rsidRPr="00AB4777" w:rsidRDefault="00FD6563" w:rsidP="00A30349">
            <w:pPr>
              <w:rPr>
                <w:rFonts w:ascii="Arial" w:hAnsi="Arial" w:cs="Arial"/>
                <w:sz w:val="18"/>
                <w:szCs w:val="18"/>
              </w:rPr>
            </w:pPr>
            <w:r w:rsidRPr="00AB4777">
              <w:rPr>
                <w:rFonts w:ascii="Arial" w:hAnsi="Arial" w:cs="Arial"/>
                <w:sz w:val="18"/>
                <w:szCs w:val="18"/>
              </w:rPr>
              <w:t>Odpady magazynowane w szczelnych pojemnikach. Odpady zawierające substancje ciekłe będą magazynowane w szczelnych pojemnikach.</w:t>
            </w:r>
          </w:p>
          <w:p w14:paraId="69F6D1E6" w14:textId="77777777" w:rsidR="00407DD1" w:rsidRPr="00AB4777" w:rsidRDefault="00407DD1" w:rsidP="00A30349">
            <w:pPr>
              <w:rPr>
                <w:rFonts w:ascii="Arial" w:hAnsi="Arial" w:cs="Arial"/>
                <w:sz w:val="18"/>
                <w:szCs w:val="18"/>
              </w:rPr>
            </w:pPr>
            <w:r w:rsidRPr="00AB4777">
              <w:rPr>
                <w:rFonts w:ascii="Arial" w:hAnsi="Arial" w:cs="Arial"/>
                <w:bCs/>
                <w:sz w:val="18"/>
                <w:szCs w:val="18"/>
              </w:rPr>
              <w:t>Odpady magazynowane w sposób selektywny</w:t>
            </w:r>
          </w:p>
        </w:tc>
      </w:tr>
      <w:tr w:rsidR="00AB4777" w:rsidRPr="00AB4777" w14:paraId="6643CD2B" w14:textId="77777777" w:rsidTr="00FA3CB6">
        <w:tblPrEx>
          <w:tblCellMar>
            <w:left w:w="28" w:type="dxa"/>
            <w:right w:w="28" w:type="dxa"/>
          </w:tblCellMar>
        </w:tblPrEx>
        <w:trPr>
          <w:trHeight w:val="20"/>
        </w:trPr>
        <w:tc>
          <w:tcPr>
            <w:tcW w:w="234" w:type="pct"/>
          </w:tcPr>
          <w:p w14:paraId="5FE466C3" w14:textId="77777777" w:rsidR="00FD6563" w:rsidRPr="00AB4777" w:rsidRDefault="009460AA" w:rsidP="009460AA">
            <w:pPr>
              <w:overflowPunct w:val="0"/>
              <w:autoSpaceDE w:val="0"/>
              <w:autoSpaceDN w:val="0"/>
              <w:adjustRightInd w:val="0"/>
              <w:spacing w:after="160" w:line="259" w:lineRule="auto"/>
              <w:textAlignment w:val="baseline"/>
              <w:rPr>
                <w:rFonts w:ascii="Arial" w:hAnsi="Arial" w:cs="Arial"/>
                <w:sz w:val="18"/>
                <w:szCs w:val="18"/>
              </w:rPr>
            </w:pPr>
            <w:r w:rsidRPr="00AB4777">
              <w:rPr>
                <w:rFonts w:ascii="Arial" w:hAnsi="Arial" w:cs="Arial"/>
                <w:sz w:val="18"/>
                <w:szCs w:val="18"/>
              </w:rPr>
              <w:lastRenderedPageBreak/>
              <w:t>6</w:t>
            </w:r>
            <w:r w:rsidR="001A1BF1" w:rsidRPr="00AB4777">
              <w:rPr>
                <w:rFonts w:ascii="Arial" w:hAnsi="Arial" w:cs="Arial"/>
                <w:sz w:val="18"/>
                <w:szCs w:val="18"/>
              </w:rPr>
              <w:t>4</w:t>
            </w:r>
          </w:p>
        </w:tc>
        <w:tc>
          <w:tcPr>
            <w:tcW w:w="548" w:type="pct"/>
            <w:gridSpan w:val="3"/>
            <w:hideMark/>
          </w:tcPr>
          <w:p w14:paraId="5847258C" w14:textId="77777777" w:rsidR="00FD6563" w:rsidRPr="00AB4777" w:rsidRDefault="00FD6563" w:rsidP="00FD6563">
            <w:pPr>
              <w:jc w:val="center"/>
              <w:rPr>
                <w:rFonts w:ascii="Arial" w:hAnsi="Arial" w:cs="Arial"/>
                <w:b/>
                <w:bCs/>
                <w:sz w:val="18"/>
                <w:szCs w:val="18"/>
              </w:rPr>
            </w:pPr>
            <w:r w:rsidRPr="00AB4777">
              <w:rPr>
                <w:rFonts w:ascii="Arial" w:hAnsi="Arial" w:cs="Arial"/>
                <w:b/>
                <w:bCs/>
                <w:sz w:val="18"/>
                <w:szCs w:val="18"/>
              </w:rPr>
              <w:t>20 01 17*</w:t>
            </w:r>
          </w:p>
        </w:tc>
        <w:tc>
          <w:tcPr>
            <w:tcW w:w="1874" w:type="pct"/>
            <w:hideMark/>
          </w:tcPr>
          <w:p w14:paraId="3C785C7A" w14:textId="77777777" w:rsidR="00FD6563" w:rsidRPr="00AB4777" w:rsidRDefault="00FD6563" w:rsidP="00FD6563">
            <w:pPr>
              <w:rPr>
                <w:rFonts w:ascii="Arial" w:hAnsi="Arial" w:cs="Arial"/>
                <w:sz w:val="18"/>
                <w:szCs w:val="18"/>
              </w:rPr>
            </w:pPr>
            <w:r w:rsidRPr="00AB4777">
              <w:rPr>
                <w:rFonts w:ascii="Arial" w:hAnsi="Arial" w:cs="Arial"/>
                <w:sz w:val="18"/>
                <w:szCs w:val="18"/>
              </w:rPr>
              <w:t>Odczynniki fotograficzne</w:t>
            </w:r>
          </w:p>
        </w:tc>
        <w:tc>
          <w:tcPr>
            <w:tcW w:w="2344" w:type="pct"/>
            <w:hideMark/>
          </w:tcPr>
          <w:p w14:paraId="70808E62" w14:textId="77777777" w:rsidR="00FD6563" w:rsidRPr="00AB4777" w:rsidRDefault="00FD6563" w:rsidP="00A30349">
            <w:pPr>
              <w:rPr>
                <w:rFonts w:ascii="Arial" w:hAnsi="Arial" w:cs="Arial"/>
                <w:b/>
                <w:bCs/>
                <w:sz w:val="18"/>
                <w:szCs w:val="18"/>
              </w:rPr>
            </w:pPr>
            <w:r w:rsidRPr="00AB4777">
              <w:rPr>
                <w:rFonts w:ascii="Arial" w:hAnsi="Arial" w:cs="Arial"/>
                <w:b/>
                <w:bCs/>
                <w:sz w:val="18"/>
                <w:szCs w:val="18"/>
              </w:rPr>
              <w:t xml:space="preserve">Kontener morski. </w:t>
            </w:r>
          </w:p>
          <w:p w14:paraId="0EE32C2F" w14:textId="77777777" w:rsidR="00FD6563" w:rsidRPr="00AB4777" w:rsidRDefault="00FD6563" w:rsidP="00A30349">
            <w:pPr>
              <w:rPr>
                <w:rFonts w:ascii="Arial" w:hAnsi="Arial" w:cs="Arial"/>
                <w:sz w:val="18"/>
                <w:szCs w:val="18"/>
              </w:rPr>
            </w:pPr>
            <w:r w:rsidRPr="00AB4777">
              <w:rPr>
                <w:rFonts w:ascii="Arial" w:hAnsi="Arial" w:cs="Arial"/>
                <w:sz w:val="18"/>
                <w:szCs w:val="18"/>
              </w:rPr>
              <w:t>Odpady magazynowane w szczelnych pojemnikach.</w:t>
            </w:r>
          </w:p>
          <w:p w14:paraId="3C22ADD0" w14:textId="77777777" w:rsidR="00FD6563" w:rsidRPr="00AB4777" w:rsidRDefault="00FD6563" w:rsidP="00A30349">
            <w:pPr>
              <w:rPr>
                <w:rFonts w:ascii="Arial" w:hAnsi="Arial" w:cs="Arial"/>
                <w:sz w:val="18"/>
                <w:szCs w:val="18"/>
              </w:rPr>
            </w:pPr>
            <w:r w:rsidRPr="00AB4777">
              <w:rPr>
                <w:rFonts w:ascii="Arial" w:hAnsi="Arial" w:cs="Arial"/>
                <w:sz w:val="18"/>
                <w:szCs w:val="18"/>
              </w:rPr>
              <w:t>Odpady zawierające substancje ciekłe będą magazynowane w szczelnych pojemnikach.</w:t>
            </w:r>
          </w:p>
          <w:p w14:paraId="1972DAE2" w14:textId="77777777" w:rsidR="00407DD1" w:rsidRPr="00AB4777" w:rsidRDefault="00407DD1" w:rsidP="00A30349">
            <w:pPr>
              <w:rPr>
                <w:rFonts w:ascii="Arial" w:hAnsi="Arial" w:cs="Arial"/>
                <w:sz w:val="18"/>
                <w:szCs w:val="18"/>
              </w:rPr>
            </w:pPr>
            <w:r w:rsidRPr="00AB4777">
              <w:rPr>
                <w:rFonts w:ascii="Arial" w:hAnsi="Arial" w:cs="Arial"/>
                <w:bCs/>
                <w:sz w:val="18"/>
                <w:szCs w:val="18"/>
              </w:rPr>
              <w:t>Odpady magazynowane w sposób selektywny</w:t>
            </w:r>
          </w:p>
        </w:tc>
      </w:tr>
      <w:tr w:rsidR="00AB4777" w:rsidRPr="00AB4777" w14:paraId="2CB05AB5" w14:textId="77777777" w:rsidTr="00FA3CB6">
        <w:tblPrEx>
          <w:tblCellMar>
            <w:left w:w="28" w:type="dxa"/>
            <w:right w:w="28" w:type="dxa"/>
          </w:tblCellMar>
        </w:tblPrEx>
        <w:trPr>
          <w:trHeight w:val="20"/>
        </w:trPr>
        <w:tc>
          <w:tcPr>
            <w:tcW w:w="234" w:type="pct"/>
          </w:tcPr>
          <w:p w14:paraId="5222C5E2" w14:textId="77777777" w:rsidR="00FD6563" w:rsidRPr="00AB4777" w:rsidRDefault="001A1BF1" w:rsidP="009460AA">
            <w:pPr>
              <w:overflowPunct w:val="0"/>
              <w:autoSpaceDE w:val="0"/>
              <w:autoSpaceDN w:val="0"/>
              <w:adjustRightInd w:val="0"/>
              <w:spacing w:after="160" w:line="259" w:lineRule="auto"/>
              <w:textAlignment w:val="baseline"/>
              <w:rPr>
                <w:rFonts w:ascii="Arial" w:hAnsi="Arial" w:cs="Arial"/>
                <w:sz w:val="18"/>
                <w:szCs w:val="18"/>
              </w:rPr>
            </w:pPr>
            <w:r w:rsidRPr="00AB4777">
              <w:rPr>
                <w:rFonts w:ascii="Arial" w:hAnsi="Arial" w:cs="Arial"/>
                <w:sz w:val="18"/>
                <w:szCs w:val="18"/>
              </w:rPr>
              <w:t>65</w:t>
            </w:r>
          </w:p>
        </w:tc>
        <w:tc>
          <w:tcPr>
            <w:tcW w:w="548" w:type="pct"/>
            <w:gridSpan w:val="3"/>
            <w:hideMark/>
          </w:tcPr>
          <w:p w14:paraId="1B0E5216" w14:textId="77777777" w:rsidR="00FD6563" w:rsidRPr="00AB4777" w:rsidRDefault="00FD6563" w:rsidP="00FD6563">
            <w:pPr>
              <w:jc w:val="center"/>
              <w:rPr>
                <w:rFonts w:ascii="Arial" w:hAnsi="Arial" w:cs="Arial"/>
                <w:b/>
                <w:bCs/>
                <w:sz w:val="18"/>
                <w:szCs w:val="18"/>
              </w:rPr>
            </w:pPr>
            <w:r w:rsidRPr="00AB4777">
              <w:rPr>
                <w:rFonts w:ascii="Arial" w:hAnsi="Arial" w:cs="Arial"/>
                <w:b/>
                <w:bCs/>
                <w:sz w:val="18"/>
                <w:szCs w:val="18"/>
              </w:rPr>
              <w:t>20 01 19*</w:t>
            </w:r>
          </w:p>
        </w:tc>
        <w:tc>
          <w:tcPr>
            <w:tcW w:w="1874" w:type="pct"/>
            <w:hideMark/>
          </w:tcPr>
          <w:p w14:paraId="0F6FC773" w14:textId="77777777" w:rsidR="00FD6563" w:rsidRPr="00AB4777" w:rsidRDefault="00FD6563" w:rsidP="00FD6563">
            <w:pPr>
              <w:rPr>
                <w:rFonts w:ascii="Arial" w:hAnsi="Arial" w:cs="Arial"/>
                <w:sz w:val="18"/>
                <w:szCs w:val="18"/>
              </w:rPr>
            </w:pPr>
            <w:r w:rsidRPr="00AB4777">
              <w:rPr>
                <w:rFonts w:ascii="Arial" w:hAnsi="Arial" w:cs="Arial"/>
                <w:sz w:val="18"/>
                <w:szCs w:val="18"/>
              </w:rPr>
              <w:t xml:space="preserve">Środki ochrony roślin I </w:t>
            </w:r>
            <w:proofErr w:type="spellStart"/>
            <w:r w:rsidRPr="00AB4777">
              <w:rPr>
                <w:rFonts w:ascii="Arial" w:hAnsi="Arial" w:cs="Arial"/>
                <w:sz w:val="18"/>
                <w:szCs w:val="18"/>
              </w:rPr>
              <w:t>i</w:t>
            </w:r>
            <w:proofErr w:type="spellEnd"/>
            <w:r w:rsidRPr="00AB4777">
              <w:rPr>
                <w:rFonts w:ascii="Arial" w:hAnsi="Arial" w:cs="Arial"/>
                <w:sz w:val="18"/>
                <w:szCs w:val="18"/>
              </w:rPr>
              <w:t xml:space="preserve"> II </w:t>
            </w:r>
            <w:proofErr w:type="spellStart"/>
            <w:r w:rsidRPr="00AB4777">
              <w:rPr>
                <w:rFonts w:ascii="Arial" w:hAnsi="Arial" w:cs="Arial"/>
                <w:sz w:val="18"/>
                <w:szCs w:val="18"/>
              </w:rPr>
              <w:t>klast</w:t>
            </w:r>
            <w:proofErr w:type="spellEnd"/>
            <w:r w:rsidRPr="00AB4777">
              <w:rPr>
                <w:rFonts w:ascii="Arial" w:hAnsi="Arial" w:cs="Arial"/>
                <w:sz w:val="18"/>
                <w:szCs w:val="18"/>
              </w:rPr>
              <w:t xml:space="preserve"> toksyczności (bardzo toksyczne </w:t>
            </w:r>
            <w:r w:rsidRPr="00AB4777">
              <w:rPr>
                <w:rFonts w:ascii="Arial" w:hAnsi="Arial" w:cs="Arial"/>
                <w:sz w:val="18"/>
                <w:szCs w:val="18"/>
              </w:rPr>
              <w:br/>
              <w:t>i toksyczne np. herbicydy, insektycydy)</w:t>
            </w:r>
          </w:p>
        </w:tc>
        <w:tc>
          <w:tcPr>
            <w:tcW w:w="2344" w:type="pct"/>
            <w:hideMark/>
          </w:tcPr>
          <w:p w14:paraId="4E4335C2" w14:textId="77777777" w:rsidR="00FD6563" w:rsidRPr="00AB4777" w:rsidRDefault="00FD6563" w:rsidP="00A30349">
            <w:pPr>
              <w:rPr>
                <w:rFonts w:ascii="Arial" w:hAnsi="Arial" w:cs="Arial"/>
                <w:b/>
                <w:bCs/>
                <w:sz w:val="18"/>
                <w:szCs w:val="18"/>
              </w:rPr>
            </w:pPr>
            <w:r w:rsidRPr="00AB4777">
              <w:rPr>
                <w:rFonts w:ascii="Arial" w:hAnsi="Arial" w:cs="Arial"/>
                <w:b/>
                <w:bCs/>
                <w:sz w:val="18"/>
                <w:szCs w:val="18"/>
              </w:rPr>
              <w:t xml:space="preserve">Kontener morski. </w:t>
            </w:r>
          </w:p>
          <w:p w14:paraId="0372290C" w14:textId="77777777" w:rsidR="00FD6563" w:rsidRPr="00AB4777" w:rsidRDefault="00FD6563" w:rsidP="00A30349">
            <w:pPr>
              <w:rPr>
                <w:rFonts w:ascii="Arial" w:hAnsi="Arial" w:cs="Arial"/>
                <w:sz w:val="18"/>
                <w:szCs w:val="18"/>
              </w:rPr>
            </w:pPr>
            <w:r w:rsidRPr="00AB4777">
              <w:rPr>
                <w:rFonts w:ascii="Arial" w:hAnsi="Arial" w:cs="Arial"/>
                <w:sz w:val="18"/>
                <w:szCs w:val="18"/>
              </w:rPr>
              <w:t>Odpady magazynowane w szczelnych pojemnikach. Odpady zawierające substancje ciekłe będą magazynowane w szczelnych pojemnikach.</w:t>
            </w:r>
          </w:p>
          <w:p w14:paraId="4D9D7578" w14:textId="77777777" w:rsidR="00407DD1" w:rsidRPr="00AB4777" w:rsidRDefault="00407DD1" w:rsidP="00A30349">
            <w:pPr>
              <w:rPr>
                <w:rFonts w:ascii="Arial" w:hAnsi="Arial" w:cs="Arial"/>
                <w:sz w:val="18"/>
                <w:szCs w:val="18"/>
              </w:rPr>
            </w:pPr>
            <w:r w:rsidRPr="00AB4777">
              <w:rPr>
                <w:rFonts w:ascii="Arial" w:hAnsi="Arial" w:cs="Arial"/>
                <w:bCs/>
                <w:sz w:val="18"/>
                <w:szCs w:val="18"/>
              </w:rPr>
              <w:t>Odpady magazynowane w sposób selektywny</w:t>
            </w:r>
          </w:p>
        </w:tc>
      </w:tr>
      <w:tr w:rsidR="00AB4777" w:rsidRPr="00AB4777" w14:paraId="2413E600" w14:textId="77777777" w:rsidTr="00FA3CB6">
        <w:tblPrEx>
          <w:tblCellMar>
            <w:left w:w="28" w:type="dxa"/>
            <w:right w:w="28" w:type="dxa"/>
          </w:tblCellMar>
        </w:tblPrEx>
        <w:trPr>
          <w:trHeight w:val="20"/>
        </w:trPr>
        <w:tc>
          <w:tcPr>
            <w:tcW w:w="234" w:type="pct"/>
          </w:tcPr>
          <w:p w14:paraId="04948AA1" w14:textId="77777777" w:rsidR="00FD6563" w:rsidRPr="00AB4777" w:rsidRDefault="001A1BF1" w:rsidP="009460AA">
            <w:pPr>
              <w:overflowPunct w:val="0"/>
              <w:autoSpaceDE w:val="0"/>
              <w:autoSpaceDN w:val="0"/>
              <w:adjustRightInd w:val="0"/>
              <w:spacing w:after="160" w:line="259" w:lineRule="auto"/>
              <w:textAlignment w:val="baseline"/>
              <w:rPr>
                <w:rFonts w:ascii="Arial" w:hAnsi="Arial" w:cs="Arial"/>
                <w:sz w:val="18"/>
                <w:szCs w:val="18"/>
              </w:rPr>
            </w:pPr>
            <w:r w:rsidRPr="00AB4777">
              <w:rPr>
                <w:rFonts w:ascii="Arial" w:hAnsi="Arial" w:cs="Arial"/>
                <w:sz w:val="18"/>
                <w:szCs w:val="18"/>
              </w:rPr>
              <w:t>66</w:t>
            </w:r>
          </w:p>
        </w:tc>
        <w:tc>
          <w:tcPr>
            <w:tcW w:w="548" w:type="pct"/>
            <w:gridSpan w:val="3"/>
            <w:hideMark/>
          </w:tcPr>
          <w:p w14:paraId="5196F0CB" w14:textId="77777777" w:rsidR="00FD6563" w:rsidRPr="00AB4777" w:rsidRDefault="00FD6563" w:rsidP="00FD6563">
            <w:pPr>
              <w:jc w:val="center"/>
              <w:rPr>
                <w:rFonts w:ascii="Arial" w:hAnsi="Arial" w:cs="Arial"/>
                <w:b/>
                <w:bCs/>
                <w:sz w:val="18"/>
                <w:szCs w:val="18"/>
              </w:rPr>
            </w:pPr>
            <w:r w:rsidRPr="00AB4777">
              <w:rPr>
                <w:rFonts w:ascii="Arial" w:hAnsi="Arial" w:cs="Arial"/>
                <w:b/>
                <w:bCs/>
                <w:sz w:val="18"/>
                <w:szCs w:val="18"/>
              </w:rPr>
              <w:t>20 01 21*</w:t>
            </w:r>
          </w:p>
        </w:tc>
        <w:tc>
          <w:tcPr>
            <w:tcW w:w="1874" w:type="pct"/>
            <w:hideMark/>
          </w:tcPr>
          <w:p w14:paraId="26A07F54" w14:textId="77777777" w:rsidR="00FD6563" w:rsidRPr="00AB4777" w:rsidRDefault="00FD6563" w:rsidP="00FD6563">
            <w:pPr>
              <w:rPr>
                <w:rFonts w:ascii="Arial" w:hAnsi="Arial" w:cs="Arial"/>
                <w:sz w:val="18"/>
                <w:szCs w:val="18"/>
              </w:rPr>
            </w:pPr>
            <w:r w:rsidRPr="00AB4777">
              <w:rPr>
                <w:rFonts w:ascii="Arial" w:hAnsi="Arial" w:cs="Arial"/>
                <w:sz w:val="18"/>
                <w:szCs w:val="18"/>
              </w:rPr>
              <w:t xml:space="preserve">Lampy fluorescencyjne </w:t>
            </w:r>
            <w:r w:rsidRPr="00AB4777">
              <w:rPr>
                <w:rFonts w:ascii="Arial" w:hAnsi="Arial" w:cs="Arial"/>
                <w:sz w:val="18"/>
                <w:szCs w:val="18"/>
              </w:rPr>
              <w:br/>
              <w:t>i inne odpady zawierające rtęć</w:t>
            </w:r>
          </w:p>
        </w:tc>
        <w:tc>
          <w:tcPr>
            <w:tcW w:w="2344" w:type="pct"/>
            <w:hideMark/>
          </w:tcPr>
          <w:p w14:paraId="76417C59" w14:textId="77777777" w:rsidR="00FD6563" w:rsidRPr="00AB4777" w:rsidRDefault="00FD6563" w:rsidP="00A30349">
            <w:pPr>
              <w:rPr>
                <w:rFonts w:ascii="Arial" w:hAnsi="Arial" w:cs="Arial"/>
                <w:b/>
                <w:bCs/>
                <w:sz w:val="18"/>
                <w:szCs w:val="18"/>
              </w:rPr>
            </w:pPr>
            <w:r w:rsidRPr="00AB4777">
              <w:rPr>
                <w:rFonts w:ascii="Arial" w:hAnsi="Arial" w:cs="Arial"/>
                <w:b/>
                <w:bCs/>
                <w:sz w:val="18"/>
                <w:szCs w:val="18"/>
              </w:rPr>
              <w:t xml:space="preserve">Kontener morski. </w:t>
            </w:r>
          </w:p>
          <w:p w14:paraId="494C636F" w14:textId="77777777" w:rsidR="00FD6563" w:rsidRPr="00AB4777" w:rsidRDefault="00FD6563" w:rsidP="00A30349">
            <w:pPr>
              <w:rPr>
                <w:rFonts w:ascii="Arial" w:hAnsi="Arial" w:cs="Arial"/>
                <w:sz w:val="18"/>
                <w:szCs w:val="18"/>
              </w:rPr>
            </w:pPr>
            <w:r w:rsidRPr="00AB4777">
              <w:rPr>
                <w:rFonts w:ascii="Arial" w:hAnsi="Arial" w:cs="Arial"/>
                <w:sz w:val="18"/>
                <w:szCs w:val="18"/>
              </w:rPr>
              <w:t>Odpady magazynowane w szczelnych pojemnikach. Odpady zawierające substancje ciekłe będą magazynowane w szczelnych pojemnikach.</w:t>
            </w:r>
          </w:p>
          <w:p w14:paraId="128F71F8" w14:textId="77777777" w:rsidR="00407DD1" w:rsidRPr="00AB4777" w:rsidRDefault="00407DD1" w:rsidP="00A30349">
            <w:pPr>
              <w:rPr>
                <w:rFonts w:ascii="Arial" w:hAnsi="Arial" w:cs="Arial"/>
                <w:sz w:val="18"/>
                <w:szCs w:val="18"/>
              </w:rPr>
            </w:pPr>
            <w:r w:rsidRPr="00AB4777">
              <w:rPr>
                <w:rFonts w:ascii="Arial" w:hAnsi="Arial" w:cs="Arial"/>
                <w:bCs/>
                <w:sz w:val="18"/>
                <w:szCs w:val="18"/>
              </w:rPr>
              <w:t>Odpady magazynowane w sposób selektywny</w:t>
            </w:r>
          </w:p>
        </w:tc>
      </w:tr>
      <w:tr w:rsidR="00AB4777" w:rsidRPr="00AB4777" w14:paraId="2ECBFF2B" w14:textId="77777777" w:rsidTr="00FA3CB6">
        <w:tblPrEx>
          <w:tblCellMar>
            <w:left w:w="28" w:type="dxa"/>
            <w:right w:w="28" w:type="dxa"/>
          </w:tblCellMar>
        </w:tblPrEx>
        <w:trPr>
          <w:trHeight w:val="20"/>
        </w:trPr>
        <w:tc>
          <w:tcPr>
            <w:tcW w:w="234" w:type="pct"/>
          </w:tcPr>
          <w:p w14:paraId="2A6B5C9A" w14:textId="77777777" w:rsidR="00FD6563" w:rsidRPr="00AB4777" w:rsidRDefault="001A1BF1" w:rsidP="009460AA">
            <w:pPr>
              <w:overflowPunct w:val="0"/>
              <w:autoSpaceDE w:val="0"/>
              <w:autoSpaceDN w:val="0"/>
              <w:adjustRightInd w:val="0"/>
              <w:spacing w:after="160" w:line="259" w:lineRule="auto"/>
              <w:textAlignment w:val="baseline"/>
              <w:rPr>
                <w:rFonts w:ascii="Arial" w:hAnsi="Arial" w:cs="Arial"/>
                <w:sz w:val="18"/>
                <w:szCs w:val="18"/>
              </w:rPr>
            </w:pPr>
            <w:r w:rsidRPr="00AB4777">
              <w:rPr>
                <w:rFonts w:ascii="Arial" w:hAnsi="Arial" w:cs="Arial"/>
                <w:sz w:val="18"/>
                <w:szCs w:val="18"/>
              </w:rPr>
              <w:t>67</w:t>
            </w:r>
          </w:p>
        </w:tc>
        <w:tc>
          <w:tcPr>
            <w:tcW w:w="548" w:type="pct"/>
            <w:gridSpan w:val="3"/>
            <w:hideMark/>
          </w:tcPr>
          <w:p w14:paraId="73CC482C" w14:textId="77777777" w:rsidR="00FD6563" w:rsidRPr="00AB4777" w:rsidRDefault="00FD6563" w:rsidP="00FD6563">
            <w:pPr>
              <w:jc w:val="center"/>
              <w:rPr>
                <w:rFonts w:ascii="Arial" w:hAnsi="Arial" w:cs="Arial"/>
                <w:b/>
                <w:bCs/>
                <w:sz w:val="18"/>
                <w:szCs w:val="18"/>
              </w:rPr>
            </w:pPr>
            <w:r w:rsidRPr="00AB4777">
              <w:rPr>
                <w:rFonts w:ascii="Arial" w:hAnsi="Arial" w:cs="Arial"/>
                <w:b/>
                <w:bCs/>
                <w:sz w:val="18"/>
                <w:szCs w:val="18"/>
              </w:rPr>
              <w:t>20 01 23*</w:t>
            </w:r>
          </w:p>
        </w:tc>
        <w:tc>
          <w:tcPr>
            <w:tcW w:w="1874" w:type="pct"/>
            <w:hideMark/>
          </w:tcPr>
          <w:p w14:paraId="7EF9C414" w14:textId="77777777" w:rsidR="00FD6563" w:rsidRPr="00AB4777" w:rsidRDefault="00FD6563" w:rsidP="00FD6563">
            <w:pPr>
              <w:rPr>
                <w:rFonts w:ascii="Arial" w:hAnsi="Arial" w:cs="Arial"/>
                <w:sz w:val="18"/>
                <w:szCs w:val="18"/>
              </w:rPr>
            </w:pPr>
            <w:r w:rsidRPr="00AB4777">
              <w:rPr>
                <w:rFonts w:ascii="Arial" w:hAnsi="Arial" w:cs="Arial"/>
                <w:sz w:val="18"/>
                <w:szCs w:val="18"/>
              </w:rPr>
              <w:t>Urządzenia zawierające freony</w:t>
            </w:r>
          </w:p>
        </w:tc>
        <w:tc>
          <w:tcPr>
            <w:tcW w:w="2344" w:type="pct"/>
            <w:hideMark/>
          </w:tcPr>
          <w:p w14:paraId="4EE43C75" w14:textId="77777777" w:rsidR="00FD6563" w:rsidRPr="00AB4777" w:rsidRDefault="00FD6563" w:rsidP="00A30349">
            <w:pPr>
              <w:rPr>
                <w:rFonts w:ascii="Arial" w:hAnsi="Arial" w:cs="Arial"/>
                <w:b/>
                <w:bCs/>
                <w:sz w:val="18"/>
                <w:szCs w:val="18"/>
              </w:rPr>
            </w:pPr>
            <w:r w:rsidRPr="00AB4777">
              <w:rPr>
                <w:rFonts w:ascii="Arial" w:hAnsi="Arial" w:cs="Arial"/>
                <w:b/>
                <w:bCs/>
                <w:sz w:val="18"/>
                <w:szCs w:val="18"/>
              </w:rPr>
              <w:t xml:space="preserve">Kontener morski. </w:t>
            </w:r>
          </w:p>
          <w:p w14:paraId="24F044D3" w14:textId="77777777" w:rsidR="00FD6563" w:rsidRPr="00AB4777" w:rsidRDefault="00FD6563" w:rsidP="00A30349">
            <w:pPr>
              <w:rPr>
                <w:rFonts w:ascii="Arial" w:hAnsi="Arial" w:cs="Arial"/>
                <w:sz w:val="18"/>
                <w:szCs w:val="18"/>
              </w:rPr>
            </w:pPr>
            <w:r w:rsidRPr="00AB4777">
              <w:rPr>
                <w:rFonts w:ascii="Arial" w:hAnsi="Arial" w:cs="Arial"/>
                <w:sz w:val="18"/>
                <w:szCs w:val="18"/>
              </w:rPr>
              <w:t>Odpady magazynowane w szczelnych pojemnikach. Odpady zawierające substancje ciekłe będą magazynowane w szczelnych pojemnikach lub na tacach ociekowych mogących przyjąć cały potencjalny wyciek.</w:t>
            </w:r>
          </w:p>
          <w:p w14:paraId="308D10D8" w14:textId="77777777" w:rsidR="00407DD1" w:rsidRPr="00AB4777" w:rsidRDefault="00407DD1" w:rsidP="00A30349">
            <w:pPr>
              <w:rPr>
                <w:rFonts w:ascii="Arial" w:hAnsi="Arial" w:cs="Arial"/>
                <w:sz w:val="18"/>
                <w:szCs w:val="18"/>
              </w:rPr>
            </w:pPr>
            <w:r w:rsidRPr="00AB4777">
              <w:rPr>
                <w:rFonts w:ascii="Arial" w:hAnsi="Arial" w:cs="Arial"/>
                <w:bCs/>
                <w:sz w:val="18"/>
                <w:szCs w:val="18"/>
              </w:rPr>
              <w:t>Odpady magazynowane w sposób selektywny</w:t>
            </w:r>
          </w:p>
        </w:tc>
      </w:tr>
      <w:tr w:rsidR="00AB4777" w:rsidRPr="00AB4777" w14:paraId="3044D445" w14:textId="77777777" w:rsidTr="00FA3CB6">
        <w:tblPrEx>
          <w:tblCellMar>
            <w:left w:w="28" w:type="dxa"/>
            <w:right w:w="28" w:type="dxa"/>
          </w:tblCellMar>
        </w:tblPrEx>
        <w:trPr>
          <w:trHeight w:val="20"/>
        </w:trPr>
        <w:tc>
          <w:tcPr>
            <w:tcW w:w="234" w:type="pct"/>
          </w:tcPr>
          <w:p w14:paraId="6308E026" w14:textId="77777777" w:rsidR="00FD6563" w:rsidRPr="00AB4777" w:rsidRDefault="001A1BF1" w:rsidP="009460AA">
            <w:pPr>
              <w:overflowPunct w:val="0"/>
              <w:autoSpaceDE w:val="0"/>
              <w:autoSpaceDN w:val="0"/>
              <w:adjustRightInd w:val="0"/>
              <w:spacing w:after="160" w:line="259" w:lineRule="auto"/>
              <w:textAlignment w:val="baseline"/>
              <w:rPr>
                <w:rFonts w:ascii="Arial" w:hAnsi="Arial" w:cs="Arial"/>
                <w:sz w:val="18"/>
                <w:szCs w:val="18"/>
              </w:rPr>
            </w:pPr>
            <w:r w:rsidRPr="00AB4777">
              <w:rPr>
                <w:rFonts w:ascii="Arial" w:hAnsi="Arial" w:cs="Arial"/>
                <w:sz w:val="18"/>
                <w:szCs w:val="18"/>
              </w:rPr>
              <w:t>68</w:t>
            </w:r>
          </w:p>
        </w:tc>
        <w:tc>
          <w:tcPr>
            <w:tcW w:w="548" w:type="pct"/>
            <w:gridSpan w:val="3"/>
            <w:hideMark/>
          </w:tcPr>
          <w:p w14:paraId="668BEF3D" w14:textId="77777777" w:rsidR="00FD6563" w:rsidRPr="00AB4777" w:rsidRDefault="00FD6563" w:rsidP="00FD6563">
            <w:pPr>
              <w:jc w:val="center"/>
              <w:rPr>
                <w:rFonts w:ascii="Arial" w:hAnsi="Arial" w:cs="Arial"/>
                <w:b/>
                <w:bCs/>
                <w:sz w:val="18"/>
                <w:szCs w:val="18"/>
              </w:rPr>
            </w:pPr>
            <w:r w:rsidRPr="00AB4777">
              <w:rPr>
                <w:rFonts w:ascii="Arial" w:hAnsi="Arial" w:cs="Arial"/>
                <w:b/>
                <w:bCs/>
                <w:sz w:val="18"/>
                <w:szCs w:val="18"/>
              </w:rPr>
              <w:t>20 01 26*</w:t>
            </w:r>
          </w:p>
        </w:tc>
        <w:tc>
          <w:tcPr>
            <w:tcW w:w="1874" w:type="pct"/>
            <w:hideMark/>
          </w:tcPr>
          <w:p w14:paraId="2165E468" w14:textId="77777777" w:rsidR="00FD6563" w:rsidRPr="00AB4777" w:rsidRDefault="00FD6563" w:rsidP="00FD6563">
            <w:pPr>
              <w:rPr>
                <w:rFonts w:ascii="Arial" w:hAnsi="Arial" w:cs="Arial"/>
                <w:sz w:val="18"/>
                <w:szCs w:val="18"/>
              </w:rPr>
            </w:pPr>
            <w:r w:rsidRPr="00AB4777">
              <w:rPr>
                <w:rFonts w:ascii="Arial" w:hAnsi="Arial" w:cs="Arial"/>
                <w:sz w:val="18"/>
                <w:szCs w:val="18"/>
              </w:rPr>
              <w:t xml:space="preserve">Oleje i tłuszcze inne niż wymienione </w:t>
            </w:r>
            <w:r w:rsidRPr="00AB4777">
              <w:rPr>
                <w:rFonts w:ascii="Arial" w:hAnsi="Arial" w:cs="Arial"/>
                <w:sz w:val="18"/>
                <w:szCs w:val="18"/>
              </w:rPr>
              <w:br/>
              <w:t>w 20 01 25</w:t>
            </w:r>
          </w:p>
        </w:tc>
        <w:tc>
          <w:tcPr>
            <w:tcW w:w="2344" w:type="pct"/>
            <w:hideMark/>
          </w:tcPr>
          <w:p w14:paraId="5CF83D2D" w14:textId="77777777" w:rsidR="00FD6563" w:rsidRPr="00AB4777" w:rsidRDefault="00FD6563" w:rsidP="00A30349">
            <w:pPr>
              <w:rPr>
                <w:rFonts w:ascii="Arial" w:hAnsi="Arial" w:cs="Arial"/>
                <w:b/>
                <w:bCs/>
                <w:sz w:val="18"/>
                <w:szCs w:val="18"/>
              </w:rPr>
            </w:pPr>
            <w:r w:rsidRPr="00AB4777">
              <w:rPr>
                <w:rFonts w:ascii="Arial" w:hAnsi="Arial" w:cs="Arial"/>
                <w:b/>
                <w:bCs/>
                <w:sz w:val="18"/>
                <w:szCs w:val="18"/>
              </w:rPr>
              <w:t xml:space="preserve">Kontener morski. </w:t>
            </w:r>
          </w:p>
          <w:p w14:paraId="3A4FC78E" w14:textId="77777777" w:rsidR="00FD6563" w:rsidRPr="00AB4777" w:rsidRDefault="00FD6563" w:rsidP="00A30349">
            <w:pPr>
              <w:rPr>
                <w:rFonts w:ascii="Arial" w:hAnsi="Arial" w:cs="Arial"/>
                <w:sz w:val="18"/>
                <w:szCs w:val="18"/>
              </w:rPr>
            </w:pPr>
            <w:r w:rsidRPr="00AB4777">
              <w:rPr>
                <w:rFonts w:ascii="Arial" w:hAnsi="Arial" w:cs="Arial"/>
                <w:sz w:val="18"/>
                <w:szCs w:val="18"/>
              </w:rPr>
              <w:t>Odpady magazynowane w szczelnych pojemnikach. Odpady zawierające substancje ciekłe będą magazynowane w szczelnych pojemnikach.</w:t>
            </w:r>
          </w:p>
          <w:p w14:paraId="21A7751E" w14:textId="77777777" w:rsidR="00407DD1" w:rsidRPr="00AB4777" w:rsidRDefault="00407DD1" w:rsidP="00A30349">
            <w:pPr>
              <w:rPr>
                <w:rFonts w:ascii="Arial" w:hAnsi="Arial" w:cs="Arial"/>
                <w:sz w:val="18"/>
                <w:szCs w:val="18"/>
              </w:rPr>
            </w:pPr>
            <w:r w:rsidRPr="00AB4777">
              <w:rPr>
                <w:rFonts w:ascii="Arial" w:hAnsi="Arial" w:cs="Arial"/>
                <w:bCs/>
                <w:sz w:val="18"/>
                <w:szCs w:val="18"/>
              </w:rPr>
              <w:t>Odpady magazynowane w sposób selektywny</w:t>
            </w:r>
          </w:p>
        </w:tc>
      </w:tr>
      <w:tr w:rsidR="00AB4777" w:rsidRPr="00AB4777" w14:paraId="275BE175" w14:textId="77777777" w:rsidTr="00FA3CB6">
        <w:tblPrEx>
          <w:tblCellMar>
            <w:left w:w="28" w:type="dxa"/>
            <w:right w:w="28" w:type="dxa"/>
          </w:tblCellMar>
        </w:tblPrEx>
        <w:trPr>
          <w:trHeight w:val="20"/>
        </w:trPr>
        <w:tc>
          <w:tcPr>
            <w:tcW w:w="234" w:type="pct"/>
          </w:tcPr>
          <w:p w14:paraId="5B9022C5" w14:textId="77777777" w:rsidR="00FD6563" w:rsidRPr="00AB4777" w:rsidRDefault="001A1BF1" w:rsidP="009460AA">
            <w:pPr>
              <w:overflowPunct w:val="0"/>
              <w:autoSpaceDE w:val="0"/>
              <w:autoSpaceDN w:val="0"/>
              <w:adjustRightInd w:val="0"/>
              <w:spacing w:after="160" w:line="259" w:lineRule="auto"/>
              <w:textAlignment w:val="baseline"/>
              <w:rPr>
                <w:rFonts w:ascii="Arial" w:hAnsi="Arial" w:cs="Arial"/>
                <w:sz w:val="18"/>
                <w:szCs w:val="18"/>
              </w:rPr>
            </w:pPr>
            <w:r w:rsidRPr="00AB4777">
              <w:rPr>
                <w:rFonts w:ascii="Arial" w:hAnsi="Arial" w:cs="Arial"/>
                <w:sz w:val="18"/>
                <w:szCs w:val="18"/>
              </w:rPr>
              <w:t>69</w:t>
            </w:r>
          </w:p>
        </w:tc>
        <w:tc>
          <w:tcPr>
            <w:tcW w:w="548" w:type="pct"/>
            <w:gridSpan w:val="3"/>
            <w:hideMark/>
          </w:tcPr>
          <w:p w14:paraId="4392D940" w14:textId="77777777" w:rsidR="00FD6563" w:rsidRPr="00AB4777" w:rsidRDefault="00FD6563" w:rsidP="00FD6563">
            <w:pPr>
              <w:jc w:val="center"/>
              <w:rPr>
                <w:rFonts w:ascii="Arial" w:hAnsi="Arial" w:cs="Arial"/>
                <w:b/>
                <w:bCs/>
                <w:sz w:val="18"/>
                <w:szCs w:val="18"/>
              </w:rPr>
            </w:pPr>
            <w:r w:rsidRPr="00AB4777">
              <w:rPr>
                <w:rFonts w:ascii="Arial" w:hAnsi="Arial" w:cs="Arial"/>
                <w:b/>
                <w:bCs/>
                <w:sz w:val="18"/>
                <w:szCs w:val="18"/>
              </w:rPr>
              <w:t>20 01 27*</w:t>
            </w:r>
          </w:p>
        </w:tc>
        <w:tc>
          <w:tcPr>
            <w:tcW w:w="1874" w:type="pct"/>
            <w:hideMark/>
          </w:tcPr>
          <w:p w14:paraId="73A5457D" w14:textId="77777777" w:rsidR="00FD6563" w:rsidRPr="00AB4777" w:rsidRDefault="00FD6563" w:rsidP="00FD6563">
            <w:pPr>
              <w:rPr>
                <w:rFonts w:ascii="Arial" w:hAnsi="Arial" w:cs="Arial"/>
                <w:sz w:val="18"/>
                <w:szCs w:val="18"/>
              </w:rPr>
            </w:pPr>
            <w:r w:rsidRPr="00AB4777">
              <w:rPr>
                <w:rFonts w:ascii="Arial" w:hAnsi="Arial" w:cs="Arial"/>
                <w:sz w:val="18"/>
                <w:szCs w:val="18"/>
              </w:rPr>
              <w:t>Farby, tusze, farby drukarskie, kleje, lepiszcze i żywice zawierające substancje niebezpieczne</w:t>
            </w:r>
          </w:p>
        </w:tc>
        <w:tc>
          <w:tcPr>
            <w:tcW w:w="2344" w:type="pct"/>
            <w:hideMark/>
          </w:tcPr>
          <w:p w14:paraId="2667B310" w14:textId="77777777" w:rsidR="00FD6563" w:rsidRPr="00AB4777" w:rsidRDefault="00FD6563" w:rsidP="00A30349">
            <w:pPr>
              <w:rPr>
                <w:rFonts w:ascii="Arial" w:hAnsi="Arial" w:cs="Arial"/>
                <w:sz w:val="18"/>
                <w:szCs w:val="18"/>
              </w:rPr>
            </w:pPr>
            <w:r w:rsidRPr="00AB4777">
              <w:rPr>
                <w:rFonts w:ascii="Arial" w:hAnsi="Arial" w:cs="Arial"/>
                <w:b/>
                <w:bCs/>
                <w:sz w:val="18"/>
                <w:szCs w:val="18"/>
              </w:rPr>
              <w:t xml:space="preserve">Kontener morski. </w:t>
            </w:r>
          </w:p>
          <w:p w14:paraId="734D40F4" w14:textId="77777777" w:rsidR="00FD6563" w:rsidRPr="00AB4777" w:rsidRDefault="00FD6563" w:rsidP="00A30349">
            <w:pPr>
              <w:rPr>
                <w:rFonts w:ascii="Arial" w:hAnsi="Arial" w:cs="Arial"/>
                <w:sz w:val="18"/>
                <w:szCs w:val="18"/>
              </w:rPr>
            </w:pPr>
            <w:r w:rsidRPr="00AB4777">
              <w:rPr>
                <w:rFonts w:ascii="Arial" w:hAnsi="Arial" w:cs="Arial"/>
                <w:sz w:val="18"/>
                <w:szCs w:val="18"/>
              </w:rPr>
              <w:t>Odpady zawierające substancje ciekłe będą magazynowane w szczelnych pojemnikach lub na tacach ociekowych mogących przyjąć cały potencjalny wyciek.</w:t>
            </w:r>
          </w:p>
          <w:p w14:paraId="75C1D02A" w14:textId="77777777" w:rsidR="00407DD1" w:rsidRPr="00AB4777" w:rsidRDefault="00407DD1" w:rsidP="00A30349">
            <w:pPr>
              <w:rPr>
                <w:rFonts w:ascii="Arial" w:hAnsi="Arial" w:cs="Arial"/>
                <w:sz w:val="18"/>
                <w:szCs w:val="18"/>
              </w:rPr>
            </w:pPr>
            <w:r w:rsidRPr="00AB4777">
              <w:rPr>
                <w:rFonts w:ascii="Arial" w:hAnsi="Arial" w:cs="Arial"/>
                <w:bCs/>
                <w:sz w:val="18"/>
                <w:szCs w:val="18"/>
              </w:rPr>
              <w:t>Odpady magazynowane w sposób selektywny</w:t>
            </w:r>
          </w:p>
        </w:tc>
      </w:tr>
      <w:tr w:rsidR="00AB4777" w:rsidRPr="00AB4777" w14:paraId="7E2D6216" w14:textId="77777777" w:rsidTr="00FA3CB6">
        <w:tblPrEx>
          <w:tblCellMar>
            <w:left w:w="28" w:type="dxa"/>
            <w:right w:w="28" w:type="dxa"/>
          </w:tblCellMar>
        </w:tblPrEx>
        <w:trPr>
          <w:trHeight w:val="20"/>
        </w:trPr>
        <w:tc>
          <w:tcPr>
            <w:tcW w:w="234" w:type="pct"/>
          </w:tcPr>
          <w:p w14:paraId="0AE50545" w14:textId="77777777" w:rsidR="00FD6563" w:rsidRPr="00AB4777" w:rsidRDefault="009460AA" w:rsidP="009460AA">
            <w:pPr>
              <w:overflowPunct w:val="0"/>
              <w:autoSpaceDE w:val="0"/>
              <w:autoSpaceDN w:val="0"/>
              <w:adjustRightInd w:val="0"/>
              <w:spacing w:after="160" w:line="259" w:lineRule="auto"/>
              <w:textAlignment w:val="baseline"/>
              <w:rPr>
                <w:rFonts w:ascii="Arial" w:hAnsi="Arial" w:cs="Arial"/>
                <w:sz w:val="18"/>
                <w:szCs w:val="18"/>
              </w:rPr>
            </w:pPr>
            <w:r w:rsidRPr="00AB4777">
              <w:rPr>
                <w:rFonts w:ascii="Arial" w:hAnsi="Arial" w:cs="Arial"/>
                <w:sz w:val="18"/>
                <w:szCs w:val="18"/>
              </w:rPr>
              <w:t>7</w:t>
            </w:r>
            <w:r w:rsidR="001A1BF1" w:rsidRPr="00AB4777">
              <w:rPr>
                <w:rFonts w:ascii="Arial" w:hAnsi="Arial" w:cs="Arial"/>
                <w:sz w:val="18"/>
                <w:szCs w:val="18"/>
              </w:rPr>
              <w:t>0</w:t>
            </w:r>
          </w:p>
        </w:tc>
        <w:tc>
          <w:tcPr>
            <w:tcW w:w="548" w:type="pct"/>
            <w:gridSpan w:val="3"/>
            <w:hideMark/>
          </w:tcPr>
          <w:p w14:paraId="0F07F1A6" w14:textId="77777777" w:rsidR="00FD6563" w:rsidRPr="00AB4777" w:rsidRDefault="00FD6563" w:rsidP="00FD6563">
            <w:pPr>
              <w:jc w:val="center"/>
              <w:rPr>
                <w:rFonts w:ascii="Arial" w:hAnsi="Arial" w:cs="Arial"/>
                <w:b/>
                <w:bCs/>
                <w:sz w:val="18"/>
                <w:szCs w:val="18"/>
              </w:rPr>
            </w:pPr>
            <w:r w:rsidRPr="00AB4777">
              <w:rPr>
                <w:rFonts w:ascii="Arial" w:hAnsi="Arial" w:cs="Arial"/>
                <w:b/>
                <w:bCs/>
                <w:sz w:val="18"/>
                <w:szCs w:val="18"/>
              </w:rPr>
              <w:t>20 01 29*</w:t>
            </w:r>
          </w:p>
        </w:tc>
        <w:tc>
          <w:tcPr>
            <w:tcW w:w="1874" w:type="pct"/>
            <w:hideMark/>
          </w:tcPr>
          <w:p w14:paraId="3ECE2F04" w14:textId="77777777" w:rsidR="00FD6563" w:rsidRPr="00AB4777" w:rsidRDefault="00FD6563" w:rsidP="00FD6563">
            <w:pPr>
              <w:rPr>
                <w:rFonts w:ascii="Arial" w:hAnsi="Arial" w:cs="Arial"/>
                <w:sz w:val="18"/>
                <w:szCs w:val="18"/>
              </w:rPr>
            </w:pPr>
            <w:r w:rsidRPr="00AB4777">
              <w:rPr>
                <w:rFonts w:ascii="Arial" w:hAnsi="Arial" w:cs="Arial"/>
                <w:sz w:val="18"/>
                <w:szCs w:val="18"/>
              </w:rPr>
              <w:t>Detergenty zawierające substancje niebezpieczne</w:t>
            </w:r>
          </w:p>
        </w:tc>
        <w:tc>
          <w:tcPr>
            <w:tcW w:w="2344" w:type="pct"/>
            <w:hideMark/>
          </w:tcPr>
          <w:p w14:paraId="06EE91C3" w14:textId="77777777" w:rsidR="00FD6563" w:rsidRPr="00AB4777" w:rsidRDefault="00FD6563" w:rsidP="00527C1B">
            <w:pPr>
              <w:jc w:val="both"/>
              <w:rPr>
                <w:rFonts w:ascii="Arial" w:hAnsi="Arial" w:cs="Arial"/>
                <w:b/>
                <w:bCs/>
                <w:sz w:val="18"/>
                <w:szCs w:val="18"/>
              </w:rPr>
            </w:pPr>
            <w:r w:rsidRPr="00AB4777">
              <w:rPr>
                <w:rFonts w:ascii="Arial" w:hAnsi="Arial" w:cs="Arial"/>
                <w:b/>
                <w:bCs/>
                <w:sz w:val="18"/>
                <w:szCs w:val="18"/>
              </w:rPr>
              <w:t xml:space="preserve">Kontener morski. </w:t>
            </w:r>
          </w:p>
          <w:p w14:paraId="095A8922" w14:textId="77777777" w:rsidR="00FD6563" w:rsidRPr="00AB4777" w:rsidRDefault="00FD6563" w:rsidP="00527C1B">
            <w:pPr>
              <w:jc w:val="both"/>
              <w:rPr>
                <w:rFonts w:ascii="Arial" w:hAnsi="Arial" w:cs="Arial"/>
                <w:sz w:val="18"/>
                <w:szCs w:val="18"/>
              </w:rPr>
            </w:pPr>
            <w:r w:rsidRPr="00AB4777">
              <w:rPr>
                <w:rFonts w:ascii="Arial" w:hAnsi="Arial" w:cs="Arial"/>
                <w:sz w:val="18"/>
                <w:szCs w:val="18"/>
              </w:rPr>
              <w:t>Odpady magazynowane w szczelnych pojemnikach. Odpady zawierające substancje ciekłe będą magazynowane w szczelnych pojemnikach.</w:t>
            </w:r>
          </w:p>
          <w:p w14:paraId="714BA608" w14:textId="77777777" w:rsidR="00407DD1" w:rsidRPr="00AB4777" w:rsidRDefault="00407DD1" w:rsidP="00527C1B">
            <w:pPr>
              <w:jc w:val="both"/>
              <w:rPr>
                <w:rFonts w:ascii="Arial" w:hAnsi="Arial" w:cs="Arial"/>
                <w:sz w:val="18"/>
                <w:szCs w:val="18"/>
              </w:rPr>
            </w:pPr>
            <w:r w:rsidRPr="00AB4777">
              <w:rPr>
                <w:rFonts w:ascii="Arial" w:hAnsi="Arial" w:cs="Arial"/>
                <w:bCs/>
                <w:sz w:val="18"/>
                <w:szCs w:val="18"/>
              </w:rPr>
              <w:t>Odpady magazynowane w sposób selektywny</w:t>
            </w:r>
          </w:p>
        </w:tc>
      </w:tr>
      <w:tr w:rsidR="00AB4777" w:rsidRPr="00AB4777" w14:paraId="30CA3798" w14:textId="77777777" w:rsidTr="00FA3CB6">
        <w:tblPrEx>
          <w:tblCellMar>
            <w:left w:w="28" w:type="dxa"/>
            <w:right w:w="28" w:type="dxa"/>
          </w:tblCellMar>
        </w:tblPrEx>
        <w:trPr>
          <w:trHeight w:val="20"/>
        </w:trPr>
        <w:tc>
          <w:tcPr>
            <w:tcW w:w="234" w:type="pct"/>
          </w:tcPr>
          <w:p w14:paraId="2E18D676" w14:textId="77777777" w:rsidR="00FD6563" w:rsidRPr="00AB4777" w:rsidRDefault="009460AA" w:rsidP="009460AA">
            <w:pPr>
              <w:overflowPunct w:val="0"/>
              <w:autoSpaceDE w:val="0"/>
              <w:autoSpaceDN w:val="0"/>
              <w:adjustRightInd w:val="0"/>
              <w:spacing w:after="160" w:line="259" w:lineRule="auto"/>
              <w:textAlignment w:val="baseline"/>
              <w:rPr>
                <w:rFonts w:ascii="Arial" w:hAnsi="Arial" w:cs="Arial"/>
                <w:sz w:val="18"/>
                <w:szCs w:val="18"/>
              </w:rPr>
            </w:pPr>
            <w:r w:rsidRPr="00AB4777">
              <w:rPr>
                <w:rFonts w:ascii="Arial" w:hAnsi="Arial" w:cs="Arial"/>
                <w:sz w:val="18"/>
                <w:szCs w:val="18"/>
              </w:rPr>
              <w:t>7</w:t>
            </w:r>
            <w:r w:rsidR="001A1BF1" w:rsidRPr="00AB4777">
              <w:rPr>
                <w:rFonts w:ascii="Arial" w:hAnsi="Arial" w:cs="Arial"/>
                <w:sz w:val="18"/>
                <w:szCs w:val="18"/>
              </w:rPr>
              <w:t>1</w:t>
            </w:r>
          </w:p>
        </w:tc>
        <w:tc>
          <w:tcPr>
            <w:tcW w:w="548" w:type="pct"/>
            <w:gridSpan w:val="3"/>
            <w:hideMark/>
          </w:tcPr>
          <w:p w14:paraId="09E83913" w14:textId="77777777" w:rsidR="00FD6563" w:rsidRPr="00AB4777" w:rsidRDefault="00FD6563" w:rsidP="00FD6563">
            <w:pPr>
              <w:keepNext/>
              <w:jc w:val="center"/>
              <w:rPr>
                <w:rFonts w:ascii="Arial" w:hAnsi="Arial" w:cs="Arial"/>
                <w:b/>
                <w:bCs/>
                <w:sz w:val="18"/>
                <w:szCs w:val="18"/>
              </w:rPr>
            </w:pPr>
            <w:r w:rsidRPr="00AB4777">
              <w:rPr>
                <w:rFonts w:ascii="Arial" w:hAnsi="Arial" w:cs="Arial"/>
                <w:b/>
                <w:bCs/>
                <w:sz w:val="18"/>
                <w:szCs w:val="18"/>
              </w:rPr>
              <w:t>20 01 31*</w:t>
            </w:r>
          </w:p>
        </w:tc>
        <w:tc>
          <w:tcPr>
            <w:tcW w:w="1874" w:type="pct"/>
            <w:hideMark/>
          </w:tcPr>
          <w:p w14:paraId="2CE236F7" w14:textId="77777777" w:rsidR="00FD6563" w:rsidRPr="00AB4777" w:rsidRDefault="00FD6563" w:rsidP="00FD6563">
            <w:pPr>
              <w:keepNext/>
              <w:rPr>
                <w:rFonts w:ascii="Arial" w:hAnsi="Arial" w:cs="Arial"/>
                <w:sz w:val="18"/>
                <w:szCs w:val="18"/>
              </w:rPr>
            </w:pPr>
            <w:r w:rsidRPr="00AB4777">
              <w:rPr>
                <w:rFonts w:ascii="Arial" w:hAnsi="Arial" w:cs="Arial"/>
                <w:sz w:val="18"/>
                <w:szCs w:val="18"/>
              </w:rPr>
              <w:t xml:space="preserve">Leki cytotoksyczne </w:t>
            </w:r>
          </w:p>
          <w:p w14:paraId="7D6369E2" w14:textId="77777777" w:rsidR="00FD6563" w:rsidRPr="00AB4777" w:rsidRDefault="00FD6563" w:rsidP="00FD6563">
            <w:pPr>
              <w:keepNext/>
              <w:rPr>
                <w:rFonts w:ascii="Arial" w:hAnsi="Arial" w:cs="Arial"/>
                <w:sz w:val="18"/>
                <w:szCs w:val="18"/>
              </w:rPr>
            </w:pPr>
            <w:r w:rsidRPr="00AB4777">
              <w:rPr>
                <w:rFonts w:ascii="Arial" w:hAnsi="Arial" w:cs="Arial"/>
                <w:sz w:val="18"/>
                <w:szCs w:val="18"/>
              </w:rPr>
              <w:t>i cytostatyczne</w:t>
            </w:r>
          </w:p>
        </w:tc>
        <w:tc>
          <w:tcPr>
            <w:tcW w:w="2344" w:type="pct"/>
            <w:hideMark/>
          </w:tcPr>
          <w:p w14:paraId="69E2003B" w14:textId="77777777" w:rsidR="00FD6563" w:rsidRPr="00AB4777" w:rsidRDefault="00FD6563" w:rsidP="00527C1B">
            <w:pPr>
              <w:jc w:val="both"/>
              <w:rPr>
                <w:rFonts w:ascii="Arial" w:hAnsi="Arial" w:cs="Arial"/>
                <w:b/>
                <w:bCs/>
                <w:sz w:val="18"/>
                <w:szCs w:val="18"/>
              </w:rPr>
            </w:pPr>
            <w:r w:rsidRPr="00AB4777">
              <w:rPr>
                <w:rFonts w:ascii="Arial" w:hAnsi="Arial" w:cs="Arial"/>
                <w:b/>
                <w:bCs/>
                <w:sz w:val="18"/>
                <w:szCs w:val="18"/>
              </w:rPr>
              <w:t xml:space="preserve">Kontener morski. </w:t>
            </w:r>
          </w:p>
          <w:p w14:paraId="1E2FBE76" w14:textId="77777777" w:rsidR="00FD6563" w:rsidRPr="00AB4777" w:rsidRDefault="00FD6563" w:rsidP="00527C1B">
            <w:pPr>
              <w:jc w:val="both"/>
              <w:rPr>
                <w:rFonts w:ascii="Arial" w:hAnsi="Arial" w:cs="Arial"/>
                <w:sz w:val="18"/>
                <w:szCs w:val="18"/>
              </w:rPr>
            </w:pPr>
            <w:r w:rsidRPr="00AB4777">
              <w:rPr>
                <w:rFonts w:ascii="Arial" w:hAnsi="Arial" w:cs="Arial"/>
                <w:sz w:val="18"/>
                <w:szCs w:val="18"/>
              </w:rPr>
              <w:t>Odpady magazynowane w szczelnych pojemnikach. Odpady zawierające substancje ciekłe będą magazynowane w szczelnych pojemnikach.</w:t>
            </w:r>
          </w:p>
          <w:p w14:paraId="28AA8558" w14:textId="77777777" w:rsidR="00407DD1" w:rsidRPr="00AB4777" w:rsidRDefault="00407DD1" w:rsidP="00527C1B">
            <w:pPr>
              <w:jc w:val="both"/>
              <w:rPr>
                <w:rFonts w:ascii="Arial" w:hAnsi="Arial" w:cs="Arial"/>
                <w:sz w:val="18"/>
                <w:szCs w:val="18"/>
              </w:rPr>
            </w:pPr>
            <w:r w:rsidRPr="00AB4777">
              <w:rPr>
                <w:rFonts w:ascii="Arial" w:hAnsi="Arial" w:cs="Arial"/>
                <w:bCs/>
                <w:sz w:val="18"/>
                <w:szCs w:val="18"/>
              </w:rPr>
              <w:t>Odpady magazynowane w sposób selektywny</w:t>
            </w:r>
          </w:p>
        </w:tc>
      </w:tr>
      <w:tr w:rsidR="00AB4777" w:rsidRPr="00AB4777" w14:paraId="0C48079B" w14:textId="77777777" w:rsidTr="00FA3CB6">
        <w:tblPrEx>
          <w:tblCellMar>
            <w:left w:w="28" w:type="dxa"/>
            <w:right w:w="28" w:type="dxa"/>
          </w:tblCellMar>
        </w:tblPrEx>
        <w:trPr>
          <w:trHeight w:val="20"/>
        </w:trPr>
        <w:tc>
          <w:tcPr>
            <w:tcW w:w="234" w:type="pct"/>
          </w:tcPr>
          <w:p w14:paraId="58C385A7" w14:textId="77777777" w:rsidR="00FD6563" w:rsidRPr="00AB4777" w:rsidRDefault="009460AA" w:rsidP="009460AA">
            <w:pPr>
              <w:overflowPunct w:val="0"/>
              <w:autoSpaceDE w:val="0"/>
              <w:autoSpaceDN w:val="0"/>
              <w:adjustRightInd w:val="0"/>
              <w:spacing w:after="160" w:line="259" w:lineRule="auto"/>
              <w:textAlignment w:val="baseline"/>
              <w:rPr>
                <w:rFonts w:ascii="Arial" w:hAnsi="Arial" w:cs="Arial"/>
                <w:sz w:val="18"/>
                <w:szCs w:val="18"/>
              </w:rPr>
            </w:pPr>
            <w:r w:rsidRPr="00AB4777">
              <w:rPr>
                <w:rFonts w:ascii="Arial" w:hAnsi="Arial" w:cs="Arial"/>
                <w:sz w:val="18"/>
                <w:szCs w:val="18"/>
              </w:rPr>
              <w:t>7</w:t>
            </w:r>
            <w:r w:rsidR="001A1BF1" w:rsidRPr="00AB4777">
              <w:rPr>
                <w:rFonts w:ascii="Arial" w:hAnsi="Arial" w:cs="Arial"/>
                <w:sz w:val="18"/>
                <w:szCs w:val="18"/>
              </w:rPr>
              <w:t>2</w:t>
            </w:r>
          </w:p>
        </w:tc>
        <w:tc>
          <w:tcPr>
            <w:tcW w:w="548" w:type="pct"/>
            <w:gridSpan w:val="3"/>
            <w:hideMark/>
          </w:tcPr>
          <w:p w14:paraId="5FEB43CA" w14:textId="77777777" w:rsidR="00FD6563" w:rsidRPr="00AB4777" w:rsidRDefault="00FD6563" w:rsidP="00FD6563">
            <w:pPr>
              <w:jc w:val="center"/>
              <w:rPr>
                <w:rFonts w:ascii="Arial" w:hAnsi="Arial" w:cs="Arial"/>
                <w:b/>
                <w:bCs/>
                <w:sz w:val="18"/>
                <w:szCs w:val="18"/>
              </w:rPr>
            </w:pPr>
            <w:r w:rsidRPr="00AB4777">
              <w:rPr>
                <w:rFonts w:ascii="Arial" w:hAnsi="Arial" w:cs="Arial"/>
                <w:b/>
                <w:bCs/>
                <w:sz w:val="18"/>
                <w:szCs w:val="18"/>
              </w:rPr>
              <w:t>20 01 33*</w:t>
            </w:r>
          </w:p>
        </w:tc>
        <w:tc>
          <w:tcPr>
            <w:tcW w:w="1874" w:type="pct"/>
            <w:hideMark/>
          </w:tcPr>
          <w:p w14:paraId="5F947A57" w14:textId="77777777" w:rsidR="00FD6563" w:rsidRPr="00AB4777" w:rsidRDefault="00FD6563" w:rsidP="00FD6563">
            <w:pPr>
              <w:rPr>
                <w:rFonts w:ascii="Arial" w:hAnsi="Arial" w:cs="Arial"/>
                <w:sz w:val="18"/>
                <w:szCs w:val="18"/>
              </w:rPr>
            </w:pPr>
            <w:r w:rsidRPr="00AB4777">
              <w:rPr>
                <w:rFonts w:ascii="Arial" w:hAnsi="Arial" w:cs="Arial"/>
                <w:sz w:val="18"/>
                <w:szCs w:val="18"/>
              </w:rPr>
              <w:t xml:space="preserve">Baterie i akumulatory łącznie z bateriami </w:t>
            </w:r>
            <w:r w:rsidRPr="00AB4777">
              <w:rPr>
                <w:rFonts w:ascii="Arial" w:hAnsi="Arial" w:cs="Arial"/>
                <w:sz w:val="18"/>
                <w:szCs w:val="18"/>
              </w:rPr>
              <w:br/>
              <w:t>i akumulatorami wymienionymi w 16 06 01, 16 06 02 lub 16 06 03 oraz niesortowane baterie i akumulatory zawierające</w:t>
            </w:r>
            <w:r w:rsidR="00B3123C" w:rsidRPr="00AB4777">
              <w:rPr>
                <w:rFonts w:ascii="Arial" w:hAnsi="Arial" w:cs="Arial"/>
                <w:sz w:val="18"/>
                <w:szCs w:val="18"/>
              </w:rPr>
              <w:t xml:space="preserve"> </w:t>
            </w:r>
            <w:r w:rsidRPr="00AB4777">
              <w:rPr>
                <w:rFonts w:ascii="Arial" w:hAnsi="Arial" w:cs="Arial"/>
                <w:sz w:val="18"/>
                <w:szCs w:val="18"/>
              </w:rPr>
              <w:t>te baterie</w:t>
            </w:r>
          </w:p>
        </w:tc>
        <w:tc>
          <w:tcPr>
            <w:tcW w:w="2344" w:type="pct"/>
            <w:hideMark/>
          </w:tcPr>
          <w:p w14:paraId="5E265344" w14:textId="77777777" w:rsidR="00FD6563" w:rsidRPr="00AB4777" w:rsidRDefault="00FD6563" w:rsidP="00527C1B">
            <w:pPr>
              <w:jc w:val="both"/>
              <w:rPr>
                <w:rFonts w:ascii="Arial" w:hAnsi="Arial" w:cs="Arial"/>
                <w:b/>
                <w:bCs/>
                <w:sz w:val="18"/>
                <w:szCs w:val="18"/>
              </w:rPr>
            </w:pPr>
            <w:r w:rsidRPr="00AB4777">
              <w:rPr>
                <w:rFonts w:ascii="Arial" w:hAnsi="Arial" w:cs="Arial"/>
                <w:b/>
                <w:bCs/>
                <w:sz w:val="18"/>
                <w:szCs w:val="18"/>
              </w:rPr>
              <w:t xml:space="preserve">Kontener morski. </w:t>
            </w:r>
          </w:p>
          <w:p w14:paraId="7F55349C" w14:textId="77777777" w:rsidR="00FD6563" w:rsidRPr="00AB4777" w:rsidRDefault="00FD6563" w:rsidP="00527C1B">
            <w:pPr>
              <w:jc w:val="both"/>
              <w:rPr>
                <w:rFonts w:ascii="Arial" w:hAnsi="Arial" w:cs="Arial"/>
                <w:sz w:val="18"/>
                <w:szCs w:val="18"/>
              </w:rPr>
            </w:pPr>
            <w:r w:rsidRPr="00AB4777">
              <w:rPr>
                <w:rFonts w:ascii="Arial" w:hAnsi="Arial" w:cs="Arial"/>
                <w:sz w:val="18"/>
                <w:szCs w:val="18"/>
              </w:rPr>
              <w:t>Odpady magazynowane w szczelnych pojemnikach. Odpady zawierające substancje ciekłe będą magazynowane w szczelnych pojemnikach.</w:t>
            </w:r>
          </w:p>
          <w:p w14:paraId="02D04DDF" w14:textId="77777777" w:rsidR="00407DD1" w:rsidRPr="00AB4777" w:rsidRDefault="00407DD1" w:rsidP="00527C1B">
            <w:pPr>
              <w:jc w:val="both"/>
              <w:rPr>
                <w:rFonts w:ascii="Arial" w:hAnsi="Arial" w:cs="Arial"/>
                <w:sz w:val="18"/>
                <w:szCs w:val="18"/>
              </w:rPr>
            </w:pPr>
            <w:r w:rsidRPr="00AB4777">
              <w:rPr>
                <w:rFonts w:ascii="Arial" w:hAnsi="Arial" w:cs="Arial"/>
                <w:bCs/>
                <w:sz w:val="18"/>
                <w:szCs w:val="18"/>
              </w:rPr>
              <w:t>Odpady magazynowane w sposób selektywny</w:t>
            </w:r>
          </w:p>
        </w:tc>
      </w:tr>
      <w:tr w:rsidR="00AB4777" w:rsidRPr="00AB4777" w14:paraId="5AA33183" w14:textId="77777777" w:rsidTr="00FA3CB6">
        <w:tblPrEx>
          <w:tblCellMar>
            <w:left w:w="28" w:type="dxa"/>
            <w:right w:w="28" w:type="dxa"/>
          </w:tblCellMar>
        </w:tblPrEx>
        <w:trPr>
          <w:trHeight w:val="20"/>
        </w:trPr>
        <w:tc>
          <w:tcPr>
            <w:tcW w:w="234" w:type="pct"/>
          </w:tcPr>
          <w:p w14:paraId="42588380" w14:textId="77777777" w:rsidR="00FD6563" w:rsidRPr="00AB4777" w:rsidRDefault="009460AA" w:rsidP="009460AA">
            <w:pPr>
              <w:overflowPunct w:val="0"/>
              <w:autoSpaceDE w:val="0"/>
              <w:autoSpaceDN w:val="0"/>
              <w:adjustRightInd w:val="0"/>
              <w:spacing w:after="160" w:line="259" w:lineRule="auto"/>
              <w:textAlignment w:val="baseline"/>
              <w:rPr>
                <w:rFonts w:ascii="Arial" w:hAnsi="Arial" w:cs="Arial"/>
                <w:sz w:val="18"/>
                <w:szCs w:val="18"/>
              </w:rPr>
            </w:pPr>
            <w:r w:rsidRPr="00AB4777">
              <w:rPr>
                <w:rFonts w:ascii="Arial" w:hAnsi="Arial" w:cs="Arial"/>
                <w:sz w:val="18"/>
                <w:szCs w:val="18"/>
              </w:rPr>
              <w:t>7</w:t>
            </w:r>
            <w:r w:rsidR="001A1BF1" w:rsidRPr="00AB4777">
              <w:rPr>
                <w:rFonts w:ascii="Arial" w:hAnsi="Arial" w:cs="Arial"/>
                <w:sz w:val="18"/>
                <w:szCs w:val="18"/>
              </w:rPr>
              <w:t>3</w:t>
            </w:r>
          </w:p>
        </w:tc>
        <w:tc>
          <w:tcPr>
            <w:tcW w:w="548" w:type="pct"/>
            <w:gridSpan w:val="3"/>
            <w:hideMark/>
          </w:tcPr>
          <w:p w14:paraId="58B9AD31" w14:textId="77777777" w:rsidR="00FD6563" w:rsidRPr="00AB4777" w:rsidRDefault="00FD6563" w:rsidP="00FD6563">
            <w:pPr>
              <w:jc w:val="center"/>
              <w:rPr>
                <w:rFonts w:ascii="Arial" w:hAnsi="Arial" w:cs="Arial"/>
                <w:b/>
                <w:bCs/>
                <w:sz w:val="18"/>
                <w:szCs w:val="18"/>
              </w:rPr>
            </w:pPr>
            <w:r w:rsidRPr="00AB4777">
              <w:rPr>
                <w:rFonts w:ascii="Arial" w:hAnsi="Arial" w:cs="Arial"/>
                <w:b/>
                <w:bCs/>
                <w:sz w:val="18"/>
                <w:szCs w:val="18"/>
              </w:rPr>
              <w:t>20 01 35*</w:t>
            </w:r>
          </w:p>
        </w:tc>
        <w:tc>
          <w:tcPr>
            <w:tcW w:w="1874" w:type="pct"/>
            <w:hideMark/>
          </w:tcPr>
          <w:p w14:paraId="66360A57" w14:textId="77777777" w:rsidR="00FD6563" w:rsidRPr="00AB4777" w:rsidRDefault="00FD6563" w:rsidP="00FD6563">
            <w:pPr>
              <w:rPr>
                <w:rFonts w:ascii="Arial" w:hAnsi="Arial" w:cs="Arial"/>
                <w:sz w:val="18"/>
                <w:szCs w:val="18"/>
              </w:rPr>
            </w:pPr>
            <w:r w:rsidRPr="00AB4777">
              <w:rPr>
                <w:rFonts w:ascii="Arial" w:hAnsi="Arial" w:cs="Arial"/>
                <w:sz w:val="18"/>
                <w:szCs w:val="18"/>
              </w:rPr>
              <w:t xml:space="preserve">Zużyte urządzenia elektryczne </w:t>
            </w:r>
            <w:r w:rsidR="00A30349" w:rsidRPr="00AB4777">
              <w:rPr>
                <w:rFonts w:ascii="Arial" w:hAnsi="Arial" w:cs="Arial"/>
                <w:sz w:val="18"/>
                <w:szCs w:val="18"/>
              </w:rPr>
              <w:br/>
            </w:r>
            <w:r w:rsidRPr="00AB4777">
              <w:rPr>
                <w:rFonts w:ascii="Arial" w:hAnsi="Arial" w:cs="Arial"/>
                <w:sz w:val="18"/>
                <w:szCs w:val="18"/>
              </w:rPr>
              <w:t xml:space="preserve">i elektroniczne inne niż wymienione </w:t>
            </w:r>
            <w:r w:rsidRPr="00AB4777">
              <w:rPr>
                <w:rFonts w:ascii="Arial" w:hAnsi="Arial" w:cs="Arial"/>
                <w:sz w:val="18"/>
                <w:szCs w:val="18"/>
              </w:rPr>
              <w:br/>
              <w:t xml:space="preserve">w 20 01 21 i 20 01 23 zawierające niebezpieczne składniki </w:t>
            </w:r>
          </w:p>
        </w:tc>
        <w:tc>
          <w:tcPr>
            <w:tcW w:w="2344" w:type="pct"/>
          </w:tcPr>
          <w:p w14:paraId="423787C4" w14:textId="77777777" w:rsidR="00FD6563" w:rsidRPr="00AB4777" w:rsidRDefault="00FD6563" w:rsidP="00527C1B">
            <w:pPr>
              <w:jc w:val="both"/>
              <w:rPr>
                <w:rFonts w:ascii="Arial" w:hAnsi="Arial" w:cs="Arial"/>
                <w:b/>
                <w:bCs/>
                <w:sz w:val="18"/>
                <w:szCs w:val="18"/>
              </w:rPr>
            </w:pPr>
            <w:r w:rsidRPr="00AB4777">
              <w:rPr>
                <w:rFonts w:ascii="Arial" w:hAnsi="Arial" w:cs="Arial"/>
                <w:b/>
                <w:bCs/>
                <w:sz w:val="18"/>
                <w:szCs w:val="18"/>
              </w:rPr>
              <w:t xml:space="preserve">Kontener morski. </w:t>
            </w:r>
          </w:p>
          <w:p w14:paraId="67605413" w14:textId="77777777" w:rsidR="00FD6563" w:rsidRPr="00AB4777" w:rsidRDefault="00FD6563" w:rsidP="00527C1B">
            <w:pPr>
              <w:jc w:val="both"/>
              <w:rPr>
                <w:rFonts w:ascii="Arial" w:hAnsi="Arial" w:cs="Arial"/>
                <w:sz w:val="18"/>
                <w:szCs w:val="18"/>
              </w:rPr>
            </w:pPr>
            <w:r w:rsidRPr="00AB4777">
              <w:rPr>
                <w:rFonts w:ascii="Arial" w:hAnsi="Arial" w:cs="Arial"/>
                <w:sz w:val="18"/>
                <w:szCs w:val="18"/>
              </w:rPr>
              <w:t xml:space="preserve">1) odpad będzie magazynowany w zamykanym, szczelnym kontenerze. Odpady zawierające substancje ciekłe, będą umieszczane </w:t>
            </w:r>
            <w:r w:rsidR="00527C1B" w:rsidRPr="00AB4777">
              <w:rPr>
                <w:rFonts w:ascii="Arial" w:hAnsi="Arial" w:cs="Arial"/>
                <w:sz w:val="18"/>
                <w:szCs w:val="18"/>
              </w:rPr>
              <w:br/>
            </w:r>
            <w:r w:rsidRPr="00AB4777">
              <w:rPr>
                <w:rFonts w:ascii="Arial" w:hAnsi="Arial" w:cs="Arial"/>
                <w:sz w:val="18"/>
                <w:szCs w:val="18"/>
              </w:rPr>
              <w:t>w pojemnikach szczelnych lub na tacach ociekowych.</w:t>
            </w:r>
          </w:p>
          <w:p w14:paraId="75864FFD" w14:textId="77777777" w:rsidR="00FD6563" w:rsidRPr="00AB4777" w:rsidRDefault="00FD6563" w:rsidP="00527C1B">
            <w:pPr>
              <w:jc w:val="both"/>
              <w:rPr>
                <w:rFonts w:ascii="Arial" w:hAnsi="Arial" w:cs="Arial"/>
                <w:sz w:val="18"/>
                <w:szCs w:val="18"/>
              </w:rPr>
            </w:pPr>
            <w:r w:rsidRPr="00AB4777">
              <w:rPr>
                <w:rFonts w:ascii="Arial" w:hAnsi="Arial" w:cs="Arial"/>
                <w:sz w:val="18"/>
                <w:szCs w:val="18"/>
              </w:rPr>
              <w:lastRenderedPageBreak/>
              <w:t xml:space="preserve">2) dno kontenera morskiego jest nieprzepuszczalne, Odpady zawierające substancje ciekłe będą magazynowane w szczelnych pojemnikach lub na tacach ociekowych mogących przyjąć cały potencjalny </w:t>
            </w:r>
            <w:r w:rsidR="00A30349" w:rsidRPr="00AB4777">
              <w:rPr>
                <w:rFonts w:ascii="Arial" w:hAnsi="Arial" w:cs="Arial"/>
                <w:sz w:val="18"/>
                <w:szCs w:val="18"/>
              </w:rPr>
              <w:t>w</w:t>
            </w:r>
            <w:r w:rsidRPr="00AB4777">
              <w:rPr>
                <w:rFonts w:ascii="Arial" w:hAnsi="Arial" w:cs="Arial"/>
                <w:sz w:val="18"/>
                <w:szCs w:val="18"/>
              </w:rPr>
              <w:t>y</w:t>
            </w:r>
            <w:r w:rsidR="00A30349" w:rsidRPr="00AB4777">
              <w:rPr>
                <w:rFonts w:ascii="Arial" w:hAnsi="Arial" w:cs="Arial"/>
                <w:sz w:val="18"/>
                <w:szCs w:val="18"/>
              </w:rPr>
              <w:t>ci</w:t>
            </w:r>
            <w:r w:rsidRPr="00AB4777">
              <w:rPr>
                <w:rFonts w:ascii="Arial" w:hAnsi="Arial" w:cs="Arial"/>
                <w:sz w:val="18"/>
                <w:szCs w:val="18"/>
              </w:rPr>
              <w:t xml:space="preserve">ek, </w:t>
            </w:r>
          </w:p>
          <w:p w14:paraId="3CB79D1D" w14:textId="77777777" w:rsidR="00FD6563" w:rsidRPr="00AB4777" w:rsidRDefault="00FD6563" w:rsidP="00527C1B">
            <w:pPr>
              <w:jc w:val="both"/>
              <w:rPr>
                <w:rFonts w:ascii="Arial" w:hAnsi="Arial" w:cs="Arial"/>
                <w:sz w:val="18"/>
                <w:szCs w:val="18"/>
              </w:rPr>
            </w:pPr>
            <w:r w:rsidRPr="00AB4777">
              <w:rPr>
                <w:rFonts w:ascii="Arial" w:hAnsi="Arial" w:cs="Arial"/>
                <w:sz w:val="18"/>
                <w:szCs w:val="18"/>
              </w:rPr>
              <w:t>3) teren zakładu jest ogrodzony i dozorowany.</w:t>
            </w:r>
          </w:p>
          <w:p w14:paraId="6B133348" w14:textId="77777777" w:rsidR="00407DD1" w:rsidRPr="00AB4777" w:rsidRDefault="00407DD1" w:rsidP="00527C1B">
            <w:pPr>
              <w:jc w:val="both"/>
              <w:rPr>
                <w:rFonts w:ascii="Arial" w:hAnsi="Arial" w:cs="Arial"/>
                <w:sz w:val="18"/>
                <w:szCs w:val="18"/>
              </w:rPr>
            </w:pPr>
            <w:r w:rsidRPr="00AB4777">
              <w:rPr>
                <w:rFonts w:ascii="Arial" w:hAnsi="Arial" w:cs="Arial"/>
                <w:bCs/>
                <w:sz w:val="18"/>
                <w:szCs w:val="18"/>
              </w:rPr>
              <w:t>Odpady magazynowane w sposób selektywny</w:t>
            </w:r>
          </w:p>
        </w:tc>
      </w:tr>
      <w:tr w:rsidR="00AB4777" w:rsidRPr="00AB4777" w14:paraId="64276409" w14:textId="77777777" w:rsidTr="005805B8">
        <w:tblPrEx>
          <w:tblCellMar>
            <w:left w:w="28" w:type="dxa"/>
            <w:right w:w="28" w:type="dxa"/>
          </w:tblCellMar>
        </w:tblPrEx>
        <w:trPr>
          <w:trHeight w:val="1440"/>
        </w:trPr>
        <w:tc>
          <w:tcPr>
            <w:tcW w:w="234" w:type="pct"/>
          </w:tcPr>
          <w:p w14:paraId="41AF5F35" w14:textId="77777777" w:rsidR="00FD6563" w:rsidRPr="00AB4777" w:rsidRDefault="009460AA" w:rsidP="009460AA">
            <w:pPr>
              <w:overflowPunct w:val="0"/>
              <w:autoSpaceDE w:val="0"/>
              <w:autoSpaceDN w:val="0"/>
              <w:adjustRightInd w:val="0"/>
              <w:spacing w:after="160" w:line="259" w:lineRule="auto"/>
              <w:textAlignment w:val="baseline"/>
              <w:rPr>
                <w:rFonts w:ascii="Arial" w:hAnsi="Arial" w:cs="Arial"/>
                <w:sz w:val="18"/>
                <w:szCs w:val="18"/>
              </w:rPr>
            </w:pPr>
            <w:r w:rsidRPr="00AB4777">
              <w:rPr>
                <w:rFonts w:ascii="Arial" w:hAnsi="Arial" w:cs="Arial"/>
                <w:sz w:val="18"/>
                <w:szCs w:val="18"/>
              </w:rPr>
              <w:lastRenderedPageBreak/>
              <w:t>7</w:t>
            </w:r>
            <w:r w:rsidR="001A1BF1" w:rsidRPr="00AB4777">
              <w:rPr>
                <w:rFonts w:ascii="Arial" w:hAnsi="Arial" w:cs="Arial"/>
                <w:sz w:val="18"/>
                <w:szCs w:val="18"/>
              </w:rPr>
              <w:t>4</w:t>
            </w:r>
          </w:p>
        </w:tc>
        <w:tc>
          <w:tcPr>
            <w:tcW w:w="548" w:type="pct"/>
            <w:gridSpan w:val="3"/>
            <w:hideMark/>
          </w:tcPr>
          <w:p w14:paraId="7FE44E50" w14:textId="77777777" w:rsidR="00FD6563" w:rsidRPr="00AB4777" w:rsidRDefault="00FD6563" w:rsidP="00FD6563">
            <w:pPr>
              <w:jc w:val="center"/>
              <w:rPr>
                <w:rFonts w:ascii="Arial" w:hAnsi="Arial" w:cs="Arial"/>
                <w:b/>
                <w:bCs/>
                <w:sz w:val="18"/>
                <w:szCs w:val="18"/>
              </w:rPr>
            </w:pPr>
            <w:r w:rsidRPr="00AB4777">
              <w:rPr>
                <w:rFonts w:ascii="Arial" w:hAnsi="Arial" w:cs="Arial"/>
                <w:b/>
                <w:bCs/>
                <w:sz w:val="18"/>
                <w:szCs w:val="18"/>
              </w:rPr>
              <w:t>20 01 37*</w:t>
            </w:r>
          </w:p>
        </w:tc>
        <w:tc>
          <w:tcPr>
            <w:tcW w:w="1874" w:type="pct"/>
            <w:hideMark/>
          </w:tcPr>
          <w:p w14:paraId="749D6000" w14:textId="77777777" w:rsidR="00FD6563" w:rsidRPr="00AB4777" w:rsidRDefault="00FD6563" w:rsidP="00FD6563">
            <w:pPr>
              <w:rPr>
                <w:rFonts w:ascii="Arial" w:hAnsi="Arial" w:cs="Arial"/>
                <w:sz w:val="18"/>
                <w:szCs w:val="18"/>
              </w:rPr>
            </w:pPr>
            <w:r w:rsidRPr="00AB4777">
              <w:rPr>
                <w:rFonts w:ascii="Arial" w:hAnsi="Arial" w:cs="Arial"/>
                <w:sz w:val="18"/>
                <w:szCs w:val="18"/>
              </w:rPr>
              <w:t>Drewno zawierające substancje niebezpieczne</w:t>
            </w:r>
          </w:p>
        </w:tc>
        <w:tc>
          <w:tcPr>
            <w:tcW w:w="2344" w:type="pct"/>
            <w:hideMark/>
          </w:tcPr>
          <w:p w14:paraId="5478D377" w14:textId="77777777" w:rsidR="00FD6563" w:rsidRPr="00AB4777" w:rsidRDefault="00FD6563" w:rsidP="00527C1B">
            <w:pPr>
              <w:jc w:val="both"/>
              <w:rPr>
                <w:rFonts w:ascii="Arial" w:hAnsi="Arial" w:cs="Arial"/>
                <w:b/>
                <w:bCs/>
                <w:sz w:val="18"/>
                <w:szCs w:val="18"/>
              </w:rPr>
            </w:pPr>
            <w:r w:rsidRPr="00AB4777">
              <w:rPr>
                <w:rFonts w:ascii="Arial" w:hAnsi="Arial" w:cs="Arial"/>
                <w:b/>
                <w:bCs/>
                <w:sz w:val="18"/>
                <w:szCs w:val="18"/>
              </w:rPr>
              <w:t xml:space="preserve">Kontener morski. </w:t>
            </w:r>
          </w:p>
          <w:p w14:paraId="3A5552A0" w14:textId="77777777" w:rsidR="00FD6563" w:rsidRPr="00AB4777" w:rsidRDefault="00FD6563" w:rsidP="00527C1B">
            <w:pPr>
              <w:jc w:val="both"/>
              <w:rPr>
                <w:rFonts w:ascii="Arial" w:hAnsi="Arial" w:cs="Arial"/>
                <w:sz w:val="18"/>
                <w:szCs w:val="18"/>
              </w:rPr>
            </w:pPr>
            <w:r w:rsidRPr="00AB4777">
              <w:rPr>
                <w:rFonts w:ascii="Arial" w:hAnsi="Arial" w:cs="Arial"/>
                <w:sz w:val="18"/>
                <w:szCs w:val="18"/>
              </w:rPr>
              <w:t>Odpady magazynowane w szczelnych pojemnikach. Odpady zawierające substancje ciekłe będą magazynowane w szczelnych pojemnikach lub na tacach ociekowych mogących przyjąć cały potencjalny wyciek.</w:t>
            </w:r>
          </w:p>
          <w:p w14:paraId="764F8828" w14:textId="77777777" w:rsidR="00AC0A05" w:rsidRPr="00AB4777" w:rsidRDefault="00407DD1" w:rsidP="00527C1B">
            <w:pPr>
              <w:jc w:val="both"/>
              <w:rPr>
                <w:rFonts w:ascii="Arial" w:hAnsi="Arial" w:cs="Arial"/>
                <w:bCs/>
                <w:sz w:val="18"/>
                <w:szCs w:val="18"/>
              </w:rPr>
            </w:pPr>
            <w:r w:rsidRPr="00AB4777">
              <w:rPr>
                <w:rFonts w:ascii="Arial" w:hAnsi="Arial" w:cs="Arial"/>
                <w:bCs/>
                <w:sz w:val="18"/>
                <w:szCs w:val="18"/>
              </w:rPr>
              <w:t>Odpady magazynowane w sposób selektywny</w:t>
            </w:r>
          </w:p>
        </w:tc>
      </w:tr>
      <w:tr w:rsidR="00AB4777" w:rsidRPr="00AB4777" w14:paraId="07B43FDE" w14:textId="77777777" w:rsidTr="00FA3CB6">
        <w:tblPrEx>
          <w:tblCellMar>
            <w:left w:w="28" w:type="dxa"/>
            <w:right w:w="28" w:type="dxa"/>
          </w:tblCellMar>
        </w:tblPrEx>
        <w:trPr>
          <w:trHeight w:val="20"/>
        </w:trPr>
        <w:tc>
          <w:tcPr>
            <w:tcW w:w="5000" w:type="pct"/>
            <w:gridSpan w:val="6"/>
            <w:shd w:val="clear" w:color="auto" w:fill="F2F2F2"/>
          </w:tcPr>
          <w:p w14:paraId="563590B3" w14:textId="77777777" w:rsidR="001A1BF1" w:rsidRPr="00AB4777" w:rsidRDefault="001A1BF1" w:rsidP="005D29F7">
            <w:pPr>
              <w:jc w:val="center"/>
              <w:rPr>
                <w:rFonts w:ascii="Arial" w:hAnsi="Arial" w:cs="Arial"/>
                <w:b/>
                <w:bCs/>
                <w:sz w:val="18"/>
                <w:szCs w:val="18"/>
              </w:rPr>
            </w:pPr>
            <w:bookmarkStart w:id="132" w:name="_Hlk106093794"/>
            <w:r w:rsidRPr="00AB4777">
              <w:rPr>
                <w:rFonts w:ascii="Arial" w:hAnsi="Arial" w:cs="Arial"/>
                <w:b/>
                <w:bCs/>
                <w:sz w:val="18"/>
                <w:szCs w:val="18"/>
              </w:rPr>
              <w:t>MH10 boks w Hali Sortowni</w:t>
            </w:r>
          </w:p>
          <w:p w14:paraId="5FFCFE4A" w14:textId="77777777" w:rsidR="001A1BF1" w:rsidRPr="00AB4777" w:rsidRDefault="001A1BF1" w:rsidP="005D29F7">
            <w:pPr>
              <w:rPr>
                <w:rFonts w:ascii="Arial" w:hAnsi="Arial" w:cs="Arial"/>
                <w:b/>
                <w:bCs/>
                <w:sz w:val="18"/>
                <w:szCs w:val="18"/>
              </w:rPr>
            </w:pPr>
          </w:p>
        </w:tc>
      </w:tr>
      <w:tr w:rsidR="00AB4777" w:rsidRPr="00AB4777" w14:paraId="622CCA9B" w14:textId="77777777" w:rsidTr="00FA3CB6">
        <w:tblPrEx>
          <w:tblCellMar>
            <w:left w:w="28" w:type="dxa"/>
            <w:right w:w="28" w:type="dxa"/>
          </w:tblCellMar>
        </w:tblPrEx>
        <w:trPr>
          <w:trHeight w:val="20"/>
        </w:trPr>
        <w:tc>
          <w:tcPr>
            <w:tcW w:w="234" w:type="pct"/>
            <w:tcBorders>
              <w:right w:val="single" w:sz="4" w:space="0" w:color="auto"/>
            </w:tcBorders>
            <w:shd w:val="clear" w:color="auto" w:fill="auto"/>
          </w:tcPr>
          <w:p w14:paraId="2902D91A" w14:textId="77777777" w:rsidR="001A1BF1" w:rsidRPr="00AB4777" w:rsidRDefault="006D6D3F" w:rsidP="005D29F7">
            <w:pPr>
              <w:jc w:val="center"/>
              <w:rPr>
                <w:rFonts w:ascii="Arial" w:hAnsi="Arial" w:cs="Arial"/>
                <w:bCs/>
                <w:sz w:val="18"/>
                <w:szCs w:val="18"/>
              </w:rPr>
            </w:pPr>
            <w:r w:rsidRPr="00AB4777">
              <w:rPr>
                <w:rFonts w:ascii="Arial" w:hAnsi="Arial" w:cs="Arial"/>
                <w:bCs/>
                <w:sz w:val="18"/>
                <w:szCs w:val="18"/>
              </w:rPr>
              <w:t>75</w:t>
            </w:r>
          </w:p>
        </w:tc>
        <w:tc>
          <w:tcPr>
            <w:tcW w:w="548" w:type="pct"/>
            <w:gridSpan w:val="3"/>
            <w:tcBorders>
              <w:left w:val="single" w:sz="4" w:space="0" w:color="auto"/>
            </w:tcBorders>
            <w:shd w:val="clear" w:color="auto" w:fill="auto"/>
          </w:tcPr>
          <w:p w14:paraId="6D4F8FC9" w14:textId="77777777" w:rsidR="001A1BF1" w:rsidRPr="00AB4777" w:rsidRDefault="001A1BF1" w:rsidP="005D29F7">
            <w:pPr>
              <w:rPr>
                <w:rFonts w:ascii="Arial" w:hAnsi="Arial" w:cs="Arial"/>
                <w:b/>
                <w:bCs/>
                <w:sz w:val="18"/>
                <w:szCs w:val="18"/>
              </w:rPr>
            </w:pPr>
            <w:r w:rsidRPr="00AB4777">
              <w:rPr>
                <w:rFonts w:ascii="Arial" w:hAnsi="Arial" w:cs="Arial"/>
                <w:b/>
                <w:bCs/>
                <w:sz w:val="18"/>
                <w:szCs w:val="18"/>
              </w:rPr>
              <w:t>16 02 14</w:t>
            </w:r>
          </w:p>
        </w:tc>
        <w:tc>
          <w:tcPr>
            <w:tcW w:w="1874" w:type="pct"/>
            <w:tcBorders>
              <w:left w:val="single" w:sz="4" w:space="0" w:color="auto"/>
            </w:tcBorders>
            <w:shd w:val="clear" w:color="auto" w:fill="auto"/>
          </w:tcPr>
          <w:p w14:paraId="204C0DF4" w14:textId="77777777" w:rsidR="001A1BF1" w:rsidRPr="00AB4777" w:rsidRDefault="001A1BF1" w:rsidP="005D29F7">
            <w:pPr>
              <w:rPr>
                <w:rFonts w:ascii="Arial" w:hAnsi="Arial" w:cs="Arial"/>
                <w:bCs/>
                <w:sz w:val="18"/>
                <w:szCs w:val="18"/>
              </w:rPr>
            </w:pPr>
            <w:r w:rsidRPr="00AB4777">
              <w:rPr>
                <w:rFonts w:ascii="Arial" w:hAnsi="Arial" w:cs="Arial"/>
                <w:bCs/>
                <w:sz w:val="18"/>
                <w:szCs w:val="18"/>
              </w:rPr>
              <w:t xml:space="preserve">Zużyte urządzenia inne niż wymienione </w:t>
            </w:r>
            <w:r w:rsidRPr="00AB4777">
              <w:rPr>
                <w:rFonts w:ascii="Arial" w:hAnsi="Arial" w:cs="Arial"/>
                <w:bCs/>
                <w:sz w:val="18"/>
                <w:szCs w:val="18"/>
              </w:rPr>
              <w:br/>
              <w:t>w 16 02 09 do 16 02 13</w:t>
            </w:r>
          </w:p>
        </w:tc>
        <w:tc>
          <w:tcPr>
            <w:tcW w:w="2344" w:type="pct"/>
            <w:tcBorders>
              <w:left w:val="single" w:sz="4" w:space="0" w:color="auto"/>
            </w:tcBorders>
            <w:shd w:val="clear" w:color="auto" w:fill="auto"/>
          </w:tcPr>
          <w:p w14:paraId="20C00DE7" w14:textId="77777777" w:rsidR="001A1BF1" w:rsidRPr="00AB4777" w:rsidRDefault="001A1BF1" w:rsidP="00CB02F2">
            <w:pPr>
              <w:jc w:val="both"/>
              <w:rPr>
                <w:rFonts w:ascii="Arial" w:hAnsi="Arial" w:cs="Arial"/>
                <w:b/>
                <w:bCs/>
                <w:sz w:val="18"/>
                <w:szCs w:val="18"/>
              </w:rPr>
            </w:pPr>
            <w:r w:rsidRPr="00AB4777">
              <w:rPr>
                <w:rFonts w:ascii="Arial" w:hAnsi="Arial" w:cs="Arial"/>
                <w:b/>
                <w:bCs/>
                <w:sz w:val="18"/>
                <w:szCs w:val="18"/>
              </w:rPr>
              <w:t>Boks w Hali sortowni</w:t>
            </w:r>
          </w:p>
          <w:p w14:paraId="02E21C9B" w14:textId="77777777" w:rsidR="00407DD1" w:rsidRPr="00AB4777" w:rsidRDefault="001A1BF1" w:rsidP="00CB02F2">
            <w:pPr>
              <w:jc w:val="both"/>
              <w:rPr>
                <w:rFonts w:ascii="Arial" w:hAnsi="Arial" w:cs="Arial"/>
                <w:bCs/>
                <w:sz w:val="18"/>
                <w:szCs w:val="18"/>
              </w:rPr>
            </w:pPr>
            <w:r w:rsidRPr="00AB4777">
              <w:rPr>
                <w:rFonts w:ascii="Arial" w:hAnsi="Arial" w:cs="Arial"/>
                <w:bCs/>
                <w:sz w:val="18"/>
                <w:szCs w:val="18"/>
              </w:rPr>
              <w:t>Opady magazynowane luzem w boksie</w:t>
            </w:r>
            <w:r w:rsidR="00407DD1" w:rsidRPr="00AB4777">
              <w:rPr>
                <w:rFonts w:ascii="Arial" w:hAnsi="Arial" w:cs="Arial"/>
                <w:bCs/>
                <w:sz w:val="18"/>
                <w:szCs w:val="18"/>
              </w:rPr>
              <w:t xml:space="preserve"> na paletach</w:t>
            </w:r>
            <w:r w:rsidRPr="00AB4777">
              <w:rPr>
                <w:rFonts w:ascii="Arial" w:hAnsi="Arial" w:cs="Arial"/>
                <w:bCs/>
                <w:sz w:val="18"/>
                <w:szCs w:val="18"/>
              </w:rPr>
              <w:t xml:space="preserve">, </w:t>
            </w:r>
            <w:r w:rsidRPr="00AB4777">
              <w:rPr>
                <w:rFonts w:ascii="Arial" w:hAnsi="Arial" w:cs="Arial"/>
                <w:bCs/>
                <w:sz w:val="18"/>
                <w:szCs w:val="18"/>
              </w:rPr>
              <w:br/>
              <w:t>w pojemnikach lub kontenerach</w:t>
            </w:r>
            <w:r w:rsidR="00407DD1" w:rsidRPr="00AB4777">
              <w:rPr>
                <w:rFonts w:ascii="Arial" w:hAnsi="Arial" w:cs="Arial"/>
                <w:bCs/>
                <w:sz w:val="18"/>
                <w:szCs w:val="18"/>
              </w:rPr>
              <w:t xml:space="preserve"> </w:t>
            </w:r>
          </w:p>
          <w:p w14:paraId="377016F0" w14:textId="77777777" w:rsidR="001A1BF1" w:rsidRPr="00AB4777" w:rsidRDefault="00407DD1" w:rsidP="00CB02F2">
            <w:pPr>
              <w:jc w:val="both"/>
              <w:rPr>
                <w:rFonts w:ascii="Arial" w:hAnsi="Arial" w:cs="Arial"/>
                <w:bCs/>
                <w:sz w:val="18"/>
                <w:szCs w:val="18"/>
              </w:rPr>
            </w:pPr>
            <w:r w:rsidRPr="00AB4777">
              <w:rPr>
                <w:rFonts w:ascii="Arial" w:hAnsi="Arial" w:cs="Arial"/>
                <w:bCs/>
                <w:sz w:val="18"/>
                <w:szCs w:val="18"/>
              </w:rPr>
              <w:t>Odpady magazynowane w sposób selektywny</w:t>
            </w:r>
          </w:p>
        </w:tc>
      </w:tr>
      <w:tr w:rsidR="00AB4777" w:rsidRPr="00AB4777" w14:paraId="31E6BE4E" w14:textId="77777777" w:rsidTr="00FA3CB6">
        <w:tblPrEx>
          <w:tblCellMar>
            <w:left w:w="28" w:type="dxa"/>
            <w:right w:w="28" w:type="dxa"/>
          </w:tblCellMar>
        </w:tblPrEx>
        <w:trPr>
          <w:trHeight w:val="20"/>
        </w:trPr>
        <w:tc>
          <w:tcPr>
            <w:tcW w:w="234" w:type="pct"/>
            <w:tcBorders>
              <w:right w:val="single" w:sz="4" w:space="0" w:color="auto"/>
            </w:tcBorders>
            <w:shd w:val="clear" w:color="auto" w:fill="auto"/>
          </w:tcPr>
          <w:p w14:paraId="6B658FD8" w14:textId="77777777" w:rsidR="001A1BF1" w:rsidRPr="00AB4777" w:rsidRDefault="006D6D3F" w:rsidP="005D29F7">
            <w:pPr>
              <w:jc w:val="center"/>
              <w:rPr>
                <w:rFonts w:ascii="Arial" w:hAnsi="Arial" w:cs="Arial"/>
                <w:bCs/>
                <w:sz w:val="18"/>
                <w:szCs w:val="18"/>
              </w:rPr>
            </w:pPr>
            <w:r w:rsidRPr="00AB4777">
              <w:rPr>
                <w:rFonts w:ascii="Arial" w:hAnsi="Arial" w:cs="Arial"/>
                <w:bCs/>
                <w:sz w:val="18"/>
                <w:szCs w:val="18"/>
              </w:rPr>
              <w:t>76</w:t>
            </w:r>
          </w:p>
        </w:tc>
        <w:tc>
          <w:tcPr>
            <w:tcW w:w="548" w:type="pct"/>
            <w:gridSpan w:val="3"/>
            <w:tcBorders>
              <w:left w:val="single" w:sz="4" w:space="0" w:color="auto"/>
            </w:tcBorders>
            <w:shd w:val="clear" w:color="auto" w:fill="auto"/>
          </w:tcPr>
          <w:p w14:paraId="324C551E" w14:textId="77777777" w:rsidR="001A1BF1" w:rsidRPr="00AB4777" w:rsidRDefault="001A1BF1" w:rsidP="005D29F7">
            <w:pPr>
              <w:rPr>
                <w:rFonts w:ascii="Arial" w:hAnsi="Arial" w:cs="Arial"/>
                <w:b/>
                <w:bCs/>
                <w:sz w:val="18"/>
                <w:szCs w:val="18"/>
              </w:rPr>
            </w:pPr>
            <w:r w:rsidRPr="00AB4777">
              <w:rPr>
                <w:rFonts w:ascii="Arial" w:hAnsi="Arial" w:cs="Arial"/>
                <w:b/>
                <w:bCs/>
                <w:sz w:val="18"/>
                <w:szCs w:val="18"/>
              </w:rPr>
              <w:t>19 12 10</w:t>
            </w:r>
          </w:p>
        </w:tc>
        <w:tc>
          <w:tcPr>
            <w:tcW w:w="1874" w:type="pct"/>
            <w:tcBorders>
              <w:left w:val="single" w:sz="4" w:space="0" w:color="auto"/>
            </w:tcBorders>
            <w:shd w:val="clear" w:color="auto" w:fill="auto"/>
          </w:tcPr>
          <w:p w14:paraId="356A3F48" w14:textId="77777777" w:rsidR="001A1BF1" w:rsidRPr="00AB4777" w:rsidRDefault="001A1BF1" w:rsidP="005D29F7">
            <w:pPr>
              <w:rPr>
                <w:rFonts w:ascii="Arial" w:hAnsi="Arial" w:cs="Arial"/>
                <w:bCs/>
                <w:sz w:val="18"/>
                <w:szCs w:val="18"/>
              </w:rPr>
            </w:pPr>
            <w:r w:rsidRPr="00AB4777">
              <w:rPr>
                <w:rFonts w:ascii="Arial" w:hAnsi="Arial" w:cs="Arial"/>
                <w:bCs/>
                <w:sz w:val="18"/>
                <w:szCs w:val="18"/>
              </w:rPr>
              <w:t>Odpady palne (paliwo alternatywne)</w:t>
            </w:r>
          </w:p>
        </w:tc>
        <w:tc>
          <w:tcPr>
            <w:tcW w:w="2344" w:type="pct"/>
            <w:tcBorders>
              <w:left w:val="single" w:sz="4" w:space="0" w:color="auto"/>
            </w:tcBorders>
            <w:shd w:val="clear" w:color="auto" w:fill="auto"/>
          </w:tcPr>
          <w:p w14:paraId="480A8FC3" w14:textId="77777777" w:rsidR="001A1BF1" w:rsidRPr="00AB4777" w:rsidRDefault="001A1BF1" w:rsidP="00CB02F2">
            <w:pPr>
              <w:jc w:val="both"/>
              <w:rPr>
                <w:rFonts w:ascii="Arial" w:hAnsi="Arial" w:cs="Arial"/>
                <w:b/>
                <w:bCs/>
                <w:sz w:val="18"/>
                <w:szCs w:val="18"/>
              </w:rPr>
            </w:pPr>
            <w:r w:rsidRPr="00AB4777">
              <w:rPr>
                <w:rFonts w:ascii="Arial" w:hAnsi="Arial" w:cs="Arial"/>
                <w:b/>
                <w:bCs/>
                <w:sz w:val="18"/>
                <w:szCs w:val="18"/>
              </w:rPr>
              <w:t>Boks w Hali sortowni</w:t>
            </w:r>
          </w:p>
          <w:p w14:paraId="583A072D" w14:textId="77777777" w:rsidR="001A1BF1" w:rsidRPr="00AB4777" w:rsidRDefault="001A1BF1" w:rsidP="00CB02F2">
            <w:pPr>
              <w:jc w:val="both"/>
              <w:rPr>
                <w:rFonts w:ascii="Arial" w:hAnsi="Arial" w:cs="Arial"/>
                <w:bCs/>
                <w:sz w:val="18"/>
                <w:szCs w:val="18"/>
              </w:rPr>
            </w:pPr>
            <w:r w:rsidRPr="00AB4777">
              <w:rPr>
                <w:rFonts w:ascii="Arial" w:hAnsi="Arial" w:cs="Arial"/>
                <w:bCs/>
                <w:sz w:val="18"/>
                <w:szCs w:val="18"/>
              </w:rPr>
              <w:t>Opady magazynowane luzem w boksie</w:t>
            </w:r>
            <w:r w:rsidR="00407DD1" w:rsidRPr="00AB4777">
              <w:rPr>
                <w:rFonts w:ascii="Arial" w:hAnsi="Arial" w:cs="Arial"/>
                <w:bCs/>
                <w:sz w:val="18"/>
                <w:szCs w:val="18"/>
              </w:rPr>
              <w:t xml:space="preserve"> l</w:t>
            </w:r>
            <w:r w:rsidRPr="00AB4777">
              <w:rPr>
                <w:rFonts w:ascii="Arial" w:hAnsi="Arial" w:cs="Arial"/>
                <w:bCs/>
                <w:sz w:val="18"/>
                <w:szCs w:val="18"/>
              </w:rPr>
              <w:t>ub kontenerach</w:t>
            </w:r>
          </w:p>
          <w:p w14:paraId="4532334C" w14:textId="77777777" w:rsidR="00407DD1" w:rsidRPr="00AB4777" w:rsidRDefault="00407DD1" w:rsidP="00CB02F2">
            <w:pPr>
              <w:jc w:val="both"/>
              <w:rPr>
                <w:rFonts w:ascii="Arial" w:hAnsi="Arial" w:cs="Arial"/>
                <w:bCs/>
                <w:sz w:val="18"/>
                <w:szCs w:val="18"/>
              </w:rPr>
            </w:pPr>
            <w:r w:rsidRPr="00AB4777">
              <w:rPr>
                <w:rFonts w:ascii="Arial" w:hAnsi="Arial" w:cs="Arial"/>
                <w:bCs/>
                <w:sz w:val="18"/>
                <w:szCs w:val="18"/>
              </w:rPr>
              <w:t>Odpady magazynowane w sposób selektywny</w:t>
            </w:r>
          </w:p>
        </w:tc>
      </w:tr>
      <w:tr w:rsidR="00AB4777" w:rsidRPr="00AB4777" w14:paraId="48993B84" w14:textId="77777777" w:rsidTr="00FA3CB6">
        <w:tblPrEx>
          <w:tblCellMar>
            <w:left w:w="28" w:type="dxa"/>
            <w:right w:w="28" w:type="dxa"/>
          </w:tblCellMar>
        </w:tblPrEx>
        <w:trPr>
          <w:trHeight w:val="20"/>
        </w:trPr>
        <w:tc>
          <w:tcPr>
            <w:tcW w:w="234" w:type="pct"/>
            <w:tcBorders>
              <w:right w:val="single" w:sz="4" w:space="0" w:color="auto"/>
            </w:tcBorders>
            <w:shd w:val="clear" w:color="auto" w:fill="auto"/>
          </w:tcPr>
          <w:p w14:paraId="7C1F8C0D" w14:textId="77777777" w:rsidR="001A1BF1" w:rsidRPr="00AB4777" w:rsidRDefault="006D6D3F" w:rsidP="005D29F7">
            <w:pPr>
              <w:jc w:val="center"/>
              <w:rPr>
                <w:rFonts w:ascii="Arial" w:hAnsi="Arial" w:cs="Arial"/>
                <w:bCs/>
                <w:sz w:val="18"/>
                <w:szCs w:val="18"/>
              </w:rPr>
            </w:pPr>
            <w:r w:rsidRPr="00AB4777">
              <w:rPr>
                <w:rFonts w:ascii="Arial" w:hAnsi="Arial" w:cs="Arial"/>
                <w:bCs/>
                <w:sz w:val="18"/>
                <w:szCs w:val="18"/>
              </w:rPr>
              <w:t>77</w:t>
            </w:r>
          </w:p>
        </w:tc>
        <w:tc>
          <w:tcPr>
            <w:tcW w:w="548" w:type="pct"/>
            <w:gridSpan w:val="3"/>
            <w:tcBorders>
              <w:left w:val="single" w:sz="4" w:space="0" w:color="auto"/>
            </w:tcBorders>
            <w:shd w:val="clear" w:color="auto" w:fill="auto"/>
          </w:tcPr>
          <w:p w14:paraId="614CC721" w14:textId="77777777" w:rsidR="001A1BF1" w:rsidRPr="00AB4777" w:rsidRDefault="001A1BF1" w:rsidP="005D29F7">
            <w:pPr>
              <w:rPr>
                <w:rFonts w:ascii="Arial" w:hAnsi="Arial" w:cs="Arial"/>
                <w:b/>
                <w:bCs/>
                <w:sz w:val="18"/>
                <w:szCs w:val="18"/>
              </w:rPr>
            </w:pPr>
            <w:r w:rsidRPr="00AB4777">
              <w:rPr>
                <w:rFonts w:ascii="Arial" w:hAnsi="Arial" w:cs="Arial"/>
                <w:b/>
                <w:bCs/>
                <w:sz w:val="18"/>
                <w:szCs w:val="18"/>
              </w:rPr>
              <w:t>19 12 12</w:t>
            </w:r>
          </w:p>
        </w:tc>
        <w:tc>
          <w:tcPr>
            <w:tcW w:w="1874" w:type="pct"/>
            <w:tcBorders>
              <w:left w:val="single" w:sz="4" w:space="0" w:color="auto"/>
            </w:tcBorders>
            <w:shd w:val="clear" w:color="auto" w:fill="auto"/>
          </w:tcPr>
          <w:p w14:paraId="5980394B" w14:textId="77777777" w:rsidR="001A1BF1" w:rsidRPr="00AB4777" w:rsidRDefault="001A1BF1" w:rsidP="005D29F7">
            <w:pPr>
              <w:rPr>
                <w:rFonts w:ascii="Arial" w:hAnsi="Arial" w:cs="Arial"/>
                <w:bCs/>
                <w:sz w:val="18"/>
                <w:szCs w:val="18"/>
              </w:rPr>
            </w:pPr>
            <w:r w:rsidRPr="00AB4777">
              <w:rPr>
                <w:rFonts w:ascii="Arial" w:hAnsi="Arial" w:cs="Arial"/>
                <w:bCs/>
                <w:sz w:val="18"/>
                <w:szCs w:val="18"/>
              </w:rPr>
              <w:t>Inne odpady (w tym zmieszane substancje i przedmioty) z mechanicznej obróbki odpadów inne niż wymienione w 19 12 11</w:t>
            </w:r>
          </w:p>
        </w:tc>
        <w:tc>
          <w:tcPr>
            <w:tcW w:w="2344" w:type="pct"/>
            <w:tcBorders>
              <w:left w:val="single" w:sz="4" w:space="0" w:color="auto"/>
            </w:tcBorders>
            <w:shd w:val="clear" w:color="auto" w:fill="auto"/>
          </w:tcPr>
          <w:p w14:paraId="2722D933" w14:textId="77777777" w:rsidR="001A1BF1" w:rsidRPr="00AB4777" w:rsidRDefault="001A1BF1" w:rsidP="00CB02F2">
            <w:pPr>
              <w:jc w:val="both"/>
              <w:rPr>
                <w:rFonts w:ascii="Arial" w:hAnsi="Arial" w:cs="Arial"/>
                <w:b/>
                <w:bCs/>
                <w:sz w:val="18"/>
                <w:szCs w:val="18"/>
              </w:rPr>
            </w:pPr>
            <w:r w:rsidRPr="00AB4777">
              <w:rPr>
                <w:rFonts w:ascii="Arial" w:hAnsi="Arial" w:cs="Arial"/>
                <w:b/>
                <w:bCs/>
                <w:sz w:val="18"/>
                <w:szCs w:val="18"/>
              </w:rPr>
              <w:t>Boks w Hali sortowni</w:t>
            </w:r>
          </w:p>
          <w:p w14:paraId="7EF34307" w14:textId="77777777" w:rsidR="001A1BF1" w:rsidRPr="00AB4777" w:rsidRDefault="001A1BF1" w:rsidP="00CB02F2">
            <w:pPr>
              <w:jc w:val="both"/>
              <w:rPr>
                <w:rFonts w:ascii="Arial" w:hAnsi="Arial" w:cs="Arial"/>
                <w:bCs/>
                <w:sz w:val="18"/>
                <w:szCs w:val="18"/>
              </w:rPr>
            </w:pPr>
            <w:r w:rsidRPr="00AB4777">
              <w:rPr>
                <w:rFonts w:ascii="Arial" w:hAnsi="Arial" w:cs="Arial"/>
                <w:bCs/>
                <w:sz w:val="18"/>
                <w:szCs w:val="18"/>
              </w:rPr>
              <w:t>Opady magazynowane luzem w boksie lub kontenerach</w:t>
            </w:r>
          </w:p>
          <w:p w14:paraId="555F6B03" w14:textId="77777777" w:rsidR="00407DD1" w:rsidRPr="00AB4777" w:rsidRDefault="00407DD1" w:rsidP="00CB02F2">
            <w:pPr>
              <w:jc w:val="both"/>
              <w:rPr>
                <w:rFonts w:ascii="Arial" w:hAnsi="Arial" w:cs="Arial"/>
                <w:bCs/>
                <w:sz w:val="18"/>
                <w:szCs w:val="18"/>
              </w:rPr>
            </w:pPr>
            <w:r w:rsidRPr="00AB4777">
              <w:rPr>
                <w:rFonts w:ascii="Arial" w:hAnsi="Arial" w:cs="Arial"/>
                <w:bCs/>
                <w:sz w:val="18"/>
                <w:szCs w:val="18"/>
              </w:rPr>
              <w:t>Odpady magazynowane w sposób selektywny</w:t>
            </w:r>
          </w:p>
        </w:tc>
      </w:tr>
      <w:tr w:rsidR="00AB4777" w:rsidRPr="00AB4777" w14:paraId="131223D4" w14:textId="77777777" w:rsidTr="00FA3CB6">
        <w:tblPrEx>
          <w:tblCellMar>
            <w:left w:w="28" w:type="dxa"/>
            <w:right w:w="28" w:type="dxa"/>
          </w:tblCellMar>
        </w:tblPrEx>
        <w:trPr>
          <w:trHeight w:val="20"/>
        </w:trPr>
        <w:tc>
          <w:tcPr>
            <w:tcW w:w="234" w:type="pct"/>
            <w:tcBorders>
              <w:right w:val="single" w:sz="4" w:space="0" w:color="auto"/>
            </w:tcBorders>
            <w:shd w:val="clear" w:color="auto" w:fill="auto"/>
          </w:tcPr>
          <w:p w14:paraId="398D003C" w14:textId="77777777" w:rsidR="001A1BF1" w:rsidRPr="00AB4777" w:rsidRDefault="006D6D3F" w:rsidP="005D29F7">
            <w:pPr>
              <w:jc w:val="center"/>
              <w:rPr>
                <w:rFonts w:ascii="Arial" w:hAnsi="Arial" w:cs="Arial"/>
                <w:bCs/>
                <w:sz w:val="18"/>
                <w:szCs w:val="18"/>
              </w:rPr>
            </w:pPr>
            <w:r w:rsidRPr="00AB4777">
              <w:rPr>
                <w:rFonts w:ascii="Arial" w:hAnsi="Arial" w:cs="Arial"/>
                <w:bCs/>
                <w:sz w:val="18"/>
                <w:szCs w:val="18"/>
              </w:rPr>
              <w:t>78</w:t>
            </w:r>
          </w:p>
        </w:tc>
        <w:tc>
          <w:tcPr>
            <w:tcW w:w="548" w:type="pct"/>
            <w:gridSpan w:val="3"/>
            <w:tcBorders>
              <w:left w:val="single" w:sz="4" w:space="0" w:color="auto"/>
            </w:tcBorders>
            <w:shd w:val="clear" w:color="auto" w:fill="auto"/>
          </w:tcPr>
          <w:p w14:paraId="714EC9FF" w14:textId="77777777" w:rsidR="001A1BF1" w:rsidRPr="00AB4777" w:rsidRDefault="001A1BF1" w:rsidP="005D29F7">
            <w:pPr>
              <w:rPr>
                <w:rFonts w:ascii="Arial" w:hAnsi="Arial" w:cs="Arial"/>
                <w:b/>
                <w:bCs/>
                <w:sz w:val="18"/>
                <w:szCs w:val="18"/>
              </w:rPr>
            </w:pPr>
            <w:r w:rsidRPr="00AB4777">
              <w:rPr>
                <w:rFonts w:ascii="Arial" w:hAnsi="Arial" w:cs="Arial"/>
                <w:b/>
                <w:bCs/>
                <w:sz w:val="18"/>
                <w:szCs w:val="18"/>
              </w:rPr>
              <w:t>20 01 08</w:t>
            </w:r>
          </w:p>
        </w:tc>
        <w:tc>
          <w:tcPr>
            <w:tcW w:w="1874" w:type="pct"/>
            <w:tcBorders>
              <w:left w:val="single" w:sz="4" w:space="0" w:color="auto"/>
            </w:tcBorders>
            <w:shd w:val="clear" w:color="auto" w:fill="auto"/>
          </w:tcPr>
          <w:p w14:paraId="76A8316C" w14:textId="77777777" w:rsidR="001A1BF1" w:rsidRPr="00AB4777" w:rsidRDefault="001A1BF1" w:rsidP="005D29F7">
            <w:pPr>
              <w:rPr>
                <w:rFonts w:ascii="Arial" w:hAnsi="Arial" w:cs="Arial"/>
                <w:bCs/>
                <w:sz w:val="18"/>
                <w:szCs w:val="18"/>
              </w:rPr>
            </w:pPr>
            <w:r w:rsidRPr="00AB4777">
              <w:rPr>
                <w:rFonts w:ascii="Arial" w:hAnsi="Arial" w:cs="Arial"/>
                <w:bCs/>
                <w:sz w:val="18"/>
                <w:szCs w:val="18"/>
              </w:rPr>
              <w:t>Odpady kuchenne ulegające biodegradacji</w:t>
            </w:r>
          </w:p>
        </w:tc>
        <w:tc>
          <w:tcPr>
            <w:tcW w:w="2344" w:type="pct"/>
            <w:tcBorders>
              <w:left w:val="single" w:sz="4" w:space="0" w:color="auto"/>
            </w:tcBorders>
            <w:shd w:val="clear" w:color="auto" w:fill="auto"/>
          </w:tcPr>
          <w:p w14:paraId="31FEB27D" w14:textId="720E9E2F" w:rsidR="00407DD1" w:rsidRPr="00AB4777" w:rsidRDefault="001A1BF1" w:rsidP="0015656E">
            <w:pPr>
              <w:rPr>
                <w:rFonts w:ascii="Arial" w:hAnsi="Arial" w:cs="Arial"/>
                <w:b/>
                <w:bCs/>
                <w:sz w:val="18"/>
                <w:szCs w:val="18"/>
              </w:rPr>
            </w:pPr>
            <w:r w:rsidRPr="00AB4777">
              <w:rPr>
                <w:rFonts w:ascii="Arial" w:hAnsi="Arial" w:cs="Arial"/>
                <w:b/>
                <w:bCs/>
                <w:sz w:val="18"/>
                <w:szCs w:val="18"/>
              </w:rPr>
              <w:t>Boks w Hali sortowni</w:t>
            </w:r>
            <w:r w:rsidR="005F647A" w:rsidRPr="00AB4777">
              <w:rPr>
                <w:rFonts w:ascii="Arial" w:hAnsi="Arial" w:cs="Arial"/>
                <w:b/>
                <w:bCs/>
                <w:sz w:val="18"/>
                <w:szCs w:val="18"/>
              </w:rPr>
              <w:br/>
            </w:r>
            <w:r w:rsidRPr="00AB4777">
              <w:rPr>
                <w:rFonts w:ascii="Arial" w:hAnsi="Arial" w:cs="Arial"/>
                <w:bCs/>
                <w:sz w:val="18"/>
                <w:szCs w:val="18"/>
              </w:rPr>
              <w:t>Opady magazynowane luzem w boksie, w pojemnikach lub kontenerach</w:t>
            </w:r>
            <w:r w:rsidR="005F647A" w:rsidRPr="00AB4777">
              <w:rPr>
                <w:rFonts w:ascii="Arial" w:hAnsi="Arial" w:cs="Arial"/>
                <w:bCs/>
                <w:sz w:val="18"/>
                <w:szCs w:val="18"/>
              </w:rPr>
              <w:t xml:space="preserve"> </w:t>
            </w:r>
            <w:r w:rsidR="00407DD1" w:rsidRPr="00AB4777">
              <w:rPr>
                <w:rFonts w:ascii="Arial" w:hAnsi="Arial" w:cs="Arial"/>
                <w:bCs/>
                <w:sz w:val="18"/>
                <w:szCs w:val="18"/>
              </w:rPr>
              <w:t>w sposób selektywny</w:t>
            </w:r>
          </w:p>
        </w:tc>
      </w:tr>
      <w:tr w:rsidR="00AB4777" w:rsidRPr="00AB4777" w14:paraId="1B8AE3CD" w14:textId="77777777" w:rsidTr="00FA3CB6">
        <w:tblPrEx>
          <w:tblCellMar>
            <w:left w:w="28" w:type="dxa"/>
            <w:right w:w="28" w:type="dxa"/>
          </w:tblCellMar>
        </w:tblPrEx>
        <w:trPr>
          <w:trHeight w:val="20"/>
        </w:trPr>
        <w:tc>
          <w:tcPr>
            <w:tcW w:w="234" w:type="pct"/>
            <w:tcBorders>
              <w:right w:val="single" w:sz="4" w:space="0" w:color="auto"/>
            </w:tcBorders>
            <w:shd w:val="clear" w:color="auto" w:fill="auto"/>
          </w:tcPr>
          <w:p w14:paraId="39F53B41" w14:textId="77777777" w:rsidR="001A1BF1" w:rsidRPr="00AB4777" w:rsidRDefault="006D6D3F" w:rsidP="005D29F7">
            <w:pPr>
              <w:jc w:val="center"/>
              <w:rPr>
                <w:rFonts w:ascii="Arial" w:hAnsi="Arial" w:cs="Arial"/>
                <w:bCs/>
                <w:sz w:val="18"/>
                <w:szCs w:val="18"/>
              </w:rPr>
            </w:pPr>
            <w:r w:rsidRPr="00AB4777">
              <w:rPr>
                <w:rFonts w:ascii="Arial" w:hAnsi="Arial" w:cs="Arial"/>
                <w:bCs/>
                <w:sz w:val="18"/>
                <w:szCs w:val="18"/>
              </w:rPr>
              <w:t>79</w:t>
            </w:r>
          </w:p>
        </w:tc>
        <w:tc>
          <w:tcPr>
            <w:tcW w:w="548" w:type="pct"/>
            <w:gridSpan w:val="3"/>
            <w:tcBorders>
              <w:left w:val="single" w:sz="4" w:space="0" w:color="auto"/>
            </w:tcBorders>
            <w:shd w:val="clear" w:color="auto" w:fill="auto"/>
          </w:tcPr>
          <w:p w14:paraId="0FEF1225" w14:textId="77777777" w:rsidR="001A1BF1" w:rsidRPr="00AB4777" w:rsidRDefault="001A1BF1" w:rsidP="005D29F7">
            <w:pPr>
              <w:rPr>
                <w:rFonts w:ascii="Arial" w:hAnsi="Arial" w:cs="Arial"/>
                <w:b/>
                <w:bCs/>
                <w:sz w:val="18"/>
                <w:szCs w:val="18"/>
              </w:rPr>
            </w:pPr>
            <w:r w:rsidRPr="00AB4777">
              <w:rPr>
                <w:rFonts w:ascii="Arial" w:hAnsi="Arial" w:cs="Arial"/>
                <w:b/>
                <w:bCs/>
                <w:sz w:val="18"/>
                <w:szCs w:val="18"/>
              </w:rPr>
              <w:t xml:space="preserve">20 01 36 </w:t>
            </w:r>
          </w:p>
        </w:tc>
        <w:tc>
          <w:tcPr>
            <w:tcW w:w="1874" w:type="pct"/>
            <w:tcBorders>
              <w:left w:val="single" w:sz="4" w:space="0" w:color="auto"/>
            </w:tcBorders>
            <w:shd w:val="clear" w:color="auto" w:fill="auto"/>
          </w:tcPr>
          <w:p w14:paraId="6197CDA3" w14:textId="77777777" w:rsidR="001A1BF1" w:rsidRPr="00AB4777" w:rsidRDefault="001A1BF1" w:rsidP="005D29F7">
            <w:pPr>
              <w:rPr>
                <w:rFonts w:ascii="Arial" w:hAnsi="Arial" w:cs="Arial"/>
                <w:bCs/>
                <w:sz w:val="18"/>
                <w:szCs w:val="18"/>
              </w:rPr>
            </w:pPr>
            <w:r w:rsidRPr="00AB4777">
              <w:rPr>
                <w:rFonts w:ascii="Arial" w:hAnsi="Arial" w:cs="Arial"/>
                <w:bCs/>
                <w:sz w:val="18"/>
                <w:szCs w:val="18"/>
              </w:rPr>
              <w:t>Zużyte urządzenia elektryczne</w:t>
            </w:r>
            <w:r w:rsidR="00407DD1" w:rsidRPr="00AB4777">
              <w:rPr>
                <w:rFonts w:ascii="Arial" w:hAnsi="Arial" w:cs="Arial"/>
                <w:bCs/>
                <w:sz w:val="18"/>
                <w:szCs w:val="18"/>
              </w:rPr>
              <w:br/>
            </w:r>
            <w:r w:rsidRPr="00AB4777">
              <w:rPr>
                <w:rFonts w:ascii="Arial" w:hAnsi="Arial" w:cs="Arial"/>
                <w:bCs/>
                <w:sz w:val="18"/>
                <w:szCs w:val="18"/>
              </w:rPr>
              <w:t xml:space="preserve"> i elektroniczne inne niż wymienione w 20 01 21, 20 01 23 i 20 01 35</w:t>
            </w:r>
          </w:p>
        </w:tc>
        <w:tc>
          <w:tcPr>
            <w:tcW w:w="2344" w:type="pct"/>
            <w:tcBorders>
              <w:left w:val="single" w:sz="4" w:space="0" w:color="auto"/>
            </w:tcBorders>
            <w:shd w:val="clear" w:color="auto" w:fill="auto"/>
          </w:tcPr>
          <w:p w14:paraId="17B8C8E6" w14:textId="77777777" w:rsidR="001A1BF1" w:rsidRPr="00AB4777" w:rsidRDefault="001A1BF1" w:rsidP="00CB02F2">
            <w:pPr>
              <w:jc w:val="both"/>
              <w:rPr>
                <w:rFonts w:ascii="Arial" w:hAnsi="Arial" w:cs="Arial"/>
                <w:b/>
                <w:bCs/>
                <w:sz w:val="18"/>
                <w:szCs w:val="18"/>
              </w:rPr>
            </w:pPr>
            <w:r w:rsidRPr="00AB4777">
              <w:rPr>
                <w:rFonts w:ascii="Arial" w:hAnsi="Arial" w:cs="Arial"/>
                <w:b/>
                <w:bCs/>
                <w:sz w:val="18"/>
                <w:szCs w:val="18"/>
              </w:rPr>
              <w:t>Boks w Hali sortowni</w:t>
            </w:r>
          </w:p>
          <w:p w14:paraId="26FFDB80" w14:textId="77777777" w:rsidR="001A1BF1" w:rsidRPr="00AB4777" w:rsidRDefault="001A1BF1" w:rsidP="00CB02F2">
            <w:pPr>
              <w:jc w:val="both"/>
              <w:rPr>
                <w:rFonts w:ascii="Arial" w:hAnsi="Arial" w:cs="Arial"/>
                <w:bCs/>
                <w:sz w:val="18"/>
                <w:szCs w:val="18"/>
              </w:rPr>
            </w:pPr>
            <w:r w:rsidRPr="00AB4777">
              <w:rPr>
                <w:rFonts w:ascii="Arial" w:hAnsi="Arial" w:cs="Arial"/>
                <w:bCs/>
                <w:sz w:val="18"/>
                <w:szCs w:val="18"/>
              </w:rPr>
              <w:t>Opady magazynowane luzem w boksie</w:t>
            </w:r>
            <w:r w:rsidR="00407DD1" w:rsidRPr="00AB4777">
              <w:rPr>
                <w:rFonts w:ascii="Arial" w:hAnsi="Arial" w:cs="Arial"/>
                <w:bCs/>
                <w:sz w:val="18"/>
                <w:szCs w:val="18"/>
              </w:rPr>
              <w:t xml:space="preserve"> na paletach</w:t>
            </w:r>
            <w:r w:rsidRPr="00AB4777">
              <w:rPr>
                <w:rFonts w:ascii="Arial" w:hAnsi="Arial" w:cs="Arial"/>
                <w:bCs/>
                <w:sz w:val="18"/>
                <w:szCs w:val="18"/>
              </w:rPr>
              <w:t>, w pojemnikach lub kontenerach</w:t>
            </w:r>
          </w:p>
          <w:p w14:paraId="40947CF7" w14:textId="77777777" w:rsidR="00407DD1" w:rsidRPr="00AB4777" w:rsidRDefault="00407DD1" w:rsidP="00CB02F2">
            <w:pPr>
              <w:jc w:val="both"/>
              <w:rPr>
                <w:rFonts w:ascii="Arial" w:hAnsi="Arial" w:cs="Arial"/>
                <w:bCs/>
                <w:sz w:val="18"/>
                <w:szCs w:val="18"/>
              </w:rPr>
            </w:pPr>
            <w:r w:rsidRPr="00AB4777">
              <w:rPr>
                <w:rFonts w:ascii="Arial" w:hAnsi="Arial" w:cs="Arial"/>
                <w:bCs/>
                <w:sz w:val="18"/>
                <w:szCs w:val="18"/>
              </w:rPr>
              <w:t>Odpady magazynowane w sposób selektywny</w:t>
            </w:r>
          </w:p>
        </w:tc>
      </w:tr>
      <w:tr w:rsidR="00AB4777" w:rsidRPr="00AB4777" w14:paraId="14FEB196" w14:textId="77777777" w:rsidTr="00FA3CB6">
        <w:tblPrEx>
          <w:tblCellMar>
            <w:left w:w="28" w:type="dxa"/>
            <w:right w:w="28" w:type="dxa"/>
          </w:tblCellMar>
        </w:tblPrEx>
        <w:trPr>
          <w:trHeight w:val="20"/>
        </w:trPr>
        <w:tc>
          <w:tcPr>
            <w:tcW w:w="234" w:type="pct"/>
            <w:tcBorders>
              <w:right w:val="single" w:sz="4" w:space="0" w:color="auto"/>
            </w:tcBorders>
            <w:shd w:val="clear" w:color="auto" w:fill="auto"/>
          </w:tcPr>
          <w:p w14:paraId="3A5201AB" w14:textId="77777777" w:rsidR="001A1BF1" w:rsidRPr="00AB4777" w:rsidRDefault="001A1BF1" w:rsidP="005D29F7">
            <w:pPr>
              <w:jc w:val="center"/>
              <w:rPr>
                <w:rFonts w:ascii="Arial" w:hAnsi="Arial" w:cs="Arial"/>
                <w:bCs/>
                <w:sz w:val="18"/>
                <w:szCs w:val="18"/>
              </w:rPr>
            </w:pPr>
            <w:r w:rsidRPr="00AB4777">
              <w:rPr>
                <w:rFonts w:ascii="Arial" w:hAnsi="Arial" w:cs="Arial"/>
                <w:bCs/>
                <w:sz w:val="18"/>
                <w:szCs w:val="18"/>
              </w:rPr>
              <w:t>8</w:t>
            </w:r>
            <w:r w:rsidR="006D6D3F" w:rsidRPr="00AB4777">
              <w:rPr>
                <w:rFonts w:ascii="Arial" w:hAnsi="Arial" w:cs="Arial"/>
                <w:bCs/>
                <w:sz w:val="18"/>
                <w:szCs w:val="18"/>
              </w:rPr>
              <w:t>0</w:t>
            </w:r>
          </w:p>
        </w:tc>
        <w:tc>
          <w:tcPr>
            <w:tcW w:w="548" w:type="pct"/>
            <w:gridSpan w:val="3"/>
            <w:tcBorders>
              <w:left w:val="single" w:sz="4" w:space="0" w:color="auto"/>
            </w:tcBorders>
            <w:shd w:val="clear" w:color="auto" w:fill="auto"/>
          </w:tcPr>
          <w:p w14:paraId="7716E0EC" w14:textId="77777777" w:rsidR="001A1BF1" w:rsidRPr="00AB4777" w:rsidRDefault="001A1BF1" w:rsidP="005D29F7">
            <w:pPr>
              <w:rPr>
                <w:rFonts w:ascii="Arial" w:hAnsi="Arial" w:cs="Arial"/>
                <w:b/>
                <w:bCs/>
                <w:sz w:val="18"/>
                <w:szCs w:val="18"/>
              </w:rPr>
            </w:pPr>
            <w:r w:rsidRPr="00AB4777">
              <w:rPr>
                <w:rFonts w:ascii="Arial" w:hAnsi="Arial" w:cs="Arial"/>
                <w:b/>
                <w:bCs/>
                <w:sz w:val="18"/>
                <w:szCs w:val="18"/>
              </w:rPr>
              <w:t>20 01 99</w:t>
            </w:r>
          </w:p>
        </w:tc>
        <w:tc>
          <w:tcPr>
            <w:tcW w:w="1874" w:type="pct"/>
            <w:tcBorders>
              <w:left w:val="single" w:sz="4" w:space="0" w:color="auto"/>
            </w:tcBorders>
            <w:shd w:val="clear" w:color="auto" w:fill="auto"/>
          </w:tcPr>
          <w:p w14:paraId="43BFBBD7" w14:textId="77777777" w:rsidR="001A1BF1" w:rsidRPr="00AB4777" w:rsidRDefault="001A1BF1" w:rsidP="005D29F7">
            <w:pPr>
              <w:rPr>
                <w:rFonts w:ascii="Arial" w:hAnsi="Arial" w:cs="Arial"/>
                <w:bCs/>
                <w:sz w:val="18"/>
                <w:szCs w:val="18"/>
              </w:rPr>
            </w:pPr>
            <w:r w:rsidRPr="00AB4777">
              <w:rPr>
                <w:rFonts w:ascii="Arial" w:hAnsi="Arial" w:cs="Arial"/>
                <w:bCs/>
                <w:sz w:val="18"/>
                <w:szCs w:val="18"/>
              </w:rPr>
              <w:t>Inne niewymienione frakcje zbierane w sposób selektywny</w:t>
            </w:r>
          </w:p>
        </w:tc>
        <w:tc>
          <w:tcPr>
            <w:tcW w:w="2344" w:type="pct"/>
            <w:tcBorders>
              <w:left w:val="single" w:sz="4" w:space="0" w:color="auto"/>
            </w:tcBorders>
            <w:shd w:val="clear" w:color="auto" w:fill="auto"/>
          </w:tcPr>
          <w:p w14:paraId="2D95F58F" w14:textId="77777777" w:rsidR="001A1BF1" w:rsidRPr="00AB4777" w:rsidRDefault="001A1BF1" w:rsidP="00CB02F2">
            <w:pPr>
              <w:jc w:val="both"/>
              <w:rPr>
                <w:rFonts w:ascii="Arial" w:hAnsi="Arial" w:cs="Arial"/>
                <w:b/>
                <w:bCs/>
                <w:sz w:val="18"/>
                <w:szCs w:val="18"/>
              </w:rPr>
            </w:pPr>
            <w:r w:rsidRPr="00AB4777">
              <w:rPr>
                <w:rFonts w:ascii="Arial" w:hAnsi="Arial" w:cs="Arial"/>
                <w:b/>
                <w:bCs/>
                <w:sz w:val="18"/>
                <w:szCs w:val="18"/>
              </w:rPr>
              <w:t>Boks w Hali sortowni</w:t>
            </w:r>
          </w:p>
          <w:p w14:paraId="6CFA293E" w14:textId="77777777" w:rsidR="001A1BF1" w:rsidRPr="00AB4777" w:rsidRDefault="001A1BF1" w:rsidP="00CB02F2">
            <w:pPr>
              <w:jc w:val="both"/>
              <w:rPr>
                <w:rFonts w:ascii="Arial" w:hAnsi="Arial" w:cs="Arial"/>
                <w:bCs/>
                <w:sz w:val="18"/>
                <w:szCs w:val="18"/>
              </w:rPr>
            </w:pPr>
            <w:r w:rsidRPr="00AB4777">
              <w:rPr>
                <w:rFonts w:ascii="Arial" w:hAnsi="Arial" w:cs="Arial"/>
                <w:bCs/>
                <w:sz w:val="18"/>
                <w:szCs w:val="18"/>
              </w:rPr>
              <w:t xml:space="preserve">Opady magazynowane luzem w boksie, </w:t>
            </w:r>
            <w:r w:rsidR="00CB02F2" w:rsidRPr="00AB4777">
              <w:rPr>
                <w:rFonts w:ascii="Arial" w:hAnsi="Arial" w:cs="Arial"/>
                <w:bCs/>
                <w:sz w:val="18"/>
                <w:szCs w:val="18"/>
              </w:rPr>
              <w:br/>
            </w:r>
            <w:r w:rsidRPr="00AB4777">
              <w:rPr>
                <w:rFonts w:ascii="Arial" w:hAnsi="Arial" w:cs="Arial"/>
                <w:bCs/>
                <w:sz w:val="18"/>
                <w:szCs w:val="18"/>
              </w:rPr>
              <w:t>w pojemnikach lub kontenerach</w:t>
            </w:r>
          </w:p>
          <w:p w14:paraId="540D1580" w14:textId="77777777" w:rsidR="00407DD1" w:rsidRPr="00AB4777" w:rsidRDefault="00407DD1" w:rsidP="00CB02F2">
            <w:pPr>
              <w:jc w:val="both"/>
              <w:rPr>
                <w:rFonts w:ascii="Arial" w:hAnsi="Arial" w:cs="Arial"/>
                <w:bCs/>
                <w:sz w:val="18"/>
                <w:szCs w:val="18"/>
              </w:rPr>
            </w:pPr>
            <w:r w:rsidRPr="00AB4777">
              <w:rPr>
                <w:rFonts w:ascii="Arial" w:hAnsi="Arial" w:cs="Arial"/>
                <w:bCs/>
                <w:sz w:val="18"/>
                <w:szCs w:val="18"/>
              </w:rPr>
              <w:t>Odpady magazynowane w sposób selektywny</w:t>
            </w:r>
          </w:p>
        </w:tc>
      </w:tr>
      <w:tr w:rsidR="00AB4777" w:rsidRPr="00AB4777" w14:paraId="04523816" w14:textId="77777777" w:rsidTr="00FA3CB6">
        <w:tblPrEx>
          <w:tblCellMar>
            <w:left w:w="28" w:type="dxa"/>
            <w:right w:w="28" w:type="dxa"/>
          </w:tblCellMar>
        </w:tblPrEx>
        <w:trPr>
          <w:trHeight w:val="184"/>
        </w:trPr>
        <w:tc>
          <w:tcPr>
            <w:tcW w:w="234" w:type="pct"/>
            <w:tcBorders>
              <w:right w:val="single" w:sz="4" w:space="0" w:color="auto"/>
            </w:tcBorders>
            <w:shd w:val="clear" w:color="auto" w:fill="auto"/>
          </w:tcPr>
          <w:p w14:paraId="09EF720E" w14:textId="77777777" w:rsidR="001A1BF1" w:rsidRPr="00AB4777" w:rsidRDefault="001A1BF1" w:rsidP="005D29F7">
            <w:pPr>
              <w:jc w:val="center"/>
              <w:rPr>
                <w:rFonts w:ascii="Arial" w:hAnsi="Arial" w:cs="Arial"/>
                <w:bCs/>
                <w:sz w:val="18"/>
                <w:szCs w:val="18"/>
              </w:rPr>
            </w:pPr>
            <w:r w:rsidRPr="00AB4777">
              <w:rPr>
                <w:rFonts w:ascii="Arial" w:hAnsi="Arial" w:cs="Arial"/>
                <w:bCs/>
                <w:sz w:val="18"/>
                <w:szCs w:val="18"/>
              </w:rPr>
              <w:t>8</w:t>
            </w:r>
            <w:r w:rsidR="006D6D3F" w:rsidRPr="00AB4777">
              <w:rPr>
                <w:rFonts w:ascii="Arial" w:hAnsi="Arial" w:cs="Arial"/>
                <w:bCs/>
                <w:sz w:val="18"/>
                <w:szCs w:val="18"/>
              </w:rPr>
              <w:t>1</w:t>
            </w:r>
          </w:p>
        </w:tc>
        <w:tc>
          <w:tcPr>
            <w:tcW w:w="548" w:type="pct"/>
            <w:gridSpan w:val="3"/>
            <w:tcBorders>
              <w:left w:val="single" w:sz="4" w:space="0" w:color="auto"/>
            </w:tcBorders>
            <w:shd w:val="clear" w:color="auto" w:fill="auto"/>
          </w:tcPr>
          <w:p w14:paraId="41F73D28" w14:textId="77777777" w:rsidR="001A1BF1" w:rsidRPr="00AB4777" w:rsidRDefault="001A1BF1" w:rsidP="005D29F7">
            <w:pPr>
              <w:rPr>
                <w:rFonts w:ascii="Arial" w:hAnsi="Arial" w:cs="Arial"/>
                <w:b/>
                <w:bCs/>
                <w:sz w:val="18"/>
                <w:szCs w:val="18"/>
              </w:rPr>
            </w:pPr>
            <w:r w:rsidRPr="00AB4777">
              <w:rPr>
                <w:rFonts w:ascii="Arial" w:hAnsi="Arial" w:cs="Arial"/>
                <w:b/>
                <w:bCs/>
                <w:sz w:val="18"/>
                <w:szCs w:val="18"/>
              </w:rPr>
              <w:t>20 02 01</w:t>
            </w:r>
          </w:p>
        </w:tc>
        <w:tc>
          <w:tcPr>
            <w:tcW w:w="1874" w:type="pct"/>
            <w:tcBorders>
              <w:left w:val="single" w:sz="4" w:space="0" w:color="auto"/>
            </w:tcBorders>
            <w:shd w:val="clear" w:color="auto" w:fill="auto"/>
          </w:tcPr>
          <w:p w14:paraId="44F1F89B" w14:textId="77777777" w:rsidR="001A1BF1" w:rsidRPr="00AB4777" w:rsidRDefault="001A1BF1" w:rsidP="005D29F7">
            <w:pPr>
              <w:rPr>
                <w:rFonts w:ascii="Arial" w:hAnsi="Arial" w:cs="Arial"/>
                <w:bCs/>
                <w:sz w:val="18"/>
                <w:szCs w:val="18"/>
              </w:rPr>
            </w:pPr>
            <w:r w:rsidRPr="00AB4777">
              <w:rPr>
                <w:rFonts w:ascii="Arial" w:hAnsi="Arial" w:cs="Arial"/>
                <w:bCs/>
                <w:sz w:val="18"/>
                <w:szCs w:val="18"/>
              </w:rPr>
              <w:t>Odpady ulegające biodegradacji</w:t>
            </w:r>
          </w:p>
        </w:tc>
        <w:tc>
          <w:tcPr>
            <w:tcW w:w="2344" w:type="pct"/>
            <w:tcBorders>
              <w:left w:val="single" w:sz="4" w:space="0" w:color="auto"/>
            </w:tcBorders>
            <w:shd w:val="clear" w:color="auto" w:fill="auto"/>
          </w:tcPr>
          <w:p w14:paraId="11DB1A51" w14:textId="77777777" w:rsidR="001A1BF1" w:rsidRPr="00AB4777" w:rsidRDefault="001A1BF1" w:rsidP="00CB02F2">
            <w:pPr>
              <w:jc w:val="both"/>
              <w:rPr>
                <w:rFonts w:ascii="Arial" w:hAnsi="Arial" w:cs="Arial"/>
                <w:b/>
                <w:bCs/>
                <w:sz w:val="18"/>
                <w:szCs w:val="18"/>
              </w:rPr>
            </w:pPr>
            <w:r w:rsidRPr="00AB4777">
              <w:rPr>
                <w:rFonts w:ascii="Arial" w:hAnsi="Arial" w:cs="Arial"/>
                <w:b/>
                <w:bCs/>
                <w:sz w:val="18"/>
                <w:szCs w:val="18"/>
              </w:rPr>
              <w:t>Boks w Hali sortowni</w:t>
            </w:r>
          </w:p>
          <w:p w14:paraId="1D8D5E42" w14:textId="77777777" w:rsidR="001A1BF1" w:rsidRPr="00AB4777" w:rsidRDefault="001A1BF1" w:rsidP="00CB02F2">
            <w:pPr>
              <w:jc w:val="both"/>
              <w:rPr>
                <w:rFonts w:ascii="Arial" w:hAnsi="Arial" w:cs="Arial"/>
                <w:bCs/>
                <w:sz w:val="18"/>
                <w:szCs w:val="18"/>
              </w:rPr>
            </w:pPr>
            <w:r w:rsidRPr="00AB4777">
              <w:rPr>
                <w:rFonts w:ascii="Arial" w:hAnsi="Arial" w:cs="Arial"/>
                <w:bCs/>
                <w:sz w:val="18"/>
                <w:szCs w:val="18"/>
              </w:rPr>
              <w:t>Opady magazynowane luzem w boksie lub kontenerach</w:t>
            </w:r>
          </w:p>
          <w:p w14:paraId="5365D2BB" w14:textId="77777777" w:rsidR="00407DD1" w:rsidRPr="00AB4777" w:rsidRDefault="00407DD1" w:rsidP="00CB02F2">
            <w:pPr>
              <w:jc w:val="both"/>
              <w:rPr>
                <w:rFonts w:ascii="Arial" w:hAnsi="Arial" w:cs="Arial"/>
                <w:bCs/>
                <w:sz w:val="18"/>
                <w:szCs w:val="18"/>
              </w:rPr>
            </w:pPr>
            <w:r w:rsidRPr="00AB4777">
              <w:rPr>
                <w:rFonts w:ascii="Arial" w:hAnsi="Arial" w:cs="Arial"/>
                <w:bCs/>
                <w:sz w:val="18"/>
                <w:szCs w:val="18"/>
              </w:rPr>
              <w:t>Odpady magazynowane w sposób selektywny</w:t>
            </w:r>
          </w:p>
        </w:tc>
      </w:tr>
    </w:tbl>
    <w:p w14:paraId="3F0DF9CF" w14:textId="77777777" w:rsidR="008D360E" w:rsidRPr="00AB4777" w:rsidRDefault="008D360E" w:rsidP="008D360E"/>
    <w:p w14:paraId="32718874" w14:textId="1506EA79" w:rsidR="003A6963" w:rsidRPr="00AB4777" w:rsidRDefault="00655ED5" w:rsidP="008D360E">
      <w:pPr>
        <w:rPr>
          <w:rFonts w:ascii="Arial" w:hAnsi="Arial" w:cs="Arial"/>
          <w:sz w:val="23"/>
          <w:szCs w:val="23"/>
        </w:rPr>
      </w:pPr>
      <w:r w:rsidRPr="00AB4777">
        <w:rPr>
          <w:rFonts w:ascii="Arial" w:hAnsi="Arial" w:cs="Arial"/>
          <w:sz w:val="23"/>
          <w:szCs w:val="23"/>
        </w:rPr>
        <w:t>VI.3.</w:t>
      </w:r>
      <w:r w:rsidR="008D360E" w:rsidRPr="00AB4777">
        <w:rPr>
          <w:rFonts w:ascii="Arial" w:hAnsi="Arial" w:cs="Arial"/>
          <w:sz w:val="23"/>
          <w:szCs w:val="23"/>
        </w:rPr>
        <w:t>1.</w:t>
      </w:r>
      <w:r w:rsidRPr="00AB4777">
        <w:rPr>
          <w:rFonts w:ascii="Arial" w:hAnsi="Arial" w:cs="Arial"/>
          <w:sz w:val="23"/>
          <w:szCs w:val="23"/>
        </w:rPr>
        <w:t xml:space="preserve"> </w:t>
      </w:r>
      <w:r w:rsidR="008F66FA" w:rsidRPr="00AB4777">
        <w:rPr>
          <w:rFonts w:ascii="Arial" w:hAnsi="Arial" w:cs="Arial"/>
          <w:sz w:val="23"/>
          <w:szCs w:val="23"/>
        </w:rPr>
        <w:t>Maksymalna masa odpadów zbieranych</w:t>
      </w:r>
      <w:r w:rsidR="00A30349" w:rsidRPr="00AB4777">
        <w:rPr>
          <w:rFonts w:ascii="Arial" w:hAnsi="Arial" w:cs="Arial"/>
          <w:sz w:val="23"/>
          <w:szCs w:val="23"/>
        </w:rPr>
        <w:t xml:space="preserve"> </w:t>
      </w:r>
      <w:r w:rsidR="008F66FA" w:rsidRPr="00AB4777">
        <w:rPr>
          <w:rFonts w:ascii="Arial" w:hAnsi="Arial" w:cs="Arial"/>
          <w:sz w:val="23"/>
          <w:szCs w:val="23"/>
        </w:rPr>
        <w:t xml:space="preserve">w okresie roku: </w:t>
      </w:r>
      <w:r w:rsidR="008F66FA" w:rsidRPr="00AB4777">
        <w:rPr>
          <w:rFonts w:ascii="Arial" w:hAnsi="Arial" w:cs="Arial"/>
          <w:b/>
          <w:bCs/>
          <w:sz w:val="23"/>
          <w:szCs w:val="23"/>
        </w:rPr>
        <w:t>*10 000 [Mg/rok].</w:t>
      </w:r>
      <w:bookmarkEnd w:id="132"/>
    </w:p>
    <w:p w14:paraId="488C9332" w14:textId="40405F68" w:rsidR="00A30349" w:rsidRPr="00AB4777" w:rsidRDefault="00A30349" w:rsidP="00A30349">
      <w:pPr>
        <w:tabs>
          <w:tab w:val="left" w:pos="728"/>
        </w:tabs>
        <w:jc w:val="both"/>
        <w:rPr>
          <w:rFonts w:ascii="Arial" w:hAnsi="Arial" w:cs="Arial"/>
          <w:b/>
          <w:bCs/>
          <w:sz w:val="23"/>
          <w:szCs w:val="23"/>
        </w:rPr>
      </w:pPr>
      <w:r w:rsidRPr="00AB4777">
        <w:rPr>
          <w:rFonts w:ascii="Arial" w:hAnsi="Arial"/>
          <w:sz w:val="23"/>
        </w:rPr>
        <w:t>VI.3.</w:t>
      </w:r>
      <w:r w:rsidR="008D360E" w:rsidRPr="00AB4777">
        <w:rPr>
          <w:rFonts w:ascii="Arial" w:hAnsi="Arial"/>
          <w:sz w:val="23"/>
        </w:rPr>
        <w:t>2</w:t>
      </w:r>
      <w:r w:rsidRPr="00AB4777">
        <w:rPr>
          <w:rFonts w:ascii="Arial" w:hAnsi="Arial"/>
          <w:sz w:val="23"/>
        </w:rPr>
        <w:t xml:space="preserve">. Maksymalne i największe masy magazynowanych odpadów </w:t>
      </w:r>
      <w:r w:rsidR="0037121E" w:rsidRPr="00AB4777">
        <w:rPr>
          <w:rFonts w:ascii="Arial" w:hAnsi="Arial"/>
          <w:sz w:val="23"/>
        </w:rPr>
        <w:t xml:space="preserve">zbieranych </w:t>
      </w:r>
      <w:r w:rsidRPr="00AB4777">
        <w:rPr>
          <w:rFonts w:ascii="Arial" w:hAnsi="Arial"/>
          <w:sz w:val="23"/>
        </w:rPr>
        <w:t xml:space="preserve">ustalono </w:t>
      </w:r>
      <w:r w:rsidR="0037121E" w:rsidRPr="00AB4777">
        <w:rPr>
          <w:rFonts w:ascii="Arial" w:hAnsi="Arial"/>
          <w:sz w:val="23"/>
        </w:rPr>
        <w:br/>
      </w:r>
      <w:r w:rsidRPr="00AB4777">
        <w:rPr>
          <w:rFonts w:ascii="Arial" w:hAnsi="Arial"/>
          <w:sz w:val="23"/>
        </w:rPr>
        <w:t xml:space="preserve">w załączniku nr </w:t>
      </w:r>
      <w:r w:rsidR="002E4F17" w:rsidRPr="00AB4777">
        <w:rPr>
          <w:rFonts w:ascii="Arial" w:hAnsi="Arial"/>
          <w:sz w:val="23"/>
        </w:rPr>
        <w:t>5</w:t>
      </w:r>
      <w:r w:rsidRPr="00AB4777">
        <w:rPr>
          <w:rFonts w:ascii="Arial" w:hAnsi="Arial"/>
          <w:sz w:val="23"/>
        </w:rPr>
        <w:t>.</w:t>
      </w:r>
    </w:p>
    <w:p w14:paraId="5B961854" w14:textId="77777777" w:rsidR="008D360E" w:rsidRPr="00AB4777" w:rsidRDefault="008D360E" w:rsidP="008D360E"/>
    <w:p w14:paraId="62F9F470" w14:textId="33AEFFBF" w:rsidR="002B2F05" w:rsidRPr="00AB4777" w:rsidRDefault="002B2F05" w:rsidP="008D360E">
      <w:pPr>
        <w:rPr>
          <w:rFonts w:ascii="Arial" w:hAnsi="Arial" w:cs="Arial"/>
          <w:b/>
          <w:bCs/>
          <w:sz w:val="23"/>
          <w:szCs w:val="23"/>
        </w:rPr>
      </w:pPr>
      <w:r w:rsidRPr="00AB4777">
        <w:rPr>
          <w:rFonts w:ascii="Arial" w:hAnsi="Arial" w:cs="Arial"/>
          <w:b/>
          <w:bCs/>
          <w:sz w:val="23"/>
          <w:szCs w:val="23"/>
        </w:rPr>
        <w:t>VI.</w:t>
      </w:r>
      <w:r w:rsidR="002A30FF" w:rsidRPr="00AB4777">
        <w:rPr>
          <w:rFonts w:ascii="Arial" w:hAnsi="Arial" w:cs="Arial"/>
          <w:b/>
          <w:bCs/>
          <w:sz w:val="23"/>
          <w:szCs w:val="23"/>
        </w:rPr>
        <w:t>4</w:t>
      </w:r>
      <w:r w:rsidRPr="00AB4777">
        <w:rPr>
          <w:rFonts w:ascii="Arial" w:hAnsi="Arial" w:cs="Arial"/>
          <w:b/>
          <w:bCs/>
          <w:sz w:val="23"/>
          <w:szCs w:val="23"/>
        </w:rPr>
        <w:t>. Sposób gospodarowania odpadami przewidzianymi do zbierania:</w:t>
      </w:r>
    </w:p>
    <w:p w14:paraId="2A235A16" w14:textId="77777777" w:rsidR="006279E1" w:rsidRPr="00AB4777" w:rsidRDefault="006279E1" w:rsidP="00FC3F72">
      <w:pPr>
        <w:spacing w:after="60"/>
        <w:jc w:val="both"/>
        <w:rPr>
          <w:rFonts w:ascii="Arial" w:hAnsi="Arial" w:cs="Arial"/>
          <w:b/>
          <w:bCs/>
          <w:sz w:val="8"/>
          <w:szCs w:val="8"/>
        </w:rPr>
      </w:pPr>
    </w:p>
    <w:p w14:paraId="2943B8F6" w14:textId="77777777" w:rsidR="00C577C5" w:rsidRPr="00AB4777" w:rsidRDefault="002B2F05" w:rsidP="00C577C5">
      <w:pPr>
        <w:spacing w:after="60"/>
        <w:jc w:val="both"/>
        <w:rPr>
          <w:rFonts w:ascii="Arial" w:hAnsi="Arial" w:cs="Arial"/>
          <w:b/>
          <w:bCs/>
          <w:sz w:val="23"/>
          <w:szCs w:val="23"/>
        </w:rPr>
      </w:pPr>
      <w:r w:rsidRPr="00AB4777">
        <w:rPr>
          <w:rFonts w:ascii="Arial" w:hAnsi="Arial" w:cs="Arial"/>
          <w:sz w:val="23"/>
          <w:szCs w:val="23"/>
        </w:rPr>
        <w:t>V</w:t>
      </w:r>
      <w:r w:rsidR="00EC2BA6" w:rsidRPr="00AB4777">
        <w:rPr>
          <w:rFonts w:ascii="Arial" w:hAnsi="Arial" w:cs="Arial"/>
          <w:sz w:val="23"/>
          <w:szCs w:val="23"/>
        </w:rPr>
        <w:t>I</w:t>
      </w:r>
      <w:r w:rsidRPr="00AB4777">
        <w:rPr>
          <w:rFonts w:ascii="Arial" w:hAnsi="Arial" w:cs="Arial"/>
          <w:sz w:val="23"/>
          <w:szCs w:val="23"/>
        </w:rPr>
        <w:t>.</w:t>
      </w:r>
      <w:r w:rsidR="002A30FF" w:rsidRPr="00AB4777">
        <w:rPr>
          <w:rFonts w:ascii="Arial" w:hAnsi="Arial" w:cs="Arial"/>
          <w:sz w:val="23"/>
          <w:szCs w:val="23"/>
        </w:rPr>
        <w:t>4</w:t>
      </w:r>
      <w:r w:rsidRPr="00AB4777">
        <w:rPr>
          <w:rFonts w:ascii="Arial" w:hAnsi="Arial" w:cs="Arial"/>
          <w:sz w:val="23"/>
          <w:szCs w:val="23"/>
        </w:rPr>
        <w:t>.1.</w:t>
      </w:r>
      <w:r w:rsidRPr="00AB4777">
        <w:rPr>
          <w:rFonts w:ascii="Arial" w:hAnsi="Arial" w:cs="Arial"/>
          <w:b/>
          <w:bCs/>
          <w:sz w:val="23"/>
          <w:szCs w:val="23"/>
        </w:rPr>
        <w:t xml:space="preserve"> </w:t>
      </w:r>
      <w:r w:rsidR="00C577C5" w:rsidRPr="00AB4777">
        <w:rPr>
          <w:rFonts w:ascii="Arial" w:eastAsia="Calibri" w:hAnsi="Arial" w:cs="Arial"/>
          <w:bCs/>
          <w:sz w:val="23"/>
          <w:szCs w:val="23"/>
          <w:lang w:eastAsia="en-US"/>
        </w:rPr>
        <w:t xml:space="preserve">Odpady zbierane będą w celu przekazania odbiorcom </w:t>
      </w:r>
      <w:r w:rsidR="00C577C5" w:rsidRPr="00AB4777">
        <w:rPr>
          <w:rFonts w:ascii="Arial" w:hAnsi="Arial" w:cs="Arial"/>
          <w:sz w:val="23"/>
          <w:szCs w:val="23"/>
        </w:rPr>
        <w:t xml:space="preserve">posiadającym uprawnienia </w:t>
      </w:r>
      <w:r w:rsidR="00DF141E" w:rsidRPr="00AB4777">
        <w:rPr>
          <w:rFonts w:ascii="Arial" w:hAnsi="Arial" w:cs="Arial"/>
          <w:sz w:val="23"/>
          <w:szCs w:val="23"/>
        </w:rPr>
        <w:br/>
      </w:r>
      <w:r w:rsidR="00C577C5" w:rsidRPr="00AB4777">
        <w:rPr>
          <w:rFonts w:ascii="Arial" w:hAnsi="Arial" w:cs="Arial"/>
          <w:sz w:val="23"/>
          <w:szCs w:val="23"/>
        </w:rPr>
        <w:t>w zakresie gospodarki odpadami.</w:t>
      </w:r>
    </w:p>
    <w:p w14:paraId="261B8D56" w14:textId="77777777" w:rsidR="002B2F05" w:rsidRPr="00AB4777" w:rsidRDefault="002B2F05" w:rsidP="00FC3F72">
      <w:pPr>
        <w:contextualSpacing/>
        <w:jc w:val="both"/>
        <w:rPr>
          <w:rFonts w:ascii="Arial" w:hAnsi="Arial" w:cs="Arial"/>
          <w:sz w:val="23"/>
          <w:szCs w:val="23"/>
        </w:rPr>
      </w:pPr>
      <w:r w:rsidRPr="00AB4777">
        <w:rPr>
          <w:rFonts w:ascii="Arial" w:hAnsi="Arial" w:cs="Arial"/>
          <w:sz w:val="23"/>
          <w:szCs w:val="23"/>
        </w:rPr>
        <w:t>VI.</w:t>
      </w:r>
      <w:r w:rsidR="002A30FF" w:rsidRPr="00AB4777">
        <w:rPr>
          <w:rFonts w:ascii="Arial" w:hAnsi="Arial" w:cs="Arial"/>
          <w:sz w:val="23"/>
          <w:szCs w:val="23"/>
        </w:rPr>
        <w:t>4</w:t>
      </w:r>
      <w:r w:rsidRPr="00AB4777">
        <w:rPr>
          <w:rFonts w:ascii="Arial" w:hAnsi="Arial" w:cs="Arial"/>
          <w:sz w:val="23"/>
          <w:szCs w:val="23"/>
        </w:rPr>
        <w:t>.2. W ramach zbierania odpadów podejmowane będą następujące czynności:</w:t>
      </w:r>
    </w:p>
    <w:p w14:paraId="0A09D92A" w14:textId="77777777" w:rsidR="002B2F05" w:rsidRPr="00AB4777" w:rsidRDefault="002B2F05" w:rsidP="005D29F7">
      <w:pPr>
        <w:numPr>
          <w:ilvl w:val="0"/>
          <w:numId w:val="43"/>
        </w:numPr>
        <w:tabs>
          <w:tab w:val="num" w:pos="360"/>
        </w:tabs>
        <w:spacing w:before="60"/>
        <w:ind w:left="357" w:hanging="357"/>
        <w:contextualSpacing/>
        <w:jc w:val="both"/>
        <w:rPr>
          <w:rFonts w:ascii="Arial" w:hAnsi="Arial" w:cs="Arial"/>
          <w:sz w:val="23"/>
          <w:szCs w:val="23"/>
        </w:rPr>
      </w:pPr>
      <w:r w:rsidRPr="00AB4777">
        <w:rPr>
          <w:rFonts w:ascii="Arial" w:hAnsi="Arial" w:cs="Arial"/>
          <w:sz w:val="23"/>
          <w:szCs w:val="23"/>
        </w:rPr>
        <w:t xml:space="preserve">przyjęcie odpadów, kontrola ilości przyjmowanych odpadów, kontrola jakości przyjmowanych odpadów, sprawdzanie zgodności z rodzajami odpadów określonych </w:t>
      </w:r>
      <w:r w:rsidRPr="00AB4777">
        <w:rPr>
          <w:rFonts w:ascii="Arial" w:hAnsi="Arial" w:cs="Arial"/>
          <w:sz w:val="23"/>
          <w:szCs w:val="23"/>
        </w:rPr>
        <w:br/>
        <w:t xml:space="preserve">w niniejszej decyzji, </w:t>
      </w:r>
    </w:p>
    <w:p w14:paraId="36DCC739" w14:textId="77777777" w:rsidR="002B2F05" w:rsidRPr="00AB4777" w:rsidRDefault="002B2F05" w:rsidP="005D29F7">
      <w:pPr>
        <w:numPr>
          <w:ilvl w:val="0"/>
          <w:numId w:val="43"/>
        </w:numPr>
        <w:tabs>
          <w:tab w:val="num" w:pos="360"/>
        </w:tabs>
        <w:spacing w:before="60"/>
        <w:ind w:left="357" w:hanging="357"/>
        <w:contextualSpacing/>
        <w:jc w:val="both"/>
        <w:rPr>
          <w:rFonts w:ascii="Arial" w:hAnsi="Arial" w:cs="Arial"/>
          <w:sz w:val="23"/>
          <w:szCs w:val="23"/>
        </w:rPr>
      </w:pPr>
      <w:r w:rsidRPr="00AB4777">
        <w:rPr>
          <w:rFonts w:ascii="Arial" w:hAnsi="Arial" w:cs="Arial"/>
          <w:sz w:val="23"/>
          <w:szCs w:val="23"/>
        </w:rPr>
        <w:t>rozładunek dostarczonych odpadów za pomocą wózków widłowych lub ręcznie,</w:t>
      </w:r>
    </w:p>
    <w:p w14:paraId="4ED39A91" w14:textId="77777777" w:rsidR="006A3A6A" w:rsidRPr="00AB4777" w:rsidRDefault="002B2F05" w:rsidP="005D29F7">
      <w:pPr>
        <w:numPr>
          <w:ilvl w:val="0"/>
          <w:numId w:val="43"/>
        </w:numPr>
        <w:tabs>
          <w:tab w:val="num" w:pos="360"/>
        </w:tabs>
        <w:spacing w:before="60"/>
        <w:ind w:left="357" w:hanging="357"/>
        <w:contextualSpacing/>
        <w:jc w:val="both"/>
        <w:rPr>
          <w:rFonts w:ascii="Arial" w:hAnsi="Arial" w:cs="Arial"/>
          <w:sz w:val="23"/>
          <w:szCs w:val="23"/>
        </w:rPr>
      </w:pPr>
      <w:r w:rsidRPr="00AB4777">
        <w:rPr>
          <w:rFonts w:ascii="Arial" w:hAnsi="Arial" w:cs="Arial"/>
          <w:bCs/>
          <w:sz w:val="23"/>
          <w:szCs w:val="23"/>
        </w:rPr>
        <w:lastRenderedPageBreak/>
        <w:t>wstępne sortowanie, nie prowadzące do zmiany skł</w:t>
      </w:r>
      <w:r w:rsidR="006A3A6A" w:rsidRPr="00AB4777">
        <w:rPr>
          <w:rFonts w:ascii="Arial" w:hAnsi="Arial" w:cs="Arial"/>
          <w:bCs/>
          <w:sz w:val="23"/>
          <w:szCs w:val="23"/>
        </w:rPr>
        <w:t>adu odpadu, nie prowadzące do zmiany klasyfikacji kodu odpadu,</w:t>
      </w:r>
    </w:p>
    <w:p w14:paraId="26DD83BF" w14:textId="77777777" w:rsidR="002B2F05" w:rsidRPr="00AB4777" w:rsidRDefault="002B2F05" w:rsidP="005D29F7">
      <w:pPr>
        <w:numPr>
          <w:ilvl w:val="0"/>
          <w:numId w:val="43"/>
        </w:numPr>
        <w:tabs>
          <w:tab w:val="num" w:pos="360"/>
        </w:tabs>
        <w:spacing w:before="60"/>
        <w:ind w:left="357" w:hanging="357"/>
        <w:contextualSpacing/>
        <w:jc w:val="both"/>
        <w:rPr>
          <w:rFonts w:ascii="Arial" w:hAnsi="Arial" w:cs="Arial"/>
          <w:sz w:val="23"/>
          <w:szCs w:val="23"/>
        </w:rPr>
      </w:pPr>
      <w:r w:rsidRPr="00AB4777">
        <w:rPr>
          <w:rFonts w:ascii="Arial" w:hAnsi="Arial" w:cs="Arial"/>
          <w:bCs/>
          <w:sz w:val="23"/>
          <w:szCs w:val="23"/>
        </w:rPr>
        <w:t>czasowe magazynowanie przyjętych odpadów w wyznaczonych w decyzji miejscach</w:t>
      </w:r>
      <w:r w:rsidRPr="00AB4777">
        <w:rPr>
          <w:rFonts w:ascii="Arial" w:hAnsi="Arial" w:cs="Arial"/>
          <w:sz w:val="23"/>
          <w:szCs w:val="23"/>
        </w:rPr>
        <w:t xml:space="preserve">, </w:t>
      </w:r>
    </w:p>
    <w:p w14:paraId="1B13EC6A" w14:textId="77777777" w:rsidR="002B2F05" w:rsidRPr="00AB4777" w:rsidRDefault="002B2F05" w:rsidP="005D29F7">
      <w:pPr>
        <w:numPr>
          <w:ilvl w:val="0"/>
          <w:numId w:val="43"/>
        </w:numPr>
        <w:tabs>
          <w:tab w:val="num" w:pos="360"/>
        </w:tabs>
        <w:spacing w:before="60"/>
        <w:ind w:left="357" w:hanging="357"/>
        <w:contextualSpacing/>
        <w:jc w:val="both"/>
        <w:rPr>
          <w:rFonts w:ascii="Arial" w:hAnsi="Arial" w:cs="Arial"/>
          <w:sz w:val="23"/>
          <w:szCs w:val="23"/>
        </w:rPr>
      </w:pPr>
      <w:r w:rsidRPr="00AB4777">
        <w:rPr>
          <w:rFonts w:ascii="Arial" w:hAnsi="Arial" w:cs="Arial"/>
          <w:sz w:val="23"/>
          <w:szCs w:val="23"/>
        </w:rPr>
        <w:t xml:space="preserve">monitorowanie nagromadzenia odpadów w poszczególnych miejscach magazynowania, </w:t>
      </w:r>
    </w:p>
    <w:p w14:paraId="6661508F" w14:textId="77777777" w:rsidR="006A3A6A" w:rsidRPr="00AB4777" w:rsidRDefault="002B2F05" w:rsidP="005D29F7">
      <w:pPr>
        <w:numPr>
          <w:ilvl w:val="0"/>
          <w:numId w:val="43"/>
        </w:numPr>
        <w:tabs>
          <w:tab w:val="num" w:pos="360"/>
        </w:tabs>
        <w:spacing w:before="60"/>
        <w:ind w:left="357" w:hanging="357"/>
        <w:contextualSpacing/>
        <w:jc w:val="both"/>
        <w:rPr>
          <w:rFonts w:ascii="Arial" w:hAnsi="Arial" w:cs="Arial"/>
          <w:sz w:val="23"/>
          <w:szCs w:val="23"/>
        </w:rPr>
      </w:pPr>
      <w:r w:rsidRPr="00AB4777">
        <w:rPr>
          <w:rFonts w:ascii="Arial" w:hAnsi="Arial" w:cs="Arial"/>
          <w:sz w:val="23"/>
          <w:szCs w:val="23"/>
        </w:rPr>
        <w:t xml:space="preserve">przygotowanie odpadów do transportu, </w:t>
      </w:r>
    </w:p>
    <w:p w14:paraId="3E5C64AD" w14:textId="77777777" w:rsidR="00DF141E" w:rsidRPr="00AB4777" w:rsidRDefault="002B2F05" w:rsidP="005D29F7">
      <w:pPr>
        <w:numPr>
          <w:ilvl w:val="0"/>
          <w:numId w:val="43"/>
        </w:numPr>
        <w:tabs>
          <w:tab w:val="num" w:pos="360"/>
        </w:tabs>
        <w:spacing w:before="60"/>
        <w:ind w:left="357" w:hanging="357"/>
        <w:contextualSpacing/>
        <w:jc w:val="both"/>
        <w:rPr>
          <w:rFonts w:ascii="Arial" w:hAnsi="Arial" w:cs="Arial"/>
          <w:bCs/>
          <w:sz w:val="23"/>
          <w:szCs w:val="23"/>
        </w:rPr>
      </w:pPr>
      <w:r w:rsidRPr="00AB4777">
        <w:rPr>
          <w:rFonts w:ascii="Arial" w:hAnsi="Arial" w:cs="Arial"/>
          <w:bCs/>
          <w:sz w:val="23"/>
          <w:szCs w:val="23"/>
        </w:rPr>
        <w:t xml:space="preserve">przekazanie odpadów </w:t>
      </w:r>
      <w:r w:rsidR="00DF141E" w:rsidRPr="00AB4777">
        <w:rPr>
          <w:rFonts w:ascii="Arial" w:hAnsi="Arial" w:cs="Arial"/>
          <w:bCs/>
          <w:sz w:val="23"/>
          <w:szCs w:val="23"/>
        </w:rPr>
        <w:t>uprawnionym odbiorcom</w:t>
      </w:r>
      <w:r w:rsidRPr="00AB4777">
        <w:rPr>
          <w:rFonts w:ascii="Arial" w:hAnsi="Arial" w:cs="Arial"/>
          <w:bCs/>
          <w:sz w:val="23"/>
          <w:szCs w:val="23"/>
        </w:rPr>
        <w:t>.</w:t>
      </w:r>
    </w:p>
    <w:p w14:paraId="798F1BCF" w14:textId="77777777" w:rsidR="002B2F05" w:rsidRPr="00AB4777" w:rsidRDefault="002B2F05" w:rsidP="00FC3F72">
      <w:pPr>
        <w:jc w:val="both"/>
        <w:rPr>
          <w:rFonts w:ascii="Arial" w:eastAsia="Calibri" w:hAnsi="Arial" w:cs="Arial"/>
          <w:bCs/>
          <w:sz w:val="23"/>
          <w:szCs w:val="23"/>
          <w:lang w:eastAsia="en-US"/>
        </w:rPr>
      </w:pPr>
      <w:r w:rsidRPr="00AB4777">
        <w:rPr>
          <w:rFonts w:ascii="Arial" w:eastAsia="Calibri" w:hAnsi="Arial" w:cs="Arial"/>
          <w:bCs/>
          <w:sz w:val="23"/>
          <w:szCs w:val="23"/>
          <w:lang w:eastAsia="en-US"/>
        </w:rPr>
        <w:t>V</w:t>
      </w:r>
      <w:r w:rsidR="00EC2BA6" w:rsidRPr="00AB4777">
        <w:rPr>
          <w:rFonts w:ascii="Arial" w:eastAsia="Calibri" w:hAnsi="Arial" w:cs="Arial"/>
          <w:bCs/>
          <w:sz w:val="23"/>
          <w:szCs w:val="23"/>
          <w:lang w:eastAsia="en-US"/>
        </w:rPr>
        <w:t>I</w:t>
      </w:r>
      <w:r w:rsidRPr="00AB4777">
        <w:rPr>
          <w:rFonts w:ascii="Arial" w:eastAsia="Calibri" w:hAnsi="Arial" w:cs="Arial"/>
          <w:bCs/>
          <w:sz w:val="23"/>
          <w:szCs w:val="23"/>
          <w:lang w:eastAsia="en-US"/>
        </w:rPr>
        <w:t>.</w:t>
      </w:r>
      <w:r w:rsidR="002A30FF" w:rsidRPr="00AB4777">
        <w:rPr>
          <w:rFonts w:ascii="Arial" w:eastAsia="Calibri" w:hAnsi="Arial" w:cs="Arial"/>
          <w:bCs/>
          <w:sz w:val="23"/>
          <w:szCs w:val="23"/>
          <w:lang w:eastAsia="en-US"/>
        </w:rPr>
        <w:t>4</w:t>
      </w:r>
      <w:r w:rsidRPr="00AB4777">
        <w:rPr>
          <w:rFonts w:ascii="Arial" w:eastAsia="Calibri" w:hAnsi="Arial" w:cs="Arial"/>
          <w:bCs/>
          <w:sz w:val="23"/>
          <w:szCs w:val="23"/>
          <w:lang w:eastAsia="en-US"/>
        </w:rPr>
        <w:t xml:space="preserve">.3. </w:t>
      </w:r>
      <w:r w:rsidR="0078353B" w:rsidRPr="00AB4777">
        <w:rPr>
          <w:rFonts w:ascii="Arial" w:hAnsi="Arial"/>
          <w:sz w:val="23"/>
          <w:szCs w:val="23"/>
        </w:rPr>
        <w:t xml:space="preserve">Odpady przywożone będą specjalistycznymi samochodami przystosowanymi do ich przewozu i rozładowywane zostaną we wskazanych miejscach do wcześniej przygotowanych pojemników lub kontenerów wskazanych w tabeli. Do przewozu na terenie zakładu wykorzystywane będą także ładowarki i wózki widłowe.  </w:t>
      </w:r>
    </w:p>
    <w:p w14:paraId="022AC1AC" w14:textId="77777777" w:rsidR="002B2F05" w:rsidRPr="00AB4777" w:rsidRDefault="002B2F05" w:rsidP="00FC3F72">
      <w:pPr>
        <w:overflowPunct w:val="0"/>
        <w:autoSpaceDE w:val="0"/>
        <w:autoSpaceDN w:val="0"/>
        <w:adjustRightInd w:val="0"/>
        <w:spacing w:after="40"/>
        <w:jc w:val="both"/>
        <w:textAlignment w:val="baseline"/>
        <w:rPr>
          <w:rFonts w:ascii="Arial" w:hAnsi="Arial"/>
          <w:sz w:val="23"/>
          <w:szCs w:val="23"/>
        </w:rPr>
      </w:pPr>
      <w:r w:rsidRPr="00AB4777">
        <w:rPr>
          <w:rFonts w:ascii="Arial" w:hAnsi="Arial" w:cs="Arial"/>
          <w:sz w:val="23"/>
          <w:szCs w:val="23"/>
        </w:rPr>
        <w:t>V</w:t>
      </w:r>
      <w:r w:rsidR="00EC2BA6" w:rsidRPr="00AB4777">
        <w:rPr>
          <w:rFonts w:ascii="Arial" w:hAnsi="Arial" w:cs="Arial"/>
          <w:sz w:val="23"/>
          <w:szCs w:val="23"/>
        </w:rPr>
        <w:t>I</w:t>
      </w:r>
      <w:r w:rsidRPr="00AB4777">
        <w:rPr>
          <w:rFonts w:ascii="Arial" w:hAnsi="Arial" w:cs="Arial"/>
          <w:sz w:val="23"/>
          <w:szCs w:val="23"/>
        </w:rPr>
        <w:t>.</w:t>
      </w:r>
      <w:r w:rsidR="002A30FF" w:rsidRPr="00AB4777">
        <w:rPr>
          <w:rFonts w:ascii="Arial" w:hAnsi="Arial" w:cs="Arial"/>
          <w:sz w:val="23"/>
          <w:szCs w:val="23"/>
        </w:rPr>
        <w:t>4</w:t>
      </w:r>
      <w:r w:rsidRPr="00AB4777">
        <w:rPr>
          <w:rFonts w:ascii="Arial" w:hAnsi="Arial" w:cs="Arial"/>
          <w:sz w:val="23"/>
          <w:szCs w:val="23"/>
        </w:rPr>
        <w:t xml:space="preserve">.4. </w:t>
      </w:r>
      <w:r w:rsidR="0078353B" w:rsidRPr="00AB4777">
        <w:rPr>
          <w:rFonts w:ascii="Arial" w:hAnsi="Arial"/>
          <w:sz w:val="23"/>
          <w:szCs w:val="23"/>
        </w:rPr>
        <w:t xml:space="preserve">Zmagazynowane odpady będą okresowo kontrolowane czy nie uległy rozsypaniu lub pomieszaniu z innymi odpadami. </w:t>
      </w:r>
      <w:r w:rsidR="0078353B" w:rsidRPr="00AB4777">
        <w:rPr>
          <w:rFonts w:ascii="Arial" w:eastAsia="Calibri" w:hAnsi="Arial" w:cs="Arial"/>
          <w:bCs/>
          <w:sz w:val="23"/>
          <w:szCs w:val="23"/>
          <w:lang w:eastAsia="en-US"/>
        </w:rPr>
        <w:t>Zbierane odpady magazynowane będą tylko w celu przygotowania partii transportowej.</w:t>
      </w:r>
    </w:p>
    <w:p w14:paraId="3D54A57F" w14:textId="77777777" w:rsidR="006A3A6A" w:rsidRPr="00AB4777" w:rsidRDefault="002B2F05" w:rsidP="00FC3F72">
      <w:pPr>
        <w:overflowPunct w:val="0"/>
        <w:autoSpaceDE w:val="0"/>
        <w:autoSpaceDN w:val="0"/>
        <w:adjustRightInd w:val="0"/>
        <w:jc w:val="both"/>
        <w:textAlignment w:val="baseline"/>
        <w:rPr>
          <w:rFonts w:ascii="Arial" w:hAnsi="Arial"/>
          <w:sz w:val="23"/>
          <w:szCs w:val="23"/>
        </w:rPr>
      </w:pPr>
      <w:r w:rsidRPr="00AB4777">
        <w:rPr>
          <w:rFonts w:ascii="Arial" w:hAnsi="Arial" w:cs="Arial"/>
          <w:sz w:val="23"/>
          <w:szCs w:val="23"/>
        </w:rPr>
        <w:t>V</w:t>
      </w:r>
      <w:r w:rsidR="00EC2BA6" w:rsidRPr="00AB4777">
        <w:rPr>
          <w:rFonts w:ascii="Arial" w:hAnsi="Arial" w:cs="Arial"/>
          <w:sz w:val="23"/>
          <w:szCs w:val="23"/>
        </w:rPr>
        <w:t>I</w:t>
      </w:r>
      <w:r w:rsidRPr="00AB4777">
        <w:rPr>
          <w:rFonts w:ascii="Arial" w:hAnsi="Arial" w:cs="Arial"/>
          <w:sz w:val="23"/>
          <w:szCs w:val="23"/>
        </w:rPr>
        <w:t>.</w:t>
      </w:r>
      <w:r w:rsidR="002A30FF" w:rsidRPr="00AB4777">
        <w:rPr>
          <w:rFonts w:ascii="Arial" w:hAnsi="Arial" w:cs="Arial"/>
          <w:sz w:val="23"/>
          <w:szCs w:val="23"/>
        </w:rPr>
        <w:t>4</w:t>
      </w:r>
      <w:r w:rsidRPr="00AB4777">
        <w:rPr>
          <w:rFonts w:ascii="Arial" w:hAnsi="Arial" w:cs="Arial"/>
          <w:sz w:val="23"/>
          <w:szCs w:val="23"/>
        </w:rPr>
        <w:t>.5.</w:t>
      </w:r>
      <w:r w:rsidRPr="00AB4777">
        <w:rPr>
          <w:rFonts w:ascii="Arial" w:hAnsi="Arial"/>
          <w:sz w:val="23"/>
          <w:szCs w:val="23"/>
        </w:rPr>
        <w:t xml:space="preserve"> </w:t>
      </w:r>
      <w:r w:rsidR="0078353B" w:rsidRPr="00AB4777">
        <w:rPr>
          <w:rFonts w:ascii="Arial" w:hAnsi="Arial"/>
          <w:sz w:val="23"/>
          <w:szCs w:val="23"/>
        </w:rPr>
        <w:t>Obrót odpadami będzie na bieżąco rejestrowany w BDO.</w:t>
      </w:r>
    </w:p>
    <w:p w14:paraId="735DD3F3" w14:textId="77777777" w:rsidR="002B2F05" w:rsidRPr="00AB4777" w:rsidRDefault="006A3A6A" w:rsidP="00FC3F72">
      <w:pPr>
        <w:overflowPunct w:val="0"/>
        <w:autoSpaceDE w:val="0"/>
        <w:autoSpaceDN w:val="0"/>
        <w:adjustRightInd w:val="0"/>
        <w:jc w:val="both"/>
        <w:textAlignment w:val="baseline"/>
        <w:rPr>
          <w:rFonts w:ascii="Arial" w:hAnsi="Arial"/>
          <w:sz w:val="23"/>
          <w:szCs w:val="23"/>
        </w:rPr>
      </w:pPr>
      <w:r w:rsidRPr="00AB4777">
        <w:rPr>
          <w:rFonts w:ascii="Arial" w:hAnsi="Arial" w:cs="Arial"/>
          <w:sz w:val="23"/>
          <w:szCs w:val="23"/>
        </w:rPr>
        <w:t>VI.</w:t>
      </w:r>
      <w:r w:rsidR="002A30FF" w:rsidRPr="00AB4777">
        <w:rPr>
          <w:rFonts w:ascii="Arial" w:hAnsi="Arial" w:cs="Arial"/>
          <w:sz w:val="23"/>
          <w:szCs w:val="23"/>
        </w:rPr>
        <w:t>4</w:t>
      </w:r>
      <w:r w:rsidRPr="00AB4777">
        <w:rPr>
          <w:rFonts w:ascii="Arial" w:hAnsi="Arial" w:cs="Arial"/>
          <w:sz w:val="23"/>
          <w:szCs w:val="23"/>
        </w:rPr>
        <w:t xml:space="preserve">.6. </w:t>
      </w:r>
      <w:r w:rsidR="0078353B" w:rsidRPr="00AB4777">
        <w:rPr>
          <w:rFonts w:ascii="Arial" w:hAnsi="Arial" w:cs="Arial"/>
          <w:sz w:val="23"/>
          <w:szCs w:val="23"/>
        </w:rPr>
        <w:t>Zbieranie odpadów opakowaniowych prowadzone będzie z zachowaniem przepisów szczegółowych.</w:t>
      </w:r>
    </w:p>
    <w:p w14:paraId="719907D0" w14:textId="77777777" w:rsidR="002B2F05" w:rsidRPr="00AB4777" w:rsidRDefault="006A3A6A" w:rsidP="00FC3F72">
      <w:pPr>
        <w:jc w:val="both"/>
        <w:rPr>
          <w:rFonts w:ascii="Arial" w:hAnsi="Arial" w:cs="Arial"/>
          <w:sz w:val="23"/>
          <w:szCs w:val="23"/>
        </w:rPr>
      </w:pPr>
      <w:r w:rsidRPr="00AB4777">
        <w:rPr>
          <w:rFonts w:ascii="Arial" w:hAnsi="Arial" w:cs="Arial"/>
          <w:sz w:val="23"/>
          <w:szCs w:val="23"/>
        </w:rPr>
        <w:t>VI.</w:t>
      </w:r>
      <w:r w:rsidR="002A30FF" w:rsidRPr="00AB4777">
        <w:rPr>
          <w:rFonts w:ascii="Arial" w:hAnsi="Arial" w:cs="Arial"/>
          <w:sz w:val="23"/>
          <w:szCs w:val="23"/>
        </w:rPr>
        <w:t>4</w:t>
      </w:r>
      <w:r w:rsidRPr="00AB4777">
        <w:rPr>
          <w:rFonts w:ascii="Arial" w:hAnsi="Arial" w:cs="Arial"/>
          <w:sz w:val="23"/>
          <w:szCs w:val="23"/>
        </w:rPr>
        <w:t xml:space="preserve">.7. </w:t>
      </w:r>
      <w:r w:rsidR="0078353B" w:rsidRPr="00AB4777">
        <w:rPr>
          <w:rFonts w:ascii="Arial" w:hAnsi="Arial" w:cs="Arial"/>
          <w:sz w:val="23"/>
          <w:szCs w:val="23"/>
        </w:rPr>
        <w:t>Zbieranie zużytych baterii i akumulatorów prowadzone będzie z zachowaniem przepisów szczegółowych.</w:t>
      </w:r>
    </w:p>
    <w:p w14:paraId="16CD9E31" w14:textId="77777777" w:rsidR="002B2F05" w:rsidRPr="00AB4777" w:rsidRDefault="002B2F05" w:rsidP="00FC3F72">
      <w:pPr>
        <w:jc w:val="both"/>
        <w:rPr>
          <w:rFonts w:ascii="Arial" w:hAnsi="Arial" w:cs="Arial"/>
          <w:sz w:val="23"/>
          <w:szCs w:val="23"/>
        </w:rPr>
      </w:pPr>
      <w:r w:rsidRPr="00AB4777">
        <w:rPr>
          <w:rFonts w:ascii="Arial" w:hAnsi="Arial" w:cs="Arial"/>
          <w:sz w:val="23"/>
          <w:szCs w:val="23"/>
        </w:rPr>
        <w:t>V</w:t>
      </w:r>
      <w:r w:rsidR="00EC2BA6" w:rsidRPr="00AB4777">
        <w:rPr>
          <w:rFonts w:ascii="Arial" w:hAnsi="Arial" w:cs="Arial"/>
          <w:sz w:val="23"/>
          <w:szCs w:val="23"/>
        </w:rPr>
        <w:t>I</w:t>
      </w:r>
      <w:r w:rsidR="006A3A6A" w:rsidRPr="00AB4777">
        <w:rPr>
          <w:rFonts w:ascii="Arial" w:hAnsi="Arial" w:cs="Arial"/>
          <w:sz w:val="23"/>
          <w:szCs w:val="23"/>
        </w:rPr>
        <w:t>.</w:t>
      </w:r>
      <w:r w:rsidR="002A30FF" w:rsidRPr="00AB4777">
        <w:rPr>
          <w:rFonts w:ascii="Arial" w:hAnsi="Arial" w:cs="Arial"/>
          <w:sz w:val="23"/>
          <w:szCs w:val="23"/>
        </w:rPr>
        <w:t>4</w:t>
      </w:r>
      <w:r w:rsidR="006A3A6A" w:rsidRPr="00AB4777">
        <w:rPr>
          <w:rFonts w:ascii="Arial" w:hAnsi="Arial" w:cs="Arial"/>
          <w:sz w:val="23"/>
          <w:szCs w:val="23"/>
        </w:rPr>
        <w:t>.8</w:t>
      </w:r>
      <w:r w:rsidRPr="00AB4777">
        <w:rPr>
          <w:rFonts w:ascii="Arial" w:hAnsi="Arial" w:cs="Arial"/>
          <w:sz w:val="23"/>
          <w:szCs w:val="23"/>
        </w:rPr>
        <w:t xml:space="preserve">. </w:t>
      </w:r>
      <w:r w:rsidR="0078353B" w:rsidRPr="00AB4777">
        <w:rPr>
          <w:rFonts w:ascii="Arial" w:hAnsi="Arial" w:cs="Arial"/>
          <w:sz w:val="23"/>
          <w:szCs w:val="23"/>
        </w:rPr>
        <w:t>Zbieranie olejów odpadowych prowadzone będzie z zachowaniem przepisów szczegółowych.</w:t>
      </w:r>
    </w:p>
    <w:p w14:paraId="034EF480" w14:textId="22636662" w:rsidR="00527C1B" w:rsidRPr="00AB4777" w:rsidRDefault="002B2F05" w:rsidP="00FC3F72">
      <w:pPr>
        <w:jc w:val="both"/>
        <w:rPr>
          <w:rFonts w:ascii="Arial" w:hAnsi="Arial" w:cs="Arial"/>
          <w:sz w:val="23"/>
          <w:szCs w:val="23"/>
        </w:rPr>
      </w:pPr>
      <w:r w:rsidRPr="00AB4777">
        <w:rPr>
          <w:rFonts w:ascii="Arial" w:hAnsi="Arial" w:cs="Arial"/>
          <w:sz w:val="23"/>
          <w:szCs w:val="23"/>
        </w:rPr>
        <w:t>V</w:t>
      </w:r>
      <w:r w:rsidR="00EC2BA6" w:rsidRPr="00AB4777">
        <w:rPr>
          <w:rFonts w:ascii="Arial" w:hAnsi="Arial" w:cs="Arial"/>
          <w:sz w:val="23"/>
          <w:szCs w:val="23"/>
        </w:rPr>
        <w:t>I</w:t>
      </w:r>
      <w:r w:rsidR="006A3A6A" w:rsidRPr="00AB4777">
        <w:rPr>
          <w:rFonts w:ascii="Arial" w:hAnsi="Arial" w:cs="Arial"/>
          <w:sz w:val="23"/>
          <w:szCs w:val="23"/>
        </w:rPr>
        <w:t>.</w:t>
      </w:r>
      <w:r w:rsidR="002A30FF" w:rsidRPr="00AB4777">
        <w:rPr>
          <w:rFonts w:ascii="Arial" w:hAnsi="Arial" w:cs="Arial"/>
          <w:sz w:val="23"/>
          <w:szCs w:val="23"/>
        </w:rPr>
        <w:t>4</w:t>
      </w:r>
      <w:r w:rsidR="006A3A6A" w:rsidRPr="00AB4777">
        <w:rPr>
          <w:rFonts w:ascii="Arial" w:hAnsi="Arial" w:cs="Arial"/>
          <w:sz w:val="23"/>
          <w:szCs w:val="23"/>
        </w:rPr>
        <w:t>.9.</w:t>
      </w:r>
      <w:r w:rsidRPr="00AB4777">
        <w:rPr>
          <w:rFonts w:ascii="Arial" w:hAnsi="Arial" w:cs="Arial"/>
          <w:sz w:val="23"/>
          <w:szCs w:val="23"/>
        </w:rPr>
        <w:t xml:space="preserve"> </w:t>
      </w:r>
      <w:r w:rsidR="0078353B" w:rsidRPr="00AB4777">
        <w:rPr>
          <w:rFonts w:ascii="Arial" w:hAnsi="Arial" w:cs="Arial"/>
          <w:sz w:val="23"/>
          <w:szCs w:val="23"/>
        </w:rPr>
        <w:t>Niedopuszczalne będzie mieszanie odpadów zbieranych z odpadami kierowanymi do przetwarzania we własnej instalacji bądź odpadami wytwarzanymi.</w:t>
      </w:r>
      <w:r w:rsidR="00CB6979" w:rsidRPr="00AB4777">
        <w:rPr>
          <w:rFonts w:ascii="Arial" w:hAnsi="Arial" w:cs="Arial"/>
          <w:sz w:val="23"/>
          <w:szCs w:val="23"/>
        </w:rPr>
        <w:t xml:space="preserve"> Zakazuje się mieszania selektywnie zebranych odpadów komunalnych z niesegregowanymi (zmieszanymi) odpadami komunalnymi odbieranymi od właścicieli nieruchomości oraz selektywnie zebranych odpadów komunalnych różnych rodzajów ze sobą.</w:t>
      </w:r>
    </w:p>
    <w:p w14:paraId="070694D1" w14:textId="77777777" w:rsidR="00CD4D23" w:rsidRPr="00AB4777" w:rsidRDefault="002B2F05" w:rsidP="00CD4D23">
      <w:pPr>
        <w:jc w:val="both"/>
        <w:rPr>
          <w:rFonts w:ascii="Arial" w:hAnsi="Arial" w:cs="Arial"/>
          <w:bCs/>
          <w:sz w:val="23"/>
          <w:szCs w:val="23"/>
        </w:rPr>
      </w:pPr>
      <w:r w:rsidRPr="00AB4777">
        <w:rPr>
          <w:rFonts w:ascii="Arial" w:hAnsi="Arial" w:cs="Arial"/>
          <w:sz w:val="23"/>
          <w:szCs w:val="23"/>
        </w:rPr>
        <w:t>V</w:t>
      </w:r>
      <w:r w:rsidR="00EC2BA6" w:rsidRPr="00AB4777">
        <w:rPr>
          <w:rFonts w:ascii="Arial" w:hAnsi="Arial" w:cs="Arial"/>
          <w:sz w:val="23"/>
          <w:szCs w:val="23"/>
        </w:rPr>
        <w:t>I</w:t>
      </w:r>
      <w:r w:rsidR="006A3A6A" w:rsidRPr="00AB4777">
        <w:rPr>
          <w:rFonts w:ascii="Arial" w:hAnsi="Arial" w:cs="Arial"/>
          <w:sz w:val="23"/>
          <w:szCs w:val="23"/>
        </w:rPr>
        <w:t>.</w:t>
      </w:r>
      <w:r w:rsidR="002A30FF" w:rsidRPr="00AB4777">
        <w:rPr>
          <w:rFonts w:ascii="Arial" w:hAnsi="Arial" w:cs="Arial"/>
          <w:sz w:val="23"/>
          <w:szCs w:val="23"/>
        </w:rPr>
        <w:t>4</w:t>
      </w:r>
      <w:r w:rsidR="006A3A6A" w:rsidRPr="00AB4777">
        <w:rPr>
          <w:rFonts w:ascii="Arial" w:hAnsi="Arial" w:cs="Arial"/>
          <w:sz w:val="23"/>
          <w:szCs w:val="23"/>
        </w:rPr>
        <w:t>.10</w:t>
      </w:r>
      <w:r w:rsidRPr="00AB4777">
        <w:rPr>
          <w:rFonts w:ascii="Arial" w:hAnsi="Arial" w:cs="Arial"/>
          <w:sz w:val="23"/>
          <w:szCs w:val="23"/>
        </w:rPr>
        <w:t>.</w:t>
      </w:r>
      <w:r w:rsidRPr="00AB4777">
        <w:rPr>
          <w:rFonts w:ascii="Arial" w:hAnsi="Arial" w:cs="Arial"/>
          <w:b/>
          <w:bCs/>
          <w:sz w:val="23"/>
          <w:szCs w:val="23"/>
        </w:rPr>
        <w:t xml:space="preserve"> </w:t>
      </w:r>
      <w:r w:rsidR="00CD4D23" w:rsidRPr="00AB4777">
        <w:rPr>
          <w:rFonts w:ascii="Arial" w:hAnsi="Arial"/>
          <w:sz w:val="23"/>
          <w:szCs w:val="23"/>
        </w:rPr>
        <w:t xml:space="preserve">Odpady niebezpieczne ciekłe magazynowane w Hali Sortowni wyposażonej </w:t>
      </w:r>
      <w:r w:rsidR="00CD4D23" w:rsidRPr="00AB4777">
        <w:rPr>
          <w:rFonts w:ascii="Arial" w:hAnsi="Arial"/>
          <w:sz w:val="23"/>
          <w:szCs w:val="23"/>
        </w:rPr>
        <w:br/>
        <w:t xml:space="preserve">w kanalizację z odprowadzeniem do 2 szczelnych zbiorników bezodpływowych </w:t>
      </w:r>
      <w:r w:rsidR="00CD4D23" w:rsidRPr="00AB4777">
        <w:rPr>
          <w:rFonts w:ascii="Arial" w:hAnsi="Arial"/>
          <w:sz w:val="23"/>
          <w:szCs w:val="23"/>
        </w:rPr>
        <w:br/>
        <w:t>o pojemności 7 m</w:t>
      </w:r>
      <w:r w:rsidR="00CD4D23" w:rsidRPr="00AB4777">
        <w:rPr>
          <w:rFonts w:ascii="Arial" w:hAnsi="Arial"/>
          <w:sz w:val="23"/>
          <w:szCs w:val="23"/>
          <w:vertAlign w:val="superscript"/>
        </w:rPr>
        <w:t>3</w:t>
      </w:r>
      <w:r w:rsidR="00CD4D23" w:rsidRPr="00AB4777">
        <w:rPr>
          <w:rFonts w:ascii="Arial" w:hAnsi="Arial"/>
          <w:sz w:val="23"/>
          <w:szCs w:val="23"/>
        </w:rPr>
        <w:t xml:space="preserve"> każdy (ZOdc1 i ZOdc2) oraz w </w:t>
      </w:r>
      <w:r w:rsidR="00CD4D23" w:rsidRPr="00AB4777">
        <w:rPr>
          <w:rFonts w:ascii="Arial" w:hAnsi="Arial" w:cs="Arial"/>
          <w:bCs/>
          <w:sz w:val="23"/>
          <w:szCs w:val="23"/>
        </w:rPr>
        <w:t>szczelnym</w:t>
      </w:r>
      <w:r w:rsidR="00CD4D23" w:rsidRPr="00AB4777">
        <w:rPr>
          <w:rFonts w:ascii="Arial" w:hAnsi="Arial"/>
          <w:sz w:val="23"/>
          <w:szCs w:val="23"/>
        </w:rPr>
        <w:t xml:space="preserve"> kontenerze morskim zamykanym na placu.</w:t>
      </w:r>
      <w:r w:rsidR="00CD4D23" w:rsidRPr="00AB4777">
        <w:rPr>
          <w:rFonts w:ascii="Arial" w:hAnsi="Arial" w:cs="Arial"/>
          <w:bCs/>
          <w:sz w:val="23"/>
          <w:szCs w:val="23"/>
        </w:rPr>
        <w:t xml:space="preserve"> Kontener będzie wyposażony </w:t>
      </w:r>
      <w:r w:rsidR="00CD4D23" w:rsidRPr="00AB4777">
        <w:rPr>
          <w:rFonts w:ascii="Arial" w:hAnsi="Arial"/>
          <w:sz w:val="23"/>
        </w:rPr>
        <w:t xml:space="preserve">w </w:t>
      </w:r>
      <w:r w:rsidR="00CD4D23" w:rsidRPr="00AB4777">
        <w:rPr>
          <w:rFonts w:ascii="Arial" w:hAnsi="Arial" w:cs="Arial"/>
          <w:bCs/>
          <w:sz w:val="23"/>
          <w:szCs w:val="23"/>
        </w:rPr>
        <w:t xml:space="preserve">sorbenty, narzędzia do ich stosowania i zbierania po zużyciu oraz pojemnik na zużyte sorbenty. </w:t>
      </w:r>
    </w:p>
    <w:p w14:paraId="2287BFE4" w14:textId="77777777" w:rsidR="00CD4D23" w:rsidRPr="00AB4777" w:rsidRDefault="0005786D" w:rsidP="00FC3F72">
      <w:pPr>
        <w:jc w:val="both"/>
        <w:rPr>
          <w:rFonts w:ascii="Arial" w:hAnsi="Arial" w:cs="Arial"/>
          <w:bCs/>
          <w:sz w:val="23"/>
          <w:szCs w:val="23"/>
        </w:rPr>
      </w:pPr>
      <w:r w:rsidRPr="00AB4777">
        <w:rPr>
          <w:rFonts w:ascii="Arial" w:hAnsi="Arial" w:cs="Arial"/>
          <w:bCs/>
          <w:sz w:val="23"/>
          <w:szCs w:val="23"/>
        </w:rPr>
        <w:t xml:space="preserve">Odpady ciekłe będą magazynowane w szczelnych zamykanych pojemnikach z materiału odpornego na substancje zawarte </w:t>
      </w:r>
      <w:r w:rsidRPr="00AB4777">
        <w:rPr>
          <w:rFonts w:ascii="Arial" w:hAnsi="Arial"/>
          <w:sz w:val="23"/>
        </w:rPr>
        <w:t xml:space="preserve">w </w:t>
      </w:r>
      <w:r w:rsidRPr="00AB4777">
        <w:rPr>
          <w:rFonts w:ascii="Arial" w:hAnsi="Arial" w:cs="Arial"/>
          <w:bCs/>
          <w:sz w:val="23"/>
          <w:szCs w:val="23"/>
        </w:rPr>
        <w:t>odpadzie</w:t>
      </w:r>
      <w:r w:rsidRPr="00AB4777">
        <w:rPr>
          <w:rFonts w:ascii="Arial" w:hAnsi="Arial"/>
          <w:sz w:val="23"/>
        </w:rPr>
        <w:t xml:space="preserve"> lub </w:t>
      </w:r>
      <w:r w:rsidRPr="00AB4777">
        <w:rPr>
          <w:rFonts w:ascii="Arial" w:hAnsi="Arial" w:cs="Arial"/>
          <w:bCs/>
          <w:sz w:val="23"/>
          <w:szCs w:val="23"/>
        </w:rPr>
        <w:t xml:space="preserve">na tacach ociekowych (np. urządzenia zawierające ciecze będące substancjami niebezpiecznymi) mogących przyjąć cały potencjalny wyciek. </w:t>
      </w:r>
    </w:p>
    <w:p w14:paraId="4CD94D82" w14:textId="77777777" w:rsidR="002B2F05" w:rsidRPr="00AB4777" w:rsidRDefault="002B2F05" w:rsidP="00FC3F72">
      <w:pPr>
        <w:autoSpaceDE w:val="0"/>
        <w:autoSpaceDN w:val="0"/>
        <w:adjustRightInd w:val="0"/>
        <w:jc w:val="both"/>
        <w:rPr>
          <w:rFonts w:ascii="Arial" w:hAnsi="Arial" w:cs="Arial"/>
          <w:sz w:val="23"/>
          <w:szCs w:val="23"/>
        </w:rPr>
      </w:pPr>
      <w:r w:rsidRPr="00AB4777">
        <w:rPr>
          <w:rFonts w:ascii="Arial" w:hAnsi="Arial" w:cs="Arial"/>
          <w:sz w:val="23"/>
          <w:szCs w:val="23"/>
        </w:rPr>
        <w:t>VI</w:t>
      </w:r>
      <w:r w:rsidR="00BE7EAC" w:rsidRPr="00AB4777">
        <w:rPr>
          <w:rFonts w:ascii="Arial" w:hAnsi="Arial" w:cs="Arial"/>
          <w:sz w:val="23"/>
          <w:szCs w:val="23"/>
        </w:rPr>
        <w:t>.</w:t>
      </w:r>
      <w:r w:rsidR="002A30FF" w:rsidRPr="00AB4777">
        <w:rPr>
          <w:rFonts w:ascii="Arial" w:hAnsi="Arial" w:cs="Arial"/>
          <w:sz w:val="23"/>
          <w:szCs w:val="23"/>
        </w:rPr>
        <w:t>4</w:t>
      </w:r>
      <w:r w:rsidRPr="00AB4777">
        <w:rPr>
          <w:rFonts w:ascii="Arial" w:hAnsi="Arial" w:cs="Arial"/>
          <w:sz w:val="23"/>
          <w:szCs w:val="23"/>
        </w:rPr>
        <w:t xml:space="preserve">.11. Podczas magazynowania odpadów ciekłych i w postaci pasty podjęte zostaną środki </w:t>
      </w:r>
      <w:r w:rsidR="00135968" w:rsidRPr="00AB4777">
        <w:rPr>
          <w:rFonts w:ascii="Arial" w:hAnsi="Arial" w:cs="Arial"/>
          <w:sz w:val="23"/>
          <w:szCs w:val="23"/>
        </w:rPr>
        <w:t xml:space="preserve">zapobiegawcze </w:t>
      </w:r>
      <w:r w:rsidRPr="00AB4777">
        <w:rPr>
          <w:rFonts w:ascii="Arial" w:hAnsi="Arial" w:cs="Arial"/>
          <w:sz w:val="23"/>
          <w:szCs w:val="23"/>
        </w:rPr>
        <w:t>w celu wyeliminowania możliwości zanieczyszczenia wód i gleby.</w:t>
      </w:r>
    </w:p>
    <w:p w14:paraId="477F4DF4" w14:textId="77777777" w:rsidR="001665C7" w:rsidRPr="00AB4777" w:rsidRDefault="001665C7" w:rsidP="00FC3F72">
      <w:pPr>
        <w:jc w:val="both"/>
        <w:rPr>
          <w:rFonts w:ascii="Arial" w:hAnsi="Arial" w:cs="Arial"/>
          <w:b/>
          <w:sz w:val="23"/>
          <w:szCs w:val="23"/>
        </w:rPr>
      </w:pPr>
    </w:p>
    <w:p w14:paraId="79DE6400" w14:textId="77777777" w:rsidR="00052D37" w:rsidRPr="00AB4777" w:rsidRDefault="008246F3" w:rsidP="00BE6CC7">
      <w:pPr>
        <w:pStyle w:val="Nagwek1"/>
      </w:pPr>
      <w:bookmarkStart w:id="133" w:name="_Hlk104233192"/>
      <w:r w:rsidRPr="00AB4777">
        <w:t>VI</w:t>
      </w:r>
      <w:r w:rsidR="00052D37" w:rsidRPr="00AB4777">
        <w:t>I</w:t>
      </w:r>
      <w:bookmarkEnd w:id="133"/>
      <w:r w:rsidR="00052D37" w:rsidRPr="00AB4777">
        <w:t>. Sposób zapobiegania występowaniu i ograniczania skutków awarii oraz wymóg informowania o jej wystąpieniu:</w:t>
      </w:r>
    </w:p>
    <w:p w14:paraId="63AF5673" w14:textId="77777777" w:rsidR="00052D37" w:rsidRPr="00AB4777" w:rsidRDefault="00052D37" w:rsidP="00FC3F72">
      <w:pPr>
        <w:ind w:left="294"/>
        <w:jc w:val="both"/>
        <w:rPr>
          <w:rFonts w:ascii="Arial" w:hAnsi="Arial" w:cs="Arial"/>
          <w:b/>
          <w:sz w:val="8"/>
          <w:szCs w:val="8"/>
        </w:rPr>
      </w:pPr>
    </w:p>
    <w:p w14:paraId="58945CC2" w14:textId="77777777" w:rsidR="00052D37" w:rsidRPr="00AB4777" w:rsidRDefault="008246F3" w:rsidP="00FC3F72">
      <w:pPr>
        <w:tabs>
          <w:tab w:val="left" w:pos="378"/>
        </w:tabs>
        <w:overflowPunct w:val="0"/>
        <w:autoSpaceDE w:val="0"/>
        <w:autoSpaceDN w:val="0"/>
        <w:adjustRightInd w:val="0"/>
        <w:ind w:left="28"/>
        <w:jc w:val="both"/>
        <w:textAlignment w:val="baseline"/>
        <w:rPr>
          <w:rFonts w:ascii="Arial" w:hAnsi="Arial"/>
          <w:sz w:val="23"/>
          <w:szCs w:val="23"/>
        </w:rPr>
      </w:pPr>
      <w:r w:rsidRPr="00AB4777">
        <w:rPr>
          <w:rFonts w:ascii="Arial" w:hAnsi="Arial" w:cs="Arial"/>
          <w:bCs/>
          <w:sz w:val="23"/>
          <w:szCs w:val="23"/>
        </w:rPr>
        <w:t>VII</w:t>
      </w:r>
      <w:r w:rsidR="006A3A6A" w:rsidRPr="00AB4777">
        <w:rPr>
          <w:rFonts w:ascii="Arial" w:hAnsi="Arial"/>
          <w:sz w:val="23"/>
          <w:szCs w:val="23"/>
        </w:rPr>
        <w:t xml:space="preserve">.1. </w:t>
      </w:r>
      <w:r w:rsidR="00052D37" w:rsidRPr="00AB4777">
        <w:rPr>
          <w:rFonts w:ascii="Arial" w:hAnsi="Arial"/>
          <w:sz w:val="23"/>
          <w:szCs w:val="23"/>
        </w:rPr>
        <w:t xml:space="preserve">Butle z gazem propan-butan ze względu na właściwości wybuchowe gazu przechowywane będą na stojakach umieszczonych na </w:t>
      </w:r>
      <w:r w:rsidR="00F24A8C" w:rsidRPr="00AB4777">
        <w:rPr>
          <w:rFonts w:ascii="Arial" w:hAnsi="Arial"/>
          <w:sz w:val="23"/>
          <w:szCs w:val="23"/>
        </w:rPr>
        <w:t>zewnątrz obiektów kubaturowych</w:t>
      </w:r>
      <w:r w:rsidR="0005786D" w:rsidRPr="00AB4777">
        <w:rPr>
          <w:rFonts w:ascii="Arial" w:hAnsi="Arial"/>
          <w:sz w:val="23"/>
          <w:szCs w:val="23"/>
        </w:rPr>
        <w:t>.</w:t>
      </w:r>
    </w:p>
    <w:p w14:paraId="4EB7564B" w14:textId="77777777" w:rsidR="00052D37" w:rsidRPr="00AB4777" w:rsidRDefault="00516461" w:rsidP="00FC3F72">
      <w:pPr>
        <w:tabs>
          <w:tab w:val="left" w:pos="378"/>
        </w:tabs>
        <w:overflowPunct w:val="0"/>
        <w:autoSpaceDE w:val="0"/>
        <w:autoSpaceDN w:val="0"/>
        <w:adjustRightInd w:val="0"/>
        <w:jc w:val="both"/>
        <w:textAlignment w:val="baseline"/>
        <w:rPr>
          <w:rFonts w:ascii="Arial" w:hAnsi="Arial"/>
          <w:sz w:val="23"/>
          <w:szCs w:val="23"/>
        </w:rPr>
      </w:pPr>
      <w:r w:rsidRPr="00AB4777">
        <w:rPr>
          <w:rFonts w:ascii="Arial" w:hAnsi="Arial"/>
          <w:sz w:val="23"/>
          <w:szCs w:val="23"/>
        </w:rPr>
        <w:t>V</w:t>
      </w:r>
      <w:r w:rsidR="006A3A6A" w:rsidRPr="00AB4777">
        <w:rPr>
          <w:rFonts w:ascii="Arial" w:hAnsi="Arial"/>
          <w:sz w:val="23"/>
          <w:szCs w:val="23"/>
        </w:rPr>
        <w:t xml:space="preserve">II.2. </w:t>
      </w:r>
      <w:r w:rsidR="00052D37" w:rsidRPr="00AB4777">
        <w:rPr>
          <w:rFonts w:ascii="Arial" w:hAnsi="Arial"/>
          <w:sz w:val="23"/>
          <w:szCs w:val="23"/>
        </w:rPr>
        <w:t xml:space="preserve">Zbiornik ZON1 magazynowy oleju napędowego będzie dwupłaszczowy, </w:t>
      </w:r>
      <w:r w:rsidR="00052D37" w:rsidRPr="00AB4777">
        <w:rPr>
          <w:rFonts w:ascii="Arial" w:hAnsi="Arial"/>
          <w:sz w:val="23"/>
          <w:szCs w:val="23"/>
        </w:rPr>
        <w:br/>
      </w:r>
      <w:r w:rsidR="0005786D" w:rsidRPr="00AB4777">
        <w:rPr>
          <w:rFonts w:ascii="Arial" w:hAnsi="Arial"/>
          <w:sz w:val="23"/>
          <w:szCs w:val="23"/>
        </w:rPr>
        <w:t>celem</w:t>
      </w:r>
      <w:r w:rsidR="00052D37" w:rsidRPr="00AB4777">
        <w:rPr>
          <w:rFonts w:ascii="Arial" w:hAnsi="Arial"/>
          <w:sz w:val="23"/>
          <w:szCs w:val="23"/>
        </w:rPr>
        <w:t xml:space="preserve"> zabezpieczenia środowiska gruntowo-wodnego. </w:t>
      </w:r>
    </w:p>
    <w:p w14:paraId="6A765096" w14:textId="77777777" w:rsidR="00052D37" w:rsidRPr="00AB4777" w:rsidRDefault="00516461" w:rsidP="00FC3F72">
      <w:pPr>
        <w:tabs>
          <w:tab w:val="left" w:pos="378"/>
        </w:tabs>
        <w:overflowPunct w:val="0"/>
        <w:autoSpaceDE w:val="0"/>
        <w:autoSpaceDN w:val="0"/>
        <w:adjustRightInd w:val="0"/>
        <w:jc w:val="both"/>
        <w:textAlignment w:val="baseline"/>
        <w:rPr>
          <w:rFonts w:ascii="Arial" w:hAnsi="Arial"/>
          <w:sz w:val="23"/>
          <w:szCs w:val="23"/>
        </w:rPr>
      </w:pPr>
      <w:r w:rsidRPr="00AB4777">
        <w:rPr>
          <w:rFonts w:ascii="Arial" w:hAnsi="Arial"/>
          <w:sz w:val="23"/>
          <w:szCs w:val="23"/>
        </w:rPr>
        <w:t>V</w:t>
      </w:r>
      <w:r w:rsidR="006A3A6A" w:rsidRPr="00AB4777">
        <w:rPr>
          <w:rFonts w:ascii="Arial" w:hAnsi="Arial"/>
          <w:sz w:val="23"/>
          <w:szCs w:val="23"/>
        </w:rPr>
        <w:t xml:space="preserve">II.3. </w:t>
      </w:r>
      <w:r w:rsidR="00052D37" w:rsidRPr="00AB4777">
        <w:rPr>
          <w:rFonts w:ascii="Arial" w:hAnsi="Arial"/>
          <w:sz w:val="23"/>
          <w:szCs w:val="23"/>
        </w:rPr>
        <w:t xml:space="preserve">Zbiornik ZON2 bak silnika Diesla rozdrabniarki odpadów znajdować się będzie wewnątrz Hali Sortowni, która posiadać będzie szczelną żelbetową posadzkę z kanalizacją odprowadzającą odcieki do zbiornika </w:t>
      </w:r>
      <w:r w:rsidR="0005786D" w:rsidRPr="00AB4777">
        <w:rPr>
          <w:rFonts w:ascii="Arial" w:hAnsi="Arial"/>
          <w:sz w:val="23"/>
          <w:szCs w:val="23"/>
        </w:rPr>
        <w:t>ZOdc1</w:t>
      </w:r>
      <w:r w:rsidR="00AC0A05" w:rsidRPr="00AB4777">
        <w:rPr>
          <w:rFonts w:ascii="Arial" w:hAnsi="Arial"/>
          <w:sz w:val="23"/>
          <w:szCs w:val="23"/>
        </w:rPr>
        <w:t>.</w:t>
      </w:r>
    </w:p>
    <w:p w14:paraId="57FE866C" w14:textId="77777777" w:rsidR="00052D37" w:rsidRPr="00AB4777" w:rsidRDefault="00516461" w:rsidP="00FC3F72">
      <w:pPr>
        <w:tabs>
          <w:tab w:val="left" w:pos="378"/>
        </w:tabs>
        <w:overflowPunct w:val="0"/>
        <w:autoSpaceDE w:val="0"/>
        <w:autoSpaceDN w:val="0"/>
        <w:adjustRightInd w:val="0"/>
        <w:jc w:val="both"/>
        <w:textAlignment w:val="baseline"/>
        <w:rPr>
          <w:rFonts w:ascii="Arial" w:hAnsi="Arial"/>
          <w:sz w:val="23"/>
          <w:szCs w:val="23"/>
        </w:rPr>
      </w:pPr>
      <w:r w:rsidRPr="00AB4777">
        <w:rPr>
          <w:rFonts w:ascii="Arial" w:hAnsi="Arial"/>
          <w:sz w:val="23"/>
          <w:szCs w:val="23"/>
        </w:rPr>
        <w:t>V</w:t>
      </w:r>
      <w:r w:rsidR="006A3A6A" w:rsidRPr="00AB4777">
        <w:rPr>
          <w:rFonts w:ascii="Arial" w:hAnsi="Arial"/>
          <w:sz w:val="23"/>
          <w:szCs w:val="23"/>
        </w:rPr>
        <w:t>II.4.</w:t>
      </w:r>
      <w:r w:rsidR="00052D37" w:rsidRPr="00AB4777">
        <w:rPr>
          <w:rFonts w:ascii="Arial" w:hAnsi="Arial"/>
          <w:sz w:val="23"/>
          <w:szCs w:val="23"/>
        </w:rPr>
        <w:t>Zbiorniki magazynowe oleju napędowego będą uziemione i zabezpieczone lub umieszczone w miejscu nie stwarzającym ryzyka uszkodzenia mechanicznego i wycieku magazynowanego oleju napędowego.</w:t>
      </w:r>
    </w:p>
    <w:p w14:paraId="5A77C7B5" w14:textId="77777777" w:rsidR="00052D37" w:rsidRPr="00AB4777" w:rsidRDefault="00516461" w:rsidP="00FC3F72">
      <w:pPr>
        <w:tabs>
          <w:tab w:val="left" w:pos="378"/>
        </w:tabs>
        <w:overflowPunct w:val="0"/>
        <w:autoSpaceDE w:val="0"/>
        <w:autoSpaceDN w:val="0"/>
        <w:adjustRightInd w:val="0"/>
        <w:jc w:val="both"/>
        <w:textAlignment w:val="baseline"/>
        <w:rPr>
          <w:rFonts w:ascii="Arial" w:hAnsi="Arial"/>
          <w:sz w:val="23"/>
          <w:szCs w:val="23"/>
        </w:rPr>
      </w:pPr>
      <w:r w:rsidRPr="00AB4777">
        <w:rPr>
          <w:rFonts w:ascii="Arial" w:hAnsi="Arial"/>
          <w:sz w:val="23"/>
          <w:szCs w:val="23"/>
        </w:rPr>
        <w:lastRenderedPageBreak/>
        <w:t>V</w:t>
      </w:r>
      <w:r w:rsidR="006A3A6A" w:rsidRPr="00AB4777">
        <w:rPr>
          <w:rFonts w:ascii="Arial" w:hAnsi="Arial"/>
          <w:sz w:val="23"/>
          <w:szCs w:val="23"/>
        </w:rPr>
        <w:t xml:space="preserve">II.5. </w:t>
      </w:r>
      <w:r w:rsidR="00052D37" w:rsidRPr="00AB4777">
        <w:rPr>
          <w:rFonts w:ascii="Arial" w:hAnsi="Arial"/>
          <w:sz w:val="23"/>
          <w:szCs w:val="23"/>
        </w:rPr>
        <w:t xml:space="preserve">Odpady niebezpieczne ciekłe magazynowane będą w szczelnych pojemnikach lub kontenerach w pomieszczeniach, wiatach itp. zabezpieczających przed wpływem warunków atmosferycznych (pod zadaszeniem) na szczelnej posadzce. </w:t>
      </w:r>
    </w:p>
    <w:p w14:paraId="403548DD" w14:textId="77777777" w:rsidR="00052D37" w:rsidRPr="00AB4777" w:rsidRDefault="00516461" w:rsidP="00FC3F72">
      <w:pPr>
        <w:tabs>
          <w:tab w:val="left" w:pos="378"/>
        </w:tabs>
        <w:overflowPunct w:val="0"/>
        <w:autoSpaceDE w:val="0"/>
        <w:autoSpaceDN w:val="0"/>
        <w:adjustRightInd w:val="0"/>
        <w:jc w:val="both"/>
        <w:textAlignment w:val="baseline"/>
        <w:rPr>
          <w:rFonts w:ascii="Arial" w:hAnsi="Arial"/>
          <w:sz w:val="23"/>
          <w:szCs w:val="23"/>
        </w:rPr>
      </w:pPr>
      <w:r w:rsidRPr="00AB4777">
        <w:rPr>
          <w:rFonts w:ascii="Arial" w:hAnsi="Arial"/>
          <w:sz w:val="23"/>
          <w:szCs w:val="23"/>
        </w:rPr>
        <w:t>V</w:t>
      </w:r>
      <w:r w:rsidR="006A3A6A" w:rsidRPr="00AB4777">
        <w:rPr>
          <w:rFonts w:ascii="Arial" w:hAnsi="Arial"/>
          <w:sz w:val="23"/>
          <w:szCs w:val="23"/>
        </w:rPr>
        <w:t>II.</w:t>
      </w:r>
      <w:r w:rsidR="00135968" w:rsidRPr="00AB4777">
        <w:rPr>
          <w:rFonts w:ascii="Arial" w:hAnsi="Arial"/>
          <w:sz w:val="23"/>
          <w:szCs w:val="23"/>
        </w:rPr>
        <w:t>6</w:t>
      </w:r>
      <w:r w:rsidR="006A3A6A" w:rsidRPr="00AB4777">
        <w:rPr>
          <w:rFonts w:ascii="Arial" w:hAnsi="Arial"/>
          <w:sz w:val="23"/>
          <w:szCs w:val="23"/>
        </w:rPr>
        <w:t xml:space="preserve">. </w:t>
      </w:r>
      <w:r w:rsidR="00052D37" w:rsidRPr="00AB4777">
        <w:rPr>
          <w:rFonts w:ascii="Arial" w:hAnsi="Arial"/>
          <w:sz w:val="23"/>
          <w:szCs w:val="23"/>
        </w:rPr>
        <w:t xml:space="preserve">W przypadku magazynowania odpadów na placach będą to powierzchnie szczelne, zabezpieczające środowisko gruntowo-wodne przed zanieczyszczeniem. </w:t>
      </w:r>
    </w:p>
    <w:p w14:paraId="57392585" w14:textId="77777777" w:rsidR="00052D37" w:rsidRPr="00AB4777" w:rsidRDefault="00516461" w:rsidP="00FC3F72">
      <w:pPr>
        <w:tabs>
          <w:tab w:val="left" w:pos="378"/>
        </w:tabs>
        <w:overflowPunct w:val="0"/>
        <w:autoSpaceDE w:val="0"/>
        <w:autoSpaceDN w:val="0"/>
        <w:adjustRightInd w:val="0"/>
        <w:jc w:val="both"/>
        <w:textAlignment w:val="baseline"/>
        <w:rPr>
          <w:rFonts w:ascii="Arial" w:hAnsi="Arial"/>
          <w:sz w:val="23"/>
          <w:szCs w:val="23"/>
        </w:rPr>
      </w:pPr>
      <w:r w:rsidRPr="00AB4777">
        <w:rPr>
          <w:rFonts w:ascii="Arial" w:hAnsi="Arial"/>
          <w:sz w:val="23"/>
          <w:szCs w:val="23"/>
        </w:rPr>
        <w:t>V</w:t>
      </w:r>
      <w:r w:rsidR="006A3A6A" w:rsidRPr="00AB4777">
        <w:rPr>
          <w:rFonts w:ascii="Arial" w:hAnsi="Arial"/>
          <w:sz w:val="23"/>
          <w:szCs w:val="23"/>
        </w:rPr>
        <w:t>II.</w:t>
      </w:r>
      <w:r w:rsidR="00135968" w:rsidRPr="00AB4777">
        <w:rPr>
          <w:rFonts w:ascii="Arial" w:hAnsi="Arial"/>
          <w:sz w:val="23"/>
          <w:szCs w:val="23"/>
        </w:rPr>
        <w:t>7</w:t>
      </w:r>
      <w:r w:rsidR="006A3A6A" w:rsidRPr="00AB4777">
        <w:rPr>
          <w:rFonts w:ascii="Arial" w:hAnsi="Arial"/>
          <w:sz w:val="23"/>
          <w:szCs w:val="23"/>
        </w:rPr>
        <w:t xml:space="preserve">. </w:t>
      </w:r>
      <w:r w:rsidR="00052D37" w:rsidRPr="00AB4777">
        <w:rPr>
          <w:rFonts w:ascii="Arial" w:hAnsi="Arial"/>
          <w:sz w:val="23"/>
          <w:szCs w:val="23"/>
        </w:rPr>
        <w:t xml:space="preserve">Wody opadowe i roztopowe z terenu zakładu odprowadzane będą poprzez separatory zawiesiny i substancji ropopochodnych. </w:t>
      </w:r>
    </w:p>
    <w:p w14:paraId="466133FC" w14:textId="77777777" w:rsidR="0037351C" w:rsidRPr="00AB4777" w:rsidRDefault="00516461" w:rsidP="00637E39">
      <w:pPr>
        <w:tabs>
          <w:tab w:val="left" w:pos="378"/>
        </w:tabs>
        <w:overflowPunct w:val="0"/>
        <w:autoSpaceDE w:val="0"/>
        <w:autoSpaceDN w:val="0"/>
        <w:adjustRightInd w:val="0"/>
        <w:ind w:left="-14"/>
        <w:jc w:val="both"/>
        <w:textAlignment w:val="baseline"/>
        <w:rPr>
          <w:rFonts w:ascii="Arial" w:hAnsi="Arial" w:cs="Arial"/>
          <w:sz w:val="23"/>
          <w:szCs w:val="23"/>
        </w:rPr>
      </w:pPr>
      <w:r w:rsidRPr="00AB4777">
        <w:rPr>
          <w:rFonts w:ascii="Arial" w:hAnsi="Arial"/>
          <w:sz w:val="23"/>
          <w:szCs w:val="23"/>
        </w:rPr>
        <w:t>V</w:t>
      </w:r>
      <w:r w:rsidR="006A3A6A" w:rsidRPr="00AB4777">
        <w:rPr>
          <w:rFonts w:ascii="Arial" w:hAnsi="Arial"/>
          <w:sz w:val="23"/>
          <w:szCs w:val="23"/>
        </w:rPr>
        <w:t>II.</w:t>
      </w:r>
      <w:r w:rsidR="00135968" w:rsidRPr="00AB4777">
        <w:rPr>
          <w:rFonts w:ascii="Arial" w:hAnsi="Arial"/>
          <w:sz w:val="23"/>
          <w:szCs w:val="23"/>
        </w:rPr>
        <w:t>8</w:t>
      </w:r>
      <w:r w:rsidR="006A3A6A" w:rsidRPr="00AB4777">
        <w:rPr>
          <w:rFonts w:ascii="Arial" w:hAnsi="Arial"/>
          <w:sz w:val="23"/>
          <w:szCs w:val="23"/>
        </w:rPr>
        <w:t xml:space="preserve">. </w:t>
      </w:r>
      <w:r w:rsidR="00052D37" w:rsidRPr="00AB4777">
        <w:rPr>
          <w:rFonts w:ascii="Arial" w:hAnsi="Arial" w:cs="Arial"/>
          <w:sz w:val="23"/>
          <w:szCs w:val="23"/>
        </w:rPr>
        <w:t>Wykonywane będą regularne przeglądy konserwacyjne i legalizacja sprzętu gaśniczego przez uprawnionego konserwatora.</w:t>
      </w:r>
      <w:r w:rsidR="0037351C" w:rsidRPr="00AB4777">
        <w:rPr>
          <w:rFonts w:ascii="Arial" w:hAnsi="Arial" w:cs="Arial"/>
          <w:sz w:val="23"/>
          <w:szCs w:val="23"/>
        </w:rPr>
        <w:t xml:space="preserve"> Z pracy eliminowane będą maszyny </w:t>
      </w:r>
      <w:r w:rsidR="00EA16EB" w:rsidRPr="00AB4777">
        <w:rPr>
          <w:rFonts w:ascii="Arial" w:hAnsi="Arial" w:cs="Arial"/>
          <w:sz w:val="23"/>
          <w:szCs w:val="23"/>
        </w:rPr>
        <w:br/>
      </w:r>
      <w:r w:rsidR="0037351C" w:rsidRPr="00AB4777">
        <w:rPr>
          <w:rFonts w:ascii="Arial" w:hAnsi="Arial" w:cs="Arial"/>
          <w:sz w:val="23"/>
          <w:szCs w:val="23"/>
        </w:rPr>
        <w:t>i urządzenia mogące być źródłem zapłonu.</w:t>
      </w:r>
    </w:p>
    <w:p w14:paraId="1A142E21" w14:textId="77777777" w:rsidR="00052D37" w:rsidRPr="00AB4777" w:rsidRDefault="00516461" w:rsidP="00637E39">
      <w:pPr>
        <w:tabs>
          <w:tab w:val="left" w:pos="378"/>
        </w:tabs>
        <w:overflowPunct w:val="0"/>
        <w:autoSpaceDE w:val="0"/>
        <w:autoSpaceDN w:val="0"/>
        <w:adjustRightInd w:val="0"/>
        <w:ind w:left="-14"/>
        <w:jc w:val="both"/>
        <w:textAlignment w:val="baseline"/>
        <w:rPr>
          <w:rFonts w:ascii="Arial" w:hAnsi="Arial" w:cs="Arial"/>
          <w:sz w:val="23"/>
          <w:szCs w:val="23"/>
        </w:rPr>
      </w:pPr>
      <w:r w:rsidRPr="00AB4777">
        <w:rPr>
          <w:rFonts w:ascii="Arial" w:hAnsi="Arial"/>
          <w:sz w:val="23"/>
          <w:szCs w:val="23"/>
        </w:rPr>
        <w:t>V</w:t>
      </w:r>
      <w:r w:rsidR="006A3A6A" w:rsidRPr="00AB4777">
        <w:rPr>
          <w:rFonts w:ascii="Arial" w:hAnsi="Arial"/>
          <w:sz w:val="23"/>
          <w:szCs w:val="23"/>
        </w:rPr>
        <w:t>II.</w:t>
      </w:r>
      <w:r w:rsidR="00135968" w:rsidRPr="00AB4777">
        <w:rPr>
          <w:rFonts w:ascii="Arial" w:hAnsi="Arial"/>
          <w:sz w:val="23"/>
          <w:szCs w:val="23"/>
        </w:rPr>
        <w:t>9</w:t>
      </w:r>
      <w:r w:rsidR="006A3A6A" w:rsidRPr="00AB4777">
        <w:rPr>
          <w:rFonts w:ascii="Arial" w:hAnsi="Arial"/>
          <w:sz w:val="23"/>
          <w:szCs w:val="23"/>
        </w:rPr>
        <w:t>.</w:t>
      </w:r>
      <w:r w:rsidR="001424B1" w:rsidRPr="00AB4777">
        <w:rPr>
          <w:rFonts w:ascii="Arial" w:hAnsi="Arial"/>
          <w:sz w:val="23"/>
          <w:szCs w:val="23"/>
        </w:rPr>
        <w:t xml:space="preserve"> </w:t>
      </w:r>
      <w:r w:rsidR="00052D37" w:rsidRPr="00AB4777">
        <w:rPr>
          <w:rFonts w:ascii="Arial" w:hAnsi="Arial" w:cs="Arial"/>
          <w:sz w:val="23"/>
          <w:szCs w:val="23"/>
        </w:rPr>
        <w:t>Prowadzona będzie kontrola przywożonych odpadów, tak aby uniemożliwić przyjmowanie do unieszkodliwienia odpadów o charakterze łatwopalnym i wybuchowym.</w:t>
      </w:r>
    </w:p>
    <w:p w14:paraId="133A6AD4" w14:textId="77777777" w:rsidR="00052D37" w:rsidRPr="00AB4777" w:rsidRDefault="00516461" w:rsidP="00637E39">
      <w:pPr>
        <w:tabs>
          <w:tab w:val="left" w:pos="378"/>
        </w:tabs>
        <w:overflowPunct w:val="0"/>
        <w:autoSpaceDE w:val="0"/>
        <w:autoSpaceDN w:val="0"/>
        <w:adjustRightInd w:val="0"/>
        <w:ind w:left="-14"/>
        <w:jc w:val="both"/>
        <w:textAlignment w:val="baseline"/>
        <w:rPr>
          <w:rFonts w:ascii="Arial" w:hAnsi="Arial"/>
          <w:sz w:val="23"/>
          <w:szCs w:val="23"/>
        </w:rPr>
      </w:pPr>
      <w:r w:rsidRPr="00AB4777">
        <w:rPr>
          <w:rFonts w:ascii="Arial" w:hAnsi="Arial"/>
          <w:sz w:val="23"/>
          <w:szCs w:val="23"/>
        </w:rPr>
        <w:t>V</w:t>
      </w:r>
      <w:r w:rsidR="006A3A6A" w:rsidRPr="00AB4777">
        <w:rPr>
          <w:rFonts w:ascii="Arial" w:hAnsi="Arial"/>
          <w:sz w:val="23"/>
          <w:szCs w:val="23"/>
        </w:rPr>
        <w:t>II.1</w:t>
      </w:r>
      <w:r w:rsidR="00135968" w:rsidRPr="00AB4777">
        <w:rPr>
          <w:rFonts w:ascii="Arial" w:hAnsi="Arial"/>
          <w:sz w:val="23"/>
          <w:szCs w:val="23"/>
        </w:rPr>
        <w:t>0</w:t>
      </w:r>
      <w:r w:rsidR="006A3A6A" w:rsidRPr="00AB4777">
        <w:rPr>
          <w:rFonts w:ascii="Arial" w:hAnsi="Arial"/>
          <w:sz w:val="23"/>
          <w:szCs w:val="23"/>
        </w:rPr>
        <w:t xml:space="preserve">. </w:t>
      </w:r>
      <w:r w:rsidR="00052D37" w:rsidRPr="00AB4777">
        <w:rPr>
          <w:rFonts w:ascii="Arial" w:hAnsi="Arial" w:cs="Arial"/>
          <w:bCs/>
          <w:sz w:val="23"/>
          <w:szCs w:val="23"/>
        </w:rPr>
        <w:t xml:space="preserve">Zakład wyposażony będzie w środki ochrony ppoż. i posiadał będzie instrukcję postępowania w przypadku wystąpienia pożaru. </w:t>
      </w:r>
      <w:r w:rsidR="00B1769C" w:rsidRPr="00AB4777">
        <w:rPr>
          <w:rFonts w:ascii="Arial" w:hAnsi="Arial" w:cs="Arial"/>
          <w:sz w:val="23"/>
          <w:szCs w:val="23"/>
        </w:rPr>
        <w:t xml:space="preserve">Pracownicy będą szkoleni w zakresie ochrony przeciwpożarowej i na wypadek powstania zagrożenia pożarowego. Wyznaczeni będą pracownicy odpowiedzialni za wykonanie czynności w zakresie ochrony przeciwpożarowej. </w:t>
      </w:r>
    </w:p>
    <w:p w14:paraId="4320FB64" w14:textId="77777777" w:rsidR="00052D37" w:rsidRPr="00AB4777" w:rsidRDefault="00516461" w:rsidP="00637E39">
      <w:pPr>
        <w:tabs>
          <w:tab w:val="left" w:pos="378"/>
        </w:tabs>
        <w:overflowPunct w:val="0"/>
        <w:autoSpaceDE w:val="0"/>
        <w:autoSpaceDN w:val="0"/>
        <w:adjustRightInd w:val="0"/>
        <w:ind w:left="-14"/>
        <w:jc w:val="both"/>
        <w:textAlignment w:val="baseline"/>
        <w:rPr>
          <w:rFonts w:ascii="Arial" w:hAnsi="Arial" w:cs="Arial"/>
          <w:bCs/>
          <w:sz w:val="23"/>
          <w:szCs w:val="23"/>
        </w:rPr>
      </w:pPr>
      <w:r w:rsidRPr="00AB4777">
        <w:rPr>
          <w:rFonts w:ascii="Arial" w:hAnsi="Arial"/>
          <w:sz w:val="23"/>
          <w:szCs w:val="23"/>
        </w:rPr>
        <w:t>V</w:t>
      </w:r>
      <w:r w:rsidR="006A3A6A" w:rsidRPr="00AB4777">
        <w:rPr>
          <w:rFonts w:ascii="Arial" w:hAnsi="Arial"/>
          <w:sz w:val="23"/>
          <w:szCs w:val="23"/>
        </w:rPr>
        <w:t>II.1</w:t>
      </w:r>
      <w:r w:rsidR="00135968" w:rsidRPr="00AB4777">
        <w:rPr>
          <w:rFonts w:ascii="Arial" w:hAnsi="Arial"/>
          <w:sz w:val="23"/>
          <w:szCs w:val="23"/>
        </w:rPr>
        <w:t>1</w:t>
      </w:r>
      <w:r w:rsidR="0037351C" w:rsidRPr="00AB4777">
        <w:rPr>
          <w:rFonts w:ascii="Arial" w:hAnsi="Arial" w:cs="Arial"/>
          <w:bCs/>
          <w:sz w:val="23"/>
          <w:szCs w:val="23"/>
        </w:rPr>
        <w:t>.</w:t>
      </w:r>
      <w:r w:rsidR="006A3A6A" w:rsidRPr="00AB4777">
        <w:rPr>
          <w:rFonts w:ascii="Arial" w:hAnsi="Arial" w:cs="Arial"/>
          <w:bCs/>
          <w:sz w:val="23"/>
          <w:szCs w:val="23"/>
        </w:rPr>
        <w:t xml:space="preserve"> </w:t>
      </w:r>
      <w:r w:rsidR="00052D37" w:rsidRPr="00AB4777">
        <w:rPr>
          <w:rFonts w:ascii="Arial" w:hAnsi="Arial" w:cs="Arial"/>
          <w:bCs/>
          <w:sz w:val="23"/>
          <w:szCs w:val="23"/>
        </w:rPr>
        <w:t>Instalacja oraz wszystkie miejsca magazynowania odpadów palnych, ciekłych, stwarzających zagrożenie dla ludzi lub środowiska, wyposażone będą w środki gaśnicze, sorbenty i neutralizatory pozwalające przeciwdziałać ewentualnym zagrożeniom.</w:t>
      </w:r>
    </w:p>
    <w:p w14:paraId="635903E4" w14:textId="77777777" w:rsidR="00052D37" w:rsidRPr="00AB4777" w:rsidRDefault="00516461" w:rsidP="00637E39">
      <w:pPr>
        <w:tabs>
          <w:tab w:val="left" w:pos="378"/>
        </w:tabs>
        <w:overflowPunct w:val="0"/>
        <w:autoSpaceDE w:val="0"/>
        <w:autoSpaceDN w:val="0"/>
        <w:adjustRightInd w:val="0"/>
        <w:ind w:left="-14"/>
        <w:jc w:val="both"/>
        <w:textAlignment w:val="baseline"/>
        <w:rPr>
          <w:rFonts w:ascii="Arial" w:hAnsi="Arial" w:cs="Arial"/>
          <w:bCs/>
          <w:sz w:val="23"/>
          <w:szCs w:val="23"/>
        </w:rPr>
      </w:pPr>
      <w:r w:rsidRPr="00AB4777">
        <w:rPr>
          <w:rFonts w:ascii="Arial" w:hAnsi="Arial"/>
          <w:sz w:val="23"/>
          <w:szCs w:val="23"/>
        </w:rPr>
        <w:t>V</w:t>
      </w:r>
      <w:r w:rsidR="006A3A6A" w:rsidRPr="00AB4777">
        <w:rPr>
          <w:rFonts w:ascii="Arial" w:hAnsi="Arial"/>
          <w:sz w:val="23"/>
          <w:szCs w:val="23"/>
        </w:rPr>
        <w:t>II.1</w:t>
      </w:r>
      <w:r w:rsidR="00135968" w:rsidRPr="00AB4777">
        <w:rPr>
          <w:rFonts w:ascii="Arial" w:hAnsi="Arial"/>
          <w:sz w:val="23"/>
          <w:szCs w:val="23"/>
        </w:rPr>
        <w:t>2</w:t>
      </w:r>
      <w:r w:rsidR="006A3A6A" w:rsidRPr="00AB4777">
        <w:rPr>
          <w:rFonts w:ascii="Arial" w:hAnsi="Arial"/>
          <w:sz w:val="23"/>
          <w:szCs w:val="23"/>
        </w:rPr>
        <w:t xml:space="preserve">. </w:t>
      </w:r>
      <w:r w:rsidR="00052D37" w:rsidRPr="00AB4777">
        <w:rPr>
          <w:rFonts w:ascii="Arial" w:hAnsi="Arial" w:cs="Arial"/>
          <w:bCs/>
          <w:sz w:val="23"/>
          <w:szCs w:val="23"/>
        </w:rPr>
        <w:t>Stosowane będą zakładowe procedury i instrukcje postępowania w celu zmniejszenia prawdopodobieństwa wystąpienia awarii, w tym szczegółowy „Plan awaryjny”, określający sposoby zapobiegania i reagowania na awarie.</w:t>
      </w:r>
    </w:p>
    <w:p w14:paraId="68F7367D" w14:textId="77777777" w:rsidR="00031C2E" w:rsidRPr="00AB4777" w:rsidRDefault="00516461" w:rsidP="00AC50EB">
      <w:pPr>
        <w:tabs>
          <w:tab w:val="left" w:pos="378"/>
        </w:tabs>
        <w:overflowPunct w:val="0"/>
        <w:autoSpaceDE w:val="0"/>
        <w:autoSpaceDN w:val="0"/>
        <w:adjustRightInd w:val="0"/>
        <w:ind w:left="-14"/>
        <w:jc w:val="both"/>
        <w:textAlignment w:val="baseline"/>
        <w:rPr>
          <w:rFonts w:ascii="Arial" w:hAnsi="Arial" w:cs="Arial"/>
          <w:bCs/>
          <w:sz w:val="23"/>
          <w:szCs w:val="23"/>
        </w:rPr>
      </w:pPr>
      <w:r w:rsidRPr="00AB4777">
        <w:rPr>
          <w:rFonts w:ascii="Arial" w:hAnsi="Arial"/>
          <w:sz w:val="23"/>
          <w:szCs w:val="23"/>
        </w:rPr>
        <w:t>V</w:t>
      </w:r>
      <w:r w:rsidR="006A3A6A" w:rsidRPr="00AB4777">
        <w:rPr>
          <w:rFonts w:ascii="Arial" w:hAnsi="Arial"/>
          <w:sz w:val="23"/>
          <w:szCs w:val="23"/>
        </w:rPr>
        <w:t>II.1</w:t>
      </w:r>
      <w:r w:rsidR="00135968" w:rsidRPr="00AB4777">
        <w:rPr>
          <w:rFonts w:ascii="Arial" w:hAnsi="Arial"/>
          <w:sz w:val="23"/>
          <w:szCs w:val="23"/>
        </w:rPr>
        <w:t>3</w:t>
      </w:r>
      <w:r w:rsidR="006A3A6A" w:rsidRPr="00AB4777">
        <w:rPr>
          <w:rFonts w:ascii="Arial" w:hAnsi="Arial"/>
          <w:sz w:val="23"/>
          <w:szCs w:val="23"/>
        </w:rPr>
        <w:t xml:space="preserve">. </w:t>
      </w:r>
      <w:r w:rsidR="00052D37" w:rsidRPr="00AB4777">
        <w:rPr>
          <w:rFonts w:ascii="Arial" w:hAnsi="Arial" w:cs="Arial"/>
          <w:bCs/>
          <w:sz w:val="23"/>
          <w:szCs w:val="23"/>
        </w:rPr>
        <w:t>W celu uniknięcia sytuacji awaryjnych prowadzone bę</w:t>
      </w:r>
      <w:r w:rsidR="006A3A6A" w:rsidRPr="00AB4777">
        <w:rPr>
          <w:rFonts w:ascii="Arial" w:hAnsi="Arial" w:cs="Arial"/>
          <w:bCs/>
          <w:sz w:val="23"/>
          <w:szCs w:val="23"/>
        </w:rPr>
        <w:t xml:space="preserve">dą bieżące kontrole sprawności </w:t>
      </w:r>
      <w:r w:rsidR="00052D37" w:rsidRPr="00AB4777">
        <w:rPr>
          <w:rFonts w:ascii="Arial" w:hAnsi="Arial" w:cs="Arial"/>
          <w:bCs/>
          <w:sz w:val="23"/>
          <w:szCs w:val="23"/>
        </w:rPr>
        <w:t>i kontrole techniczne głównych urządzeń i placów</w:t>
      </w:r>
      <w:r w:rsidR="0078353B" w:rsidRPr="00AB4777">
        <w:rPr>
          <w:rFonts w:ascii="Arial" w:hAnsi="Arial" w:cs="Arial"/>
          <w:bCs/>
          <w:sz w:val="23"/>
          <w:szCs w:val="23"/>
        </w:rPr>
        <w:t>, zgodnie z pkt. X. decyzji.</w:t>
      </w:r>
    </w:p>
    <w:p w14:paraId="6EF2527E" w14:textId="77777777" w:rsidR="00AC50EB" w:rsidRPr="00AB4777" w:rsidRDefault="00AC50EB" w:rsidP="00AC50EB">
      <w:pPr>
        <w:tabs>
          <w:tab w:val="left" w:pos="378"/>
        </w:tabs>
        <w:overflowPunct w:val="0"/>
        <w:autoSpaceDE w:val="0"/>
        <w:autoSpaceDN w:val="0"/>
        <w:adjustRightInd w:val="0"/>
        <w:ind w:left="-14"/>
        <w:jc w:val="both"/>
        <w:textAlignment w:val="baseline"/>
        <w:rPr>
          <w:rFonts w:ascii="Arial" w:hAnsi="Arial" w:cs="Arial"/>
          <w:bCs/>
          <w:sz w:val="23"/>
          <w:szCs w:val="23"/>
        </w:rPr>
      </w:pPr>
    </w:p>
    <w:p w14:paraId="615399FE" w14:textId="77777777" w:rsidR="00E0706C" w:rsidRPr="00AB4777" w:rsidRDefault="00396F25" w:rsidP="00BE6CC7">
      <w:pPr>
        <w:pStyle w:val="Nagwek1"/>
      </w:pPr>
      <w:r w:rsidRPr="00AB4777">
        <w:t>VIII</w:t>
      </w:r>
      <w:r w:rsidR="00052D37" w:rsidRPr="00AB4777">
        <w:t xml:space="preserve">. Warunki przeciwpożarowe wynikające z operatu przeciwpożarowego, </w:t>
      </w:r>
      <w:r w:rsidR="00052D37" w:rsidRPr="00AB4777">
        <w:br/>
        <w:t xml:space="preserve">o którym mowa w art. 42 ust. 4b pkt 1 ustawy z dnia 14 grudnia 2012 r. </w:t>
      </w:r>
      <w:r w:rsidR="00052D37" w:rsidRPr="00AB4777">
        <w:br/>
        <w:t>o odpadach:</w:t>
      </w:r>
      <w:bookmarkStart w:id="134" w:name="_Hlk105764083"/>
    </w:p>
    <w:p w14:paraId="5F47869B" w14:textId="501C9902" w:rsidR="006A3A6A" w:rsidRPr="00AB4777" w:rsidRDefault="00396F25" w:rsidP="00FC3F72">
      <w:pPr>
        <w:jc w:val="both"/>
        <w:rPr>
          <w:rFonts w:ascii="Arial" w:hAnsi="Arial" w:cs="Arial"/>
          <w:b/>
          <w:sz w:val="23"/>
          <w:szCs w:val="23"/>
        </w:rPr>
      </w:pPr>
      <w:r w:rsidRPr="00AB4777">
        <w:rPr>
          <w:rFonts w:ascii="Arial" w:hAnsi="Arial" w:cs="Arial"/>
          <w:sz w:val="23"/>
          <w:szCs w:val="23"/>
        </w:rPr>
        <w:t>VIII</w:t>
      </w:r>
      <w:r w:rsidR="006A3A6A" w:rsidRPr="00AB4777">
        <w:rPr>
          <w:rFonts w:ascii="Arial" w:hAnsi="Arial" w:cs="Arial"/>
          <w:sz w:val="23"/>
          <w:szCs w:val="23"/>
        </w:rPr>
        <w:t>.</w:t>
      </w:r>
      <w:bookmarkEnd w:id="134"/>
      <w:r w:rsidR="006A3A6A" w:rsidRPr="00AB4777">
        <w:rPr>
          <w:rFonts w:ascii="Arial" w:hAnsi="Arial" w:cs="Arial"/>
          <w:sz w:val="23"/>
          <w:szCs w:val="23"/>
        </w:rPr>
        <w:t>1.</w:t>
      </w:r>
      <w:r w:rsidR="006A3A6A" w:rsidRPr="00AB4777">
        <w:rPr>
          <w:rFonts w:ascii="Arial" w:hAnsi="Arial" w:cs="Arial"/>
          <w:b/>
          <w:sz w:val="23"/>
          <w:szCs w:val="23"/>
        </w:rPr>
        <w:t xml:space="preserve"> </w:t>
      </w:r>
      <w:r w:rsidR="00052D37" w:rsidRPr="00AB4777">
        <w:rPr>
          <w:rFonts w:ascii="Arial" w:hAnsi="Arial"/>
          <w:sz w:val="23"/>
          <w:szCs w:val="23"/>
        </w:rPr>
        <w:t>Zapewnione zostaną drogi pożarowe zapewniające dostęp pojazdów Państwowej Straży Pożarnej i Służb Ochotniczej Straży Pożarnej do instalacji.</w:t>
      </w:r>
    </w:p>
    <w:p w14:paraId="5603C046" w14:textId="77777777" w:rsidR="006A3A6A" w:rsidRPr="00AB4777" w:rsidRDefault="00396F25" w:rsidP="00FC3F72">
      <w:pPr>
        <w:jc w:val="both"/>
        <w:rPr>
          <w:rFonts w:ascii="Arial" w:hAnsi="Arial" w:cs="Arial"/>
          <w:b/>
          <w:sz w:val="23"/>
          <w:szCs w:val="23"/>
        </w:rPr>
      </w:pPr>
      <w:r w:rsidRPr="00AB4777">
        <w:rPr>
          <w:rFonts w:ascii="Arial" w:hAnsi="Arial" w:cs="Arial"/>
          <w:sz w:val="23"/>
          <w:szCs w:val="23"/>
        </w:rPr>
        <w:t>VIII.</w:t>
      </w:r>
      <w:r w:rsidR="006A3A6A" w:rsidRPr="00AB4777">
        <w:rPr>
          <w:rFonts w:ascii="Arial" w:hAnsi="Arial"/>
          <w:sz w:val="23"/>
          <w:szCs w:val="23"/>
        </w:rPr>
        <w:t>2.</w:t>
      </w:r>
      <w:r w:rsidR="006A3A6A" w:rsidRPr="00AB4777">
        <w:rPr>
          <w:rFonts w:ascii="Arial" w:hAnsi="Arial"/>
          <w:b/>
          <w:sz w:val="23"/>
          <w:szCs w:val="23"/>
        </w:rPr>
        <w:t xml:space="preserve"> </w:t>
      </w:r>
      <w:r w:rsidR="00052D37" w:rsidRPr="00AB4777">
        <w:rPr>
          <w:rFonts w:ascii="Arial" w:hAnsi="Arial"/>
          <w:sz w:val="23"/>
          <w:szCs w:val="23"/>
        </w:rPr>
        <w:t xml:space="preserve">Zapewniona będzie wymagana klasa odporności pożarowej budynków związanych </w:t>
      </w:r>
      <w:r w:rsidR="00052D37" w:rsidRPr="00AB4777">
        <w:rPr>
          <w:rFonts w:ascii="Arial" w:hAnsi="Arial"/>
          <w:sz w:val="23"/>
          <w:szCs w:val="23"/>
        </w:rPr>
        <w:br/>
        <w:t>z segregacją, przetwarzaniem i magazynowaniem odpadów komunalnych zapewnienia.</w:t>
      </w:r>
    </w:p>
    <w:p w14:paraId="68F420B5" w14:textId="77777777" w:rsidR="006A3A6A" w:rsidRPr="00AB4777" w:rsidRDefault="00396F25" w:rsidP="00FC3F72">
      <w:pPr>
        <w:jc w:val="both"/>
        <w:rPr>
          <w:rFonts w:ascii="Arial" w:hAnsi="Arial" w:cs="Arial"/>
          <w:b/>
          <w:sz w:val="23"/>
          <w:szCs w:val="23"/>
        </w:rPr>
      </w:pPr>
      <w:r w:rsidRPr="00AB4777">
        <w:rPr>
          <w:rFonts w:ascii="Arial" w:hAnsi="Arial" w:cs="Arial"/>
          <w:sz w:val="23"/>
          <w:szCs w:val="23"/>
        </w:rPr>
        <w:t>VIII.</w:t>
      </w:r>
      <w:r w:rsidR="006A3A6A" w:rsidRPr="00AB4777">
        <w:rPr>
          <w:rFonts w:ascii="Arial" w:hAnsi="Arial" w:cs="Arial"/>
          <w:sz w:val="23"/>
          <w:szCs w:val="23"/>
        </w:rPr>
        <w:t>3.</w:t>
      </w:r>
      <w:r w:rsidR="006A3A6A" w:rsidRPr="00AB4777">
        <w:rPr>
          <w:rFonts w:ascii="Arial" w:hAnsi="Arial" w:cs="Arial"/>
          <w:b/>
          <w:sz w:val="23"/>
          <w:szCs w:val="23"/>
        </w:rPr>
        <w:t xml:space="preserve"> </w:t>
      </w:r>
      <w:r w:rsidR="00052D37" w:rsidRPr="00AB4777">
        <w:rPr>
          <w:rFonts w:ascii="Arial" w:hAnsi="Arial"/>
          <w:sz w:val="23"/>
          <w:szCs w:val="23"/>
        </w:rPr>
        <w:t xml:space="preserve">Obiekty budowlane podzielone będą na strefy pożarowe, wg sposobu użytkowania </w:t>
      </w:r>
      <w:r w:rsidR="00052D37" w:rsidRPr="00AB4777">
        <w:rPr>
          <w:rFonts w:ascii="Arial" w:hAnsi="Arial"/>
          <w:sz w:val="23"/>
          <w:szCs w:val="23"/>
        </w:rPr>
        <w:br/>
        <w:t xml:space="preserve">i przeznaczenia obiektów budowlanych,  zastosowane będą okna i drzwi o odporności ogniowej.  </w:t>
      </w:r>
    </w:p>
    <w:p w14:paraId="7897B371" w14:textId="77777777" w:rsidR="00052D37" w:rsidRPr="00AB4777" w:rsidRDefault="00396F25" w:rsidP="00FC3F72">
      <w:pPr>
        <w:jc w:val="both"/>
        <w:rPr>
          <w:rFonts w:ascii="Arial" w:hAnsi="Arial" w:cs="Arial"/>
          <w:b/>
          <w:sz w:val="23"/>
          <w:szCs w:val="23"/>
        </w:rPr>
      </w:pPr>
      <w:r w:rsidRPr="00AB4777">
        <w:rPr>
          <w:rFonts w:ascii="Arial" w:hAnsi="Arial" w:cs="Arial"/>
          <w:sz w:val="23"/>
          <w:szCs w:val="23"/>
        </w:rPr>
        <w:t>VIII.</w:t>
      </w:r>
      <w:r w:rsidR="006A3A6A" w:rsidRPr="00AB4777">
        <w:rPr>
          <w:rFonts w:ascii="Arial" w:hAnsi="Arial" w:cs="Arial"/>
          <w:sz w:val="23"/>
          <w:szCs w:val="23"/>
        </w:rPr>
        <w:t>4.</w:t>
      </w:r>
      <w:r w:rsidR="006A3A6A" w:rsidRPr="00AB4777">
        <w:rPr>
          <w:rFonts w:ascii="Arial" w:hAnsi="Arial" w:cs="Arial"/>
          <w:b/>
          <w:sz w:val="23"/>
          <w:szCs w:val="23"/>
        </w:rPr>
        <w:t xml:space="preserve"> </w:t>
      </w:r>
      <w:r w:rsidR="00052D37" w:rsidRPr="00AB4777">
        <w:rPr>
          <w:rFonts w:ascii="Arial" w:hAnsi="Arial"/>
          <w:sz w:val="23"/>
          <w:szCs w:val="23"/>
        </w:rPr>
        <w:t xml:space="preserve">Zachowane zostaną wymagane odległości pomiędzy obiektami budowlanymi oraz pomiędzy obiektami budowlanymi i otwartymi magazynami odpadów </w:t>
      </w:r>
      <w:r w:rsidR="00052D37" w:rsidRPr="00AB4777">
        <w:rPr>
          <w:rFonts w:ascii="Arial" w:hAnsi="Arial"/>
          <w:iCs/>
          <w:sz w:val="23"/>
          <w:szCs w:val="23"/>
        </w:rPr>
        <w:t>palnych</w:t>
      </w:r>
      <w:r w:rsidR="00052D37" w:rsidRPr="00AB4777">
        <w:rPr>
          <w:rFonts w:ascii="Arial" w:hAnsi="Arial"/>
          <w:i/>
          <w:sz w:val="23"/>
          <w:szCs w:val="23"/>
        </w:rPr>
        <w:t>.</w:t>
      </w:r>
    </w:p>
    <w:p w14:paraId="6ECBE145" w14:textId="77777777" w:rsidR="00052D37" w:rsidRPr="00AB4777" w:rsidRDefault="00396F25" w:rsidP="00FC3F72">
      <w:pPr>
        <w:tabs>
          <w:tab w:val="left" w:pos="280"/>
        </w:tabs>
        <w:overflowPunct w:val="0"/>
        <w:autoSpaceDE w:val="0"/>
        <w:autoSpaceDN w:val="0"/>
        <w:adjustRightInd w:val="0"/>
        <w:jc w:val="both"/>
        <w:textAlignment w:val="baseline"/>
        <w:rPr>
          <w:rFonts w:ascii="Arial" w:hAnsi="Arial"/>
          <w:sz w:val="23"/>
          <w:szCs w:val="23"/>
        </w:rPr>
      </w:pPr>
      <w:r w:rsidRPr="00AB4777">
        <w:rPr>
          <w:rFonts w:ascii="Arial" w:hAnsi="Arial" w:cs="Arial"/>
          <w:sz w:val="23"/>
          <w:szCs w:val="23"/>
        </w:rPr>
        <w:t>VIII</w:t>
      </w:r>
      <w:r w:rsidR="006A3A6A" w:rsidRPr="00AB4777">
        <w:rPr>
          <w:rFonts w:ascii="Arial" w:hAnsi="Arial" w:cs="Arial"/>
          <w:sz w:val="23"/>
          <w:szCs w:val="23"/>
        </w:rPr>
        <w:t>.5.</w:t>
      </w:r>
      <w:r w:rsidR="006A3A6A" w:rsidRPr="00AB4777">
        <w:rPr>
          <w:rFonts w:ascii="Arial" w:hAnsi="Arial" w:cs="Arial"/>
          <w:b/>
          <w:sz w:val="23"/>
          <w:szCs w:val="23"/>
        </w:rPr>
        <w:t xml:space="preserve"> </w:t>
      </w:r>
      <w:r w:rsidR="00052D37" w:rsidRPr="00AB4777">
        <w:rPr>
          <w:rFonts w:ascii="Arial" w:hAnsi="Arial"/>
          <w:sz w:val="23"/>
          <w:szCs w:val="23"/>
        </w:rPr>
        <w:t>Zapewnione będą wymagane zasoby wody do celów przeciwpożarowych do zewnętrznego gaszenia pożaru – zbiornik wody ppoż. o pojemności 600 m</w:t>
      </w:r>
      <w:r w:rsidR="00052D37" w:rsidRPr="00AB4777">
        <w:rPr>
          <w:rFonts w:ascii="Arial" w:hAnsi="Arial"/>
          <w:sz w:val="23"/>
          <w:szCs w:val="23"/>
          <w:vertAlign w:val="superscript"/>
        </w:rPr>
        <w:t>3</w:t>
      </w:r>
      <w:r w:rsidR="00052D37" w:rsidRPr="00AB4777">
        <w:rPr>
          <w:rFonts w:ascii="Arial" w:hAnsi="Arial"/>
          <w:sz w:val="23"/>
          <w:szCs w:val="23"/>
        </w:rPr>
        <w:t>. Zapewniony będzie wymagany przez PN dostęp i dojazd do stanowiska  czerpania wody i punktu poboru wody.</w:t>
      </w:r>
    </w:p>
    <w:p w14:paraId="1E8E1193" w14:textId="77777777" w:rsidR="006A3A6A" w:rsidRPr="00AB4777" w:rsidRDefault="00396F25" w:rsidP="00FC3F72">
      <w:pPr>
        <w:tabs>
          <w:tab w:val="left" w:pos="280"/>
        </w:tabs>
        <w:overflowPunct w:val="0"/>
        <w:autoSpaceDE w:val="0"/>
        <w:autoSpaceDN w:val="0"/>
        <w:adjustRightInd w:val="0"/>
        <w:jc w:val="both"/>
        <w:textAlignment w:val="baseline"/>
        <w:rPr>
          <w:rFonts w:ascii="Arial" w:hAnsi="Arial"/>
          <w:sz w:val="23"/>
          <w:szCs w:val="23"/>
        </w:rPr>
      </w:pPr>
      <w:r w:rsidRPr="00AB4777">
        <w:rPr>
          <w:rFonts w:ascii="Arial" w:hAnsi="Arial" w:cs="Arial"/>
          <w:sz w:val="23"/>
          <w:szCs w:val="23"/>
        </w:rPr>
        <w:t>VIII</w:t>
      </w:r>
      <w:r w:rsidR="006A3A6A" w:rsidRPr="00AB4777">
        <w:rPr>
          <w:rFonts w:ascii="Arial" w:hAnsi="Arial" w:cs="Arial"/>
          <w:sz w:val="23"/>
          <w:szCs w:val="23"/>
        </w:rPr>
        <w:t>.6.</w:t>
      </w:r>
      <w:r w:rsidR="006A3A6A" w:rsidRPr="00AB4777">
        <w:rPr>
          <w:rFonts w:ascii="Arial" w:hAnsi="Arial" w:cs="Arial"/>
          <w:b/>
          <w:sz w:val="23"/>
          <w:szCs w:val="23"/>
        </w:rPr>
        <w:t xml:space="preserve"> </w:t>
      </w:r>
      <w:r w:rsidR="00052D37" w:rsidRPr="00AB4777">
        <w:rPr>
          <w:rFonts w:ascii="Arial" w:hAnsi="Arial"/>
          <w:sz w:val="23"/>
          <w:szCs w:val="23"/>
        </w:rPr>
        <w:t>Wyznaczony będzie parking dla samochodów ciężarowych</w:t>
      </w:r>
      <w:r w:rsidR="0078353B" w:rsidRPr="00AB4777">
        <w:rPr>
          <w:rFonts w:ascii="Arial" w:hAnsi="Arial"/>
          <w:sz w:val="23"/>
          <w:szCs w:val="23"/>
        </w:rPr>
        <w:t>,</w:t>
      </w:r>
      <w:r w:rsidR="00052D37" w:rsidRPr="00AB4777">
        <w:rPr>
          <w:rFonts w:ascii="Arial" w:hAnsi="Arial"/>
          <w:sz w:val="23"/>
          <w:szCs w:val="23"/>
        </w:rPr>
        <w:t xml:space="preserve"> tak by nie ograniczały one do</w:t>
      </w:r>
      <w:r w:rsidR="006A3A6A" w:rsidRPr="00AB4777">
        <w:rPr>
          <w:rFonts w:ascii="Arial" w:hAnsi="Arial"/>
          <w:sz w:val="23"/>
          <w:szCs w:val="23"/>
        </w:rPr>
        <w:t xml:space="preserve">stępu do obiektów i dróg ppoż. </w:t>
      </w:r>
    </w:p>
    <w:p w14:paraId="4B44F178" w14:textId="77777777" w:rsidR="00052D37" w:rsidRPr="00AB4777" w:rsidRDefault="00396F25" w:rsidP="00FC3F72">
      <w:pPr>
        <w:tabs>
          <w:tab w:val="left" w:pos="280"/>
        </w:tabs>
        <w:overflowPunct w:val="0"/>
        <w:autoSpaceDE w:val="0"/>
        <w:autoSpaceDN w:val="0"/>
        <w:adjustRightInd w:val="0"/>
        <w:jc w:val="both"/>
        <w:textAlignment w:val="baseline"/>
        <w:rPr>
          <w:rFonts w:ascii="Arial" w:hAnsi="Arial"/>
          <w:sz w:val="23"/>
          <w:szCs w:val="23"/>
        </w:rPr>
      </w:pPr>
      <w:r w:rsidRPr="00AB4777">
        <w:rPr>
          <w:rFonts w:ascii="Arial" w:hAnsi="Arial" w:cs="Arial"/>
          <w:sz w:val="23"/>
          <w:szCs w:val="23"/>
        </w:rPr>
        <w:t>VIII.</w:t>
      </w:r>
      <w:r w:rsidR="006A3A6A" w:rsidRPr="00AB4777">
        <w:rPr>
          <w:rFonts w:ascii="Arial" w:hAnsi="Arial" w:cs="Arial"/>
          <w:sz w:val="23"/>
          <w:szCs w:val="23"/>
        </w:rPr>
        <w:t>7.</w:t>
      </w:r>
      <w:r w:rsidR="006A3A6A" w:rsidRPr="00AB4777">
        <w:rPr>
          <w:rFonts w:ascii="Arial" w:hAnsi="Arial" w:cs="Arial"/>
          <w:b/>
          <w:sz w:val="23"/>
          <w:szCs w:val="23"/>
        </w:rPr>
        <w:t xml:space="preserve"> </w:t>
      </w:r>
      <w:r w:rsidR="00052D37" w:rsidRPr="00AB4777">
        <w:rPr>
          <w:rFonts w:ascii="Arial" w:hAnsi="Arial"/>
          <w:sz w:val="23"/>
          <w:szCs w:val="23"/>
        </w:rPr>
        <w:t>Obiekty wyposażone będą w aktualną instrukcję bezpieczeństwa pożarowego.</w:t>
      </w:r>
    </w:p>
    <w:p w14:paraId="2EF063DC" w14:textId="77777777" w:rsidR="006A3A6A" w:rsidRPr="00AB4777" w:rsidRDefault="00396F25" w:rsidP="00FC3F72">
      <w:pPr>
        <w:tabs>
          <w:tab w:val="left" w:pos="280"/>
        </w:tabs>
        <w:overflowPunct w:val="0"/>
        <w:autoSpaceDE w:val="0"/>
        <w:autoSpaceDN w:val="0"/>
        <w:adjustRightInd w:val="0"/>
        <w:jc w:val="both"/>
        <w:textAlignment w:val="baseline"/>
        <w:rPr>
          <w:rFonts w:ascii="Arial" w:hAnsi="Arial"/>
          <w:sz w:val="23"/>
          <w:szCs w:val="23"/>
        </w:rPr>
      </w:pPr>
      <w:r w:rsidRPr="00AB4777">
        <w:rPr>
          <w:rFonts w:ascii="Arial" w:hAnsi="Arial" w:cs="Arial"/>
          <w:sz w:val="23"/>
          <w:szCs w:val="23"/>
        </w:rPr>
        <w:t>VIII.</w:t>
      </w:r>
      <w:r w:rsidR="006A3A6A" w:rsidRPr="00AB4777">
        <w:rPr>
          <w:rFonts w:ascii="Arial" w:hAnsi="Arial" w:cs="Arial"/>
          <w:sz w:val="23"/>
          <w:szCs w:val="23"/>
        </w:rPr>
        <w:t>8.</w:t>
      </w:r>
      <w:r w:rsidR="006A3A6A" w:rsidRPr="00AB4777">
        <w:rPr>
          <w:rFonts w:ascii="Arial" w:hAnsi="Arial" w:cs="Arial"/>
          <w:b/>
          <w:sz w:val="23"/>
          <w:szCs w:val="23"/>
        </w:rPr>
        <w:t xml:space="preserve"> </w:t>
      </w:r>
      <w:r w:rsidR="00F24A8C" w:rsidRPr="00AB4777">
        <w:rPr>
          <w:rFonts w:ascii="Arial" w:hAnsi="Arial"/>
          <w:sz w:val="23"/>
          <w:szCs w:val="23"/>
        </w:rPr>
        <w:t>Opracowany i s</w:t>
      </w:r>
      <w:r w:rsidR="00052D37" w:rsidRPr="00AB4777">
        <w:rPr>
          <w:rFonts w:ascii="Arial" w:hAnsi="Arial"/>
          <w:sz w:val="23"/>
          <w:szCs w:val="23"/>
        </w:rPr>
        <w:t xml:space="preserve">tosowany będzie </w:t>
      </w:r>
      <w:r w:rsidR="00F24A8C" w:rsidRPr="00AB4777">
        <w:rPr>
          <w:rFonts w:ascii="Arial" w:hAnsi="Arial"/>
          <w:sz w:val="23"/>
          <w:szCs w:val="23"/>
        </w:rPr>
        <w:t>„H</w:t>
      </w:r>
      <w:r w:rsidR="00052D37" w:rsidRPr="00AB4777">
        <w:rPr>
          <w:rFonts w:ascii="Arial" w:hAnsi="Arial"/>
          <w:sz w:val="23"/>
          <w:szCs w:val="23"/>
        </w:rPr>
        <w:t>armonogram okresowego czyszczenia (mycia na mokro) konstrukcji wewnętrznych obiektów budowlanych oraz zew</w:t>
      </w:r>
      <w:r w:rsidR="00F24A8C" w:rsidRPr="00AB4777">
        <w:rPr>
          <w:rFonts w:ascii="Arial" w:hAnsi="Arial"/>
          <w:sz w:val="23"/>
          <w:szCs w:val="23"/>
        </w:rPr>
        <w:t xml:space="preserve">nętrznych powierzchni urządzeń </w:t>
      </w:r>
      <w:r w:rsidR="00052D37" w:rsidRPr="00AB4777">
        <w:rPr>
          <w:rFonts w:ascii="Arial" w:hAnsi="Arial"/>
          <w:sz w:val="23"/>
          <w:szCs w:val="23"/>
        </w:rPr>
        <w:t>i instalacji z pyłów i zanieczyszczeń</w:t>
      </w:r>
      <w:r w:rsidR="00F24A8C" w:rsidRPr="00AB4777">
        <w:rPr>
          <w:rFonts w:ascii="Arial" w:hAnsi="Arial"/>
          <w:sz w:val="23"/>
          <w:szCs w:val="23"/>
        </w:rPr>
        <w:t>”</w:t>
      </w:r>
      <w:r w:rsidR="00052D37" w:rsidRPr="00AB4777">
        <w:rPr>
          <w:rFonts w:ascii="Arial" w:hAnsi="Arial"/>
          <w:sz w:val="23"/>
          <w:szCs w:val="23"/>
        </w:rPr>
        <w:t xml:space="preserve"> powstałych </w:t>
      </w:r>
      <w:r w:rsidR="00F24A8C" w:rsidRPr="00AB4777">
        <w:rPr>
          <w:rFonts w:ascii="Arial" w:hAnsi="Arial"/>
          <w:sz w:val="23"/>
          <w:szCs w:val="23"/>
        </w:rPr>
        <w:t xml:space="preserve">w czasie procesu magazynowania </w:t>
      </w:r>
      <w:r w:rsidR="00052D37" w:rsidRPr="00AB4777">
        <w:rPr>
          <w:rFonts w:ascii="Arial" w:hAnsi="Arial"/>
          <w:sz w:val="23"/>
          <w:szCs w:val="23"/>
        </w:rPr>
        <w:t>i przetwarzania odpadów komunalnyc</w:t>
      </w:r>
      <w:r w:rsidR="006A3A6A" w:rsidRPr="00AB4777">
        <w:rPr>
          <w:rFonts w:ascii="Arial" w:hAnsi="Arial"/>
          <w:sz w:val="23"/>
          <w:szCs w:val="23"/>
        </w:rPr>
        <w:t>h.</w:t>
      </w:r>
    </w:p>
    <w:p w14:paraId="5733AB8A" w14:textId="77777777" w:rsidR="00052D37" w:rsidRPr="00AB4777" w:rsidRDefault="00396F25" w:rsidP="00FC3F72">
      <w:pPr>
        <w:tabs>
          <w:tab w:val="left" w:pos="420"/>
        </w:tabs>
        <w:overflowPunct w:val="0"/>
        <w:autoSpaceDE w:val="0"/>
        <w:autoSpaceDN w:val="0"/>
        <w:adjustRightInd w:val="0"/>
        <w:jc w:val="both"/>
        <w:textAlignment w:val="baseline"/>
        <w:rPr>
          <w:rFonts w:ascii="Arial" w:hAnsi="Arial"/>
          <w:sz w:val="23"/>
          <w:szCs w:val="23"/>
        </w:rPr>
      </w:pPr>
      <w:r w:rsidRPr="00AB4777">
        <w:rPr>
          <w:rFonts w:ascii="Arial" w:hAnsi="Arial" w:cs="Arial"/>
          <w:sz w:val="23"/>
          <w:szCs w:val="23"/>
        </w:rPr>
        <w:lastRenderedPageBreak/>
        <w:t>VIII.</w:t>
      </w:r>
      <w:r w:rsidR="00135968" w:rsidRPr="00AB4777">
        <w:rPr>
          <w:rFonts w:ascii="Arial" w:hAnsi="Arial" w:cs="Arial"/>
          <w:sz w:val="23"/>
          <w:szCs w:val="23"/>
        </w:rPr>
        <w:t>9</w:t>
      </w:r>
      <w:r w:rsidR="006A3A6A" w:rsidRPr="00AB4777">
        <w:rPr>
          <w:rFonts w:ascii="Arial" w:hAnsi="Arial" w:cs="Arial"/>
          <w:sz w:val="23"/>
          <w:szCs w:val="23"/>
        </w:rPr>
        <w:t>.</w:t>
      </w:r>
      <w:r w:rsidR="006A3A6A" w:rsidRPr="00AB4777">
        <w:rPr>
          <w:rFonts w:ascii="Arial" w:hAnsi="Arial" w:cs="Arial"/>
          <w:b/>
          <w:sz w:val="23"/>
          <w:szCs w:val="23"/>
        </w:rPr>
        <w:t xml:space="preserve"> </w:t>
      </w:r>
      <w:r w:rsidR="00052D37" w:rsidRPr="00AB4777">
        <w:rPr>
          <w:rFonts w:ascii="Arial" w:hAnsi="Arial"/>
          <w:sz w:val="23"/>
          <w:szCs w:val="23"/>
        </w:rPr>
        <w:t xml:space="preserve">Obiekty i place magazynowe zostaną oznakowane tablicami informacyjnymi </w:t>
      </w:r>
      <w:r w:rsidR="005A08FF" w:rsidRPr="00AB4777">
        <w:rPr>
          <w:rFonts w:ascii="Arial" w:hAnsi="Arial"/>
          <w:sz w:val="23"/>
          <w:szCs w:val="23"/>
        </w:rPr>
        <w:br/>
      </w:r>
      <w:r w:rsidR="00052D37" w:rsidRPr="00AB4777">
        <w:rPr>
          <w:rFonts w:ascii="Arial" w:hAnsi="Arial"/>
          <w:sz w:val="23"/>
          <w:szCs w:val="23"/>
        </w:rPr>
        <w:t>i znakami bezpieczeństwa zgodnie z wymogami PN.</w:t>
      </w:r>
    </w:p>
    <w:p w14:paraId="7448A4F2" w14:textId="77777777" w:rsidR="00052D37" w:rsidRPr="00AB4777" w:rsidRDefault="00396F25" w:rsidP="00FC3F72">
      <w:pPr>
        <w:tabs>
          <w:tab w:val="left" w:pos="420"/>
        </w:tabs>
        <w:overflowPunct w:val="0"/>
        <w:autoSpaceDE w:val="0"/>
        <w:autoSpaceDN w:val="0"/>
        <w:adjustRightInd w:val="0"/>
        <w:jc w:val="both"/>
        <w:textAlignment w:val="baseline"/>
        <w:rPr>
          <w:rFonts w:ascii="Arial" w:hAnsi="Arial"/>
          <w:sz w:val="23"/>
          <w:szCs w:val="23"/>
        </w:rPr>
      </w:pPr>
      <w:r w:rsidRPr="00AB4777">
        <w:rPr>
          <w:rFonts w:ascii="Arial" w:hAnsi="Arial" w:cs="Arial"/>
          <w:sz w:val="23"/>
          <w:szCs w:val="23"/>
        </w:rPr>
        <w:t>VIII.</w:t>
      </w:r>
      <w:r w:rsidR="006A3A6A" w:rsidRPr="00AB4777">
        <w:rPr>
          <w:rFonts w:ascii="Arial" w:hAnsi="Arial" w:cs="Arial"/>
          <w:sz w:val="23"/>
          <w:szCs w:val="23"/>
        </w:rPr>
        <w:t>1</w:t>
      </w:r>
      <w:r w:rsidR="00135968" w:rsidRPr="00AB4777">
        <w:rPr>
          <w:rFonts w:ascii="Arial" w:hAnsi="Arial" w:cs="Arial"/>
          <w:sz w:val="23"/>
          <w:szCs w:val="23"/>
        </w:rPr>
        <w:t>0</w:t>
      </w:r>
      <w:r w:rsidR="006A3A6A" w:rsidRPr="00AB4777">
        <w:rPr>
          <w:rFonts w:ascii="Arial" w:hAnsi="Arial" w:cs="Arial"/>
          <w:sz w:val="23"/>
          <w:szCs w:val="23"/>
        </w:rPr>
        <w:t>.</w:t>
      </w:r>
      <w:r w:rsidR="006A3A6A" w:rsidRPr="00AB4777">
        <w:rPr>
          <w:rFonts w:ascii="Arial" w:hAnsi="Arial" w:cs="Arial"/>
          <w:b/>
          <w:sz w:val="23"/>
          <w:szCs w:val="23"/>
        </w:rPr>
        <w:t xml:space="preserve"> </w:t>
      </w:r>
      <w:r w:rsidR="00052D37" w:rsidRPr="00AB4777">
        <w:rPr>
          <w:rFonts w:ascii="Arial" w:hAnsi="Arial"/>
          <w:sz w:val="23"/>
          <w:szCs w:val="23"/>
        </w:rPr>
        <w:t xml:space="preserve">Istniejący dwukondygnacyjny budynek </w:t>
      </w:r>
      <w:proofErr w:type="spellStart"/>
      <w:r w:rsidR="00052D37" w:rsidRPr="00AB4777">
        <w:rPr>
          <w:rFonts w:ascii="Arial" w:hAnsi="Arial"/>
          <w:sz w:val="23"/>
          <w:szCs w:val="23"/>
        </w:rPr>
        <w:t>socjalno</w:t>
      </w:r>
      <w:proofErr w:type="spellEnd"/>
      <w:r w:rsidR="00E87006" w:rsidRPr="00AB4777">
        <w:rPr>
          <w:rFonts w:ascii="Arial" w:hAnsi="Arial"/>
          <w:sz w:val="23"/>
          <w:szCs w:val="23"/>
        </w:rPr>
        <w:t xml:space="preserve"> </w:t>
      </w:r>
      <w:r w:rsidR="00052D37" w:rsidRPr="00AB4777">
        <w:rPr>
          <w:rFonts w:ascii="Arial" w:hAnsi="Arial"/>
          <w:sz w:val="23"/>
          <w:szCs w:val="23"/>
        </w:rPr>
        <w:t>-</w:t>
      </w:r>
      <w:r w:rsidR="00E87006" w:rsidRPr="00AB4777">
        <w:rPr>
          <w:rFonts w:ascii="Arial" w:hAnsi="Arial"/>
          <w:sz w:val="23"/>
          <w:szCs w:val="23"/>
        </w:rPr>
        <w:t xml:space="preserve"> </w:t>
      </w:r>
      <w:r w:rsidR="00052D37" w:rsidRPr="00AB4777">
        <w:rPr>
          <w:rFonts w:ascii="Arial" w:hAnsi="Arial"/>
          <w:sz w:val="23"/>
          <w:szCs w:val="23"/>
        </w:rPr>
        <w:t>biurowy oddzielony będzie od kompleksu magazynowania i przetwarzania odpadów ścianami oddzielenia przeciwpożarowego o odporności ogniowej REI 240.</w:t>
      </w:r>
    </w:p>
    <w:p w14:paraId="21ECD39F" w14:textId="77777777" w:rsidR="00052D37" w:rsidRPr="00AB4777" w:rsidRDefault="00396F25" w:rsidP="00FC3F72">
      <w:pPr>
        <w:tabs>
          <w:tab w:val="left" w:pos="420"/>
        </w:tabs>
        <w:overflowPunct w:val="0"/>
        <w:autoSpaceDE w:val="0"/>
        <w:autoSpaceDN w:val="0"/>
        <w:adjustRightInd w:val="0"/>
        <w:jc w:val="both"/>
        <w:textAlignment w:val="baseline"/>
        <w:rPr>
          <w:rFonts w:ascii="Arial" w:hAnsi="Arial"/>
          <w:sz w:val="23"/>
          <w:szCs w:val="23"/>
        </w:rPr>
      </w:pPr>
      <w:r w:rsidRPr="00AB4777">
        <w:rPr>
          <w:rFonts w:ascii="Arial" w:hAnsi="Arial" w:cs="Arial"/>
          <w:sz w:val="23"/>
          <w:szCs w:val="23"/>
        </w:rPr>
        <w:t>VIII.</w:t>
      </w:r>
      <w:r w:rsidR="006A3A6A" w:rsidRPr="00AB4777">
        <w:rPr>
          <w:rFonts w:ascii="Arial" w:hAnsi="Arial" w:cs="Arial"/>
          <w:sz w:val="23"/>
          <w:szCs w:val="23"/>
        </w:rPr>
        <w:t>1</w:t>
      </w:r>
      <w:r w:rsidR="00135968" w:rsidRPr="00AB4777">
        <w:rPr>
          <w:rFonts w:ascii="Arial" w:hAnsi="Arial" w:cs="Arial"/>
          <w:sz w:val="23"/>
          <w:szCs w:val="23"/>
        </w:rPr>
        <w:t>1</w:t>
      </w:r>
      <w:r w:rsidR="006A3A6A" w:rsidRPr="00AB4777">
        <w:rPr>
          <w:rFonts w:ascii="Arial" w:hAnsi="Arial" w:cs="Arial"/>
          <w:sz w:val="23"/>
          <w:szCs w:val="23"/>
        </w:rPr>
        <w:t>.</w:t>
      </w:r>
      <w:r w:rsidR="006A3A6A" w:rsidRPr="00AB4777">
        <w:rPr>
          <w:rFonts w:ascii="Arial" w:hAnsi="Arial" w:cs="Arial"/>
          <w:b/>
          <w:sz w:val="23"/>
          <w:szCs w:val="23"/>
        </w:rPr>
        <w:t xml:space="preserve"> </w:t>
      </w:r>
      <w:r w:rsidR="00052D37" w:rsidRPr="00AB4777">
        <w:rPr>
          <w:rFonts w:ascii="Arial" w:hAnsi="Arial"/>
          <w:sz w:val="23"/>
          <w:szCs w:val="23"/>
        </w:rPr>
        <w:t xml:space="preserve">Rozbudowywane i istniejące obiekty przeznaczone do magazynowania </w:t>
      </w:r>
      <w:r w:rsidR="005A08FF" w:rsidRPr="00AB4777">
        <w:rPr>
          <w:rFonts w:ascii="Arial" w:hAnsi="Arial"/>
          <w:sz w:val="23"/>
          <w:szCs w:val="23"/>
        </w:rPr>
        <w:br/>
      </w:r>
      <w:r w:rsidR="00052D37" w:rsidRPr="00AB4777">
        <w:rPr>
          <w:rFonts w:ascii="Arial" w:hAnsi="Arial"/>
          <w:sz w:val="23"/>
          <w:szCs w:val="23"/>
        </w:rPr>
        <w:t>i przetwarzania odpadów będą wyposażone w samoczynnie działające klapy dymowe</w:t>
      </w:r>
      <w:r w:rsidR="0078353B" w:rsidRPr="00AB4777">
        <w:rPr>
          <w:rFonts w:ascii="Arial" w:hAnsi="Arial"/>
          <w:sz w:val="23"/>
          <w:szCs w:val="23"/>
        </w:rPr>
        <w:t>,</w:t>
      </w:r>
      <w:r w:rsidR="00052D37" w:rsidRPr="00AB4777">
        <w:rPr>
          <w:rFonts w:ascii="Arial" w:hAnsi="Arial"/>
          <w:sz w:val="23"/>
          <w:szCs w:val="23"/>
        </w:rPr>
        <w:t xml:space="preserve"> </w:t>
      </w:r>
      <w:r w:rsidR="0078353B" w:rsidRPr="00AB4777">
        <w:rPr>
          <w:rFonts w:ascii="Arial" w:hAnsi="Arial"/>
          <w:sz w:val="23"/>
          <w:szCs w:val="23"/>
        </w:rPr>
        <w:br/>
      </w:r>
      <w:r w:rsidR="00052D37" w:rsidRPr="00AB4777">
        <w:rPr>
          <w:rFonts w:ascii="Arial" w:hAnsi="Arial"/>
          <w:sz w:val="23"/>
          <w:szCs w:val="23"/>
        </w:rPr>
        <w:t>co zapewni ich wymaganą klasę odporności pożarowej.</w:t>
      </w:r>
    </w:p>
    <w:p w14:paraId="157F5068" w14:textId="77777777" w:rsidR="00BB728D" w:rsidRPr="00AB4777" w:rsidRDefault="00396F25" w:rsidP="00BB728D">
      <w:pPr>
        <w:tabs>
          <w:tab w:val="left" w:pos="420"/>
        </w:tabs>
        <w:overflowPunct w:val="0"/>
        <w:autoSpaceDE w:val="0"/>
        <w:autoSpaceDN w:val="0"/>
        <w:adjustRightInd w:val="0"/>
        <w:jc w:val="both"/>
        <w:textAlignment w:val="baseline"/>
        <w:rPr>
          <w:rFonts w:ascii="Arial" w:hAnsi="Arial"/>
          <w:sz w:val="23"/>
          <w:szCs w:val="23"/>
        </w:rPr>
      </w:pPr>
      <w:r w:rsidRPr="00AB4777">
        <w:rPr>
          <w:rFonts w:ascii="Arial" w:hAnsi="Arial" w:cs="Arial"/>
          <w:sz w:val="23"/>
          <w:szCs w:val="23"/>
        </w:rPr>
        <w:t>VIII.</w:t>
      </w:r>
      <w:r w:rsidR="006A3A6A" w:rsidRPr="00AB4777">
        <w:rPr>
          <w:rFonts w:ascii="Arial" w:hAnsi="Arial" w:cs="Arial"/>
          <w:sz w:val="23"/>
          <w:szCs w:val="23"/>
        </w:rPr>
        <w:t>1</w:t>
      </w:r>
      <w:r w:rsidR="00135968" w:rsidRPr="00AB4777">
        <w:rPr>
          <w:rFonts w:ascii="Arial" w:hAnsi="Arial" w:cs="Arial"/>
          <w:sz w:val="23"/>
          <w:szCs w:val="23"/>
        </w:rPr>
        <w:t>2</w:t>
      </w:r>
      <w:r w:rsidR="006A3A6A" w:rsidRPr="00AB4777">
        <w:rPr>
          <w:rFonts w:ascii="Arial" w:hAnsi="Arial" w:cs="Arial"/>
          <w:sz w:val="23"/>
          <w:szCs w:val="23"/>
        </w:rPr>
        <w:t xml:space="preserve">. </w:t>
      </w:r>
      <w:r w:rsidR="00052D37" w:rsidRPr="00AB4777">
        <w:rPr>
          <w:rFonts w:ascii="Arial" w:hAnsi="Arial"/>
          <w:sz w:val="23"/>
          <w:szCs w:val="23"/>
        </w:rPr>
        <w:t xml:space="preserve">Nowe obiekty </w:t>
      </w:r>
      <w:r w:rsidR="00F24A8C" w:rsidRPr="00AB4777">
        <w:rPr>
          <w:rFonts w:ascii="Arial" w:hAnsi="Arial"/>
          <w:sz w:val="23"/>
          <w:szCs w:val="23"/>
        </w:rPr>
        <w:t xml:space="preserve">będą uzgadniane </w:t>
      </w:r>
      <w:r w:rsidR="00052D37" w:rsidRPr="00AB4777">
        <w:rPr>
          <w:rFonts w:ascii="Arial" w:hAnsi="Arial"/>
          <w:sz w:val="23"/>
          <w:szCs w:val="23"/>
        </w:rPr>
        <w:t xml:space="preserve">w zakresie ochrony ppoż. z rzeczoznawcą </w:t>
      </w:r>
      <w:r w:rsidR="00F24A8C" w:rsidRPr="00AB4777">
        <w:rPr>
          <w:rFonts w:ascii="Arial" w:hAnsi="Arial"/>
          <w:sz w:val="23"/>
          <w:szCs w:val="23"/>
        </w:rPr>
        <w:br/>
      </w:r>
      <w:r w:rsidR="00052D37" w:rsidRPr="00AB4777">
        <w:rPr>
          <w:rFonts w:ascii="Arial" w:hAnsi="Arial"/>
          <w:sz w:val="23"/>
          <w:szCs w:val="23"/>
        </w:rPr>
        <w:t>ds. zabezpieczeń przeciwpożarowych.</w:t>
      </w:r>
    </w:p>
    <w:p w14:paraId="503C70DC" w14:textId="77777777" w:rsidR="00302A79" w:rsidRPr="00AB4777" w:rsidRDefault="00BB728D" w:rsidP="00BB728D">
      <w:pPr>
        <w:tabs>
          <w:tab w:val="left" w:pos="420"/>
        </w:tabs>
        <w:overflowPunct w:val="0"/>
        <w:autoSpaceDE w:val="0"/>
        <w:autoSpaceDN w:val="0"/>
        <w:adjustRightInd w:val="0"/>
        <w:jc w:val="both"/>
        <w:textAlignment w:val="baseline"/>
        <w:rPr>
          <w:rFonts w:ascii="Arial" w:hAnsi="Arial"/>
          <w:sz w:val="23"/>
          <w:szCs w:val="23"/>
        </w:rPr>
      </w:pPr>
      <w:r w:rsidRPr="00AB4777">
        <w:rPr>
          <w:rFonts w:ascii="Arial" w:hAnsi="Arial" w:cs="Arial"/>
          <w:sz w:val="23"/>
          <w:szCs w:val="23"/>
        </w:rPr>
        <w:t>VIII</w:t>
      </w:r>
      <w:r w:rsidR="00302A79" w:rsidRPr="00AB4777">
        <w:rPr>
          <w:rFonts w:ascii="Arial" w:hAnsi="Arial" w:cs="Arial"/>
          <w:sz w:val="23"/>
          <w:szCs w:val="23"/>
        </w:rPr>
        <w:t>.1</w:t>
      </w:r>
      <w:r w:rsidR="00135968" w:rsidRPr="00AB4777">
        <w:rPr>
          <w:rFonts w:ascii="Arial" w:hAnsi="Arial" w:cs="Arial"/>
          <w:sz w:val="23"/>
          <w:szCs w:val="23"/>
        </w:rPr>
        <w:t>3</w:t>
      </w:r>
      <w:r w:rsidR="00302A79" w:rsidRPr="00AB4777">
        <w:rPr>
          <w:rFonts w:ascii="Arial" w:hAnsi="Arial" w:cs="Arial"/>
          <w:sz w:val="23"/>
          <w:szCs w:val="23"/>
        </w:rPr>
        <w:t xml:space="preserve">. Zabrania się utrzymywania na stanowiskach pracy ilości materiałów palnych większą niż wynosi dobowy przerób lub dobowa produkcja. </w:t>
      </w:r>
    </w:p>
    <w:p w14:paraId="39C281E9" w14:textId="77777777" w:rsidR="00052D37" w:rsidRPr="00AB4777" w:rsidRDefault="00BB728D" w:rsidP="00FC3F72">
      <w:pPr>
        <w:tabs>
          <w:tab w:val="left" w:pos="420"/>
        </w:tabs>
        <w:overflowPunct w:val="0"/>
        <w:autoSpaceDE w:val="0"/>
        <w:autoSpaceDN w:val="0"/>
        <w:adjustRightInd w:val="0"/>
        <w:jc w:val="both"/>
        <w:textAlignment w:val="baseline"/>
        <w:rPr>
          <w:rFonts w:ascii="Arial" w:hAnsi="Arial"/>
          <w:sz w:val="23"/>
          <w:szCs w:val="23"/>
        </w:rPr>
      </w:pPr>
      <w:r w:rsidRPr="00AB4777">
        <w:rPr>
          <w:rFonts w:ascii="Arial" w:hAnsi="Arial" w:cs="Arial"/>
          <w:sz w:val="23"/>
          <w:szCs w:val="23"/>
        </w:rPr>
        <w:t>VIII.</w:t>
      </w:r>
      <w:r w:rsidR="006A3A6A" w:rsidRPr="00AB4777">
        <w:rPr>
          <w:rFonts w:ascii="Arial" w:hAnsi="Arial" w:cs="Arial"/>
          <w:sz w:val="23"/>
          <w:szCs w:val="23"/>
        </w:rPr>
        <w:t>1</w:t>
      </w:r>
      <w:r w:rsidR="00135968" w:rsidRPr="00AB4777">
        <w:rPr>
          <w:rFonts w:ascii="Arial" w:hAnsi="Arial" w:cs="Arial"/>
          <w:sz w:val="23"/>
          <w:szCs w:val="23"/>
        </w:rPr>
        <w:t>4</w:t>
      </w:r>
      <w:r w:rsidR="006A3A6A" w:rsidRPr="00AB4777">
        <w:rPr>
          <w:rFonts w:ascii="Arial" w:hAnsi="Arial" w:cs="Arial"/>
          <w:sz w:val="23"/>
          <w:szCs w:val="23"/>
        </w:rPr>
        <w:t>.</w:t>
      </w:r>
      <w:r w:rsidR="006A3A6A" w:rsidRPr="00AB4777">
        <w:rPr>
          <w:rFonts w:ascii="Arial" w:hAnsi="Arial" w:cs="Arial"/>
          <w:b/>
          <w:sz w:val="23"/>
          <w:szCs w:val="23"/>
        </w:rPr>
        <w:t xml:space="preserve"> </w:t>
      </w:r>
      <w:r w:rsidR="00052D37" w:rsidRPr="00AB4777">
        <w:rPr>
          <w:rFonts w:ascii="Arial" w:hAnsi="Arial" w:cs="Arial"/>
          <w:bCs/>
          <w:sz w:val="23"/>
          <w:szCs w:val="23"/>
        </w:rPr>
        <w:t xml:space="preserve">Wszystkie zaistniałe sytuacje awaryjne oraz podejmowane działania związane z ich likwidacją zostaną odnotowane w dokumentach pracy instalacji MBP. </w:t>
      </w:r>
    </w:p>
    <w:p w14:paraId="75FEA740" w14:textId="77777777" w:rsidR="00052D37" w:rsidRPr="00AB4777" w:rsidRDefault="00BB728D" w:rsidP="00FC3F72">
      <w:pPr>
        <w:tabs>
          <w:tab w:val="left" w:pos="420"/>
        </w:tabs>
        <w:overflowPunct w:val="0"/>
        <w:autoSpaceDE w:val="0"/>
        <w:autoSpaceDN w:val="0"/>
        <w:adjustRightInd w:val="0"/>
        <w:jc w:val="both"/>
        <w:textAlignment w:val="baseline"/>
        <w:rPr>
          <w:rFonts w:ascii="Arial" w:hAnsi="Arial"/>
          <w:sz w:val="23"/>
          <w:szCs w:val="23"/>
        </w:rPr>
      </w:pPr>
      <w:r w:rsidRPr="00AB4777">
        <w:rPr>
          <w:rFonts w:ascii="Arial" w:hAnsi="Arial" w:cs="Arial"/>
          <w:sz w:val="23"/>
          <w:szCs w:val="23"/>
        </w:rPr>
        <w:t>VIII.</w:t>
      </w:r>
      <w:r w:rsidR="006A3A6A" w:rsidRPr="00AB4777">
        <w:rPr>
          <w:rFonts w:ascii="Arial" w:hAnsi="Arial" w:cs="Arial"/>
          <w:sz w:val="23"/>
          <w:szCs w:val="23"/>
        </w:rPr>
        <w:t>1</w:t>
      </w:r>
      <w:r w:rsidR="00135968" w:rsidRPr="00AB4777">
        <w:rPr>
          <w:rFonts w:ascii="Arial" w:hAnsi="Arial" w:cs="Arial"/>
          <w:sz w:val="23"/>
          <w:szCs w:val="23"/>
        </w:rPr>
        <w:t>5</w:t>
      </w:r>
      <w:r w:rsidR="006A3A6A" w:rsidRPr="00AB4777">
        <w:rPr>
          <w:rFonts w:ascii="Arial" w:hAnsi="Arial" w:cs="Arial"/>
          <w:sz w:val="23"/>
          <w:szCs w:val="23"/>
        </w:rPr>
        <w:t>.</w:t>
      </w:r>
      <w:r w:rsidR="006A3A6A" w:rsidRPr="00AB4777">
        <w:rPr>
          <w:rFonts w:ascii="Arial" w:hAnsi="Arial" w:cs="Arial"/>
          <w:b/>
          <w:sz w:val="23"/>
          <w:szCs w:val="23"/>
        </w:rPr>
        <w:t xml:space="preserve"> </w:t>
      </w:r>
      <w:r w:rsidR="00052D37" w:rsidRPr="00AB4777">
        <w:rPr>
          <w:rFonts w:ascii="Arial" w:hAnsi="Arial" w:cs="Arial"/>
          <w:bCs/>
          <w:sz w:val="23"/>
          <w:szCs w:val="23"/>
        </w:rPr>
        <w:t>W razie wystąpienia awarii, w wyniku której powstanie zagrożenie życia lub</w:t>
      </w:r>
      <w:r w:rsidR="00052D37" w:rsidRPr="00AB4777">
        <w:rPr>
          <w:rFonts w:ascii="Arial" w:hAnsi="Arial" w:cs="Arial"/>
          <w:sz w:val="23"/>
          <w:szCs w:val="23"/>
        </w:rPr>
        <w:t xml:space="preserve"> zdrowia ludzi lub zagrożenie dla środowiska prowadzący instalację obowiązany jest do: </w:t>
      </w:r>
    </w:p>
    <w:p w14:paraId="456339C3" w14:textId="77777777" w:rsidR="00052D37" w:rsidRPr="00AB4777" w:rsidRDefault="00052D37" w:rsidP="00FC3F72">
      <w:pPr>
        <w:tabs>
          <w:tab w:val="left" w:pos="378"/>
          <w:tab w:val="left" w:pos="6840"/>
        </w:tabs>
        <w:spacing w:after="100" w:afterAutospacing="1"/>
        <w:contextualSpacing/>
        <w:jc w:val="both"/>
        <w:rPr>
          <w:rFonts w:ascii="Arial" w:hAnsi="Arial" w:cs="Arial"/>
          <w:sz w:val="23"/>
          <w:szCs w:val="23"/>
          <w:lang w:eastAsia="en-US"/>
        </w:rPr>
      </w:pPr>
      <w:r w:rsidRPr="00AB4777">
        <w:rPr>
          <w:rFonts w:ascii="Arial" w:hAnsi="Arial" w:cs="Arial"/>
          <w:sz w:val="23"/>
          <w:szCs w:val="23"/>
          <w:lang w:eastAsia="en-US"/>
        </w:rPr>
        <w:t xml:space="preserve">a. natychmiastowego zawiadomienia o tym fakcie właściwego organu Państwowej Straży Pożarnej, Marszałka Województwa Podkarpackiego oraz Podkarpackiego Wojewódzkiego Inspektora Ochrony Środowiska; </w:t>
      </w:r>
    </w:p>
    <w:p w14:paraId="0AABBCE5" w14:textId="77777777" w:rsidR="00052D37" w:rsidRPr="00AB4777" w:rsidRDefault="00052D37" w:rsidP="00FC3F72">
      <w:pPr>
        <w:tabs>
          <w:tab w:val="left" w:pos="378"/>
          <w:tab w:val="left" w:pos="6840"/>
        </w:tabs>
        <w:spacing w:after="100" w:afterAutospacing="1"/>
        <w:contextualSpacing/>
        <w:jc w:val="both"/>
        <w:rPr>
          <w:rFonts w:ascii="Arial" w:hAnsi="Arial" w:cs="Arial"/>
          <w:sz w:val="23"/>
          <w:szCs w:val="23"/>
          <w:lang w:eastAsia="en-US"/>
        </w:rPr>
      </w:pPr>
      <w:r w:rsidRPr="00AB4777">
        <w:rPr>
          <w:rFonts w:ascii="Arial" w:hAnsi="Arial" w:cs="Arial"/>
          <w:sz w:val="23"/>
          <w:szCs w:val="23"/>
          <w:lang w:eastAsia="en-US"/>
        </w:rPr>
        <w:t xml:space="preserve">b. niezwłocznego przekazania ww. organom informacji o okolicznościach awarii, substancjach niebezpiecznych związanych z awarią, umożliwiających dokonanie oceny skutków awarii dla ludzi i dla środowiska; o podjętych działaniach ratunkowych, a także działaniach mających na celu ograniczenie skutków awarii i zapobieżenia jej powtórzeniu się oraz stałej aktualizacji tych informacji odpowiednio do zmiany sytuacji; </w:t>
      </w:r>
    </w:p>
    <w:p w14:paraId="797A4281" w14:textId="77777777" w:rsidR="002A22FF" w:rsidRPr="00AB4777" w:rsidRDefault="00052D37" w:rsidP="002A22FF">
      <w:pPr>
        <w:tabs>
          <w:tab w:val="left" w:pos="378"/>
          <w:tab w:val="left" w:pos="6840"/>
        </w:tabs>
        <w:spacing w:after="100" w:afterAutospacing="1"/>
        <w:contextualSpacing/>
        <w:jc w:val="both"/>
        <w:rPr>
          <w:rFonts w:ascii="Arial" w:hAnsi="Arial" w:cs="Arial"/>
          <w:sz w:val="23"/>
          <w:szCs w:val="23"/>
          <w:lang w:eastAsia="en-US"/>
        </w:rPr>
      </w:pPr>
      <w:r w:rsidRPr="00AB4777">
        <w:rPr>
          <w:rFonts w:ascii="Arial" w:hAnsi="Arial" w:cs="Arial"/>
          <w:sz w:val="23"/>
          <w:szCs w:val="23"/>
          <w:lang w:eastAsia="en-US"/>
        </w:rPr>
        <w:t xml:space="preserve">c. przedłożenia Podkarpackiemu Wojewódzkiemu Inspektorowi Ochrony Środowiska oraz  Marszałkowi Województwa Podkarpackiego informacji o sposobie usunięcia skutków awarii. </w:t>
      </w:r>
    </w:p>
    <w:p w14:paraId="62563A3C" w14:textId="77777777" w:rsidR="00A57E90" w:rsidRPr="00AB4777" w:rsidRDefault="00A57E90" w:rsidP="00FC3F72">
      <w:pPr>
        <w:jc w:val="both"/>
        <w:rPr>
          <w:rFonts w:ascii="Arial" w:hAnsi="Arial" w:cs="Arial"/>
          <w:b/>
          <w:sz w:val="23"/>
          <w:szCs w:val="23"/>
        </w:rPr>
      </w:pPr>
    </w:p>
    <w:p w14:paraId="2104F4E1" w14:textId="77777777" w:rsidR="00F7270D" w:rsidRPr="00AB4777" w:rsidRDefault="00BB728D" w:rsidP="00BE6CC7">
      <w:pPr>
        <w:pStyle w:val="Nagwek1"/>
      </w:pPr>
      <w:r w:rsidRPr="00AB4777">
        <w:t>I</w:t>
      </w:r>
      <w:r w:rsidR="00BF5F2E" w:rsidRPr="00AB4777">
        <w:t>X. Określam sposoby osiągania wysokiego poziomu ochrony środowiska jako całości</w:t>
      </w:r>
      <w:r w:rsidR="006C6351" w:rsidRPr="00AB4777">
        <w:t xml:space="preserve"> dla instalacji IPPC:</w:t>
      </w:r>
    </w:p>
    <w:p w14:paraId="5633107D" w14:textId="77777777" w:rsidR="00662285" w:rsidRPr="00AB4777" w:rsidRDefault="00BB728D" w:rsidP="00FC3F72">
      <w:pPr>
        <w:jc w:val="both"/>
        <w:rPr>
          <w:rFonts w:ascii="Arial" w:hAnsi="Arial" w:cs="Arial"/>
          <w:sz w:val="23"/>
          <w:szCs w:val="23"/>
        </w:rPr>
      </w:pPr>
      <w:r w:rsidRPr="00AB4777">
        <w:rPr>
          <w:rFonts w:ascii="Arial" w:hAnsi="Arial" w:cs="Arial"/>
          <w:bCs/>
          <w:sz w:val="23"/>
          <w:szCs w:val="23"/>
        </w:rPr>
        <w:t>I</w:t>
      </w:r>
      <w:r w:rsidR="002D2B38" w:rsidRPr="00AB4777">
        <w:rPr>
          <w:rFonts w:ascii="Arial" w:hAnsi="Arial" w:cs="Arial"/>
          <w:bCs/>
          <w:sz w:val="23"/>
          <w:szCs w:val="23"/>
        </w:rPr>
        <w:t>X</w:t>
      </w:r>
      <w:r w:rsidR="000D6599" w:rsidRPr="00AB4777">
        <w:rPr>
          <w:rFonts w:ascii="Arial" w:hAnsi="Arial" w:cs="Arial"/>
          <w:bCs/>
          <w:sz w:val="23"/>
          <w:szCs w:val="23"/>
        </w:rPr>
        <w:t xml:space="preserve">.1. </w:t>
      </w:r>
      <w:r w:rsidR="00662285" w:rsidRPr="00AB4777">
        <w:rPr>
          <w:rFonts w:ascii="Arial" w:eastAsia="Calibri" w:hAnsi="Arial" w:cs="Arial"/>
          <w:sz w:val="23"/>
          <w:szCs w:val="23"/>
          <w:lang w:eastAsia="en-US"/>
        </w:rPr>
        <w:t xml:space="preserve">Odpady przyjmowane do instalacji przeznaczone do przetworzenia oraz odpady </w:t>
      </w:r>
      <w:r w:rsidR="0078353B" w:rsidRPr="00AB4777">
        <w:rPr>
          <w:rFonts w:ascii="Arial" w:eastAsia="Calibri" w:hAnsi="Arial" w:cs="Arial"/>
          <w:sz w:val="23"/>
          <w:szCs w:val="23"/>
          <w:lang w:eastAsia="en-US"/>
        </w:rPr>
        <w:t xml:space="preserve">zbierane i </w:t>
      </w:r>
      <w:r w:rsidR="00662285" w:rsidRPr="00AB4777">
        <w:rPr>
          <w:rFonts w:ascii="Arial" w:eastAsia="Calibri" w:hAnsi="Arial" w:cs="Arial"/>
          <w:sz w:val="23"/>
          <w:szCs w:val="23"/>
          <w:lang w:eastAsia="en-US"/>
        </w:rPr>
        <w:t>wytworzone w wyniku procesów technologicznych będą magazynowane oddzielnie, w zależności od ich właściwości, aby umożliwić łatwiejsze i bezpieczniejsze dla środowiska magazynowanie i przetwarzanie, zgodnie z wymogiem  BAT 2.e) Konkluzji</w:t>
      </w:r>
      <w:r w:rsidR="00662285" w:rsidRPr="00AB4777">
        <w:rPr>
          <w:rFonts w:ascii="Arial" w:hAnsi="Arial" w:cs="Arial"/>
          <w:bCs/>
          <w:sz w:val="23"/>
          <w:szCs w:val="23"/>
        </w:rPr>
        <w:t>.</w:t>
      </w:r>
    </w:p>
    <w:p w14:paraId="000C6075" w14:textId="77777777" w:rsidR="00545E07" w:rsidRPr="00AB4777" w:rsidRDefault="00BB728D" w:rsidP="00302A79">
      <w:pPr>
        <w:ind w:left="14"/>
        <w:jc w:val="both"/>
        <w:rPr>
          <w:rFonts w:ascii="Arial" w:hAnsi="Arial" w:cs="Arial"/>
          <w:bCs/>
          <w:sz w:val="23"/>
          <w:szCs w:val="23"/>
        </w:rPr>
      </w:pPr>
      <w:r w:rsidRPr="00AB4777">
        <w:rPr>
          <w:rFonts w:ascii="Arial" w:hAnsi="Arial" w:cs="Arial"/>
          <w:bCs/>
          <w:sz w:val="23"/>
          <w:szCs w:val="23"/>
        </w:rPr>
        <w:t>I</w:t>
      </w:r>
      <w:r w:rsidR="00EE4E53" w:rsidRPr="00AB4777">
        <w:rPr>
          <w:rFonts w:ascii="Arial" w:hAnsi="Arial" w:cs="Arial"/>
          <w:bCs/>
          <w:sz w:val="23"/>
          <w:szCs w:val="23"/>
        </w:rPr>
        <w:t>X</w:t>
      </w:r>
      <w:r w:rsidR="000D6599" w:rsidRPr="00AB4777">
        <w:rPr>
          <w:rFonts w:ascii="Arial" w:hAnsi="Arial" w:cs="Arial"/>
          <w:bCs/>
          <w:sz w:val="23"/>
          <w:szCs w:val="23"/>
        </w:rPr>
        <w:t>.2.</w:t>
      </w:r>
      <w:r w:rsidR="0086781C" w:rsidRPr="00AB4777">
        <w:rPr>
          <w:rFonts w:ascii="Arial" w:hAnsi="Arial" w:cs="Arial"/>
          <w:bCs/>
          <w:sz w:val="23"/>
          <w:szCs w:val="23"/>
        </w:rPr>
        <w:tab/>
        <w:t>Instalacje eksploatowane</w:t>
      </w:r>
      <w:r w:rsidR="00EE4E53" w:rsidRPr="00AB4777">
        <w:rPr>
          <w:rFonts w:ascii="Arial" w:hAnsi="Arial" w:cs="Arial"/>
          <w:bCs/>
          <w:sz w:val="23"/>
          <w:szCs w:val="23"/>
        </w:rPr>
        <w:t xml:space="preserve"> będ</w:t>
      </w:r>
      <w:r w:rsidR="0086781C" w:rsidRPr="00AB4777">
        <w:rPr>
          <w:rFonts w:ascii="Arial" w:hAnsi="Arial" w:cs="Arial"/>
          <w:bCs/>
          <w:sz w:val="23"/>
          <w:szCs w:val="23"/>
        </w:rPr>
        <w:t>ą</w:t>
      </w:r>
      <w:r w:rsidR="00EE4E53" w:rsidRPr="00AB4777">
        <w:rPr>
          <w:rFonts w:ascii="Arial" w:hAnsi="Arial" w:cs="Arial"/>
          <w:bCs/>
          <w:sz w:val="23"/>
          <w:szCs w:val="23"/>
        </w:rPr>
        <w:t xml:space="preserve"> z zachowaniem projektowanych parametrów technicznych i technologicznych. </w:t>
      </w:r>
      <w:r w:rsidR="00A7767A" w:rsidRPr="00AB4777">
        <w:rPr>
          <w:rFonts w:ascii="Arial" w:hAnsi="Arial" w:cs="Arial"/>
          <w:bCs/>
          <w:sz w:val="23"/>
          <w:szCs w:val="23"/>
        </w:rPr>
        <w:t>Prowadzony</w:t>
      </w:r>
      <w:r w:rsidR="00682D4E" w:rsidRPr="00AB4777">
        <w:rPr>
          <w:rFonts w:ascii="Arial" w:hAnsi="Arial" w:cs="Arial"/>
          <w:bCs/>
          <w:sz w:val="23"/>
          <w:szCs w:val="23"/>
        </w:rPr>
        <w:t xml:space="preserve"> </w:t>
      </w:r>
      <w:r w:rsidR="00A7767A" w:rsidRPr="00AB4777">
        <w:rPr>
          <w:rFonts w:ascii="Arial" w:hAnsi="Arial" w:cs="Arial"/>
          <w:bCs/>
          <w:sz w:val="23"/>
          <w:szCs w:val="23"/>
        </w:rPr>
        <w:t>będzie bieżący nadzór nad stanem technicznym</w:t>
      </w:r>
      <w:r w:rsidR="00682D4E" w:rsidRPr="00AB4777">
        <w:rPr>
          <w:rFonts w:ascii="Arial" w:hAnsi="Arial" w:cs="Arial"/>
          <w:bCs/>
          <w:sz w:val="23"/>
          <w:szCs w:val="23"/>
        </w:rPr>
        <w:t xml:space="preserve"> instalacji</w:t>
      </w:r>
      <w:r w:rsidR="00A7767A" w:rsidRPr="00AB4777">
        <w:rPr>
          <w:rFonts w:ascii="Arial" w:hAnsi="Arial" w:cs="Arial"/>
          <w:bCs/>
          <w:sz w:val="23"/>
          <w:szCs w:val="23"/>
        </w:rPr>
        <w:t xml:space="preserve">, zgodnie z </w:t>
      </w:r>
      <w:r w:rsidR="00682D4E" w:rsidRPr="00AB4777">
        <w:rPr>
          <w:rFonts w:ascii="Arial" w:hAnsi="Arial" w:cs="Arial"/>
          <w:bCs/>
          <w:sz w:val="23"/>
          <w:szCs w:val="23"/>
        </w:rPr>
        <w:t xml:space="preserve">pkt. </w:t>
      </w:r>
      <w:r w:rsidR="000C6890" w:rsidRPr="00AB4777">
        <w:rPr>
          <w:rFonts w:ascii="Arial" w:hAnsi="Arial" w:cs="Arial"/>
          <w:bCs/>
          <w:sz w:val="23"/>
          <w:szCs w:val="23"/>
        </w:rPr>
        <w:t>X.</w:t>
      </w:r>
      <w:r w:rsidR="00664A59" w:rsidRPr="00AB4777">
        <w:rPr>
          <w:rFonts w:ascii="Arial" w:hAnsi="Arial" w:cs="Arial"/>
          <w:bCs/>
          <w:sz w:val="23"/>
          <w:szCs w:val="23"/>
        </w:rPr>
        <w:t xml:space="preserve">  </w:t>
      </w:r>
      <w:r w:rsidR="00682D4E" w:rsidRPr="00AB4777">
        <w:rPr>
          <w:rFonts w:ascii="Arial" w:hAnsi="Arial" w:cs="Arial"/>
          <w:bCs/>
          <w:sz w:val="23"/>
          <w:szCs w:val="23"/>
        </w:rPr>
        <w:t>decyzji.</w:t>
      </w:r>
    </w:p>
    <w:p w14:paraId="75DD2232" w14:textId="77777777" w:rsidR="000E0A5E" w:rsidRPr="00AB4777" w:rsidRDefault="00BB728D" w:rsidP="00302A79">
      <w:pPr>
        <w:ind w:left="14"/>
        <w:jc w:val="both"/>
        <w:rPr>
          <w:rFonts w:ascii="Arial" w:hAnsi="Arial" w:cs="Arial"/>
          <w:bCs/>
          <w:sz w:val="23"/>
          <w:szCs w:val="23"/>
        </w:rPr>
      </w:pPr>
      <w:r w:rsidRPr="00AB4777">
        <w:rPr>
          <w:rFonts w:ascii="Arial" w:hAnsi="Arial" w:cs="Arial"/>
          <w:bCs/>
          <w:sz w:val="23"/>
          <w:szCs w:val="23"/>
        </w:rPr>
        <w:t>I</w:t>
      </w:r>
      <w:r w:rsidR="002D2B38" w:rsidRPr="00AB4777">
        <w:rPr>
          <w:rFonts w:ascii="Arial" w:hAnsi="Arial" w:cs="Arial"/>
          <w:bCs/>
          <w:sz w:val="23"/>
          <w:szCs w:val="23"/>
        </w:rPr>
        <w:t>X</w:t>
      </w:r>
      <w:r w:rsidR="000E0A5E" w:rsidRPr="00AB4777">
        <w:rPr>
          <w:rFonts w:ascii="Arial" w:hAnsi="Arial" w:cs="Arial"/>
          <w:bCs/>
          <w:sz w:val="23"/>
          <w:szCs w:val="23"/>
        </w:rPr>
        <w:t>.3. Bioreaktory wyposażone będą w system ujęcia i odprowadzenia ścieków technologicznych do szczelnego zbiornika na ścieki technologiczne</w:t>
      </w:r>
      <w:r w:rsidR="002A30FF" w:rsidRPr="00AB4777">
        <w:rPr>
          <w:rFonts w:ascii="Arial" w:hAnsi="Arial" w:cs="Arial"/>
          <w:bCs/>
          <w:sz w:val="23"/>
          <w:szCs w:val="23"/>
        </w:rPr>
        <w:t xml:space="preserve"> ZOdc2</w:t>
      </w:r>
      <w:r w:rsidR="000E0A5E" w:rsidRPr="00AB4777">
        <w:rPr>
          <w:rFonts w:ascii="Arial" w:hAnsi="Arial" w:cs="Arial"/>
          <w:bCs/>
          <w:sz w:val="23"/>
          <w:szCs w:val="23"/>
        </w:rPr>
        <w:t>.</w:t>
      </w:r>
    </w:p>
    <w:p w14:paraId="3F75D320" w14:textId="77777777" w:rsidR="00D90C52" w:rsidRPr="00AB4777" w:rsidRDefault="00BB728D" w:rsidP="00302A79">
      <w:pPr>
        <w:ind w:left="14"/>
        <w:jc w:val="both"/>
        <w:rPr>
          <w:rFonts w:ascii="Arial" w:hAnsi="Arial" w:cs="Arial"/>
          <w:bCs/>
          <w:sz w:val="23"/>
          <w:szCs w:val="23"/>
        </w:rPr>
      </w:pPr>
      <w:r w:rsidRPr="00AB4777">
        <w:rPr>
          <w:rFonts w:ascii="Arial" w:hAnsi="Arial" w:cs="Arial"/>
          <w:bCs/>
          <w:sz w:val="23"/>
          <w:szCs w:val="23"/>
        </w:rPr>
        <w:t>I</w:t>
      </w:r>
      <w:r w:rsidR="002D2B38" w:rsidRPr="00AB4777">
        <w:rPr>
          <w:rFonts w:ascii="Arial" w:hAnsi="Arial" w:cs="Arial"/>
          <w:bCs/>
          <w:sz w:val="23"/>
          <w:szCs w:val="23"/>
        </w:rPr>
        <w:t>X</w:t>
      </w:r>
      <w:r w:rsidR="000E0A5E" w:rsidRPr="00AB4777">
        <w:rPr>
          <w:rFonts w:ascii="Arial" w:hAnsi="Arial" w:cs="Arial"/>
          <w:bCs/>
          <w:sz w:val="23"/>
          <w:szCs w:val="23"/>
        </w:rPr>
        <w:t>.4</w:t>
      </w:r>
      <w:r w:rsidR="006B158B" w:rsidRPr="00AB4777">
        <w:rPr>
          <w:rFonts w:ascii="Arial" w:hAnsi="Arial" w:cs="Arial"/>
          <w:bCs/>
          <w:sz w:val="23"/>
          <w:szCs w:val="23"/>
        </w:rPr>
        <w:t xml:space="preserve">. </w:t>
      </w:r>
      <w:r w:rsidR="0078353B" w:rsidRPr="00AB4777">
        <w:rPr>
          <w:rFonts w:ascii="Arial" w:hAnsi="Arial" w:cs="Arial"/>
          <w:bCs/>
          <w:sz w:val="23"/>
          <w:szCs w:val="23"/>
        </w:rPr>
        <w:t>Na bieżąco m</w:t>
      </w:r>
      <w:r w:rsidR="000D6599" w:rsidRPr="00AB4777">
        <w:rPr>
          <w:rFonts w:ascii="Arial" w:hAnsi="Arial" w:cs="Arial"/>
          <w:bCs/>
          <w:sz w:val="23"/>
          <w:szCs w:val="23"/>
        </w:rPr>
        <w:t xml:space="preserve">onitorowana będzie ilość ścieków technologicznych zgromadzona </w:t>
      </w:r>
      <w:r w:rsidR="000D6599" w:rsidRPr="00AB4777">
        <w:rPr>
          <w:rFonts w:ascii="Arial" w:hAnsi="Arial" w:cs="Arial"/>
          <w:bCs/>
          <w:sz w:val="23"/>
          <w:szCs w:val="23"/>
        </w:rPr>
        <w:br/>
        <w:t>w zbiornikach bezodpływowych, tak by nie dopuścić do przepełniania zbiorników</w:t>
      </w:r>
      <w:r w:rsidR="00682D4E" w:rsidRPr="00AB4777">
        <w:rPr>
          <w:rFonts w:ascii="Arial" w:hAnsi="Arial" w:cs="Arial"/>
          <w:bCs/>
          <w:sz w:val="23"/>
          <w:szCs w:val="23"/>
        </w:rPr>
        <w:t>.</w:t>
      </w:r>
    </w:p>
    <w:p w14:paraId="26313696" w14:textId="77777777" w:rsidR="00550386" w:rsidRPr="00AB4777" w:rsidRDefault="00BB728D" w:rsidP="00302A79">
      <w:pPr>
        <w:ind w:left="14"/>
        <w:jc w:val="both"/>
        <w:rPr>
          <w:rFonts w:ascii="Arial" w:hAnsi="Arial" w:cs="Arial"/>
          <w:sz w:val="23"/>
          <w:szCs w:val="23"/>
        </w:rPr>
      </w:pPr>
      <w:r w:rsidRPr="00AB4777">
        <w:rPr>
          <w:rFonts w:ascii="Arial" w:hAnsi="Arial" w:cs="Arial"/>
          <w:sz w:val="23"/>
          <w:szCs w:val="23"/>
        </w:rPr>
        <w:t>I</w:t>
      </w:r>
      <w:r w:rsidR="002D2B38" w:rsidRPr="00AB4777">
        <w:rPr>
          <w:rFonts w:ascii="Arial" w:hAnsi="Arial" w:cs="Arial"/>
          <w:sz w:val="23"/>
          <w:szCs w:val="23"/>
        </w:rPr>
        <w:t>X</w:t>
      </w:r>
      <w:r w:rsidR="000E0A5E" w:rsidRPr="00AB4777">
        <w:rPr>
          <w:rFonts w:ascii="Arial" w:hAnsi="Arial" w:cs="Arial"/>
          <w:sz w:val="23"/>
          <w:szCs w:val="23"/>
        </w:rPr>
        <w:t>.5</w:t>
      </w:r>
      <w:r w:rsidR="006B158B" w:rsidRPr="00AB4777">
        <w:rPr>
          <w:rFonts w:ascii="Arial" w:hAnsi="Arial" w:cs="Arial"/>
          <w:sz w:val="23"/>
          <w:szCs w:val="23"/>
        </w:rPr>
        <w:t xml:space="preserve">. </w:t>
      </w:r>
      <w:r w:rsidR="00550386" w:rsidRPr="00AB4777">
        <w:rPr>
          <w:rFonts w:ascii="Arial" w:hAnsi="Arial" w:cs="Arial"/>
          <w:sz w:val="23"/>
          <w:szCs w:val="23"/>
        </w:rPr>
        <w:t xml:space="preserve">Pojemniki wykorzystywane na terenie zakładu oraz służące do zbierania </w:t>
      </w:r>
      <w:r w:rsidR="00550386" w:rsidRPr="00AB4777">
        <w:rPr>
          <w:rFonts w:ascii="Arial" w:hAnsi="Arial" w:cs="Arial"/>
          <w:sz w:val="23"/>
          <w:szCs w:val="23"/>
        </w:rPr>
        <w:br/>
        <w:t>i magazynowania odpadów, a także wszystkie pojazdy i narzędzia będą podlegać odkażaniu z częstotliwością nie rzadziej niż raz w miesiącu.</w:t>
      </w:r>
    </w:p>
    <w:p w14:paraId="4907E8AA" w14:textId="77777777" w:rsidR="00E66957" w:rsidRPr="00AB4777" w:rsidRDefault="00BB728D" w:rsidP="00302A79">
      <w:pPr>
        <w:ind w:left="14"/>
        <w:jc w:val="both"/>
        <w:rPr>
          <w:rFonts w:ascii="Arial" w:hAnsi="Arial" w:cs="Arial"/>
          <w:sz w:val="23"/>
          <w:szCs w:val="23"/>
        </w:rPr>
      </w:pPr>
      <w:r w:rsidRPr="00AB4777">
        <w:rPr>
          <w:rFonts w:ascii="Arial" w:hAnsi="Arial" w:cs="Arial"/>
          <w:sz w:val="23"/>
          <w:szCs w:val="23"/>
        </w:rPr>
        <w:t>I</w:t>
      </w:r>
      <w:r w:rsidR="002D2B38" w:rsidRPr="00AB4777">
        <w:rPr>
          <w:rFonts w:ascii="Arial" w:hAnsi="Arial" w:cs="Arial"/>
          <w:sz w:val="23"/>
          <w:szCs w:val="23"/>
        </w:rPr>
        <w:t>X</w:t>
      </w:r>
      <w:r w:rsidR="000E0A5E" w:rsidRPr="00AB4777">
        <w:rPr>
          <w:rFonts w:ascii="Arial" w:hAnsi="Arial" w:cs="Arial"/>
          <w:sz w:val="23"/>
          <w:szCs w:val="23"/>
        </w:rPr>
        <w:t>.6</w:t>
      </w:r>
      <w:r w:rsidR="006B158B" w:rsidRPr="00AB4777">
        <w:rPr>
          <w:rFonts w:ascii="Arial" w:hAnsi="Arial" w:cs="Arial"/>
          <w:sz w:val="23"/>
          <w:szCs w:val="23"/>
        </w:rPr>
        <w:t xml:space="preserve">. </w:t>
      </w:r>
      <w:r w:rsidR="00682D4E" w:rsidRPr="00AB4777">
        <w:rPr>
          <w:rFonts w:ascii="Arial" w:hAnsi="Arial" w:cs="Arial"/>
          <w:sz w:val="23"/>
          <w:szCs w:val="23"/>
        </w:rPr>
        <w:t>Produkty wykorzystywane do</w:t>
      </w:r>
      <w:r w:rsidR="0089393B" w:rsidRPr="00AB4777">
        <w:rPr>
          <w:rFonts w:ascii="Arial" w:hAnsi="Arial" w:cs="Arial"/>
          <w:sz w:val="23"/>
          <w:szCs w:val="23"/>
        </w:rPr>
        <w:t xml:space="preserve"> dezynfekcji magazynowane będą </w:t>
      </w:r>
      <w:r w:rsidR="00682D4E" w:rsidRPr="00AB4777">
        <w:rPr>
          <w:rFonts w:ascii="Arial" w:hAnsi="Arial" w:cs="Arial"/>
          <w:sz w:val="23"/>
          <w:szCs w:val="23"/>
        </w:rPr>
        <w:t>w wydzielonym pomieszczeniu, w specjalni</w:t>
      </w:r>
      <w:r w:rsidR="0089393B" w:rsidRPr="00AB4777">
        <w:rPr>
          <w:rFonts w:ascii="Arial" w:hAnsi="Arial" w:cs="Arial"/>
          <w:sz w:val="23"/>
          <w:szCs w:val="23"/>
        </w:rPr>
        <w:t xml:space="preserve">e do tego celu </w:t>
      </w:r>
      <w:r w:rsidR="00682D4E" w:rsidRPr="00AB4777">
        <w:rPr>
          <w:rFonts w:ascii="Arial" w:hAnsi="Arial" w:cs="Arial"/>
          <w:sz w:val="23"/>
          <w:szCs w:val="23"/>
        </w:rPr>
        <w:t>przeznaczonych opakowaniach, w sposób uniemożliwiających ich rozlewanie, roznoszenie i rozsypywanie. Materiały te będą magazynowane w ilościach uzasadnionych ich zapotrzebowaniem.</w:t>
      </w:r>
    </w:p>
    <w:p w14:paraId="4F75A93C" w14:textId="77777777" w:rsidR="00BD57B4" w:rsidRPr="00AB4777" w:rsidRDefault="00BB728D" w:rsidP="00302A79">
      <w:pPr>
        <w:jc w:val="both"/>
        <w:rPr>
          <w:rFonts w:ascii="Arial" w:hAnsi="Arial" w:cs="Arial"/>
          <w:sz w:val="23"/>
          <w:szCs w:val="23"/>
        </w:rPr>
      </w:pPr>
      <w:bookmarkStart w:id="135" w:name="_Hlk47960587"/>
      <w:r w:rsidRPr="00AB4777">
        <w:rPr>
          <w:rFonts w:ascii="Arial" w:hAnsi="Arial" w:cs="Arial"/>
          <w:sz w:val="23"/>
          <w:szCs w:val="23"/>
        </w:rPr>
        <w:t>I</w:t>
      </w:r>
      <w:r w:rsidR="002D2B38" w:rsidRPr="00AB4777">
        <w:rPr>
          <w:rFonts w:ascii="Arial" w:hAnsi="Arial" w:cs="Arial"/>
          <w:sz w:val="23"/>
          <w:szCs w:val="23"/>
        </w:rPr>
        <w:t>X</w:t>
      </w:r>
      <w:r w:rsidR="000E0A5E" w:rsidRPr="00AB4777">
        <w:rPr>
          <w:rFonts w:ascii="Arial" w:hAnsi="Arial" w:cs="Arial"/>
          <w:sz w:val="23"/>
          <w:szCs w:val="23"/>
        </w:rPr>
        <w:t>.7</w:t>
      </w:r>
      <w:r w:rsidR="00B83E06" w:rsidRPr="00AB4777">
        <w:rPr>
          <w:rFonts w:ascii="Arial" w:hAnsi="Arial" w:cs="Arial"/>
          <w:sz w:val="23"/>
          <w:szCs w:val="23"/>
        </w:rPr>
        <w:t>. Prowadzona będzie minimalizacja ilości powstających odpadów poprzez racjonalne wyko</w:t>
      </w:r>
      <w:r w:rsidR="000E0A5E" w:rsidRPr="00AB4777">
        <w:rPr>
          <w:rFonts w:ascii="Arial" w:hAnsi="Arial" w:cs="Arial"/>
          <w:sz w:val="23"/>
          <w:szCs w:val="23"/>
        </w:rPr>
        <w:t>rzystanie surowców i materiałów</w:t>
      </w:r>
      <w:r w:rsidR="00B83E06" w:rsidRPr="00AB4777">
        <w:rPr>
          <w:rFonts w:ascii="Arial" w:hAnsi="Arial" w:cs="Arial"/>
          <w:bCs/>
          <w:sz w:val="23"/>
          <w:szCs w:val="23"/>
        </w:rPr>
        <w:t>.</w:t>
      </w:r>
      <w:r w:rsidR="00B83E06" w:rsidRPr="00AB4777">
        <w:rPr>
          <w:rFonts w:ascii="Arial" w:hAnsi="Arial" w:cs="Arial"/>
          <w:sz w:val="23"/>
          <w:szCs w:val="23"/>
        </w:rPr>
        <w:t xml:space="preserve"> </w:t>
      </w:r>
    </w:p>
    <w:bookmarkEnd w:id="135"/>
    <w:p w14:paraId="6FEA36B7" w14:textId="77777777" w:rsidR="000C6890" w:rsidRPr="00AB4777" w:rsidRDefault="00BB728D" w:rsidP="00302A79">
      <w:pPr>
        <w:tabs>
          <w:tab w:val="left" w:pos="360"/>
        </w:tabs>
        <w:ind w:left="17"/>
        <w:jc w:val="both"/>
        <w:rPr>
          <w:rFonts w:ascii="Arial" w:hAnsi="Arial" w:cs="Arial"/>
          <w:sz w:val="23"/>
          <w:szCs w:val="23"/>
        </w:rPr>
      </w:pPr>
      <w:r w:rsidRPr="00AB4777">
        <w:rPr>
          <w:rFonts w:ascii="Arial" w:hAnsi="Arial" w:cs="Arial"/>
          <w:sz w:val="23"/>
          <w:szCs w:val="23"/>
        </w:rPr>
        <w:lastRenderedPageBreak/>
        <w:t>I</w:t>
      </w:r>
      <w:r w:rsidR="002D2B38" w:rsidRPr="00AB4777">
        <w:rPr>
          <w:rFonts w:ascii="Arial" w:hAnsi="Arial" w:cs="Arial"/>
          <w:sz w:val="23"/>
          <w:szCs w:val="23"/>
        </w:rPr>
        <w:t>X</w:t>
      </w:r>
      <w:r w:rsidR="000E0A5E" w:rsidRPr="00AB4777">
        <w:rPr>
          <w:rFonts w:ascii="Arial" w:hAnsi="Arial" w:cs="Arial"/>
          <w:sz w:val="23"/>
          <w:szCs w:val="23"/>
        </w:rPr>
        <w:t>.</w:t>
      </w:r>
      <w:r w:rsidR="002A30FF" w:rsidRPr="00AB4777">
        <w:rPr>
          <w:rFonts w:ascii="Arial" w:hAnsi="Arial" w:cs="Arial"/>
          <w:sz w:val="23"/>
          <w:szCs w:val="23"/>
        </w:rPr>
        <w:t>8</w:t>
      </w:r>
      <w:r w:rsidR="00742627" w:rsidRPr="00AB4777">
        <w:rPr>
          <w:rFonts w:ascii="Arial" w:hAnsi="Arial" w:cs="Arial"/>
          <w:sz w:val="23"/>
          <w:szCs w:val="23"/>
        </w:rPr>
        <w:t xml:space="preserve"> </w:t>
      </w:r>
      <w:r w:rsidR="000C6890" w:rsidRPr="00AB4777">
        <w:rPr>
          <w:rFonts w:ascii="Arial" w:hAnsi="Arial" w:cs="Arial"/>
          <w:sz w:val="23"/>
          <w:szCs w:val="23"/>
        </w:rPr>
        <w:t xml:space="preserve">Proces biologicznego przetwarzania odpadów w zamkniętych bioreaktorach prowadzony będzie z aktywnym napowietrzaniem i zabezpieczeniem uniemożliwiającym przedostawanie się nieoczyszczonego powietrza procesowego do atmosfery – system ujmowania i oczyszczania powietrza procesowego poprzez </w:t>
      </w:r>
      <w:proofErr w:type="spellStart"/>
      <w:r w:rsidR="000C6890" w:rsidRPr="00AB4777">
        <w:rPr>
          <w:rFonts w:ascii="Arial" w:hAnsi="Arial" w:cs="Arial"/>
          <w:sz w:val="23"/>
          <w:szCs w:val="23"/>
        </w:rPr>
        <w:t>biofiltr</w:t>
      </w:r>
      <w:proofErr w:type="spellEnd"/>
      <w:r w:rsidR="000C6890" w:rsidRPr="00AB4777">
        <w:rPr>
          <w:rFonts w:ascii="Arial" w:hAnsi="Arial" w:cs="Arial"/>
          <w:sz w:val="23"/>
          <w:szCs w:val="23"/>
        </w:rPr>
        <w:t>.</w:t>
      </w:r>
    </w:p>
    <w:p w14:paraId="0741F51B" w14:textId="5A5B7738" w:rsidR="00B83E06" w:rsidRPr="00AB4777" w:rsidRDefault="00BB728D" w:rsidP="00BB728D">
      <w:pPr>
        <w:tabs>
          <w:tab w:val="left" w:pos="360"/>
        </w:tabs>
        <w:ind w:left="17"/>
        <w:jc w:val="both"/>
        <w:rPr>
          <w:rFonts w:ascii="Arial" w:hAnsi="Arial" w:cs="Arial"/>
          <w:sz w:val="12"/>
          <w:szCs w:val="12"/>
        </w:rPr>
      </w:pPr>
      <w:r w:rsidRPr="00AB4777">
        <w:rPr>
          <w:rFonts w:ascii="Arial" w:hAnsi="Arial" w:cs="Arial"/>
          <w:sz w:val="23"/>
          <w:szCs w:val="23"/>
        </w:rPr>
        <w:t>I</w:t>
      </w:r>
      <w:r w:rsidR="002D2B38" w:rsidRPr="00AB4777">
        <w:rPr>
          <w:rFonts w:ascii="Arial" w:hAnsi="Arial" w:cs="Arial"/>
          <w:sz w:val="23"/>
          <w:szCs w:val="23"/>
        </w:rPr>
        <w:t>X</w:t>
      </w:r>
      <w:r w:rsidR="008246F3" w:rsidRPr="00AB4777">
        <w:rPr>
          <w:rFonts w:ascii="Arial" w:hAnsi="Arial" w:cs="Arial"/>
          <w:sz w:val="23"/>
          <w:szCs w:val="23"/>
        </w:rPr>
        <w:t>.</w:t>
      </w:r>
      <w:r w:rsidR="002A30FF" w:rsidRPr="00AB4777">
        <w:rPr>
          <w:rFonts w:ascii="Arial" w:hAnsi="Arial" w:cs="Arial"/>
          <w:sz w:val="23"/>
          <w:szCs w:val="23"/>
        </w:rPr>
        <w:t>9</w:t>
      </w:r>
      <w:r w:rsidR="000E0A5E" w:rsidRPr="00AB4777">
        <w:rPr>
          <w:rFonts w:ascii="Arial" w:hAnsi="Arial" w:cs="Arial"/>
          <w:sz w:val="23"/>
          <w:szCs w:val="23"/>
        </w:rPr>
        <w:t>.</w:t>
      </w:r>
      <w:r w:rsidR="00742627" w:rsidRPr="00AB4777">
        <w:rPr>
          <w:rFonts w:ascii="Arial" w:hAnsi="Arial" w:cs="Arial"/>
          <w:sz w:val="23"/>
          <w:szCs w:val="23"/>
        </w:rPr>
        <w:t xml:space="preserve"> </w:t>
      </w:r>
      <w:bookmarkStart w:id="136" w:name="_Hlk47960608"/>
      <w:r w:rsidR="000C6890" w:rsidRPr="00AB4777">
        <w:rPr>
          <w:rFonts w:ascii="Arial" w:hAnsi="Arial" w:cs="Arial"/>
          <w:bCs/>
          <w:sz w:val="23"/>
          <w:szCs w:val="23"/>
        </w:rPr>
        <w:t>Aby zoptymalizować zużycie wody (BAT 19, BAT 35 Konkluzji) ś</w:t>
      </w:r>
      <w:r w:rsidR="000C6890" w:rsidRPr="00AB4777">
        <w:rPr>
          <w:rFonts w:ascii="Arial" w:hAnsi="Arial" w:cs="Arial"/>
          <w:sz w:val="23"/>
          <w:szCs w:val="23"/>
        </w:rPr>
        <w:t xml:space="preserve">cieki technologiczne zawracane będą do obiegu tj. </w:t>
      </w:r>
      <w:proofErr w:type="spellStart"/>
      <w:r w:rsidR="000C6890" w:rsidRPr="00AB4777">
        <w:rPr>
          <w:rFonts w:ascii="Arial" w:hAnsi="Arial" w:cs="Arial"/>
          <w:sz w:val="23"/>
          <w:szCs w:val="23"/>
        </w:rPr>
        <w:t>recyrkulowane</w:t>
      </w:r>
      <w:proofErr w:type="spellEnd"/>
      <w:r w:rsidR="000C6890" w:rsidRPr="00AB4777">
        <w:rPr>
          <w:rFonts w:ascii="Arial" w:hAnsi="Arial" w:cs="Arial"/>
          <w:sz w:val="23"/>
          <w:szCs w:val="23"/>
        </w:rPr>
        <w:t xml:space="preserve"> w całości do procesu technologicznego, </w:t>
      </w:r>
      <w:r w:rsidR="004B3CBB" w:rsidRPr="00AB4777">
        <w:rPr>
          <w:rFonts w:ascii="Arial" w:hAnsi="Arial" w:cs="Arial"/>
          <w:sz w:val="23"/>
          <w:szCs w:val="23"/>
        </w:rPr>
        <w:br/>
      </w:r>
      <w:r w:rsidR="000C6890" w:rsidRPr="00AB4777">
        <w:rPr>
          <w:rFonts w:ascii="Arial" w:hAnsi="Arial" w:cs="Arial"/>
          <w:sz w:val="23"/>
          <w:szCs w:val="23"/>
        </w:rPr>
        <w:t>co pozwoli na zmniejszenie zużycia wykorzystywanej wody wodociągowej do celów technologicznych.</w:t>
      </w:r>
    </w:p>
    <w:p w14:paraId="0864D292" w14:textId="77777777" w:rsidR="00B83E06" w:rsidRPr="00AB4777" w:rsidRDefault="00BB728D" w:rsidP="00FB6B26">
      <w:pPr>
        <w:autoSpaceDE w:val="0"/>
        <w:autoSpaceDN w:val="0"/>
        <w:adjustRightInd w:val="0"/>
        <w:jc w:val="both"/>
        <w:rPr>
          <w:rFonts w:ascii="Arial" w:hAnsi="Arial" w:cs="Arial"/>
          <w:sz w:val="23"/>
          <w:szCs w:val="23"/>
        </w:rPr>
      </w:pPr>
      <w:r w:rsidRPr="00AB4777">
        <w:rPr>
          <w:rFonts w:ascii="Arial" w:hAnsi="Arial" w:cs="Arial"/>
          <w:sz w:val="23"/>
          <w:szCs w:val="23"/>
        </w:rPr>
        <w:t>I</w:t>
      </w:r>
      <w:r w:rsidR="002D2B38" w:rsidRPr="00AB4777">
        <w:rPr>
          <w:rFonts w:ascii="Arial" w:hAnsi="Arial" w:cs="Arial"/>
          <w:sz w:val="23"/>
          <w:szCs w:val="23"/>
        </w:rPr>
        <w:t>X</w:t>
      </w:r>
      <w:r w:rsidR="00BD57B4" w:rsidRPr="00AB4777">
        <w:rPr>
          <w:rFonts w:ascii="Arial" w:hAnsi="Arial" w:cs="Arial"/>
          <w:sz w:val="23"/>
          <w:szCs w:val="23"/>
        </w:rPr>
        <w:t>.1</w:t>
      </w:r>
      <w:r w:rsidR="002A30FF" w:rsidRPr="00AB4777">
        <w:rPr>
          <w:rFonts w:ascii="Arial" w:hAnsi="Arial" w:cs="Arial"/>
          <w:sz w:val="23"/>
          <w:szCs w:val="23"/>
        </w:rPr>
        <w:t>0</w:t>
      </w:r>
      <w:r w:rsidR="00B83E06" w:rsidRPr="00AB4777">
        <w:rPr>
          <w:rFonts w:ascii="Arial" w:hAnsi="Arial" w:cs="Arial"/>
          <w:sz w:val="23"/>
          <w:szCs w:val="23"/>
        </w:rPr>
        <w:t xml:space="preserve">. </w:t>
      </w:r>
      <w:r w:rsidR="000C6890" w:rsidRPr="00AB4777">
        <w:rPr>
          <w:rFonts w:ascii="Arial" w:hAnsi="Arial" w:cs="Arial"/>
          <w:sz w:val="23"/>
          <w:szCs w:val="23"/>
        </w:rPr>
        <w:t xml:space="preserve">Prowadzony będzie monitoring procesów technologicznych ustalony w punkcie X. pozwolenia.  </w:t>
      </w:r>
    </w:p>
    <w:p w14:paraId="1EEEE2A3" w14:textId="77777777" w:rsidR="00B83E06" w:rsidRPr="00AB4777" w:rsidRDefault="00B83E06" w:rsidP="00FC3F72">
      <w:pPr>
        <w:jc w:val="both"/>
        <w:rPr>
          <w:rFonts w:ascii="Arial" w:hAnsi="Arial" w:cs="Arial"/>
          <w:sz w:val="4"/>
          <w:szCs w:val="4"/>
        </w:rPr>
      </w:pPr>
      <w:bookmarkStart w:id="137" w:name="_Hlk47960622"/>
      <w:bookmarkEnd w:id="136"/>
    </w:p>
    <w:p w14:paraId="4D795883" w14:textId="77777777" w:rsidR="00B83E06" w:rsidRPr="00AB4777" w:rsidRDefault="00BB728D" w:rsidP="00FC3F72">
      <w:pPr>
        <w:jc w:val="both"/>
        <w:rPr>
          <w:rFonts w:ascii="Arial" w:hAnsi="Arial" w:cs="Arial"/>
          <w:sz w:val="23"/>
          <w:szCs w:val="23"/>
        </w:rPr>
      </w:pPr>
      <w:r w:rsidRPr="00AB4777">
        <w:rPr>
          <w:rFonts w:ascii="Arial" w:hAnsi="Arial" w:cs="Arial"/>
          <w:sz w:val="23"/>
          <w:szCs w:val="23"/>
        </w:rPr>
        <w:t>I</w:t>
      </w:r>
      <w:r w:rsidR="002D2B38" w:rsidRPr="00AB4777">
        <w:rPr>
          <w:rFonts w:ascii="Arial" w:hAnsi="Arial" w:cs="Arial"/>
          <w:sz w:val="23"/>
          <w:szCs w:val="23"/>
        </w:rPr>
        <w:t>X</w:t>
      </w:r>
      <w:r w:rsidR="00BD57B4" w:rsidRPr="00AB4777">
        <w:rPr>
          <w:rFonts w:ascii="Arial" w:hAnsi="Arial" w:cs="Arial"/>
          <w:sz w:val="23"/>
          <w:szCs w:val="23"/>
        </w:rPr>
        <w:t>.1</w:t>
      </w:r>
      <w:r w:rsidR="002A30FF" w:rsidRPr="00AB4777">
        <w:rPr>
          <w:rFonts w:ascii="Arial" w:hAnsi="Arial" w:cs="Arial"/>
          <w:sz w:val="23"/>
          <w:szCs w:val="23"/>
        </w:rPr>
        <w:t>1</w:t>
      </w:r>
      <w:r w:rsidR="00B83E06" w:rsidRPr="00AB4777">
        <w:rPr>
          <w:rFonts w:ascii="Arial" w:hAnsi="Arial" w:cs="Arial"/>
          <w:sz w:val="23"/>
          <w:szCs w:val="23"/>
        </w:rPr>
        <w:t xml:space="preserve">. Zapewnione zostanie osiągnięcie parametrów stabilizatu określonych </w:t>
      </w:r>
      <w:r w:rsidR="00B83E06" w:rsidRPr="00AB4777">
        <w:rPr>
          <w:rFonts w:ascii="Arial" w:hAnsi="Arial" w:cs="Arial"/>
          <w:sz w:val="23"/>
          <w:szCs w:val="23"/>
        </w:rPr>
        <w:br/>
        <w:t xml:space="preserve">w punkcie </w:t>
      </w:r>
      <w:r w:rsidR="00641393" w:rsidRPr="00AB4777">
        <w:rPr>
          <w:rFonts w:ascii="Arial" w:hAnsi="Arial"/>
          <w:sz w:val="23"/>
        </w:rPr>
        <w:t>V.2.8.</w:t>
      </w:r>
      <w:r w:rsidR="00641393" w:rsidRPr="00AB4777">
        <w:rPr>
          <w:rFonts w:ascii="Arial" w:hAnsi="Arial" w:cs="Arial"/>
          <w:b/>
          <w:bCs/>
          <w:sz w:val="23"/>
          <w:szCs w:val="23"/>
        </w:rPr>
        <w:t xml:space="preserve"> </w:t>
      </w:r>
      <w:r w:rsidR="00B83E06" w:rsidRPr="00AB4777">
        <w:rPr>
          <w:rFonts w:ascii="Arial" w:hAnsi="Arial" w:cs="Arial"/>
          <w:sz w:val="23"/>
          <w:szCs w:val="23"/>
        </w:rPr>
        <w:t xml:space="preserve">niniejszej decyzji, celem ograniczenia uciążliwości odorowej. </w:t>
      </w:r>
      <w:r w:rsidR="00456A91" w:rsidRPr="00AB4777">
        <w:rPr>
          <w:rFonts w:ascii="Arial" w:hAnsi="Arial" w:cs="Arial"/>
          <w:sz w:val="23"/>
          <w:szCs w:val="23"/>
        </w:rPr>
        <w:br/>
      </w:r>
      <w:r w:rsidR="00AC50EB" w:rsidRPr="00AB4777">
        <w:rPr>
          <w:rFonts w:ascii="Arial" w:hAnsi="Arial" w:cs="Arial"/>
          <w:sz w:val="23"/>
          <w:szCs w:val="23"/>
        </w:rPr>
        <w:t xml:space="preserve">IX.12. </w:t>
      </w:r>
      <w:r w:rsidR="00B83E06" w:rsidRPr="00AB4777">
        <w:rPr>
          <w:rFonts w:ascii="Arial" w:eastAsia="Calibri" w:hAnsi="Arial" w:cs="Arial"/>
          <w:bCs/>
          <w:sz w:val="23"/>
          <w:szCs w:val="23"/>
          <w:lang w:eastAsia="en-US"/>
        </w:rPr>
        <w:t xml:space="preserve">W celu zapobiegania emisjom odorów lub ich ograniczenia, </w:t>
      </w:r>
      <w:r w:rsidR="00B83E06" w:rsidRPr="00AB4777">
        <w:rPr>
          <w:rFonts w:ascii="Arial" w:hAnsi="Arial" w:cs="Arial"/>
          <w:bCs/>
          <w:sz w:val="23"/>
          <w:szCs w:val="23"/>
        </w:rPr>
        <w:t xml:space="preserve">zgodnie z wymogiem </w:t>
      </w:r>
      <w:r w:rsidR="00AC50EB" w:rsidRPr="00AB4777">
        <w:rPr>
          <w:rFonts w:ascii="Arial" w:hAnsi="Arial" w:cs="Arial"/>
          <w:bCs/>
          <w:sz w:val="23"/>
          <w:szCs w:val="23"/>
        </w:rPr>
        <w:br/>
      </w:r>
      <w:r w:rsidR="00B83E06" w:rsidRPr="00AB4777">
        <w:rPr>
          <w:rFonts w:ascii="Arial" w:hAnsi="Arial" w:cs="Arial"/>
          <w:bCs/>
          <w:sz w:val="23"/>
          <w:szCs w:val="23"/>
        </w:rPr>
        <w:t>BAT 13 Konkluzji,</w:t>
      </w:r>
      <w:r w:rsidR="00B83E06" w:rsidRPr="00AB4777">
        <w:rPr>
          <w:rFonts w:ascii="Arial" w:eastAsia="Calibri" w:hAnsi="Arial" w:cs="Arial"/>
          <w:bCs/>
          <w:sz w:val="23"/>
          <w:szCs w:val="23"/>
          <w:lang w:eastAsia="en-US"/>
        </w:rPr>
        <w:t xml:space="preserve"> stosowane będą techniki:</w:t>
      </w:r>
    </w:p>
    <w:p w14:paraId="43457680" w14:textId="77777777" w:rsidR="002A22FF" w:rsidRPr="00AB4777" w:rsidRDefault="00B83E06" w:rsidP="00031C2E">
      <w:pPr>
        <w:jc w:val="both"/>
        <w:rPr>
          <w:rFonts w:ascii="Arial" w:eastAsia="Calibri" w:hAnsi="Arial" w:cs="Arial"/>
          <w:sz w:val="23"/>
          <w:szCs w:val="23"/>
          <w:lang w:eastAsia="en-US"/>
        </w:rPr>
      </w:pPr>
      <w:r w:rsidRPr="00AB4777">
        <w:rPr>
          <w:rFonts w:ascii="Arial" w:eastAsia="Calibri" w:hAnsi="Arial" w:cs="Arial"/>
          <w:bCs/>
          <w:sz w:val="23"/>
          <w:szCs w:val="23"/>
          <w:lang w:eastAsia="en-US"/>
        </w:rPr>
        <w:t>a.</w:t>
      </w:r>
      <w:r w:rsidRPr="00AB4777">
        <w:rPr>
          <w:rFonts w:ascii="Arial" w:eastAsia="Calibri" w:hAnsi="Arial" w:cs="Arial"/>
          <w:b/>
          <w:sz w:val="23"/>
          <w:szCs w:val="23"/>
          <w:lang w:eastAsia="en-US"/>
        </w:rPr>
        <w:t xml:space="preserve"> </w:t>
      </w:r>
      <w:r w:rsidRPr="00AB4777">
        <w:rPr>
          <w:rFonts w:ascii="Arial" w:eastAsia="Calibri" w:hAnsi="Arial" w:cs="Arial"/>
          <w:sz w:val="23"/>
          <w:szCs w:val="23"/>
          <w:lang w:eastAsia="en-US"/>
        </w:rPr>
        <w:t xml:space="preserve">Minimalizowanie czasu magazynowania odpadów wydzielających odór </w:t>
      </w:r>
      <w:r w:rsidRPr="00AB4777">
        <w:rPr>
          <w:rFonts w:ascii="Arial" w:eastAsia="Calibri" w:hAnsi="Arial" w:cs="Arial"/>
          <w:sz w:val="23"/>
          <w:szCs w:val="23"/>
          <w:lang w:eastAsia="en-US"/>
        </w:rPr>
        <w:br/>
        <w:t xml:space="preserve">w magazynach lub w zbiornikach, pojemnikach, w szczególności w warunkach beztlenowych. Czas magazynowania zmieszanych odpadów komunalnych przeznaczonych do przetwarzania w instalacji MBP ograniczony będzie do niezbędnego minimum </w:t>
      </w:r>
      <w:r w:rsidRPr="00AB4777">
        <w:rPr>
          <w:rFonts w:ascii="Arial" w:eastAsia="Calibri" w:hAnsi="Arial" w:cs="Arial"/>
          <w:bCs/>
          <w:sz w:val="23"/>
          <w:szCs w:val="23"/>
          <w:lang w:eastAsia="en-US"/>
        </w:rPr>
        <w:t>(maksymalnie 3 dni</w:t>
      </w:r>
      <w:r w:rsidR="002D2B38" w:rsidRPr="00AB4777">
        <w:rPr>
          <w:rFonts w:ascii="Arial" w:eastAsia="Calibri" w:hAnsi="Arial" w:cs="Arial"/>
          <w:bCs/>
          <w:sz w:val="23"/>
          <w:szCs w:val="23"/>
          <w:lang w:eastAsia="en-US"/>
        </w:rPr>
        <w:t xml:space="preserve"> robocze</w:t>
      </w:r>
      <w:r w:rsidRPr="00AB4777">
        <w:rPr>
          <w:rFonts w:ascii="Arial" w:eastAsia="Calibri" w:hAnsi="Arial" w:cs="Arial"/>
          <w:bCs/>
          <w:sz w:val="23"/>
          <w:szCs w:val="23"/>
          <w:lang w:eastAsia="en-US"/>
        </w:rPr>
        <w:t>).</w:t>
      </w:r>
      <w:r w:rsidRPr="00AB4777">
        <w:rPr>
          <w:rFonts w:ascii="Arial" w:eastAsia="Calibri" w:hAnsi="Arial" w:cs="Arial"/>
          <w:sz w:val="23"/>
          <w:szCs w:val="23"/>
          <w:lang w:eastAsia="en-US"/>
        </w:rPr>
        <w:t xml:space="preserve"> Frakcja </w:t>
      </w:r>
      <w:proofErr w:type="spellStart"/>
      <w:r w:rsidRPr="00AB4777">
        <w:rPr>
          <w:rFonts w:ascii="Arial" w:eastAsia="Calibri" w:hAnsi="Arial" w:cs="Arial"/>
          <w:sz w:val="23"/>
          <w:szCs w:val="23"/>
          <w:lang w:eastAsia="en-US"/>
        </w:rPr>
        <w:t>podsitowa</w:t>
      </w:r>
      <w:proofErr w:type="spellEnd"/>
      <w:r w:rsidRPr="00AB4777">
        <w:rPr>
          <w:rFonts w:ascii="Arial" w:eastAsia="Calibri" w:hAnsi="Arial" w:cs="Arial"/>
          <w:sz w:val="23"/>
          <w:szCs w:val="23"/>
          <w:lang w:eastAsia="en-US"/>
        </w:rPr>
        <w:t xml:space="preserve"> </w:t>
      </w:r>
      <w:r w:rsidR="000E0A5E" w:rsidRPr="00AB4777">
        <w:rPr>
          <w:rFonts w:ascii="Arial" w:eastAsia="Calibri" w:hAnsi="Arial" w:cs="Arial"/>
          <w:sz w:val="23"/>
          <w:szCs w:val="23"/>
          <w:lang w:eastAsia="en-US"/>
        </w:rPr>
        <w:t>ex 19 12 12 (0-20mm), (2</w:t>
      </w:r>
      <w:r w:rsidRPr="00AB4777">
        <w:rPr>
          <w:rFonts w:ascii="Arial" w:eastAsia="Calibri" w:hAnsi="Arial" w:cs="Arial"/>
          <w:sz w:val="23"/>
          <w:szCs w:val="23"/>
          <w:lang w:eastAsia="en-US"/>
        </w:rPr>
        <w:t>0-80</w:t>
      </w:r>
      <w:r w:rsidR="000E0A5E" w:rsidRPr="00AB4777">
        <w:rPr>
          <w:rFonts w:ascii="Arial" w:eastAsia="Calibri" w:hAnsi="Arial" w:cs="Arial"/>
          <w:sz w:val="23"/>
          <w:szCs w:val="23"/>
          <w:lang w:eastAsia="en-US"/>
        </w:rPr>
        <w:t xml:space="preserve">/100 mm) </w:t>
      </w:r>
      <w:r w:rsidRPr="00AB4777">
        <w:rPr>
          <w:rFonts w:ascii="Arial" w:eastAsia="Calibri" w:hAnsi="Arial" w:cs="Arial"/>
          <w:sz w:val="23"/>
          <w:szCs w:val="23"/>
          <w:lang w:eastAsia="en-US"/>
        </w:rPr>
        <w:t>wydzielona na linii sortowniczej kierowana będzie bezpośrednio do bioreaktorów. Przewiduje się jej magazynowanie wyłącznie w celu zapełnienia biore</w:t>
      </w:r>
      <w:r w:rsidR="000E0A5E" w:rsidRPr="00AB4777">
        <w:rPr>
          <w:rFonts w:ascii="Arial" w:eastAsia="Calibri" w:hAnsi="Arial" w:cs="Arial"/>
          <w:sz w:val="23"/>
          <w:szCs w:val="23"/>
          <w:lang w:eastAsia="en-US"/>
        </w:rPr>
        <w:t>aktora. Wytworzony s</w:t>
      </w:r>
      <w:r w:rsidRPr="00AB4777">
        <w:rPr>
          <w:rFonts w:ascii="Arial" w:eastAsia="Calibri" w:hAnsi="Arial" w:cs="Arial"/>
          <w:sz w:val="23"/>
          <w:szCs w:val="23"/>
          <w:lang w:eastAsia="en-US"/>
        </w:rPr>
        <w:t xml:space="preserve">tabilizat </w:t>
      </w:r>
      <w:r w:rsidR="000E0A5E" w:rsidRPr="00AB4777">
        <w:rPr>
          <w:rFonts w:ascii="Arial" w:eastAsia="Calibri" w:hAnsi="Arial" w:cs="Arial"/>
          <w:sz w:val="23"/>
          <w:szCs w:val="23"/>
          <w:lang w:eastAsia="en-US"/>
        </w:rPr>
        <w:t xml:space="preserve">przekazywany będzie niezwłocznie odbiorcom odpadu. </w:t>
      </w:r>
    </w:p>
    <w:p w14:paraId="5ADFEF54" w14:textId="77777777" w:rsidR="00B83E06" w:rsidRPr="00AB4777" w:rsidRDefault="00B83E06" w:rsidP="00FC3F72">
      <w:pPr>
        <w:spacing w:after="160"/>
        <w:contextualSpacing/>
        <w:jc w:val="both"/>
        <w:rPr>
          <w:rFonts w:ascii="Arial" w:eastAsia="Calibri" w:hAnsi="Arial" w:cs="Arial"/>
          <w:sz w:val="23"/>
          <w:szCs w:val="23"/>
          <w:lang w:eastAsia="en-US"/>
        </w:rPr>
      </w:pPr>
      <w:r w:rsidRPr="00AB4777">
        <w:rPr>
          <w:rFonts w:ascii="Arial" w:eastAsia="Calibri" w:hAnsi="Arial" w:cs="Arial"/>
          <w:sz w:val="23"/>
          <w:szCs w:val="23"/>
          <w:lang w:eastAsia="en-US"/>
        </w:rPr>
        <w:t>c. Optymalizacja przetwarzania tlenowego (BAT 36).</w:t>
      </w:r>
    </w:p>
    <w:p w14:paraId="5BED59C2" w14:textId="77777777" w:rsidR="006D18CF" w:rsidRPr="00AB4777" w:rsidRDefault="00B83E06" w:rsidP="00D04568">
      <w:pPr>
        <w:tabs>
          <w:tab w:val="left" w:pos="360"/>
        </w:tabs>
        <w:spacing w:before="120"/>
        <w:jc w:val="both"/>
        <w:rPr>
          <w:rFonts w:ascii="Arial" w:eastAsia="Calibri" w:hAnsi="Arial" w:cs="Arial"/>
          <w:sz w:val="23"/>
          <w:szCs w:val="23"/>
          <w:lang w:eastAsia="en-US"/>
        </w:rPr>
      </w:pPr>
      <w:r w:rsidRPr="00AB4777">
        <w:rPr>
          <w:rFonts w:ascii="Arial" w:eastAsia="Calibri" w:hAnsi="Arial" w:cs="Arial"/>
          <w:sz w:val="23"/>
          <w:szCs w:val="23"/>
          <w:lang w:eastAsia="en-US"/>
        </w:rPr>
        <w:t>Prowadzony będzie bieżący monitoring technologiczny parametrów procesów tlenowego przetwarzania odpadów, zgodnie z warunkami pkt</w:t>
      </w:r>
      <w:r w:rsidRPr="00AB4777">
        <w:rPr>
          <w:rFonts w:ascii="Arial" w:eastAsia="Calibri" w:hAnsi="Arial"/>
          <w:sz w:val="23"/>
        </w:rPr>
        <w:t xml:space="preserve">. </w:t>
      </w:r>
      <w:r w:rsidR="0017750B" w:rsidRPr="00AB4777">
        <w:rPr>
          <w:rFonts w:ascii="Arial" w:eastAsia="Calibri" w:hAnsi="Arial"/>
          <w:sz w:val="23"/>
        </w:rPr>
        <w:t>X</w:t>
      </w:r>
      <w:r w:rsidRPr="00AB4777">
        <w:rPr>
          <w:rFonts w:ascii="Arial" w:eastAsia="Calibri" w:hAnsi="Arial"/>
          <w:sz w:val="23"/>
        </w:rPr>
        <w:t>.</w:t>
      </w:r>
      <w:r w:rsidR="00F96121" w:rsidRPr="00AB4777">
        <w:rPr>
          <w:rFonts w:ascii="Arial" w:eastAsia="Calibri" w:hAnsi="Arial"/>
          <w:sz w:val="23"/>
        </w:rPr>
        <w:t>6</w:t>
      </w:r>
      <w:r w:rsidR="00060BFB" w:rsidRPr="00AB4777">
        <w:rPr>
          <w:rFonts w:ascii="Arial" w:eastAsia="Calibri" w:hAnsi="Arial"/>
          <w:sz w:val="23"/>
        </w:rPr>
        <w:t>.</w:t>
      </w:r>
      <w:r w:rsidRPr="00AB4777">
        <w:rPr>
          <w:rFonts w:ascii="Arial" w:eastAsia="Calibri" w:hAnsi="Arial" w:cs="Arial"/>
          <w:sz w:val="23"/>
          <w:szCs w:val="23"/>
          <w:lang w:eastAsia="en-US"/>
        </w:rPr>
        <w:t xml:space="preserve"> pozwolenia zintegrowanego. </w:t>
      </w:r>
      <w:bookmarkEnd w:id="137"/>
    </w:p>
    <w:p w14:paraId="3B994510" w14:textId="77777777" w:rsidR="00527C1B" w:rsidRPr="00AB4777" w:rsidRDefault="00527C1B" w:rsidP="00D04568">
      <w:pPr>
        <w:tabs>
          <w:tab w:val="left" w:pos="360"/>
        </w:tabs>
        <w:spacing w:before="120"/>
        <w:jc w:val="both"/>
        <w:rPr>
          <w:rFonts w:ascii="Arial" w:hAnsi="Arial" w:cs="Arial"/>
          <w:b/>
          <w:sz w:val="23"/>
          <w:szCs w:val="23"/>
        </w:rPr>
      </w:pPr>
    </w:p>
    <w:p w14:paraId="01FB4BA3" w14:textId="77777777" w:rsidR="002564AA" w:rsidRPr="00AB4777" w:rsidRDefault="00245E94" w:rsidP="00BE6CC7">
      <w:pPr>
        <w:pStyle w:val="Nagwek1"/>
      </w:pPr>
      <w:r w:rsidRPr="00AB4777">
        <w:t>X</w:t>
      </w:r>
      <w:r w:rsidR="000F2EFC" w:rsidRPr="00AB4777">
        <w:t>. Monitoring prowadzonych procesów</w:t>
      </w:r>
      <w:r w:rsidR="00FE0584" w:rsidRPr="00AB4777">
        <w:t xml:space="preserve"> technologicznych</w:t>
      </w:r>
      <w:r w:rsidR="00552D26" w:rsidRPr="00AB4777">
        <w:t xml:space="preserve"> związanych z eksploatacją instalacji MBP:</w:t>
      </w:r>
    </w:p>
    <w:p w14:paraId="20915102" w14:textId="77777777" w:rsidR="00122DD9" w:rsidRPr="00AB4777" w:rsidRDefault="00DA22DC" w:rsidP="00FC3F72">
      <w:pPr>
        <w:spacing w:before="120"/>
        <w:jc w:val="both"/>
        <w:rPr>
          <w:rFonts w:ascii="Arial" w:hAnsi="Arial" w:cs="Arial"/>
          <w:sz w:val="23"/>
          <w:szCs w:val="23"/>
        </w:rPr>
      </w:pPr>
      <w:r w:rsidRPr="00AB4777">
        <w:rPr>
          <w:rFonts w:ascii="Arial" w:hAnsi="Arial" w:cs="Arial"/>
          <w:sz w:val="23"/>
          <w:szCs w:val="23"/>
        </w:rPr>
        <w:t xml:space="preserve">X.1. Prowadzony będzie </w:t>
      </w:r>
      <w:r w:rsidR="00BD57B4" w:rsidRPr="00AB4777">
        <w:rPr>
          <w:rFonts w:ascii="Arial" w:hAnsi="Arial" w:cs="Arial"/>
          <w:sz w:val="23"/>
          <w:szCs w:val="23"/>
        </w:rPr>
        <w:t>rejestr</w:t>
      </w:r>
      <w:r w:rsidRPr="00AB4777">
        <w:rPr>
          <w:rFonts w:ascii="Arial" w:hAnsi="Arial" w:cs="Arial"/>
          <w:sz w:val="23"/>
          <w:szCs w:val="23"/>
        </w:rPr>
        <w:t xml:space="preserve"> </w:t>
      </w:r>
      <w:r w:rsidRPr="00AB4777">
        <w:rPr>
          <w:rFonts w:ascii="Arial" w:hAnsi="Arial" w:cs="Arial"/>
          <w:bCs/>
          <w:sz w:val="23"/>
          <w:szCs w:val="23"/>
        </w:rPr>
        <w:t xml:space="preserve">czasu pracy </w:t>
      </w:r>
      <w:r w:rsidRPr="00AB4777">
        <w:rPr>
          <w:rFonts w:ascii="Arial" w:hAnsi="Arial" w:cs="Arial"/>
          <w:sz w:val="23"/>
          <w:szCs w:val="23"/>
        </w:rPr>
        <w:t>instalacji mechaniczno – biologicznego przetwarzania odpadów przy pomocy liczników godzin pracy sprzętu i urządzeń lub raportu pracy sprzętu i urządzeń. Odczytane zapisy przechowywane będą przez okres 1 roku.</w:t>
      </w:r>
    </w:p>
    <w:p w14:paraId="01DD7454" w14:textId="77777777" w:rsidR="0017750B" w:rsidRPr="00AB4777" w:rsidRDefault="00EA3386" w:rsidP="0017750B">
      <w:pPr>
        <w:tabs>
          <w:tab w:val="left" w:pos="360"/>
        </w:tabs>
        <w:spacing w:before="120"/>
        <w:ind w:left="17"/>
        <w:jc w:val="both"/>
        <w:rPr>
          <w:rFonts w:ascii="Arial" w:hAnsi="Arial" w:cs="Arial"/>
          <w:sz w:val="23"/>
          <w:szCs w:val="23"/>
        </w:rPr>
      </w:pPr>
      <w:r w:rsidRPr="00AB4777">
        <w:rPr>
          <w:rFonts w:ascii="Arial" w:hAnsi="Arial" w:cs="Arial"/>
          <w:sz w:val="23"/>
          <w:szCs w:val="23"/>
        </w:rPr>
        <w:t>X.</w:t>
      </w:r>
      <w:r w:rsidR="006966FD" w:rsidRPr="00AB4777">
        <w:rPr>
          <w:rFonts w:ascii="Arial" w:hAnsi="Arial" w:cs="Arial"/>
          <w:sz w:val="23"/>
          <w:szCs w:val="23"/>
        </w:rPr>
        <w:t>2</w:t>
      </w:r>
      <w:r w:rsidRPr="00AB4777">
        <w:rPr>
          <w:rFonts w:ascii="Arial" w:hAnsi="Arial" w:cs="Arial"/>
          <w:sz w:val="23"/>
          <w:szCs w:val="23"/>
        </w:rPr>
        <w:t xml:space="preserve">. </w:t>
      </w:r>
      <w:r w:rsidR="0017750B" w:rsidRPr="00AB4777">
        <w:rPr>
          <w:rFonts w:ascii="Arial" w:eastAsia="Calibri" w:hAnsi="Arial" w:cs="Arial"/>
          <w:sz w:val="23"/>
          <w:szCs w:val="23"/>
          <w:lang w:eastAsia="en-US"/>
        </w:rPr>
        <w:t>Prowadzony będzie monitoring zużywanych surowców, wody, energii</w:t>
      </w:r>
      <w:r w:rsidR="0012118A" w:rsidRPr="00AB4777">
        <w:rPr>
          <w:rFonts w:ascii="Arial" w:eastAsia="Calibri" w:hAnsi="Arial" w:cs="Arial"/>
          <w:sz w:val="23"/>
          <w:szCs w:val="23"/>
          <w:lang w:eastAsia="en-US"/>
        </w:rPr>
        <w:t xml:space="preserve"> </w:t>
      </w:r>
      <w:r w:rsidR="0017750B" w:rsidRPr="00AB4777">
        <w:rPr>
          <w:rFonts w:ascii="Arial" w:eastAsia="Calibri" w:hAnsi="Arial" w:cs="Arial"/>
          <w:sz w:val="23"/>
          <w:szCs w:val="23"/>
          <w:lang w:eastAsia="en-US"/>
        </w:rPr>
        <w:t xml:space="preserve">(BAT 11 Konkluzji) </w:t>
      </w:r>
      <w:r w:rsidR="0017750B" w:rsidRPr="00AB4777">
        <w:rPr>
          <w:rFonts w:ascii="Arial" w:hAnsi="Arial" w:cs="Arial"/>
          <w:sz w:val="23"/>
          <w:szCs w:val="23"/>
        </w:rPr>
        <w:t>oraz podejmowane działania ograniczające ich zużycie.</w:t>
      </w:r>
    </w:p>
    <w:p w14:paraId="27C46048" w14:textId="77777777" w:rsidR="00552D26" w:rsidRPr="00AB4777" w:rsidRDefault="00552D26" w:rsidP="00FC3F72">
      <w:pPr>
        <w:tabs>
          <w:tab w:val="left" w:pos="284"/>
        </w:tabs>
        <w:overflowPunct w:val="0"/>
        <w:autoSpaceDE w:val="0"/>
        <w:autoSpaceDN w:val="0"/>
        <w:adjustRightInd w:val="0"/>
        <w:spacing w:after="40"/>
        <w:jc w:val="both"/>
        <w:textAlignment w:val="baseline"/>
        <w:rPr>
          <w:rFonts w:ascii="Arial" w:hAnsi="Arial" w:cs="Arial"/>
          <w:sz w:val="6"/>
          <w:szCs w:val="6"/>
        </w:rPr>
      </w:pPr>
    </w:p>
    <w:p w14:paraId="33AE729E" w14:textId="77777777" w:rsidR="00DA22DC" w:rsidRPr="00AB4777" w:rsidRDefault="00552D26" w:rsidP="00EC7339">
      <w:pPr>
        <w:tabs>
          <w:tab w:val="left" w:pos="0"/>
        </w:tabs>
        <w:overflowPunct w:val="0"/>
        <w:autoSpaceDE w:val="0"/>
        <w:autoSpaceDN w:val="0"/>
        <w:adjustRightInd w:val="0"/>
        <w:spacing w:after="40"/>
        <w:jc w:val="both"/>
        <w:textAlignment w:val="baseline"/>
        <w:rPr>
          <w:rFonts w:ascii="Arial" w:hAnsi="Arial" w:cs="Arial"/>
          <w:sz w:val="23"/>
          <w:szCs w:val="23"/>
        </w:rPr>
      </w:pPr>
      <w:r w:rsidRPr="00AB4777">
        <w:rPr>
          <w:rFonts w:ascii="Arial" w:hAnsi="Arial" w:cs="Arial"/>
          <w:sz w:val="23"/>
          <w:szCs w:val="23"/>
        </w:rPr>
        <w:t>X.</w:t>
      </w:r>
      <w:r w:rsidR="006966FD" w:rsidRPr="00AB4777">
        <w:rPr>
          <w:rFonts w:ascii="Arial" w:hAnsi="Arial" w:cs="Arial"/>
          <w:sz w:val="23"/>
          <w:szCs w:val="23"/>
        </w:rPr>
        <w:t>3</w:t>
      </w:r>
      <w:r w:rsidRPr="00AB4777">
        <w:rPr>
          <w:rFonts w:ascii="Arial" w:hAnsi="Arial" w:cs="Arial"/>
          <w:sz w:val="23"/>
          <w:szCs w:val="23"/>
        </w:rPr>
        <w:t>.</w:t>
      </w:r>
      <w:r w:rsidRPr="00AB4777">
        <w:rPr>
          <w:rFonts w:ascii="Arial" w:eastAsia="Arial Unicode MS" w:hAnsi="Arial"/>
          <w:sz w:val="22"/>
        </w:rPr>
        <w:t xml:space="preserve"> </w:t>
      </w:r>
      <w:r w:rsidR="00454F3A" w:rsidRPr="00AB4777">
        <w:rPr>
          <w:rFonts w:ascii="Arial" w:eastAsia="Arial Unicode MS" w:hAnsi="Arial"/>
          <w:sz w:val="22"/>
        </w:rPr>
        <w:t>Prowadzony będzie bieżący nadzór, przestrzeganie reżimu technologicznego procesów produkcyjnych oraz kontrola prawidłowości pracy poszczególnych linii technologicznych, maszyn i urządzeń.</w:t>
      </w:r>
      <w:r w:rsidR="00454F3A" w:rsidRPr="00AB4777">
        <w:rPr>
          <w:rFonts w:ascii="Arial" w:hAnsi="Arial" w:cs="Arial"/>
          <w:sz w:val="23"/>
          <w:szCs w:val="23"/>
        </w:rPr>
        <w:t xml:space="preserve"> </w:t>
      </w:r>
    </w:p>
    <w:p w14:paraId="466FD451" w14:textId="77777777" w:rsidR="00F7270D" w:rsidRPr="00AB4777" w:rsidRDefault="00F7270D" w:rsidP="00F7270D">
      <w:pPr>
        <w:rPr>
          <w:sz w:val="6"/>
          <w:szCs w:val="6"/>
        </w:rPr>
      </w:pPr>
    </w:p>
    <w:p w14:paraId="5E96049C" w14:textId="77777777" w:rsidR="004B3CBB" w:rsidRPr="00AB4777" w:rsidRDefault="004B3CBB" w:rsidP="00FC3F72">
      <w:pPr>
        <w:pStyle w:val="Legenda"/>
        <w:tabs>
          <w:tab w:val="left" w:pos="1134"/>
          <w:tab w:val="left" w:pos="2268"/>
        </w:tabs>
        <w:spacing w:before="0" w:after="0"/>
        <w:ind w:left="284" w:hanging="284"/>
        <w:jc w:val="both"/>
        <w:rPr>
          <w:rFonts w:ascii="Arial" w:hAnsi="Arial" w:cs="Arial"/>
          <w:bCs w:val="0"/>
          <w:sz w:val="21"/>
          <w:szCs w:val="21"/>
        </w:rPr>
      </w:pPr>
    </w:p>
    <w:p w14:paraId="4B30F4C0" w14:textId="01F99356" w:rsidR="005977EE" w:rsidRPr="00AB4777" w:rsidRDefault="00DA22DC" w:rsidP="00FC3F72">
      <w:pPr>
        <w:pStyle w:val="Legenda"/>
        <w:tabs>
          <w:tab w:val="left" w:pos="1134"/>
          <w:tab w:val="left" w:pos="2268"/>
        </w:tabs>
        <w:spacing w:before="0" w:after="0"/>
        <w:ind w:left="284" w:hanging="284"/>
        <w:jc w:val="both"/>
        <w:rPr>
          <w:rFonts w:ascii="Arial" w:hAnsi="Arial" w:cs="Arial"/>
          <w:b w:val="0"/>
          <w:sz w:val="21"/>
          <w:szCs w:val="21"/>
        </w:rPr>
      </w:pPr>
      <w:r w:rsidRPr="00AB4777">
        <w:rPr>
          <w:rFonts w:ascii="Arial" w:hAnsi="Arial" w:cs="Arial"/>
          <w:bCs w:val="0"/>
          <w:sz w:val="21"/>
          <w:szCs w:val="21"/>
        </w:rPr>
        <w:t xml:space="preserve">Tabela nr </w:t>
      </w:r>
      <w:bookmarkStart w:id="138" w:name="_Toc114727624"/>
      <w:r w:rsidR="00A432DE" w:rsidRPr="00AB4777">
        <w:rPr>
          <w:rFonts w:ascii="Arial" w:hAnsi="Arial" w:cs="Arial"/>
          <w:bCs w:val="0"/>
          <w:sz w:val="21"/>
          <w:szCs w:val="21"/>
        </w:rPr>
        <w:t>2</w:t>
      </w:r>
      <w:r w:rsidR="0070644A" w:rsidRPr="00AB4777">
        <w:rPr>
          <w:rFonts w:ascii="Arial" w:hAnsi="Arial" w:cs="Arial"/>
          <w:bCs w:val="0"/>
          <w:sz w:val="21"/>
          <w:szCs w:val="21"/>
        </w:rPr>
        <w:t>4</w:t>
      </w:r>
      <w:r w:rsidR="00077502" w:rsidRPr="00AB4777">
        <w:rPr>
          <w:rFonts w:ascii="Arial" w:hAnsi="Arial" w:cs="Arial"/>
          <w:bCs w:val="0"/>
          <w:sz w:val="21"/>
          <w:szCs w:val="21"/>
        </w:rPr>
        <w:t>.</w:t>
      </w:r>
      <w:r w:rsidR="0073663B" w:rsidRPr="00AB4777">
        <w:rPr>
          <w:rFonts w:ascii="Arial" w:hAnsi="Arial" w:cs="Arial"/>
          <w:b w:val="0"/>
          <w:sz w:val="21"/>
          <w:szCs w:val="21"/>
        </w:rPr>
        <w:t xml:space="preserve"> </w:t>
      </w:r>
      <w:r w:rsidRPr="00AB4777">
        <w:rPr>
          <w:rFonts w:ascii="Arial" w:hAnsi="Arial" w:cs="Arial"/>
          <w:b w:val="0"/>
          <w:sz w:val="21"/>
          <w:szCs w:val="21"/>
        </w:rPr>
        <w:t xml:space="preserve">Monitoring </w:t>
      </w:r>
      <w:bookmarkEnd w:id="138"/>
      <w:r w:rsidRPr="00AB4777">
        <w:rPr>
          <w:rFonts w:ascii="Arial" w:hAnsi="Arial" w:cs="Arial"/>
          <w:b w:val="0"/>
          <w:sz w:val="21"/>
          <w:szCs w:val="21"/>
        </w:rPr>
        <w:t>stanu technicznego urządzeń</w:t>
      </w:r>
      <w:r w:rsidR="009E04FB" w:rsidRPr="00AB4777">
        <w:rPr>
          <w:rFonts w:ascii="Arial" w:hAnsi="Arial" w:cs="Arial"/>
          <w:b w:val="0"/>
          <w:sz w:val="21"/>
          <w:szCs w:val="21"/>
        </w:rPr>
        <w:t xml:space="preserve"> instalacji MBP</w:t>
      </w:r>
      <w:r w:rsidR="006740EB" w:rsidRPr="00AB4777">
        <w:rPr>
          <w:rFonts w:ascii="Arial" w:hAnsi="Arial" w:cs="Arial"/>
          <w:b w:val="0"/>
          <w:sz w:val="21"/>
          <w:szCs w:val="21"/>
        </w:rPr>
        <w:t>:</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Caption w:val="Tabela nr 24. Monitoring stanu technicznego urządzeń instalacji MBP."/>
        <w:tblDescription w:val="W tabeli nr 24 ustalono monitoring stanu technicznego urządzeń instalacji MBP."/>
      </w:tblPr>
      <w:tblGrid>
        <w:gridCol w:w="2625"/>
        <w:gridCol w:w="3319"/>
        <w:gridCol w:w="3402"/>
      </w:tblGrid>
      <w:tr w:rsidR="00AB4777" w:rsidRPr="00AB4777" w14:paraId="126C3498" w14:textId="77777777" w:rsidTr="00AC50EB">
        <w:tc>
          <w:tcPr>
            <w:tcW w:w="2625" w:type="dxa"/>
            <w:tcMar>
              <w:top w:w="0" w:type="dxa"/>
              <w:left w:w="108" w:type="dxa"/>
              <w:bottom w:w="0" w:type="dxa"/>
              <w:right w:w="108" w:type="dxa"/>
            </w:tcMar>
            <w:vAlign w:val="center"/>
            <w:hideMark/>
          </w:tcPr>
          <w:p w14:paraId="302A54F9"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b/>
                <w:bCs/>
                <w:sz w:val="18"/>
                <w:szCs w:val="18"/>
                <w:lang w:eastAsia="en-US"/>
              </w:rPr>
              <w:t>Element kontrolowany</w:t>
            </w:r>
          </w:p>
        </w:tc>
        <w:tc>
          <w:tcPr>
            <w:tcW w:w="3319" w:type="dxa"/>
            <w:tcMar>
              <w:top w:w="0" w:type="dxa"/>
              <w:left w:w="108" w:type="dxa"/>
              <w:bottom w:w="0" w:type="dxa"/>
              <w:right w:w="108" w:type="dxa"/>
            </w:tcMar>
            <w:vAlign w:val="center"/>
            <w:hideMark/>
          </w:tcPr>
          <w:p w14:paraId="630AAB86"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b/>
                <w:bCs/>
                <w:sz w:val="18"/>
                <w:szCs w:val="18"/>
                <w:lang w:eastAsia="en-US"/>
              </w:rPr>
              <w:t>Parametr kontrolowany</w:t>
            </w:r>
          </w:p>
        </w:tc>
        <w:tc>
          <w:tcPr>
            <w:tcW w:w="3402" w:type="dxa"/>
            <w:tcMar>
              <w:top w:w="0" w:type="dxa"/>
              <w:left w:w="108" w:type="dxa"/>
              <w:bottom w:w="0" w:type="dxa"/>
              <w:right w:w="108" w:type="dxa"/>
            </w:tcMar>
            <w:vAlign w:val="center"/>
            <w:hideMark/>
          </w:tcPr>
          <w:p w14:paraId="2B631011"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b/>
                <w:bCs/>
                <w:sz w:val="18"/>
                <w:szCs w:val="18"/>
                <w:lang w:eastAsia="en-US"/>
              </w:rPr>
              <w:t>Częstotliwość</w:t>
            </w:r>
          </w:p>
        </w:tc>
      </w:tr>
      <w:tr w:rsidR="00AB4777" w:rsidRPr="00AB4777" w14:paraId="55520232" w14:textId="77777777" w:rsidTr="00AC50EB">
        <w:trPr>
          <w:trHeight w:val="207"/>
        </w:trPr>
        <w:tc>
          <w:tcPr>
            <w:tcW w:w="2625" w:type="dxa"/>
            <w:vMerge w:val="restart"/>
            <w:tcMar>
              <w:top w:w="0" w:type="dxa"/>
              <w:left w:w="108" w:type="dxa"/>
              <w:bottom w:w="0" w:type="dxa"/>
              <w:right w:w="108" w:type="dxa"/>
            </w:tcMar>
            <w:vAlign w:val="center"/>
            <w:hideMark/>
          </w:tcPr>
          <w:p w14:paraId="5C2A6B95" w14:textId="77777777" w:rsidR="00CA26E9" w:rsidRPr="00AB4777" w:rsidRDefault="00CA26E9"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b/>
                <w:bCs/>
                <w:sz w:val="18"/>
                <w:szCs w:val="18"/>
                <w:lang w:eastAsia="en-US"/>
              </w:rPr>
              <w:t>Urządzenia techniczne instalacji:</w:t>
            </w:r>
          </w:p>
          <w:p w14:paraId="626E0E17" w14:textId="77777777" w:rsidR="00CA26E9" w:rsidRPr="00AB4777" w:rsidRDefault="00CA26E9" w:rsidP="00497946">
            <w:pPr>
              <w:pStyle w:val="gwp08bc4091msonormal"/>
              <w:spacing w:before="0" w:beforeAutospacing="0" w:after="0" w:afterAutospacing="0"/>
              <w:rPr>
                <w:rStyle w:val="font"/>
                <w:rFonts w:ascii="Arial" w:hAnsi="Arial" w:cs="Arial"/>
                <w:sz w:val="18"/>
                <w:szCs w:val="18"/>
                <w:lang w:eastAsia="en-US"/>
              </w:rPr>
            </w:pPr>
            <w:r w:rsidRPr="00AB4777">
              <w:rPr>
                <w:rStyle w:val="font"/>
                <w:rFonts w:ascii="Arial" w:hAnsi="Arial" w:cs="Arial"/>
                <w:sz w:val="18"/>
                <w:szCs w:val="18"/>
                <w:lang w:eastAsia="en-US"/>
              </w:rPr>
              <w:t>waga samochodowa</w:t>
            </w:r>
          </w:p>
          <w:p w14:paraId="331F75D4" w14:textId="77777777" w:rsidR="00CA26E9" w:rsidRPr="00AB4777" w:rsidRDefault="00CA26E9"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linia sortownicza</w:t>
            </w:r>
          </w:p>
        </w:tc>
        <w:tc>
          <w:tcPr>
            <w:tcW w:w="3319" w:type="dxa"/>
            <w:vMerge w:val="restart"/>
            <w:tcMar>
              <w:top w:w="0" w:type="dxa"/>
              <w:left w:w="108" w:type="dxa"/>
              <w:bottom w:w="0" w:type="dxa"/>
              <w:right w:w="108" w:type="dxa"/>
            </w:tcMar>
            <w:vAlign w:val="center"/>
            <w:hideMark/>
          </w:tcPr>
          <w:p w14:paraId="58F807F4" w14:textId="77777777" w:rsidR="00CA26E9" w:rsidRPr="00AB4777" w:rsidRDefault="00CA26E9"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stan techniczny urządzeń</w:t>
            </w:r>
          </w:p>
          <w:p w14:paraId="3E55EF7C" w14:textId="77777777" w:rsidR="00CA26E9" w:rsidRPr="00AB4777" w:rsidRDefault="00CA26E9" w:rsidP="00497946">
            <w:pPr>
              <w:pStyle w:val="gwp08bc4091msonormal"/>
              <w:spacing w:before="0" w:after="0"/>
              <w:rPr>
                <w:rFonts w:ascii="Arial" w:hAnsi="Arial" w:cs="Arial"/>
                <w:sz w:val="18"/>
                <w:szCs w:val="18"/>
                <w:lang w:eastAsia="en-US"/>
              </w:rPr>
            </w:pPr>
          </w:p>
        </w:tc>
        <w:tc>
          <w:tcPr>
            <w:tcW w:w="3402" w:type="dxa"/>
            <w:tcMar>
              <w:top w:w="0" w:type="dxa"/>
              <w:left w:w="108" w:type="dxa"/>
              <w:bottom w:w="0" w:type="dxa"/>
              <w:right w:w="108" w:type="dxa"/>
            </w:tcMar>
            <w:vAlign w:val="center"/>
            <w:hideMark/>
          </w:tcPr>
          <w:p w14:paraId="01D14BB5" w14:textId="77777777" w:rsidR="00CA26E9" w:rsidRPr="00AB4777" w:rsidRDefault="00CA26E9" w:rsidP="00497946">
            <w:pPr>
              <w:pStyle w:val="gwp08bc4091msonormal"/>
              <w:spacing w:before="0" w:beforeAutospacing="0" w:after="0" w:afterAutospacing="0"/>
              <w:rPr>
                <w:rFonts w:ascii="Arial" w:hAnsi="Arial" w:cs="Arial"/>
                <w:sz w:val="18"/>
                <w:szCs w:val="18"/>
                <w:lang w:eastAsia="en-US"/>
              </w:rPr>
            </w:pPr>
          </w:p>
        </w:tc>
      </w:tr>
      <w:tr w:rsidR="00AB4777" w:rsidRPr="00AB4777" w14:paraId="6E87E168" w14:textId="77777777" w:rsidTr="00AC50EB">
        <w:tc>
          <w:tcPr>
            <w:tcW w:w="2625" w:type="dxa"/>
            <w:vMerge/>
            <w:tcMar>
              <w:top w:w="0" w:type="dxa"/>
              <w:left w:w="108" w:type="dxa"/>
              <w:bottom w:w="0" w:type="dxa"/>
              <w:right w:w="108" w:type="dxa"/>
            </w:tcMar>
            <w:vAlign w:val="center"/>
            <w:hideMark/>
          </w:tcPr>
          <w:p w14:paraId="462B0EC9" w14:textId="77777777" w:rsidR="00CA26E9" w:rsidRPr="00AB4777" w:rsidRDefault="00CA26E9" w:rsidP="00497946">
            <w:pPr>
              <w:pStyle w:val="gwp08bc4091msonormal"/>
              <w:spacing w:before="0" w:beforeAutospacing="0" w:after="0" w:afterAutospacing="0"/>
              <w:rPr>
                <w:rFonts w:ascii="Arial" w:hAnsi="Arial" w:cs="Arial"/>
                <w:sz w:val="18"/>
                <w:szCs w:val="18"/>
                <w:lang w:eastAsia="en-US"/>
              </w:rPr>
            </w:pPr>
          </w:p>
        </w:tc>
        <w:tc>
          <w:tcPr>
            <w:tcW w:w="3319" w:type="dxa"/>
            <w:vMerge/>
            <w:tcMar>
              <w:top w:w="0" w:type="dxa"/>
              <w:left w:w="108" w:type="dxa"/>
              <w:bottom w:w="0" w:type="dxa"/>
              <w:right w:w="108" w:type="dxa"/>
            </w:tcMar>
            <w:vAlign w:val="center"/>
            <w:hideMark/>
          </w:tcPr>
          <w:p w14:paraId="7CE2FE99" w14:textId="77777777" w:rsidR="00CA26E9" w:rsidRPr="00AB4777" w:rsidRDefault="00CA26E9" w:rsidP="00497946">
            <w:pPr>
              <w:pStyle w:val="gwp08bc4091msonormal"/>
              <w:spacing w:before="0" w:beforeAutospacing="0" w:after="0" w:afterAutospacing="0"/>
              <w:rPr>
                <w:rFonts w:ascii="Arial" w:hAnsi="Arial" w:cs="Arial"/>
                <w:sz w:val="18"/>
                <w:szCs w:val="18"/>
                <w:lang w:eastAsia="en-US"/>
              </w:rPr>
            </w:pPr>
          </w:p>
        </w:tc>
        <w:tc>
          <w:tcPr>
            <w:tcW w:w="3402" w:type="dxa"/>
            <w:tcMar>
              <w:top w:w="0" w:type="dxa"/>
              <w:left w:w="108" w:type="dxa"/>
              <w:bottom w:w="0" w:type="dxa"/>
              <w:right w:w="108" w:type="dxa"/>
            </w:tcMar>
            <w:vAlign w:val="center"/>
            <w:hideMark/>
          </w:tcPr>
          <w:p w14:paraId="2B4E1BA9" w14:textId="77777777" w:rsidR="00CA26E9" w:rsidRPr="00AB4777" w:rsidRDefault="00CA26E9"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1x/rok kontrola dokumentowana</w:t>
            </w:r>
          </w:p>
        </w:tc>
      </w:tr>
      <w:tr w:rsidR="00AB4777" w:rsidRPr="00AB4777" w14:paraId="146B1175" w14:textId="77777777" w:rsidTr="00AC50EB">
        <w:trPr>
          <w:trHeight w:val="445"/>
        </w:trPr>
        <w:tc>
          <w:tcPr>
            <w:tcW w:w="2625" w:type="dxa"/>
            <w:vMerge w:val="restart"/>
            <w:tcMar>
              <w:top w:w="0" w:type="dxa"/>
              <w:left w:w="108" w:type="dxa"/>
              <w:bottom w:w="0" w:type="dxa"/>
              <w:right w:w="108" w:type="dxa"/>
            </w:tcMar>
            <w:vAlign w:val="center"/>
            <w:hideMark/>
          </w:tcPr>
          <w:p w14:paraId="6DDF49C4"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b/>
                <w:bCs/>
                <w:sz w:val="18"/>
                <w:szCs w:val="18"/>
                <w:lang w:eastAsia="en-US"/>
              </w:rPr>
              <w:t xml:space="preserve">Zbiorniki wód odciekowych </w:t>
            </w:r>
            <w:r w:rsidR="00AC0A05" w:rsidRPr="00AB4777">
              <w:rPr>
                <w:rFonts w:ascii="Arial" w:hAnsi="Arial"/>
                <w:sz w:val="18"/>
                <w:szCs w:val="18"/>
              </w:rPr>
              <w:t>ZOdc1 i ZOdc2</w:t>
            </w:r>
          </w:p>
        </w:tc>
        <w:tc>
          <w:tcPr>
            <w:tcW w:w="3319" w:type="dxa"/>
            <w:tcMar>
              <w:top w:w="0" w:type="dxa"/>
              <w:left w:w="108" w:type="dxa"/>
              <w:bottom w:w="0" w:type="dxa"/>
              <w:right w:w="108" w:type="dxa"/>
            </w:tcMar>
            <w:vAlign w:val="center"/>
            <w:hideMark/>
          </w:tcPr>
          <w:p w14:paraId="2A1DCF21"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stan techniczny, ilość wód odciekowych</w:t>
            </w:r>
          </w:p>
        </w:tc>
        <w:tc>
          <w:tcPr>
            <w:tcW w:w="3402" w:type="dxa"/>
            <w:tcMar>
              <w:top w:w="0" w:type="dxa"/>
              <w:left w:w="108" w:type="dxa"/>
              <w:bottom w:w="0" w:type="dxa"/>
              <w:right w:w="108" w:type="dxa"/>
            </w:tcMar>
            <w:vAlign w:val="center"/>
            <w:hideMark/>
          </w:tcPr>
          <w:p w14:paraId="549FE041"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na bieżąco</w:t>
            </w:r>
            <w:r w:rsidRPr="00AB4777">
              <w:rPr>
                <w:rFonts w:ascii="Arial" w:hAnsi="Arial" w:cs="Arial"/>
                <w:sz w:val="18"/>
                <w:szCs w:val="18"/>
                <w:lang w:eastAsia="en-US"/>
              </w:rPr>
              <w:t xml:space="preserve"> </w:t>
            </w:r>
            <w:r w:rsidRPr="00AB4777">
              <w:rPr>
                <w:rStyle w:val="font"/>
                <w:rFonts w:ascii="Arial" w:hAnsi="Arial" w:cs="Arial"/>
                <w:sz w:val="18"/>
                <w:szCs w:val="18"/>
                <w:lang w:eastAsia="en-US"/>
              </w:rPr>
              <w:t>obserwacja i naprawy zauważonych usterek</w:t>
            </w:r>
          </w:p>
        </w:tc>
      </w:tr>
      <w:tr w:rsidR="00AB4777" w:rsidRPr="00AB4777" w14:paraId="1990EBEF" w14:textId="77777777" w:rsidTr="00AC50EB">
        <w:trPr>
          <w:trHeight w:val="802"/>
        </w:trPr>
        <w:tc>
          <w:tcPr>
            <w:tcW w:w="0" w:type="auto"/>
            <w:vMerge/>
            <w:vAlign w:val="center"/>
            <w:hideMark/>
          </w:tcPr>
          <w:p w14:paraId="6A8961EF" w14:textId="77777777" w:rsidR="00CA2B4D" w:rsidRPr="00AB4777" w:rsidRDefault="00CA2B4D" w:rsidP="00497946">
            <w:pPr>
              <w:rPr>
                <w:rFonts w:ascii="Arial" w:hAnsi="Arial" w:cs="Arial"/>
                <w:szCs w:val="18"/>
                <w:lang w:eastAsia="en-US"/>
              </w:rPr>
            </w:pPr>
          </w:p>
        </w:tc>
        <w:tc>
          <w:tcPr>
            <w:tcW w:w="3319" w:type="dxa"/>
            <w:tcMar>
              <w:top w:w="0" w:type="dxa"/>
              <w:left w:w="108" w:type="dxa"/>
              <w:bottom w:w="0" w:type="dxa"/>
              <w:right w:w="108" w:type="dxa"/>
            </w:tcMar>
            <w:vAlign w:val="center"/>
            <w:hideMark/>
          </w:tcPr>
          <w:p w14:paraId="337F0303"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ocena drożności systemu zbierania ścieków</w:t>
            </w:r>
          </w:p>
          <w:p w14:paraId="2AA3673A"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ocena szczelności zbiorników</w:t>
            </w:r>
          </w:p>
        </w:tc>
        <w:tc>
          <w:tcPr>
            <w:tcW w:w="3402" w:type="dxa"/>
            <w:tcMar>
              <w:top w:w="0" w:type="dxa"/>
              <w:left w:w="108" w:type="dxa"/>
              <w:bottom w:w="0" w:type="dxa"/>
              <w:right w:w="108" w:type="dxa"/>
            </w:tcMar>
            <w:vAlign w:val="center"/>
            <w:hideMark/>
          </w:tcPr>
          <w:p w14:paraId="59BBED71"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1x/rok kontrola dokumentowana</w:t>
            </w:r>
          </w:p>
        </w:tc>
      </w:tr>
      <w:tr w:rsidR="00AB4777" w:rsidRPr="00AB4777" w14:paraId="40DF8A8C" w14:textId="77777777" w:rsidTr="00AC50EB">
        <w:trPr>
          <w:trHeight w:val="442"/>
        </w:trPr>
        <w:tc>
          <w:tcPr>
            <w:tcW w:w="2625" w:type="dxa"/>
            <w:tcMar>
              <w:top w:w="0" w:type="dxa"/>
              <w:left w:w="108" w:type="dxa"/>
              <w:bottom w:w="0" w:type="dxa"/>
              <w:right w:w="108" w:type="dxa"/>
            </w:tcMar>
            <w:vAlign w:val="center"/>
            <w:hideMark/>
          </w:tcPr>
          <w:p w14:paraId="67B7E82B"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b/>
                <w:bCs/>
                <w:sz w:val="18"/>
                <w:szCs w:val="18"/>
                <w:lang w:eastAsia="en-US"/>
              </w:rPr>
              <w:lastRenderedPageBreak/>
              <w:t>Place magazynowe</w:t>
            </w:r>
          </w:p>
        </w:tc>
        <w:tc>
          <w:tcPr>
            <w:tcW w:w="3319" w:type="dxa"/>
            <w:tcMar>
              <w:top w:w="0" w:type="dxa"/>
              <w:left w:w="108" w:type="dxa"/>
              <w:bottom w:w="0" w:type="dxa"/>
              <w:right w:w="108" w:type="dxa"/>
            </w:tcMar>
            <w:vAlign w:val="center"/>
            <w:hideMark/>
          </w:tcPr>
          <w:p w14:paraId="1552AA3E"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stan nawierzchni</w:t>
            </w:r>
          </w:p>
        </w:tc>
        <w:tc>
          <w:tcPr>
            <w:tcW w:w="3402" w:type="dxa"/>
            <w:shd w:val="clear" w:color="auto" w:fill="auto"/>
            <w:tcMar>
              <w:top w:w="0" w:type="dxa"/>
              <w:left w:w="108" w:type="dxa"/>
              <w:bottom w:w="0" w:type="dxa"/>
              <w:right w:w="108" w:type="dxa"/>
            </w:tcMar>
            <w:vAlign w:val="center"/>
            <w:hideMark/>
          </w:tcPr>
          <w:p w14:paraId="1F59C03A" w14:textId="77777777" w:rsidR="00CA2B4D" w:rsidRPr="00AB4777" w:rsidRDefault="00CA2B4D" w:rsidP="00497946">
            <w:pPr>
              <w:pStyle w:val="gwp08bc4091msonormal"/>
              <w:spacing w:before="0" w:beforeAutospacing="0" w:after="0" w:afterAutospacing="0"/>
              <w:ind w:left="69" w:hanging="69"/>
              <w:rPr>
                <w:rStyle w:val="font"/>
                <w:rFonts w:ascii="Arial" w:hAnsi="Arial" w:cs="Arial"/>
                <w:sz w:val="18"/>
                <w:szCs w:val="18"/>
                <w:lang w:eastAsia="en-US"/>
              </w:rPr>
            </w:pPr>
            <w:r w:rsidRPr="00AB4777">
              <w:rPr>
                <w:rStyle w:val="font"/>
                <w:rFonts w:ascii="Arial" w:hAnsi="Arial" w:cs="Arial"/>
                <w:sz w:val="18"/>
                <w:szCs w:val="18"/>
                <w:lang w:eastAsia="en-US"/>
              </w:rPr>
              <w:t>-na bieżąco</w:t>
            </w:r>
            <w:r w:rsidRPr="00AB4777">
              <w:rPr>
                <w:rFonts w:ascii="Arial" w:hAnsi="Arial" w:cs="Arial"/>
                <w:sz w:val="18"/>
                <w:szCs w:val="18"/>
                <w:lang w:eastAsia="en-US"/>
              </w:rPr>
              <w:t xml:space="preserve"> </w:t>
            </w:r>
            <w:r w:rsidRPr="00AB4777">
              <w:rPr>
                <w:rStyle w:val="font"/>
                <w:rFonts w:ascii="Arial" w:hAnsi="Arial" w:cs="Arial"/>
                <w:sz w:val="18"/>
                <w:szCs w:val="18"/>
                <w:lang w:eastAsia="en-US"/>
              </w:rPr>
              <w:t>obserwacja i naprawy zauważonych usterek</w:t>
            </w:r>
          </w:p>
          <w:p w14:paraId="51303148" w14:textId="77777777" w:rsidR="00CA2B4D" w:rsidRPr="00AB4777" w:rsidRDefault="00CA2B4D" w:rsidP="00497946">
            <w:pPr>
              <w:pStyle w:val="gwp08bc4091msonormal"/>
              <w:spacing w:before="0" w:beforeAutospacing="0" w:after="0" w:afterAutospacing="0"/>
              <w:ind w:left="69" w:hanging="69"/>
              <w:rPr>
                <w:rFonts w:ascii="Arial" w:hAnsi="Arial" w:cs="Arial"/>
                <w:sz w:val="18"/>
                <w:szCs w:val="18"/>
                <w:lang w:eastAsia="en-US"/>
              </w:rPr>
            </w:pPr>
            <w:r w:rsidRPr="00AB4777">
              <w:rPr>
                <w:rStyle w:val="font"/>
                <w:rFonts w:ascii="Arial" w:hAnsi="Arial" w:cs="Arial"/>
                <w:sz w:val="18"/>
                <w:szCs w:val="18"/>
                <w:lang w:eastAsia="en-US"/>
              </w:rPr>
              <w:t xml:space="preserve">-1x/kwartał kontrola </w:t>
            </w:r>
            <w:r w:rsidR="00CA26E9" w:rsidRPr="00AB4777">
              <w:rPr>
                <w:rStyle w:val="font"/>
                <w:rFonts w:ascii="Arial" w:hAnsi="Arial" w:cs="Arial"/>
                <w:sz w:val="18"/>
                <w:szCs w:val="18"/>
                <w:lang w:eastAsia="en-US"/>
              </w:rPr>
              <w:t>stanu technicznego</w:t>
            </w:r>
          </w:p>
        </w:tc>
      </w:tr>
      <w:tr w:rsidR="00AB4777" w:rsidRPr="00AB4777" w14:paraId="689335D1" w14:textId="77777777" w:rsidTr="00AC50EB">
        <w:trPr>
          <w:trHeight w:val="275"/>
        </w:trPr>
        <w:tc>
          <w:tcPr>
            <w:tcW w:w="2625" w:type="dxa"/>
            <w:vMerge w:val="restart"/>
            <w:tcMar>
              <w:top w:w="0" w:type="dxa"/>
              <w:left w:w="108" w:type="dxa"/>
              <w:bottom w:w="0" w:type="dxa"/>
              <w:right w:w="108" w:type="dxa"/>
            </w:tcMar>
            <w:vAlign w:val="center"/>
            <w:hideMark/>
          </w:tcPr>
          <w:p w14:paraId="5AD2EC35"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b/>
                <w:bCs/>
                <w:sz w:val="18"/>
                <w:szCs w:val="18"/>
                <w:lang w:eastAsia="en-US"/>
              </w:rPr>
              <w:t>Bioreaktory</w:t>
            </w:r>
          </w:p>
        </w:tc>
        <w:tc>
          <w:tcPr>
            <w:tcW w:w="3319" w:type="dxa"/>
            <w:tcMar>
              <w:top w:w="0" w:type="dxa"/>
              <w:left w:w="108" w:type="dxa"/>
              <w:bottom w:w="0" w:type="dxa"/>
              <w:right w:w="108" w:type="dxa"/>
            </w:tcMar>
            <w:vAlign w:val="center"/>
            <w:hideMark/>
          </w:tcPr>
          <w:p w14:paraId="68BC94CD"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 xml:space="preserve">czyszczenie systemu napowietrzającego </w:t>
            </w:r>
            <w:r w:rsidRPr="00AB4777">
              <w:rPr>
                <w:rFonts w:ascii="Arial" w:hAnsi="Arial" w:cs="Arial"/>
                <w:sz w:val="18"/>
                <w:szCs w:val="18"/>
                <w:lang w:eastAsia="en-US"/>
              </w:rPr>
              <w:br/>
            </w:r>
            <w:r w:rsidRPr="00AB4777">
              <w:rPr>
                <w:rStyle w:val="font"/>
                <w:rFonts w:ascii="Arial" w:hAnsi="Arial" w:cs="Arial"/>
                <w:sz w:val="18"/>
                <w:szCs w:val="18"/>
                <w:lang w:eastAsia="en-US"/>
              </w:rPr>
              <w:t xml:space="preserve">w bioreaktorach, kontrola drożności systemu napowietrzania oraz systemu odbierającego powietrze </w:t>
            </w:r>
            <w:proofErr w:type="spellStart"/>
            <w:r w:rsidRPr="00AB4777">
              <w:rPr>
                <w:rStyle w:val="font"/>
                <w:rFonts w:ascii="Arial" w:hAnsi="Arial" w:cs="Arial"/>
                <w:sz w:val="18"/>
                <w:szCs w:val="18"/>
                <w:lang w:eastAsia="en-US"/>
              </w:rPr>
              <w:t>poprocesowe</w:t>
            </w:r>
            <w:proofErr w:type="spellEnd"/>
          </w:p>
        </w:tc>
        <w:tc>
          <w:tcPr>
            <w:tcW w:w="3402" w:type="dxa"/>
            <w:tcMar>
              <w:top w:w="0" w:type="dxa"/>
              <w:left w:w="108" w:type="dxa"/>
              <w:bottom w:w="0" w:type="dxa"/>
              <w:right w:w="108" w:type="dxa"/>
            </w:tcMar>
            <w:vAlign w:val="center"/>
            <w:hideMark/>
          </w:tcPr>
          <w:p w14:paraId="25A57DBA"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 </w:t>
            </w:r>
          </w:p>
          <w:p w14:paraId="58D508B5"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 xml:space="preserve">każdorazowo przy wymianie odpadów </w:t>
            </w:r>
            <w:r w:rsidRPr="00AB4777">
              <w:rPr>
                <w:rFonts w:ascii="Arial" w:hAnsi="Arial" w:cs="Arial"/>
                <w:sz w:val="18"/>
                <w:szCs w:val="18"/>
                <w:lang w:eastAsia="en-US"/>
              </w:rPr>
              <w:br/>
            </w:r>
            <w:r w:rsidRPr="00AB4777">
              <w:rPr>
                <w:rStyle w:val="font"/>
                <w:rFonts w:ascii="Arial" w:hAnsi="Arial" w:cs="Arial"/>
                <w:sz w:val="18"/>
                <w:szCs w:val="18"/>
                <w:lang w:eastAsia="en-US"/>
              </w:rPr>
              <w:t>w bioreaktorze (średnio co 3 tyg.)</w:t>
            </w:r>
          </w:p>
          <w:p w14:paraId="7FBBF42C"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 </w:t>
            </w:r>
          </w:p>
        </w:tc>
      </w:tr>
      <w:tr w:rsidR="00AB4777" w:rsidRPr="00AB4777" w14:paraId="2EF69FAB" w14:textId="77777777" w:rsidTr="00AC50EB">
        <w:trPr>
          <w:trHeight w:val="275"/>
        </w:trPr>
        <w:tc>
          <w:tcPr>
            <w:tcW w:w="0" w:type="auto"/>
            <w:vMerge/>
            <w:vAlign w:val="center"/>
            <w:hideMark/>
          </w:tcPr>
          <w:p w14:paraId="72847A40" w14:textId="77777777" w:rsidR="00CA2B4D" w:rsidRPr="00AB4777" w:rsidRDefault="00CA2B4D" w:rsidP="00497946">
            <w:pPr>
              <w:rPr>
                <w:rFonts w:ascii="Arial" w:hAnsi="Arial" w:cs="Arial"/>
                <w:szCs w:val="18"/>
                <w:lang w:eastAsia="en-US"/>
              </w:rPr>
            </w:pPr>
          </w:p>
        </w:tc>
        <w:tc>
          <w:tcPr>
            <w:tcW w:w="3319" w:type="dxa"/>
            <w:tcMar>
              <w:top w:w="0" w:type="dxa"/>
              <w:left w:w="108" w:type="dxa"/>
              <w:bottom w:w="0" w:type="dxa"/>
              <w:right w:w="108" w:type="dxa"/>
            </w:tcMar>
            <w:vAlign w:val="center"/>
            <w:hideMark/>
          </w:tcPr>
          <w:p w14:paraId="5F52D598"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kontrola stanu technicznego bioreaktorów</w:t>
            </w:r>
          </w:p>
        </w:tc>
        <w:tc>
          <w:tcPr>
            <w:tcW w:w="3402" w:type="dxa"/>
            <w:tcMar>
              <w:top w:w="0" w:type="dxa"/>
              <w:left w:w="108" w:type="dxa"/>
              <w:bottom w:w="0" w:type="dxa"/>
              <w:right w:w="108" w:type="dxa"/>
            </w:tcMar>
            <w:vAlign w:val="center"/>
            <w:hideMark/>
          </w:tcPr>
          <w:p w14:paraId="07D91B3D"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1x/rok kontrola dokumentowana</w:t>
            </w:r>
          </w:p>
        </w:tc>
      </w:tr>
      <w:tr w:rsidR="00AB4777" w:rsidRPr="00AB4777" w14:paraId="3A2FB175" w14:textId="77777777" w:rsidTr="00AC50EB">
        <w:trPr>
          <w:trHeight w:val="275"/>
        </w:trPr>
        <w:tc>
          <w:tcPr>
            <w:tcW w:w="0" w:type="auto"/>
            <w:vMerge/>
            <w:vAlign w:val="center"/>
            <w:hideMark/>
          </w:tcPr>
          <w:p w14:paraId="465838EA" w14:textId="77777777" w:rsidR="00CA2B4D" w:rsidRPr="00AB4777" w:rsidRDefault="00CA2B4D" w:rsidP="00497946">
            <w:pPr>
              <w:rPr>
                <w:rFonts w:ascii="Arial" w:hAnsi="Arial" w:cs="Arial"/>
                <w:szCs w:val="18"/>
                <w:lang w:eastAsia="en-US"/>
              </w:rPr>
            </w:pPr>
          </w:p>
        </w:tc>
        <w:tc>
          <w:tcPr>
            <w:tcW w:w="3319" w:type="dxa"/>
            <w:tcMar>
              <w:top w:w="0" w:type="dxa"/>
              <w:left w:w="108" w:type="dxa"/>
              <w:bottom w:w="0" w:type="dxa"/>
              <w:right w:w="108" w:type="dxa"/>
            </w:tcMar>
            <w:vAlign w:val="center"/>
            <w:hideMark/>
          </w:tcPr>
          <w:p w14:paraId="418C4206"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ocena drożności systemu zbierania odcieków</w:t>
            </w:r>
          </w:p>
        </w:tc>
        <w:tc>
          <w:tcPr>
            <w:tcW w:w="3402" w:type="dxa"/>
            <w:tcMar>
              <w:top w:w="0" w:type="dxa"/>
              <w:left w:w="108" w:type="dxa"/>
              <w:bottom w:w="0" w:type="dxa"/>
              <w:right w:w="108" w:type="dxa"/>
            </w:tcMar>
            <w:vAlign w:val="center"/>
            <w:hideMark/>
          </w:tcPr>
          <w:p w14:paraId="3CCDB1ED"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 xml:space="preserve">każdorazowo przy wymianie odpadów </w:t>
            </w:r>
            <w:r w:rsidRPr="00AB4777">
              <w:rPr>
                <w:rFonts w:ascii="Arial" w:hAnsi="Arial" w:cs="Arial"/>
                <w:sz w:val="18"/>
                <w:szCs w:val="18"/>
                <w:lang w:eastAsia="en-US"/>
              </w:rPr>
              <w:br/>
            </w:r>
            <w:r w:rsidRPr="00AB4777">
              <w:rPr>
                <w:rStyle w:val="font"/>
                <w:rFonts w:ascii="Arial" w:hAnsi="Arial" w:cs="Arial"/>
                <w:sz w:val="18"/>
                <w:szCs w:val="18"/>
                <w:lang w:eastAsia="en-US"/>
              </w:rPr>
              <w:t>w bioreaktorze</w:t>
            </w:r>
          </w:p>
        </w:tc>
      </w:tr>
      <w:tr w:rsidR="00AB4777" w:rsidRPr="00AB4777" w14:paraId="65AE9DBC" w14:textId="77777777" w:rsidTr="00AC50EB">
        <w:trPr>
          <w:trHeight w:val="275"/>
        </w:trPr>
        <w:tc>
          <w:tcPr>
            <w:tcW w:w="0" w:type="auto"/>
            <w:vMerge/>
            <w:vAlign w:val="center"/>
            <w:hideMark/>
          </w:tcPr>
          <w:p w14:paraId="52B79F9B" w14:textId="77777777" w:rsidR="00CA2B4D" w:rsidRPr="00AB4777" w:rsidRDefault="00CA2B4D" w:rsidP="00497946">
            <w:pPr>
              <w:rPr>
                <w:rFonts w:ascii="Arial" w:hAnsi="Arial" w:cs="Arial"/>
                <w:szCs w:val="18"/>
                <w:lang w:eastAsia="en-US"/>
              </w:rPr>
            </w:pPr>
          </w:p>
        </w:tc>
        <w:tc>
          <w:tcPr>
            <w:tcW w:w="3319" w:type="dxa"/>
            <w:tcMar>
              <w:top w:w="0" w:type="dxa"/>
              <w:left w:w="108" w:type="dxa"/>
              <w:bottom w:w="0" w:type="dxa"/>
              <w:right w:w="108" w:type="dxa"/>
            </w:tcMar>
            <w:vAlign w:val="center"/>
            <w:hideMark/>
          </w:tcPr>
          <w:p w14:paraId="6972EFCC"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ocena szczelności zbiorników do gromadzenia odcieków</w:t>
            </w:r>
          </w:p>
        </w:tc>
        <w:tc>
          <w:tcPr>
            <w:tcW w:w="3402" w:type="dxa"/>
            <w:tcMar>
              <w:top w:w="0" w:type="dxa"/>
              <w:left w:w="108" w:type="dxa"/>
              <w:bottom w:w="0" w:type="dxa"/>
              <w:right w:w="108" w:type="dxa"/>
            </w:tcMar>
            <w:vAlign w:val="center"/>
            <w:hideMark/>
          </w:tcPr>
          <w:p w14:paraId="796653ED"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1x/rok kontrola dokumentowana</w:t>
            </w:r>
          </w:p>
        </w:tc>
      </w:tr>
      <w:tr w:rsidR="00AB4777" w:rsidRPr="00AB4777" w14:paraId="7AB72B9C" w14:textId="77777777" w:rsidTr="00AC50EB">
        <w:tc>
          <w:tcPr>
            <w:tcW w:w="2625" w:type="dxa"/>
            <w:tcMar>
              <w:top w:w="0" w:type="dxa"/>
              <w:left w:w="108" w:type="dxa"/>
              <w:bottom w:w="0" w:type="dxa"/>
              <w:right w:w="108" w:type="dxa"/>
            </w:tcMar>
            <w:vAlign w:val="center"/>
            <w:hideMark/>
          </w:tcPr>
          <w:p w14:paraId="76E63233"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b/>
                <w:bCs/>
                <w:sz w:val="18"/>
                <w:szCs w:val="18"/>
                <w:lang w:eastAsia="en-US"/>
              </w:rPr>
              <w:t>Drogi, ogrodzenia:</w:t>
            </w:r>
          </w:p>
        </w:tc>
        <w:tc>
          <w:tcPr>
            <w:tcW w:w="3319" w:type="dxa"/>
            <w:vMerge w:val="restart"/>
            <w:tcMar>
              <w:top w:w="0" w:type="dxa"/>
              <w:left w:w="108" w:type="dxa"/>
              <w:bottom w:w="0" w:type="dxa"/>
              <w:right w:w="108" w:type="dxa"/>
            </w:tcMar>
            <w:vAlign w:val="center"/>
            <w:hideMark/>
          </w:tcPr>
          <w:p w14:paraId="7820C6DC"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 xml:space="preserve">stan nawierzchni </w:t>
            </w:r>
          </w:p>
        </w:tc>
        <w:tc>
          <w:tcPr>
            <w:tcW w:w="3402" w:type="dxa"/>
            <w:vMerge w:val="restart"/>
            <w:tcMar>
              <w:top w:w="0" w:type="dxa"/>
              <w:left w:w="108" w:type="dxa"/>
              <w:bottom w:w="0" w:type="dxa"/>
              <w:right w:w="108" w:type="dxa"/>
            </w:tcMar>
            <w:vAlign w:val="center"/>
            <w:hideMark/>
          </w:tcPr>
          <w:p w14:paraId="1C79DB56" w14:textId="77777777" w:rsidR="00CA2B4D" w:rsidRPr="00AB4777" w:rsidRDefault="00CA2B4D" w:rsidP="00497946">
            <w:pPr>
              <w:pStyle w:val="gwp08bc4091msonormal"/>
              <w:spacing w:before="0" w:beforeAutospacing="0" w:after="0" w:afterAutospacing="0"/>
              <w:ind w:left="69" w:hanging="69"/>
              <w:rPr>
                <w:rFonts w:ascii="Arial" w:hAnsi="Arial" w:cs="Arial"/>
                <w:sz w:val="18"/>
                <w:szCs w:val="18"/>
                <w:lang w:eastAsia="en-US"/>
              </w:rPr>
            </w:pPr>
            <w:r w:rsidRPr="00AB4777">
              <w:rPr>
                <w:rStyle w:val="font"/>
                <w:rFonts w:ascii="Arial" w:hAnsi="Arial" w:cs="Arial"/>
                <w:sz w:val="18"/>
                <w:szCs w:val="18"/>
                <w:lang w:eastAsia="en-US"/>
              </w:rPr>
              <w:t>-na bieżąco</w:t>
            </w:r>
            <w:r w:rsidRPr="00AB4777">
              <w:rPr>
                <w:rFonts w:ascii="Arial" w:hAnsi="Arial" w:cs="Arial"/>
                <w:sz w:val="18"/>
                <w:szCs w:val="18"/>
                <w:lang w:eastAsia="en-US"/>
              </w:rPr>
              <w:t xml:space="preserve"> </w:t>
            </w:r>
            <w:r w:rsidRPr="00AB4777">
              <w:rPr>
                <w:rStyle w:val="font"/>
                <w:rFonts w:ascii="Arial" w:hAnsi="Arial" w:cs="Arial"/>
                <w:sz w:val="18"/>
                <w:szCs w:val="18"/>
                <w:lang w:eastAsia="en-US"/>
              </w:rPr>
              <w:t>obserwacja i naprawy zauważonych usterek</w:t>
            </w:r>
          </w:p>
          <w:p w14:paraId="09E03E00" w14:textId="77777777" w:rsidR="00CA2B4D" w:rsidRPr="00AB4777" w:rsidRDefault="00CA2B4D" w:rsidP="00497946">
            <w:pPr>
              <w:pStyle w:val="gwp08bc4091msonormal"/>
              <w:spacing w:before="0" w:beforeAutospacing="0" w:after="0" w:afterAutospacing="0"/>
              <w:ind w:left="69" w:hanging="69"/>
              <w:rPr>
                <w:rFonts w:ascii="Arial" w:hAnsi="Arial" w:cs="Arial"/>
                <w:sz w:val="18"/>
                <w:szCs w:val="18"/>
                <w:lang w:eastAsia="en-US"/>
              </w:rPr>
            </w:pPr>
            <w:r w:rsidRPr="00AB4777">
              <w:rPr>
                <w:rStyle w:val="font"/>
                <w:rFonts w:ascii="Arial" w:hAnsi="Arial" w:cs="Arial"/>
                <w:sz w:val="18"/>
                <w:szCs w:val="18"/>
                <w:lang w:eastAsia="en-US"/>
              </w:rPr>
              <w:t>-1x/kwartał kontrola stanu technicznego</w:t>
            </w:r>
          </w:p>
        </w:tc>
      </w:tr>
      <w:tr w:rsidR="00AB4777" w:rsidRPr="00AB4777" w14:paraId="085517EE" w14:textId="77777777" w:rsidTr="00AC50EB">
        <w:trPr>
          <w:trHeight w:val="189"/>
        </w:trPr>
        <w:tc>
          <w:tcPr>
            <w:tcW w:w="2625" w:type="dxa"/>
            <w:tcMar>
              <w:top w:w="0" w:type="dxa"/>
              <w:left w:w="108" w:type="dxa"/>
              <w:bottom w:w="0" w:type="dxa"/>
              <w:right w:w="108" w:type="dxa"/>
            </w:tcMar>
            <w:vAlign w:val="center"/>
            <w:hideMark/>
          </w:tcPr>
          <w:p w14:paraId="601106EA"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drogi wewnętrzne</w:t>
            </w:r>
          </w:p>
        </w:tc>
        <w:tc>
          <w:tcPr>
            <w:tcW w:w="3319" w:type="dxa"/>
            <w:vMerge/>
            <w:vAlign w:val="center"/>
            <w:hideMark/>
          </w:tcPr>
          <w:p w14:paraId="084339F8" w14:textId="77777777" w:rsidR="00CA2B4D" w:rsidRPr="00AB4777" w:rsidRDefault="00CA2B4D" w:rsidP="00497946">
            <w:pPr>
              <w:rPr>
                <w:rFonts w:ascii="Arial" w:hAnsi="Arial" w:cs="Arial"/>
                <w:szCs w:val="18"/>
                <w:lang w:eastAsia="en-US"/>
              </w:rPr>
            </w:pPr>
          </w:p>
        </w:tc>
        <w:tc>
          <w:tcPr>
            <w:tcW w:w="3402" w:type="dxa"/>
            <w:vMerge/>
            <w:vAlign w:val="center"/>
            <w:hideMark/>
          </w:tcPr>
          <w:p w14:paraId="16139558" w14:textId="77777777" w:rsidR="00CA2B4D" w:rsidRPr="00AB4777" w:rsidRDefault="00CA2B4D" w:rsidP="00497946">
            <w:pPr>
              <w:rPr>
                <w:rFonts w:ascii="Arial" w:hAnsi="Arial" w:cs="Arial"/>
                <w:szCs w:val="18"/>
                <w:lang w:eastAsia="en-US"/>
              </w:rPr>
            </w:pPr>
          </w:p>
        </w:tc>
      </w:tr>
      <w:tr w:rsidR="00AB4777" w:rsidRPr="00AB4777" w14:paraId="552189B5" w14:textId="77777777" w:rsidTr="00AC50EB">
        <w:tc>
          <w:tcPr>
            <w:tcW w:w="2625" w:type="dxa"/>
            <w:tcMar>
              <w:top w:w="0" w:type="dxa"/>
              <w:left w:w="108" w:type="dxa"/>
              <w:bottom w:w="0" w:type="dxa"/>
              <w:right w:w="108" w:type="dxa"/>
            </w:tcMar>
            <w:vAlign w:val="center"/>
            <w:hideMark/>
          </w:tcPr>
          <w:p w14:paraId="4383B976"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ogrodzenie, oznakowanie</w:t>
            </w:r>
          </w:p>
        </w:tc>
        <w:tc>
          <w:tcPr>
            <w:tcW w:w="3319" w:type="dxa"/>
            <w:tcMar>
              <w:top w:w="0" w:type="dxa"/>
              <w:left w:w="108" w:type="dxa"/>
              <w:bottom w:w="0" w:type="dxa"/>
              <w:right w:w="108" w:type="dxa"/>
            </w:tcMar>
            <w:vAlign w:val="center"/>
            <w:hideMark/>
          </w:tcPr>
          <w:p w14:paraId="2F6EBFF5" w14:textId="77777777" w:rsidR="00CA2B4D" w:rsidRPr="00AB4777" w:rsidRDefault="00CA2B4D" w:rsidP="00497946">
            <w:pPr>
              <w:pStyle w:val="gwp08bc4091msonormal"/>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stan techniczny</w:t>
            </w:r>
          </w:p>
        </w:tc>
        <w:tc>
          <w:tcPr>
            <w:tcW w:w="3402" w:type="dxa"/>
            <w:vMerge/>
            <w:vAlign w:val="center"/>
            <w:hideMark/>
          </w:tcPr>
          <w:p w14:paraId="46C6D68C" w14:textId="77777777" w:rsidR="00CA2B4D" w:rsidRPr="00AB4777" w:rsidRDefault="00CA2B4D" w:rsidP="00497946">
            <w:pPr>
              <w:rPr>
                <w:rFonts w:ascii="Arial" w:hAnsi="Arial" w:cs="Arial"/>
                <w:szCs w:val="18"/>
                <w:lang w:eastAsia="en-US"/>
              </w:rPr>
            </w:pPr>
          </w:p>
        </w:tc>
      </w:tr>
      <w:tr w:rsidR="00AB4777" w:rsidRPr="00AB4777" w14:paraId="7F3E3A8E" w14:textId="77777777" w:rsidTr="00AC50EB">
        <w:trPr>
          <w:trHeight w:val="255"/>
        </w:trPr>
        <w:tc>
          <w:tcPr>
            <w:tcW w:w="2625" w:type="dxa"/>
            <w:vMerge w:val="restart"/>
            <w:tcMar>
              <w:top w:w="0" w:type="dxa"/>
              <w:left w:w="108" w:type="dxa"/>
              <w:bottom w:w="0" w:type="dxa"/>
              <w:right w:w="108" w:type="dxa"/>
            </w:tcMar>
            <w:vAlign w:val="center"/>
            <w:hideMark/>
          </w:tcPr>
          <w:p w14:paraId="02ACBE39" w14:textId="77777777" w:rsidR="00CA2B4D" w:rsidRPr="00AB4777" w:rsidRDefault="00CA2B4D" w:rsidP="00497946">
            <w:pPr>
              <w:pStyle w:val="gwp08bc4091msonormal"/>
              <w:keepNext/>
              <w:spacing w:before="0" w:beforeAutospacing="0" w:after="0" w:afterAutospacing="0"/>
              <w:rPr>
                <w:rFonts w:ascii="Arial" w:hAnsi="Arial" w:cs="Arial"/>
                <w:sz w:val="18"/>
                <w:szCs w:val="18"/>
                <w:lang w:eastAsia="en-US"/>
              </w:rPr>
            </w:pPr>
            <w:r w:rsidRPr="00AB4777">
              <w:rPr>
                <w:rStyle w:val="font"/>
                <w:rFonts w:ascii="Arial" w:hAnsi="Arial" w:cs="Arial"/>
                <w:b/>
                <w:bCs/>
                <w:sz w:val="18"/>
                <w:szCs w:val="18"/>
                <w:lang w:eastAsia="en-US"/>
              </w:rPr>
              <w:t>Biofiltry</w:t>
            </w:r>
          </w:p>
        </w:tc>
        <w:tc>
          <w:tcPr>
            <w:tcW w:w="3319" w:type="dxa"/>
            <w:shd w:val="clear" w:color="auto" w:fill="auto"/>
            <w:tcMar>
              <w:top w:w="0" w:type="dxa"/>
              <w:left w:w="108" w:type="dxa"/>
              <w:bottom w:w="0" w:type="dxa"/>
              <w:right w:w="108" w:type="dxa"/>
            </w:tcMar>
            <w:vAlign w:val="center"/>
            <w:hideMark/>
          </w:tcPr>
          <w:p w14:paraId="380A3F8A" w14:textId="77777777" w:rsidR="00CA2B4D" w:rsidRPr="00AB4777" w:rsidRDefault="00CA2B4D" w:rsidP="00497946">
            <w:pPr>
              <w:pStyle w:val="gwp08bc4091msonormal"/>
              <w:keepNext/>
              <w:spacing w:before="0" w:beforeAutospacing="0" w:after="0" w:afterAutospacing="0"/>
              <w:rPr>
                <w:rFonts w:ascii="Arial" w:hAnsi="Arial" w:cs="Arial"/>
                <w:sz w:val="18"/>
                <w:szCs w:val="18"/>
                <w:shd w:val="clear" w:color="auto" w:fill="FFFF00"/>
                <w:lang w:eastAsia="en-US"/>
              </w:rPr>
            </w:pPr>
            <w:r w:rsidRPr="00AB4777">
              <w:rPr>
                <w:rStyle w:val="font"/>
                <w:rFonts w:ascii="Arial" w:hAnsi="Arial" w:cs="Arial"/>
                <w:sz w:val="18"/>
                <w:szCs w:val="18"/>
                <w:lang w:eastAsia="en-US"/>
              </w:rPr>
              <w:t>kontrola organoleptyczna złoża</w:t>
            </w:r>
          </w:p>
        </w:tc>
        <w:tc>
          <w:tcPr>
            <w:tcW w:w="3402" w:type="dxa"/>
            <w:shd w:val="clear" w:color="auto" w:fill="auto"/>
            <w:tcMar>
              <w:top w:w="0" w:type="dxa"/>
              <w:left w:w="108" w:type="dxa"/>
              <w:bottom w:w="0" w:type="dxa"/>
              <w:right w:w="108" w:type="dxa"/>
            </w:tcMar>
            <w:vAlign w:val="center"/>
            <w:hideMark/>
          </w:tcPr>
          <w:p w14:paraId="7C3458C3" w14:textId="77777777" w:rsidR="00CA2B4D" w:rsidRPr="00AB4777" w:rsidRDefault="00CA2B4D" w:rsidP="00497946">
            <w:pPr>
              <w:pStyle w:val="gwp08bc4091msonormal"/>
              <w:keepNext/>
              <w:spacing w:before="0" w:beforeAutospacing="0" w:after="0" w:afterAutospacing="0"/>
              <w:rPr>
                <w:rFonts w:ascii="Arial" w:hAnsi="Arial" w:cs="Arial"/>
                <w:sz w:val="18"/>
                <w:szCs w:val="18"/>
                <w:shd w:val="clear" w:color="auto" w:fill="FFFF00"/>
                <w:lang w:eastAsia="en-US"/>
              </w:rPr>
            </w:pPr>
            <w:r w:rsidRPr="00AB4777">
              <w:rPr>
                <w:rStyle w:val="font"/>
                <w:rFonts w:ascii="Arial" w:hAnsi="Arial" w:cs="Arial"/>
                <w:sz w:val="18"/>
                <w:szCs w:val="18"/>
                <w:lang w:eastAsia="en-US"/>
              </w:rPr>
              <w:t>1x/kwartał</w:t>
            </w:r>
          </w:p>
        </w:tc>
      </w:tr>
      <w:tr w:rsidR="00AB4777" w:rsidRPr="00AB4777" w14:paraId="755FA7D6" w14:textId="77777777" w:rsidTr="00AC50EB">
        <w:trPr>
          <w:trHeight w:val="437"/>
        </w:trPr>
        <w:tc>
          <w:tcPr>
            <w:tcW w:w="0" w:type="auto"/>
            <w:vMerge/>
            <w:vAlign w:val="center"/>
            <w:hideMark/>
          </w:tcPr>
          <w:p w14:paraId="11595466" w14:textId="77777777" w:rsidR="00CA2B4D" w:rsidRPr="00AB4777" w:rsidRDefault="00CA2B4D" w:rsidP="00497946">
            <w:pPr>
              <w:rPr>
                <w:rFonts w:ascii="Arial" w:hAnsi="Arial" w:cs="Arial"/>
                <w:szCs w:val="18"/>
                <w:lang w:eastAsia="en-US"/>
              </w:rPr>
            </w:pPr>
          </w:p>
        </w:tc>
        <w:tc>
          <w:tcPr>
            <w:tcW w:w="3319" w:type="dxa"/>
            <w:tcMar>
              <w:top w:w="0" w:type="dxa"/>
              <w:left w:w="108" w:type="dxa"/>
              <w:bottom w:w="0" w:type="dxa"/>
              <w:right w:w="108" w:type="dxa"/>
            </w:tcMar>
            <w:vAlign w:val="center"/>
            <w:hideMark/>
          </w:tcPr>
          <w:p w14:paraId="2B077571" w14:textId="77777777" w:rsidR="00CA2B4D" w:rsidRPr="00AB4777" w:rsidRDefault="00CA2B4D" w:rsidP="00497946">
            <w:pPr>
              <w:pStyle w:val="gwp08bc4091msonormal"/>
              <w:keepNext/>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wymiana złoża</w:t>
            </w:r>
          </w:p>
        </w:tc>
        <w:tc>
          <w:tcPr>
            <w:tcW w:w="3402" w:type="dxa"/>
            <w:tcMar>
              <w:top w:w="0" w:type="dxa"/>
              <w:left w:w="108" w:type="dxa"/>
              <w:bottom w:w="0" w:type="dxa"/>
              <w:right w:w="108" w:type="dxa"/>
            </w:tcMar>
            <w:vAlign w:val="center"/>
          </w:tcPr>
          <w:p w14:paraId="58314638" w14:textId="77777777" w:rsidR="00CA2B4D" w:rsidRPr="00AB4777" w:rsidRDefault="00CA2B4D" w:rsidP="00497946">
            <w:pPr>
              <w:pStyle w:val="gwp08bc4091msonormal"/>
              <w:keepNext/>
              <w:spacing w:before="0" w:beforeAutospacing="0" w:after="0" w:afterAutospacing="0"/>
              <w:rPr>
                <w:rFonts w:ascii="Arial" w:hAnsi="Arial" w:cs="Arial"/>
                <w:sz w:val="18"/>
                <w:szCs w:val="18"/>
                <w:lang w:eastAsia="en-US"/>
              </w:rPr>
            </w:pPr>
            <w:r w:rsidRPr="00AB4777">
              <w:rPr>
                <w:rStyle w:val="highlight"/>
                <w:rFonts w:ascii="Arial" w:hAnsi="Arial" w:cs="Arial"/>
                <w:sz w:val="18"/>
                <w:szCs w:val="18"/>
                <w:shd w:val="clear" w:color="auto" w:fill="FFFFFF"/>
                <w:lang w:eastAsia="en-US"/>
              </w:rPr>
              <w:t xml:space="preserve">wymiana będzie realizowana w sytuacji gdy kontrola techniczna i pomiary okresowe wykażą taką konieczność </w:t>
            </w:r>
          </w:p>
        </w:tc>
      </w:tr>
      <w:tr w:rsidR="00AB4777" w:rsidRPr="00AB4777" w14:paraId="76A8DE89" w14:textId="77777777" w:rsidTr="00AC50EB">
        <w:trPr>
          <w:trHeight w:val="127"/>
        </w:trPr>
        <w:tc>
          <w:tcPr>
            <w:tcW w:w="0" w:type="auto"/>
            <w:vMerge/>
            <w:vAlign w:val="center"/>
            <w:hideMark/>
          </w:tcPr>
          <w:p w14:paraId="71B6A03F" w14:textId="77777777" w:rsidR="00CA2B4D" w:rsidRPr="00AB4777" w:rsidRDefault="00CA2B4D" w:rsidP="00497946">
            <w:pPr>
              <w:rPr>
                <w:rFonts w:ascii="Arial" w:hAnsi="Arial" w:cs="Arial"/>
                <w:szCs w:val="18"/>
                <w:lang w:eastAsia="en-US"/>
              </w:rPr>
            </w:pPr>
          </w:p>
        </w:tc>
        <w:tc>
          <w:tcPr>
            <w:tcW w:w="3319" w:type="dxa"/>
            <w:tcMar>
              <w:top w:w="0" w:type="dxa"/>
              <w:left w:w="108" w:type="dxa"/>
              <w:bottom w:w="0" w:type="dxa"/>
              <w:right w:w="108" w:type="dxa"/>
            </w:tcMar>
            <w:vAlign w:val="center"/>
            <w:hideMark/>
          </w:tcPr>
          <w:p w14:paraId="062E731F" w14:textId="77777777" w:rsidR="00CA2B4D" w:rsidRPr="00AB4777" w:rsidRDefault="00CA2B4D" w:rsidP="00497946">
            <w:pPr>
              <w:pStyle w:val="gwp08bc4091msonormal"/>
              <w:keepNext/>
              <w:spacing w:before="0" w:beforeAutospacing="0" w:after="0" w:afterAutospacing="0"/>
              <w:rPr>
                <w:rFonts w:ascii="Arial" w:hAnsi="Arial" w:cs="Arial"/>
                <w:sz w:val="18"/>
                <w:szCs w:val="18"/>
                <w:shd w:val="clear" w:color="auto" w:fill="FFFF00"/>
                <w:lang w:eastAsia="en-US"/>
              </w:rPr>
            </w:pPr>
            <w:r w:rsidRPr="00AB4777">
              <w:rPr>
                <w:rStyle w:val="font"/>
                <w:rFonts w:ascii="Arial" w:hAnsi="Arial" w:cs="Arial"/>
                <w:sz w:val="18"/>
                <w:szCs w:val="18"/>
                <w:lang w:eastAsia="en-US"/>
              </w:rPr>
              <w:t xml:space="preserve">czyszczenie płyt dennych i perforowanych paneli </w:t>
            </w:r>
            <w:proofErr w:type="spellStart"/>
            <w:r w:rsidRPr="00AB4777">
              <w:rPr>
                <w:rStyle w:val="font"/>
                <w:rFonts w:ascii="Arial" w:hAnsi="Arial" w:cs="Arial"/>
                <w:sz w:val="18"/>
                <w:szCs w:val="18"/>
                <w:lang w:eastAsia="en-US"/>
              </w:rPr>
              <w:t>biorfiltrów</w:t>
            </w:r>
            <w:proofErr w:type="spellEnd"/>
          </w:p>
        </w:tc>
        <w:tc>
          <w:tcPr>
            <w:tcW w:w="3402" w:type="dxa"/>
            <w:tcMar>
              <w:top w:w="0" w:type="dxa"/>
              <w:left w:w="108" w:type="dxa"/>
              <w:bottom w:w="0" w:type="dxa"/>
              <w:right w:w="108" w:type="dxa"/>
            </w:tcMar>
            <w:vAlign w:val="center"/>
            <w:hideMark/>
          </w:tcPr>
          <w:p w14:paraId="3F0324D5" w14:textId="77777777" w:rsidR="00CA2B4D" w:rsidRPr="00AB4777" w:rsidRDefault="00CA2B4D" w:rsidP="00497946">
            <w:pPr>
              <w:pStyle w:val="gwp08bc4091msonormal"/>
              <w:keepNext/>
              <w:spacing w:before="0" w:beforeAutospacing="0" w:after="0" w:afterAutospacing="0"/>
              <w:rPr>
                <w:rFonts w:ascii="Arial" w:hAnsi="Arial" w:cs="Arial"/>
                <w:sz w:val="18"/>
                <w:szCs w:val="18"/>
                <w:lang w:eastAsia="en-US"/>
              </w:rPr>
            </w:pPr>
            <w:r w:rsidRPr="00AB4777">
              <w:rPr>
                <w:rFonts w:ascii="Arial" w:hAnsi="Arial" w:cs="Arial"/>
                <w:sz w:val="18"/>
                <w:szCs w:val="18"/>
                <w:lang w:eastAsia="en-US"/>
              </w:rPr>
              <w:t xml:space="preserve">przy każdej wymianie złoża lub w sytuacji gdy kontrola techniczna wykaże taką konieczność </w:t>
            </w:r>
          </w:p>
        </w:tc>
      </w:tr>
      <w:tr w:rsidR="00AB4777" w:rsidRPr="00AB4777" w14:paraId="37755282" w14:textId="77777777" w:rsidTr="00AC50EB">
        <w:trPr>
          <w:trHeight w:val="127"/>
        </w:trPr>
        <w:tc>
          <w:tcPr>
            <w:tcW w:w="0" w:type="auto"/>
            <w:vMerge/>
            <w:vAlign w:val="center"/>
            <w:hideMark/>
          </w:tcPr>
          <w:p w14:paraId="476E21D5" w14:textId="77777777" w:rsidR="00CA2B4D" w:rsidRPr="00AB4777" w:rsidRDefault="00CA2B4D" w:rsidP="00497946">
            <w:pPr>
              <w:rPr>
                <w:rFonts w:ascii="Arial" w:hAnsi="Arial" w:cs="Arial"/>
                <w:szCs w:val="18"/>
                <w:lang w:eastAsia="en-US"/>
              </w:rPr>
            </w:pPr>
          </w:p>
        </w:tc>
        <w:tc>
          <w:tcPr>
            <w:tcW w:w="3319" w:type="dxa"/>
            <w:tcMar>
              <w:top w:w="0" w:type="dxa"/>
              <w:left w:w="108" w:type="dxa"/>
              <w:bottom w:w="0" w:type="dxa"/>
              <w:right w:w="108" w:type="dxa"/>
            </w:tcMar>
            <w:vAlign w:val="center"/>
            <w:hideMark/>
          </w:tcPr>
          <w:p w14:paraId="6714D027" w14:textId="77777777" w:rsidR="00CA2B4D" w:rsidRPr="00AB4777" w:rsidRDefault="00CA2B4D" w:rsidP="00497946">
            <w:pPr>
              <w:pStyle w:val="gwp08bc4091msonormal"/>
              <w:keepNext/>
              <w:spacing w:before="0" w:beforeAutospacing="0" w:after="0" w:afterAutospacing="0"/>
              <w:rPr>
                <w:rFonts w:ascii="Arial" w:hAnsi="Arial" w:cs="Arial"/>
                <w:sz w:val="18"/>
                <w:szCs w:val="18"/>
                <w:lang w:eastAsia="en-US"/>
              </w:rPr>
            </w:pPr>
            <w:r w:rsidRPr="00AB4777">
              <w:rPr>
                <w:rStyle w:val="font"/>
                <w:rFonts w:ascii="Arial" w:hAnsi="Arial" w:cs="Arial"/>
                <w:sz w:val="18"/>
                <w:szCs w:val="18"/>
                <w:lang w:eastAsia="en-US"/>
              </w:rPr>
              <w:t>stan techniczny</w:t>
            </w:r>
          </w:p>
        </w:tc>
        <w:tc>
          <w:tcPr>
            <w:tcW w:w="3402" w:type="dxa"/>
            <w:tcMar>
              <w:top w:w="0" w:type="dxa"/>
              <w:left w:w="108" w:type="dxa"/>
              <w:bottom w:w="0" w:type="dxa"/>
              <w:right w:w="108" w:type="dxa"/>
            </w:tcMar>
            <w:vAlign w:val="center"/>
            <w:hideMark/>
          </w:tcPr>
          <w:p w14:paraId="248257F7" w14:textId="77777777" w:rsidR="00CA2B4D" w:rsidRPr="00AB4777" w:rsidRDefault="00CA2B4D" w:rsidP="00497946">
            <w:pPr>
              <w:pStyle w:val="gwp08bc4091msonormal"/>
              <w:keepNext/>
              <w:spacing w:before="0" w:beforeAutospacing="0" w:after="0" w:afterAutospacing="0"/>
              <w:rPr>
                <w:rFonts w:ascii="Arial" w:hAnsi="Arial" w:cs="Arial"/>
                <w:sz w:val="18"/>
                <w:szCs w:val="18"/>
                <w:shd w:val="clear" w:color="auto" w:fill="FFFF00"/>
                <w:lang w:eastAsia="en-US"/>
              </w:rPr>
            </w:pPr>
            <w:r w:rsidRPr="00AB4777">
              <w:rPr>
                <w:rStyle w:val="font"/>
                <w:rFonts w:ascii="Arial" w:hAnsi="Arial" w:cs="Arial"/>
                <w:sz w:val="18"/>
                <w:szCs w:val="18"/>
                <w:lang w:eastAsia="en-US"/>
              </w:rPr>
              <w:t>1x/6 m-</w:t>
            </w:r>
            <w:proofErr w:type="spellStart"/>
            <w:r w:rsidRPr="00AB4777">
              <w:rPr>
                <w:rStyle w:val="font"/>
                <w:rFonts w:ascii="Arial" w:hAnsi="Arial" w:cs="Arial"/>
                <w:sz w:val="18"/>
                <w:szCs w:val="18"/>
                <w:lang w:eastAsia="en-US"/>
              </w:rPr>
              <w:t>cy</w:t>
            </w:r>
            <w:proofErr w:type="spellEnd"/>
            <w:r w:rsidRPr="00AB4777">
              <w:rPr>
                <w:rStyle w:val="font"/>
                <w:rFonts w:ascii="Arial" w:hAnsi="Arial" w:cs="Arial"/>
                <w:sz w:val="18"/>
                <w:szCs w:val="18"/>
                <w:lang w:eastAsia="en-US"/>
              </w:rPr>
              <w:t xml:space="preserve"> kontrola dokumentowana</w:t>
            </w:r>
          </w:p>
        </w:tc>
      </w:tr>
    </w:tbl>
    <w:p w14:paraId="2AEB0C69" w14:textId="77777777" w:rsidR="0070644A" w:rsidRPr="00AB4777" w:rsidRDefault="0070644A" w:rsidP="00FC3F72">
      <w:pPr>
        <w:jc w:val="both"/>
        <w:rPr>
          <w:rFonts w:ascii="Arial" w:hAnsi="Arial" w:cs="Arial"/>
          <w:sz w:val="23"/>
          <w:szCs w:val="23"/>
        </w:rPr>
      </w:pPr>
    </w:p>
    <w:p w14:paraId="422A226A" w14:textId="77777777" w:rsidR="002C4B10" w:rsidRPr="00AB4777" w:rsidRDefault="004D408C" w:rsidP="002C4B10">
      <w:pPr>
        <w:jc w:val="both"/>
        <w:rPr>
          <w:rFonts w:ascii="Arial" w:hAnsi="Arial" w:cs="Arial"/>
          <w:b/>
          <w:bCs/>
          <w:sz w:val="23"/>
          <w:szCs w:val="23"/>
        </w:rPr>
      </w:pPr>
      <w:r w:rsidRPr="00AB4777">
        <w:rPr>
          <w:rFonts w:ascii="Arial" w:hAnsi="Arial" w:cs="Arial"/>
          <w:b/>
          <w:bCs/>
          <w:sz w:val="23"/>
          <w:szCs w:val="23"/>
        </w:rPr>
        <w:t>X.</w:t>
      </w:r>
      <w:r w:rsidR="002A7F45" w:rsidRPr="00AB4777">
        <w:rPr>
          <w:rFonts w:ascii="Arial" w:hAnsi="Arial" w:cs="Arial"/>
          <w:b/>
          <w:bCs/>
          <w:sz w:val="23"/>
          <w:szCs w:val="23"/>
        </w:rPr>
        <w:t>4</w:t>
      </w:r>
      <w:r w:rsidRPr="00AB4777">
        <w:rPr>
          <w:rFonts w:ascii="Arial" w:hAnsi="Arial" w:cs="Arial"/>
          <w:b/>
          <w:bCs/>
          <w:sz w:val="23"/>
          <w:szCs w:val="23"/>
        </w:rPr>
        <w:t>.</w:t>
      </w:r>
      <w:r w:rsidRPr="00AB4777">
        <w:rPr>
          <w:rFonts w:ascii="Arial" w:hAnsi="Arial" w:cs="Arial"/>
          <w:sz w:val="23"/>
          <w:szCs w:val="23"/>
        </w:rPr>
        <w:t xml:space="preserve"> </w:t>
      </w:r>
      <w:r w:rsidR="00DA22DC" w:rsidRPr="00AB4777">
        <w:rPr>
          <w:rFonts w:ascii="Arial" w:hAnsi="Arial" w:cs="Arial"/>
          <w:sz w:val="23"/>
          <w:szCs w:val="23"/>
        </w:rPr>
        <w:t xml:space="preserve">Operator instalacji prowadził będzie </w:t>
      </w:r>
      <w:r w:rsidR="00606C2D" w:rsidRPr="00AB4777">
        <w:rPr>
          <w:rFonts w:ascii="Arial" w:hAnsi="Arial" w:cs="Arial"/>
          <w:sz w:val="23"/>
          <w:szCs w:val="23"/>
        </w:rPr>
        <w:t>„</w:t>
      </w:r>
      <w:r w:rsidR="009E04FB" w:rsidRPr="00AB4777">
        <w:rPr>
          <w:rFonts w:ascii="Arial" w:hAnsi="Arial" w:cs="Arial"/>
          <w:sz w:val="23"/>
          <w:szCs w:val="23"/>
        </w:rPr>
        <w:t>R</w:t>
      </w:r>
      <w:r w:rsidR="00DA22DC" w:rsidRPr="00AB4777">
        <w:rPr>
          <w:rFonts w:ascii="Arial" w:hAnsi="Arial" w:cs="Arial"/>
          <w:sz w:val="23"/>
          <w:szCs w:val="23"/>
        </w:rPr>
        <w:t>ejestr przeprowadzanych czynności eksploatacyjnych i konserwacyjnych urządzeń</w:t>
      </w:r>
      <w:r w:rsidR="00606C2D" w:rsidRPr="00AB4777">
        <w:rPr>
          <w:rFonts w:ascii="Arial" w:hAnsi="Arial" w:cs="Arial"/>
          <w:sz w:val="23"/>
          <w:szCs w:val="23"/>
        </w:rPr>
        <w:t>”,</w:t>
      </w:r>
      <w:r w:rsidR="00DA22DC" w:rsidRPr="00AB4777">
        <w:rPr>
          <w:rFonts w:ascii="Arial" w:hAnsi="Arial" w:cs="Arial"/>
          <w:sz w:val="23"/>
          <w:szCs w:val="23"/>
        </w:rPr>
        <w:t xml:space="preserve"> w tym bioreaktorów, </w:t>
      </w:r>
      <w:proofErr w:type="spellStart"/>
      <w:r w:rsidR="00DA22DC" w:rsidRPr="00AB4777">
        <w:rPr>
          <w:rFonts w:ascii="Arial" w:hAnsi="Arial" w:cs="Arial"/>
          <w:sz w:val="23"/>
          <w:szCs w:val="23"/>
        </w:rPr>
        <w:t>biofiltrów</w:t>
      </w:r>
      <w:proofErr w:type="spellEnd"/>
      <w:r w:rsidR="00DA22DC" w:rsidRPr="00AB4777">
        <w:rPr>
          <w:rFonts w:ascii="Arial" w:hAnsi="Arial" w:cs="Arial"/>
          <w:sz w:val="23"/>
          <w:szCs w:val="23"/>
        </w:rPr>
        <w:t xml:space="preserve"> </w:t>
      </w:r>
      <w:r w:rsidR="00B90890" w:rsidRPr="00AB4777">
        <w:rPr>
          <w:rFonts w:ascii="Arial" w:hAnsi="Arial" w:cs="Arial"/>
          <w:sz w:val="23"/>
          <w:szCs w:val="23"/>
        </w:rPr>
        <w:br/>
      </w:r>
      <w:r w:rsidR="00DA22DC" w:rsidRPr="00AB4777">
        <w:rPr>
          <w:rFonts w:ascii="Arial" w:hAnsi="Arial" w:cs="Arial"/>
          <w:sz w:val="23"/>
          <w:szCs w:val="23"/>
        </w:rPr>
        <w:t>i wentylatorów</w:t>
      </w:r>
      <w:r w:rsidR="009753B5" w:rsidRPr="00AB4777">
        <w:rPr>
          <w:rFonts w:ascii="Arial" w:hAnsi="Arial" w:cs="Arial"/>
          <w:sz w:val="23"/>
          <w:szCs w:val="23"/>
        </w:rPr>
        <w:t xml:space="preserve">, z podaniem daty, wykonanej czynności oraz </w:t>
      </w:r>
      <w:r w:rsidR="0012118A" w:rsidRPr="00AB4777">
        <w:rPr>
          <w:rFonts w:ascii="Arial" w:hAnsi="Arial" w:cs="Arial"/>
          <w:sz w:val="23"/>
          <w:szCs w:val="23"/>
        </w:rPr>
        <w:t>stanowiska</w:t>
      </w:r>
      <w:r w:rsidR="009753B5" w:rsidRPr="00AB4777">
        <w:rPr>
          <w:rFonts w:ascii="Arial" w:hAnsi="Arial" w:cs="Arial"/>
          <w:sz w:val="23"/>
          <w:szCs w:val="23"/>
        </w:rPr>
        <w:t xml:space="preserve"> osoby wykonującej czynności.</w:t>
      </w:r>
      <w:r w:rsidR="009753B5" w:rsidRPr="00AB4777">
        <w:rPr>
          <w:rFonts w:ascii="Arial" w:hAnsi="Arial" w:cs="Arial"/>
          <w:b/>
          <w:bCs/>
          <w:sz w:val="23"/>
          <w:szCs w:val="23"/>
        </w:rPr>
        <w:t xml:space="preserve"> </w:t>
      </w:r>
    </w:p>
    <w:p w14:paraId="5BA70159" w14:textId="77777777" w:rsidR="002C4B10" w:rsidRPr="00AB4777" w:rsidRDefault="002C4B10" w:rsidP="002C4B10">
      <w:pPr>
        <w:jc w:val="both"/>
        <w:rPr>
          <w:rFonts w:ascii="Arial" w:hAnsi="Arial" w:cs="Arial"/>
          <w:b/>
          <w:bCs/>
          <w:sz w:val="23"/>
          <w:szCs w:val="23"/>
        </w:rPr>
      </w:pPr>
    </w:p>
    <w:p w14:paraId="5E917F72" w14:textId="05FD25FD" w:rsidR="00C6344A" w:rsidRPr="00AB4777" w:rsidRDefault="005977EE" w:rsidP="002C4B10">
      <w:pPr>
        <w:jc w:val="both"/>
        <w:rPr>
          <w:rFonts w:ascii="Arial" w:hAnsi="Arial" w:cs="Arial"/>
          <w:b/>
          <w:bCs/>
          <w:sz w:val="23"/>
          <w:szCs w:val="23"/>
        </w:rPr>
      </w:pPr>
      <w:r w:rsidRPr="00AB4777">
        <w:rPr>
          <w:rFonts w:ascii="Arial" w:hAnsi="Arial" w:cs="Arial"/>
          <w:b/>
          <w:bCs/>
          <w:sz w:val="23"/>
          <w:szCs w:val="23"/>
        </w:rPr>
        <w:t>X</w:t>
      </w:r>
      <w:r w:rsidR="00BB728D" w:rsidRPr="00AB4777">
        <w:rPr>
          <w:rFonts w:ascii="Arial" w:hAnsi="Arial" w:cs="Arial"/>
          <w:b/>
          <w:bCs/>
          <w:sz w:val="23"/>
          <w:szCs w:val="23"/>
        </w:rPr>
        <w:t>.</w:t>
      </w:r>
      <w:r w:rsidR="002A7F45" w:rsidRPr="00AB4777">
        <w:rPr>
          <w:rFonts w:ascii="Arial" w:hAnsi="Arial" w:cs="Arial"/>
          <w:b/>
          <w:bCs/>
          <w:sz w:val="23"/>
          <w:szCs w:val="23"/>
        </w:rPr>
        <w:t>5</w:t>
      </w:r>
      <w:r w:rsidR="00DA22DC" w:rsidRPr="00AB4777">
        <w:rPr>
          <w:rFonts w:ascii="Arial" w:hAnsi="Arial" w:cs="Arial"/>
          <w:b/>
          <w:bCs/>
          <w:sz w:val="23"/>
          <w:szCs w:val="23"/>
        </w:rPr>
        <w:t xml:space="preserve">. </w:t>
      </w:r>
      <w:r w:rsidR="00C6344A" w:rsidRPr="00AB4777">
        <w:rPr>
          <w:rFonts w:ascii="Arial" w:hAnsi="Arial" w:cs="Arial"/>
          <w:b/>
          <w:bCs/>
          <w:sz w:val="23"/>
          <w:szCs w:val="23"/>
        </w:rPr>
        <w:t>Prowadzona dokumentacja</w:t>
      </w:r>
      <w:r w:rsidR="009753B5" w:rsidRPr="00AB4777">
        <w:rPr>
          <w:rFonts w:ascii="Arial" w:hAnsi="Arial" w:cs="Arial"/>
          <w:b/>
          <w:bCs/>
          <w:sz w:val="23"/>
          <w:szCs w:val="23"/>
        </w:rPr>
        <w:t xml:space="preserve"> pracy linii sortowniczej</w:t>
      </w:r>
      <w:r w:rsidR="00C6344A" w:rsidRPr="00AB4777">
        <w:rPr>
          <w:rFonts w:ascii="Arial" w:hAnsi="Arial" w:cs="Arial"/>
          <w:b/>
          <w:bCs/>
          <w:sz w:val="23"/>
          <w:szCs w:val="23"/>
        </w:rPr>
        <w:t>:</w:t>
      </w:r>
    </w:p>
    <w:p w14:paraId="0ED31C72" w14:textId="77777777" w:rsidR="00E2615F" w:rsidRPr="00AB4777" w:rsidRDefault="0012118A" w:rsidP="0012118A">
      <w:pPr>
        <w:jc w:val="both"/>
        <w:rPr>
          <w:rFonts w:ascii="Arial" w:hAnsi="Arial" w:cs="Arial"/>
          <w:sz w:val="23"/>
          <w:szCs w:val="23"/>
        </w:rPr>
      </w:pPr>
      <w:r w:rsidRPr="00AB4777">
        <w:rPr>
          <w:rFonts w:ascii="Arial" w:hAnsi="Arial" w:cs="Arial"/>
          <w:sz w:val="23"/>
          <w:szCs w:val="23"/>
        </w:rPr>
        <w:t xml:space="preserve">X.5.1. Dla potrzeb sprawozdawczych, prowadzone będą na bieżąco w dowolnej bazie danych bilanse przetworzonych </w:t>
      </w:r>
      <w:r w:rsidR="00F65C11" w:rsidRPr="00AB4777">
        <w:rPr>
          <w:rFonts w:ascii="Arial" w:hAnsi="Arial" w:cs="Arial"/>
          <w:sz w:val="23"/>
          <w:szCs w:val="23"/>
        </w:rPr>
        <w:t xml:space="preserve">zmieszanych odpadów komunalnych </w:t>
      </w:r>
      <w:r w:rsidRPr="00AB4777">
        <w:rPr>
          <w:rFonts w:ascii="Arial" w:hAnsi="Arial" w:cs="Arial"/>
          <w:sz w:val="23"/>
          <w:szCs w:val="23"/>
        </w:rPr>
        <w:t>i wytworzonych odpadów w układzie miesięcznym i rocznym</w:t>
      </w:r>
      <w:r w:rsidR="00E43B32" w:rsidRPr="00AB4777">
        <w:rPr>
          <w:rFonts w:ascii="Arial" w:hAnsi="Arial" w:cs="Arial"/>
          <w:sz w:val="23"/>
          <w:szCs w:val="23"/>
        </w:rPr>
        <w:t xml:space="preserve">, celem skuteczności prowadzonych procesów odzysku. </w:t>
      </w:r>
      <w:r w:rsidR="00E2615F" w:rsidRPr="00AB4777">
        <w:rPr>
          <w:rFonts w:ascii="Arial" w:hAnsi="Arial" w:cs="Arial"/>
          <w:sz w:val="23"/>
          <w:szCs w:val="23"/>
        </w:rPr>
        <w:t>Dane te będą przechowywane przez okres 5 lat.</w:t>
      </w:r>
      <w:r w:rsidR="00936906" w:rsidRPr="00AB4777">
        <w:rPr>
          <w:rFonts w:ascii="Arial" w:hAnsi="Arial" w:cs="Arial"/>
          <w:sz w:val="23"/>
          <w:szCs w:val="23"/>
        </w:rPr>
        <w:t xml:space="preserve"> </w:t>
      </w:r>
    </w:p>
    <w:p w14:paraId="1A5D80F0" w14:textId="77777777" w:rsidR="002C4B10" w:rsidRPr="00AB4777" w:rsidRDefault="006966FD" w:rsidP="002C4B10">
      <w:pPr>
        <w:jc w:val="both"/>
        <w:rPr>
          <w:rFonts w:ascii="Arial" w:hAnsi="Arial" w:cs="Arial"/>
          <w:bCs/>
          <w:sz w:val="23"/>
          <w:szCs w:val="23"/>
        </w:rPr>
      </w:pPr>
      <w:bookmarkStart w:id="139" w:name="_Hlk109296071"/>
      <w:r w:rsidRPr="00AB4777">
        <w:rPr>
          <w:rFonts w:ascii="Arial" w:hAnsi="Arial" w:cs="Arial"/>
          <w:sz w:val="23"/>
          <w:szCs w:val="23"/>
        </w:rPr>
        <w:t>X.</w:t>
      </w:r>
      <w:r w:rsidR="002A7F45" w:rsidRPr="00AB4777">
        <w:rPr>
          <w:rFonts w:ascii="Arial" w:hAnsi="Arial" w:cs="Arial"/>
          <w:sz w:val="23"/>
          <w:szCs w:val="23"/>
        </w:rPr>
        <w:t>5</w:t>
      </w:r>
      <w:r w:rsidRPr="00AB4777">
        <w:rPr>
          <w:rFonts w:ascii="Arial" w:hAnsi="Arial" w:cs="Arial"/>
          <w:sz w:val="23"/>
          <w:szCs w:val="23"/>
        </w:rPr>
        <w:t>.</w:t>
      </w:r>
      <w:r w:rsidR="0012118A" w:rsidRPr="00AB4777">
        <w:rPr>
          <w:rFonts w:ascii="Arial" w:hAnsi="Arial" w:cs="Arial"/>
          <w:sz w:val="23"/>
          <w:szCs w:val="23"/>
        </w:rPr>
        <w:t>2</w:t>
      </w:r>
      <w:r w:rsidRPr="00AB4777">
        <w:rPr>
          <w:rFonts w:ascii="Arial" w:hAnsi="Arial" w:cs="Arial"/>
          <w:sz w:val="23"/>
          <w:szCs w:val="23"/>
        </w:rPr>
        <w:t>. Dwa razy w ciągu roku</w:t>
      </w:r>
      <w:r w:rsidRPr="00AB4777">
        <w:rPr>
          <w:rFonts w:ascii="Arial" w:hAnsi="Arial" w:cs="Arial"/>
          <w:bCs/>
          <w:sz w:val="23"/>
          <w:szCs w:val="23"/>
        </w:rPr>
        <w:t xml:space="preserve"> (w okresie letnim i zimowym) przeprowadzone zostaną badania ilości wyodrębnionych odpadów w procesie sortowania zmieszanych odpadów komunalnych, frakcji </w:t>
      </w:r>
      <w:proofErr w:type="spellStart"/>
      <w:r w:rsidRPr="00AB4777">
        <w:rPr>
          <w:rFonts w:ascii="Arial" w:hAnsi="Arial" w:cs="Arial"/>
          <w:bCs/>
          <w:sz w:val="23"/>
          <w:szCs w:val="23"/>
        </w:rPr>
        <w:t>nadsitowej</w:t>
      </w:r>
      <w:proofErr w:type="spellEnd"/>
      <w:r w:rsidRPr="00AB4777">
        <w:rPr>
          <w:rFonts w:ascii="Arial" w:hAnsi="Arial" w:cs="Arial"/>
          <w:bCs/>
          <w:sz w:val="23"/>
          <w:szCs w:val="23"/>
        </w:rPr>
        <w:t xml:space="preserve"> ex 19 12 12 (pow. 80 mm) oraz podsitowej. Badania określać będą ilość odpadów poddanych przetworzeniu w ciągu całego dnia roboczego oraz ilości uzyskanych poszczególnych frakcji odpadów wraz z oceną poziomu zanieczyszczeń w wydzielonych odpadach</w:t>
      </w:r>
      <w:bookmarkStart w:id="140" w:name="_Hlk106096003"/>
      <w:bookmarkEnd w:id="139"/>
      <w:r w:rsidR="002C4B10" w:rsidRPr="00AB4777">
        <w:rPr>
          <w:rFonts w:ascii="Arial" w:hAnsi="Arial" w:cs="Arial"/>
          <w:bCs/>
          <w:sz w:val="23"/>
          <w:szCs w:val="23"/>
        </w:rPr>
        <w:t>.</w:t>
      </w:r>
    </w:p>
    <w:p w14:paraId="73ED5FE7" w14:textId="77777777" w:rsidR="002C4B10" w:rsidRPr="00AB4777" w:rsidRDefault="002C4B10" w:rsidP="002C4B10">
      <w:pPr>
        <w:jc w:val="both"/>
        <w:rPr>
          <w:rFonts w:ascii="Arial" w:hAnsi="Arial" w:cs="Arial"/>
          <w:bCs/>
          <w:sz w:val="23"/>
          <w:szCs w:val="23"/>
        </w:rPr>
      </w:pPr>
    </w:p>
    <w:p w14:paraId="5EACFA72" w14:textId="1028450B" w:rsidR="00C6344A" w:rsidRPr="00AB4777" w:rsidRDefault="00255344" w:rsidP="002C4B10">
      <w:pPr>
        <w:jc w:val="both"/>
        <w:rPr>
          <w:rFonts w:ascii="Arial" w:hAnsi="Arial" w:cs="Arial"/>
          <w:b/>
          <w:bCs/>
          <w:sz w:val="23"/>
          <w:szCs w:val="23"/>
        </w:rPr>
      </w:pPr>
      <w:r w:rsidRPr="00AB4777">
        <w:rPr>
          <w:rFonts w:ascii="Arial" w:hAnsi="Arial" w:cs="Arial"/>
          <w:b/>
          <w:bCs/>
          <w:sz w:val="23"/>
          <w:szCs w:val="23"/>
        </w:rPr>
        <w:t>X.</w:t>
      </w:r>
      <w:r w:rsidR="002A7F45" w:rsidRPr="00AB4777">
        <w:rPr>
          <w:rFonts w:ascii="Arial" w:hAnsi="Arial" w:cs="Arial"/>
          <w:b/>
          <w:bCs/>
          <w:sz w:val="23"/>
          <w:szCs w:val="23"/>
        </w:rPr>
        <w:t>6</w:t>
      </w:r>
      <w:r w:rsidRPr="00AB4777">
        <w:rPr>
          <w:rFonts w:ascii="Arial" w:hAnsi="Arial" w:cs="Arial"/>
          <w:b/>
          <w:bCs/>
          <w:sz w:val="23"/>
          <w:szCs w:val="23"/>
        </w:rPr>
        <w:t>.</w:t>
      </w:r>
      <w:r w:rsidR="00EB3849" w:rsidRPr="00AB4777">
        <w:rPr>
          <w:rFonts w:ascii="Arial" w:hAnsi="Arial" w:cs="Arial"/>
          <w:b/>
          <w:bCs/>
          <w:sz w:val="23"/>
          <w:szCs w:val="23"/>
        </w:rPr>
        <w:t xml:space="preserve"> </w:t>
      </w:r>
      <w:r w:rsidR="00C6344A" w:rsidRPr="00AB4777">
        <w:rPr>
          <w:rFonts w:ascii="Arial" w:hAnsi="Arial" w:cs="Arial"/>
          <w:b/>
          <w:bCs/>
          <w:sz w:val="23"/>
          <w:szCs w:val="23"/>
        </w:rPr>
        <w:t>Prowadzona dokumentacja</w:t>
      </w:r>
      <w:r w:rsidR="009753B5" w:rsidRPr="00AB4777">
        <w:rPr>
          <w:rFonts w:ascii="Arial" w:hAnsi="Arial" w:cs="Arial"/>
          <w:b/>
          <w:bCs/>
          <w:sz w:val="23"/>
          <w:szCs w:val="23"/>
        </w:rPr>
        <w:t xml:space="preserve"> pracy bioreaktorów:</w:t>
      </w:r>
    </w:p>
    <w:p w14:paraId="2D10C6F3" w14:textId="77777777" w:rsidR="002C5032" w:rsidRPr="00AB4777" w:rsidRDefault="00D04568" w:rsidP="00FC3F72">
      <w:pPr>
        <w:jc w:val="both"/>
        <w:rPr>
          <w:rFonts w:ascii="Arial" w:hAnsi="Arial" w:cs="Arial"/>
          <w:b/>
          <w:bCs/>
          <w:sz w:val="23"/>
          <w:szCs w:val="23"/>
        </w:rPr>
      </w:pPr>
      <w:bookmarkStart w:id="141" w:name="_Hlk106095581"/>
      <w:r w:rsidRPr="00AB4777">
        <w:rPr>
          <w:rFonts w:ascii="Arial" w:hAnsi="Arial" w:cs="Arial"/>
          <w:bCs/>
          <w:sz w:val="23"/>
          <w:szCs w:val="23"/>
        </w:rPr>
        <w:t>X.6.1.</w:t>
      </w:r>
      <w:r w:rsidRPr="00AB4777">
        <w:rPr>
          <w:rFonts w:ascii="Arial" w:hAnsi="Arial" w:cs="Arial"/>
          <w:b/>
          <w:bCs/>
          <w:sz w:val="23"/>
          <w:szCs w:val="23"/>
        </w:rPr>
        <w:t xml:space="preserve"> </w:t>
      </w:r>
      <w:r w:rsidR="00255344" w:rsidRPr="00AB4777">
        <w:rPr>
          <w:rFonts w:ascii="Arial" w:hAnsi="Arial" w:cs="Arial"/>
          <w:sz w:val="23"/>
          <w:szCs w:val="23"/>
        </w:rPr>
        <w:t>Prowadzona będzie dokumentacja przebie</w:t>
      </w:r>
      <w:r w:rsidR="00797DDF" w:rsidRPr="00AB4777">
        <w:rPr>
          <w:rFonts w:ascii="Arial" w:hAnsi="Arial" w:cs="Arial"/>
          <w:sz w:val="23"/>
          <w:szCs w:val="23"/>
        </w:rPr>
        <w:t>gu procesów przetwarzania b</w:t>
      </w:r>
      <w:r w:rsidR="00255344" w:rsidRPr="00AB4777">
        <w:rPr>
          <w:rFonts w:ascii="Arial" w:hAnsi="Arial" w:cs="Arial"/>
          <w:sz w:val="23"/>
          <w:szCs w:val="23"/>
        </w:rPr>
        <w:t xml:space="preserve">iologicznego </w:t>
      </w:r>
      <w:bookmarkEnd w:id="141"/>
      <w:r w:rsidR="002C5032" w:rsidRPr="00AB4777">
        <w:rPr>
          <w:rFonts w:ascii="Arial" w:hAnsi="Arial" w:cs="Arial"/>
          <w:sz w:val="23"/>
          <w:szCs w:val="23"/>
        </w:rPr>
        <w:t xml:space="preserve">odpadów </w:t>
      </w:r>
      <w:r w:rsidR="00C7471F" w:rsidRPr="00AB4777">
        <w:rPr>
          <w:rFonts w:ascii="Arial" w:hAnsi="Arial" w:cs="Arial"/>
          <w:sz w:val="23"/>
          <w:szCs w:val="23"/>
        </w:rPr>
        <w:t xml:space="preserve">frakcji podsitowej </w:t>
      </w:r>
      <w:r w:rsidR="002C5032" w:rsidRPr="00AB4777">
        <w:rPr>
          <w:rFonts w:ascii="Arial" w:hAnsi="Arial" w:cs="Arial"/>
          <w:sz w:val="23"/>
          <w:szCs w:val="23"/>
        </w:rPr>
        <w:t>(</w:t>
      </w:r>
      <w:r w:rsidR="00AB2104" w:rsidRPr="00AB4777">
        <w:rPr>
          <w:rFonts w:ascii="Arial" w:hAnsi="Arial" w:cs="Arial"/>
          <w:sz w:val="23"/>
          <w:szCs w:val="23"/>
        </w:rPr>
        <w:t xml:space="preserve">ex 19 12 12 </w:t>
      </w:r>
      <w:r w:rsidR="002C5032" w:rsidRPr="00AB4777">
        <w:rPr>
          <w:rFonts w:ascii="Arial" w:hAnsi="Arial" w:cs="Arial"/>
          <w:sz w:val="23"/>
          <w:szCs w:val="23"/>
        </w:rPr>
        <w:t>0–</w:t>
      </w:r>
      <w:r w:rsidR="008D0628" w:rsidRPr="00AB4777">
        <w:rPr>
          <w:rFonts w:ascii="Arial" w:hAnsi="Arial" w:cs="Arial"/>
          <w:sz w:val="23"/>
          <w:szCs w:val="23"/>
        </w:rPr>
        <w:t>20, 20-</w:t>
      </w:r>
      <w:r w:rsidR="002C5032" w:rsidRPr="00AB4777">
        <w:rPr>
          <w:rFonts w:ascii="Arial" w:hAnsi="Arial" w:cs="Arial"/>
          <w:sz w:val="23"/>
          <w:szCs w:val="23"/>
        </w:rPr>
        <w:t>80</w:t>
      </w:r>
      <w:r w:rsidR="008D0628" w:rsidRPr="00AB4777">
        <w:rPr>
          <w:rFonts w:ascii="Arial" w:hAnsi="Arial" w:cs="Arial"/>
          <w:sz w:val="23"/>
          <w:szCs w:val="23"/>
        </w:rPr>
        <w:t>/100</w:t>
      </w:r>
      <w:r w:rsidR="002C5032" w:rsidRPr="00AB4777">
        <w:rPr>
          <w:rFonts w:ascii="Arial" w:hAnsi="Arial" w:cs="Arial"/>
          <w:sz w:val="23"/>
          <w:szCs w:val="23"/>
        </w:rPr>
        <w:t xml:space="preserve"> mm) </w:t>
      </w:r>
      <w:r w:rsidR="00C7471F" w:rsidRPr="00AB4777">
        <w:rPr>
          <w:rFonts w:ascii="Arial" w:hAnsi="Arial" w:cs="Arial"/>
          <w:sz w:val="23"/>
          <w:szCs w:val="23"/>
        </w:rPr>
        <w:t xml:space="preserve">w reaktorach, zawierająca </w:t>
      </w:r>
      <w:r w:rsidR="00CE59CF" w:rsidRPr="00AB4777">
        <w:rPr>
          <w:rFonts w:ascii="Arial" w:hAnsi="Arial" w:cs="Arial"/>
          <w:sz w:val="23"/>
          <w:szCs w:val="23"/>
        </w:rPr>
        <w:br/>
      </w:r>
      <w:r w:rsidR="00C7471F" w:rsidRPr="00AB4777">
        <w:rPr>
          <w:rFonts w:ascii="Arial" w:hAnsi="Arial" w:cs="Arial"/>
          <w:sz w:val="23"/>
          <w:szCs w:val="23"/>
        </w:rPr>
        <w:t>co najmniej:</w:t>
      </w:r>
      <w:r w:rsidR="00255344" w:rsidRPr="00AB4777">
        <w:rPr>
          <w:rFonts w:ascii="Arial" w:hAnsi="Arial" w:cs="Arial"/>
          <w:b/>
          <w:bCs/>
          <w:sz w:val="23"/>
          <w:szCs w:val="23"/>
        </w:rPr>
        <w:t xml:space="preserve"> </w:t>
      </w:r>
    </w:p>
    <w:p w14:paraId="77AD2274" w14:textId="77777777" w:rsidR="002C5032" w:rsidRPr="00AB4777" w:rsidRDefault="00315603" w:rsidP="005D29F7">
      <w:pPr>
        <w:numPr>
          <w:ilvl w:val="0"/>
          <w:numId w:val="13"/>
        </w:numPr>
        <w:ind w:left="420"/>
        <w:jc w:val="both"/>
        <w:rPr>
          <w:rFonts w:ascii="Arial" w:hAnsi="Arial" w:cs="Arial"/>
          <w:sz w:val="23"/>
          <w:szCs w:val="23"/>
        </w:rPr>
      </w:pPr>
      <w:r w:rsidRPr="00AB4777">
        <w:rPr>
          <w:rFonts w:ascii="Arial" w:hAnsi="Arial" w:cs="Arial"/>
          <w:sz w:val="23"/>
          <w:szCs w:val="23"/>
        </w:rPr>
        <w:t xml:space="preserve">daty pracy poszczególnych reaktorów (data załadunku i rozładunku reaktora), </w:t>
      </w:r>
    </w:p>
    <w:p w14:paraId="480FB599" w14:textId="77777777" w:rsidR="002C5032" w:rsidRPr="00AB4777" w:rsidRDefault="00255344" w:rsidP="005D29F7">
      <w:pPr>
        <w:numPr>
          <w:ilvl w:val="0"/>
          <w:numId w:val="13"/>
        </w:numPr>
        <w:ind w:left="420"/>
        <w:jc w:val="both"/>
        <w:rPr>
          <w:rFonts w:ascii="Arial" w:hAnsi="Arial" w:cs="Arial"/>
          <w:sz w:val="23"/>
          <w:szCs w:val="23"/>
        </w:rPr>
      </w:pPr>
      <w:r w:rsidRPr="00AB4777">
        <w:rPr>
          <w:rFonts w:ascii="Arial" w:hAnsi="Arial" w:cs="Arial"/>
          <w:sz w:val="23"/>
          <w:szCs w:val="23"/>
        </w:rPr>
        <w:t>ilości odpadów wprowadzanych do reaktora</w:t>
      </w:r>
      <w:r w:rsidR="002C5032" w:rsidRPr="00AB4777">
        <w:rPr>
          <w:rFonts w:ascii="Arial" w:hAnsi="Arial" w:cs="Arial"/>
          <w:sz w:val="23"/>
          <w:szCs w:val="23"/>
        </w:rPr>
        <w:t>,</w:t>
      </w:r>
      <w:r w:rsidRPr="00AB4777">
        <w:rPr>
          <w:rFonts w:ascii="Arial" w:hAnsi="Arial" w:cs="Arial"/>
          <w:sz w:val="23"/>
          <w:szCs w:val="23"/>
        </w:rPr>
        <w:t xml:space="preserve"> </w:t>
      </w:r>
    </w:p>
    <w:p w14:paraId="1DB6995B" w14:textId="77777777" w:rsidR="00584726" w:rsidRPr="00AB4777" w:rsidRDefault="005645C9" w:rsidP="0003416B">
      <w:pPr>
        <w:numPr>
          <w:ilvl w:val="0"/>
          <w:numId w:val="12"/>
        </w:numPr>
        <w:tabs>
          <w:tab w:val="left" w:pos="426"/>
        </w:tabs>
        <w:ind w:left="0" w:firstLine="0"/>
        <w:jc w:val="both"/>
        <w:rPr>
          <w:rFonts w:ascii="Arial" w:hAnsi="Arial" w:cs="Arial"/>
          <w:sz w:val="23"/>
          <w:szCs w:val="23"/>
        </w:rPr>
      </w:pPr>
      <w:r w:rsidRPr="00AB4777">
        <w:rPr>
          <w:rFonts w:ascii="Arial" w:hAnsi="Arial" w:cs="Arial"/>
          <w:sz w:val="23"/>
          <w:szCs w:val="23"/>
        </w:rPr>
        <w:t>dokumentacja (rejestr) wyników badań przetwarzanych odpadów</w:t>
      </w:r>
      <w:r w:rsidR="009A132B" w:rsidRPr="00AB4777">
        <w:rPr>
          <w:rFonts w:ascii="Arial" w:hAnsi="Arial" w:cs="Arial"/>
          <w:sz w:val="23"/>
          <w:szCs w:val="23"/>
        </w:rPr>
        <w:t xml:space="preserve"> </w:t>
      </w:r>
      <w:r w:rsidR="00456A91" w:rsidRPr="00AB4777">
        <w:rPr>
          <w:rFonts w:ascii="Arial" w:hAnsi="Arial" w:cs="Arial"/>
          <w:sz w:val="23"/>
          <w:szCs w:val="23"/>
        </w:rPr>
        <w:t>w bioreaktorach</w:t>
      </w:r>
      <w:r w:rsidR="00584726" w:rsidRPr="00AB4777">
        <w:rPr>
          <w:rFonts w:ascii="Arial" w:hAnsi="Arial" w:cs="Arial"/>
          <w:sz w:val="23"/>
          <w:szCs w:val="23"/>
        </w:rPr>
        <w:t>,</w:t>
      </w:r>
    </w:p>
    <w:p w14:paraId="01260BAF" w14:textId="77777777" w:rsidR="00D04568" w:rsidRPr="00AB4777" w:rsidRDefault="00D04568" w:rsidP="005D29F7">
      <w:pPr>
        <w:numPr>
          <w:ilvl w:val="0"/>
          <w:numId w:val="12"/>
        </w:numPr>
        <w:ind w:left="426"/>
        <w:jc w:val="both"/>
        <w:rPr>
          <w:rFonts w:ascii="Arial" w:hAnsi="Arial" w:cs="Arial"/>
          <w:sz w:val="23"/>
          <w:szCs w:val="23"/>
        </w:rPr>
      </w:pPr>
      <w:r w:rsidRPr="00AB4777">
        <w:rPr>
          <w:rFonts w:ascii="Arial" w:hAnsi="Arial" w:cs="Arial"/>
          <w:sz w:val="23"/>
          <w:szCs w:val="23"/>
        </w:rPr>
        <w:t>ewidencja odpadów prze</w:t>
      </w:r>
      <w:r w:rsidR="00947FBB" w:rsidRPr="00AB4777">
        <w:rPr>
          <w:rFonts w:ascii="Arial" w:hAnsi="Arial" w:cs="Arial"/>
          <w:sz w:val="23"/>
          <w:szCs w:val="23"/>
        </w:rPr>
        <w:t>t</w:t>
      </w:r>
      <w:r w:rsidRPr="00AB4777">
        <w:rPr>
          <w:rFonts w:ascii="Arial" w:hAnsi="Arial" w:cs="Arial"/>
          <w:sz w:val="23"/>
          <w:szCs w:val="23"/>
        </w:rPr>
        <w:t>wo</w:t>
      </w:r>
      <w:r w:rsidR="00947FBB" w:rsidRPr="00AB4777">
        <w:rPr>
          <w:rFonts w:ascii="Arial" w:hAnsi="Arial" w:cs="Arial"/>
          <w:sz w:val="23"/>
          <w:szCs w:val="23"/>
        </w:rPr>
        <w:t>rz</w:t>
      </w:r>
      <w:r w:rsidRPr="00AB4777">
        <w:rPr>
          <w:rFonts w:ascii="Arial" w:hAnsi="Arial" w:cs="Arial"/>
          <w:sz w:val="23"/>
          <w:szCs w:val="23"/>
        </w:rPr>
        <w:t xml:space="preserve">onych i wytworzonych. </w:t>
      </w:r>
    </w:p>
    <w:p w14:paraId="2B9AE0F6" w14:textId="77777777" w:rsidR="00584726" w:rsidRPr="00AB4777" w:rsidRDefault="00584726" w:rsidP="00584726">
      <w:pPr>
        <w:tabs>
          <w:tab w:val="left" w:pos="426"/>
        </w:tabs>
        <w:jc w:val="both"/>
        <w:rPr>
          <w:rFonts w:ascii="Arial" w:hAnsi="Arial" w:cs="Arial"/>
          <w:sz w:val="23"/>
          <w:szCs w:val="23"/>
        </w:rPr>
      </w:pPr>
      <w:r w:rsidRPr="00AB4777">
        <w:rPr>
          <w:rFonts w:ascii="Arial" w:hAnsi="Arial" w:cs="Arial"/>
          <w:sz w:val="23"/>
          <w:szCs w:val="23"/>
        </w:rPr>
        <w:t>Rejestr badań umożliwiał będzie identyfikację daty i miejsca poboru próby (nr reaktora, data rozpoczęcia procesu biostabilizacji w bioreaktorze, z którego pobrano próbę).</w:t>
      </w:r>
    </w:p>
    <w:p w14:paraId="6FB51389" w14:textId="77777777" w:rsidR="007D66EF" w:rsidRPr="00AB4777" w:rsidRDefault="007D66EF" w:rsidP="00D04568">
      <w:pPr>
        <w:jc w:val="both"/>
        <w:rPr>
          <w:rFonts w:ascii="Arial" w:hAnsi="Arial" w:cs="Arial"/>
          <w:bCs/>
          <w:sz w:val="23"/>
          <w:szCs w:val="23"/>
        </w:rPr>
      </w:pPr>
      <w:r w:rsidRPr="00AB4777">
        <w:rPr>
          <w:rFonts w:ascii="Arial" w:eastAsia="Calibri" w:hAnsi="Arial" w:cs="Arial"/>
          <w:bCs/>
          <w:sz w:val="23"/>
          <w:szCs w:val="23"/>
          <w:lang w:eastAsia="en-US"/>
        </w:rPr>
        <w:lastRenderedPageBreak/>
        <w:t>Dokumentację procesu biostabilizacji będą stanowić wyniki badań przechowywane przez okres 5 lat.</w:t>
      </w:r>
    </w:p>
    <w:p w14:paraId="10BB4FC4" w14:textId="77777777" w:rsidR="00D04568" w:rsidRPr="00AB4777" w:rsidRDefault="00D04568" w:rsidP="00D04568">
      <w:pPr>
        <w:jc w:val="both"/>
        <w:rPr>
          <w:rFonts w:ascii="Arial" w:hAnsi="Arial" w:cs="Arial"/>
          <w:b/>
          <w:bCs/>
          <w:sz w:val="23"/>
          <w:szCs w:val="23"/>
        </w:rPr>
      </w:pPr>
      <w:r w:rsidRPr="00AB4777">
        <w:rPr>
          <w:rFonts w:ascii="Arial" w:hAnsi="Arial" w:cs="Arial"/>
          <w:bCs/>
          <w:sz w:val="23"/>
          <w:szCs w:val="23"/>
        </w:rPr>
        <w:t>X.6.2.</w:t>
      </w:r>
      <w:r w:rsidRPr="00AB4777">
        <w:rPr>
          <w:rFonts w:ascii="Arial" w:hAnsi="Arial" w:cs="Arial"/>
          <w:b/>
          <w:bCs/>
          <w:sz w:val="23"/>
          <w:szCs w:val="23"/>
        </w:rPr>
        <w:t xml:space="preserve"> </w:t>
      </w:r>
      <w:r w:rsidRPr="00AB4777">
        <w:rPr>
          <w:rFonts w:ascii="Arial" w:hAnsi="Arial" w:cs="Arial"/>
          <w:sz w:val="23"/>
          <w:szCs w:val="23"/>
        </w:rPr>
        <w:t>Prowadzona będzie dokumentacja przebiegu procesów biosus</w:t>
      </w:r>
      <w:r w:rsidR="0003416B" w:rsidRPr="00AB4777">
        <w:rPr>
          <w:rFonts w:ascii="Arial" w:hAnsi="Arial" w:cs="Arial"/>
          <w:sz w:val="23"/>
          <w:szCs w:val="23"/>
        </w:rPr>
        <w:t>z</w:t>
      </w:r>
      <w:r w:rsidRPr="00AB4777">
        <w:rPr>
          <w:rFonts w:ascii="Arial" w:hAnsi="Arial" w:cs="Arial"/>
          <w:sz w:val="23"/>
          <w:szCs w:val="23"/>
        </w:rPr>
        <w:t>enia w bioreaktorach:</w:t>
      </w:r>
    </w:p>
    <w:p w14:paraId="7CEFDE1A" w14:textId="77777777" w:rsidR="00D04568" w:rsidRPr="00AB4777" w:rsidRDefault="00D04568" w:rsidP="005D29F7">
      <w:pPr>
        <w:numPr>
          <w:ilvl w:val="0"/>
          <w:numId w:val="13"/>
        </w:numPr>
        <w:ind w:left="420"/>
        <w:jc w:val="both"/>
        <w:rPr>
          <w:rFonts w:ascii="Arial" w:hAnsi="Arial" w:cs="Arial"/>
          <w:sz w:val="23"/>
          <w:szCs w:val="23"/>
        </w:rPr>
      </w:pPr>
      <w:r w:rsidRPr="00AB4777">
        <w:rPr>
          <w:rFonts w:ascii="Arial" w:hAnsi="Arial" w:cs="Arial"/>
          <w:sz w:val="23"/>
          <w:szCs w:val="23"/>
        </w:rPr>
        <w:t xml:space="preserve">daty pracy poszczególnych reaktorów (data załadunku i rozładunku reaktora), </w:t>
      </w:r>
    </w:p>
    <w:p w14:paraId="19288BBA" w14:textId="77777777" w:rsidR="00D04568" w:rsidRPr="00AB4777" w:rsidRDefault="00D04568" w:rsidP="005D29F7">
      <w:pPr>
        <w:numPr>
          <w:ilvl w:val="0"/>
          <w:numId w:val="13"/>
        </w:numPr>
        <w:ind w:left="420"/>
        <w:jc w:val="both"/>
        <w:rPr>
          <w:rFonts w:ascii="Arial" w:hAnsi="Arial" w:cs="Arial"/>
          <w:sz w:val="23"/>
          <w:szCs w:val="23"/>
        </w:rPr>
      </w:pPr>
      <w:r w:rsidRPr="00AB4777">
        <w:rPr>
          <w:rFonts w:ascii="Arial" w:hAnsi="Arial" w:cs="Arial"/>
          <w:sz w:val="23"/>
          <w:szCs w:val="23"/>
        </w:rPr>
        <w:t>ilości odpadów wprowadzanych do reaktora,</w:t>
      </w:r>
    </w:p>
    <w:p w14:paraId="438510D9" w14:textId="77777777" w:rsidR="00D04568" w:rsidRPr="00AB4777" w:rsidRDefault="00D04568" w:rsidP="005D29F7">
      <w:pPr>
        <w:numPr>
          <w:ilvl w:val="0"/>
          <w:numId w:val="13"/>
        </w:numPr>
        <w:ind w:left="420"/>
        <w:jc w:val="both"/>
        <w:rPr>
          <w:rFonts w:ascii="Arial" w:hAnsi="Arial" w:cs="Arial"/>
          <w:sz w:val="23"/>
          <w:szCs w:val="23"/>
        </w:rPr>
      </w:pPr>
      <w:r w:rsidRPr="00AB4777">
        <w:rPr>
          <w:rFonts w:ascii="Arial" w:hAnsi="Arial" w:cs="Arial"/>
          <w:sz w:val="23"/>
          <w:szCs w:val="23"/>
        </w:rPr>
        <w:t>ewidencja odpadów prze</w:t>
      </w:r>
      <w:r w:rsidR="00947FBB" w:rsidRPr="00AB4777">
        <w:rPr>
          <w:rFonts w:ascii="Arial" w:hAnsi="Arial" w:cs="Arial"/>
          <w:sz w:val="23"/>
          <w:szCs w:val="23"/>
        </w:rPr>
        <w:t>t</w:t>
      </w:r>
      <w:r w:rsidRPr="00AB4777">
        <w:rPr>
          <w:rFonts w:ascii="Arial" w:hAnsi="Arial" w:cs="Arial"/>
          <w:sz w:val="23"/>
          <w:szCs w:val="23"/>
        </w:rPr>
        <w:t>wo</w:t>
      </w:r>
      <w:r w:rsidR="00947FBB" w:rsidRPr="00AB4777">
        <w:rPr>
          <w:rFonts w:ascii="Arial" w:hAnsi="Arial" w:cs="Arial"/>
          <w:sz w:val="23"/>
          <w:szCs w:val="23"/>
        </w:rPr>
        <w:t>rz</w:t>
      </w:r>
      <w:r w:rsidRPr="00AB4777">
        <w:rPr>
          <w:rFonts w:ascii="Arial" w:hAnsi="Arial" w:cs="Arial"/>
          <w:sz w:val="23"/>
          <w:szCs w:val="23"/>
        </w:rPr>
        <w:t xml:space="preserve">onych i wytworzonych. </w:t>
      </w:r>
    </w:p>
    <w:p w14:paraId="62E42A19" w14:textId="3D97B36C" w:rsidR="007D66EF" w:rsidRPr="00AB4777" w:rsidRDefault="00D04568" w:rsidP="00CE59CF">
      <w:pPr>
        <w:contextualSpacing/>
        <w:jc w:val="both"/>
        <w:rPr>
          <w:rFonts w:ascii="Arial" w:hAnsi="Arial" w:cs="Arial"/>
          <w:bCs/>
          <w:sz w:val="23"/>
          <w:szCs w:val="23"/>
        </w:rPr>
      </w:pPr>
      <w:r w:rsidRPr="00AB4777">
        <w:rPr>
          <w:rFonts w:ascii="Arial" w:hAnsi="Arial" w:cs="Arial"/>
          <w:sz w:val="23"/>
          <w:szCs w:val="23"/>
        </w:rPr>
        <w:t>X.6.3. Dane i wyniki badań przechowywane będą przez okres 5 lat.</w:t>
      </w:r>
      <w:bookmarkEnd w:id="140"/>
    </w:p>
    <w:p w14:paraId="76E761DE" w14:textId="77777777" w:rsidR="002C4B10" w:rsidRPr="00AB4777" w:rsidRDefault="00CE59CF" w:rsidP="002C4B10">
      <w:pPr>
        <w:contextualSpacing/>
        <w:jc w:val="both"/>
        <w:rPr>
          <w:rFonts w:ascii="Arial" w:hAnsi="Arial" w:cs="Arial"/>
          <w:bCs/>
          <w:sz w:val="23"/>
          <w:szCs w:val="23"/>
        </w:rPr>
      </w:pPr>
      <w:r w:rsidRPr="00AB4777">
        <w:rPr>
          <w:rFonts w:ascii="Arial" w:hAnsi="Arial" w:cs="Arial"/>
          <w:bCs/>
          <w:sz w:val="23"/>
          <w:szCs w:val="23"/>
        </w:rPr>
        <w:t xml:space="preserve">X.6.4. Prace związane z działaniami konserwacyjnymi bioreaktorów będą prowadzone </w:t>
      </w:r>
      <w:r w:rsidRPr="00AB4777">
        <w:rPr>
          <w:rFonts w:ascii="Arial" w:hAnsi="Arial" w:cs="Arial"/>
          <w:bCs/>
          <w:sz w:val="23"/>
          <w:szCs w:val="23"/>
        </w:rPr>
        <w:br/>
        <w:t>w sposób nie powodujący przestoju pracy instalacji; konserwacja każdego wolnego od wsadu reaktora z osobna.</w:t>
      </w:r>
    </w:p>
    <w:p w14:paraId="659EA27A" w14:textId="77777777" w:rsidR="002C4B10" w:rsidRPr="00AB4777" w:rsidRDefault="002C4B10" w:rsidP="002C4B10">
      <w:pPr>
        <w:contextualSpacing/>
        <w:jc w:val="both"/>
        <w:rPr>
          <w:rFonts w:ascii="Arial" w:hAnsi="Arial" w:cs="Arial"/>
          <w:bCs/>
          <w:sz w:val="23"/>
          <w:szCs w:val="23"/>
        </w:rPr>
      </w:pPr>
    </w:p>
    <w:p w14:paraId="58FEF297" w14:textId="25A27CE8" w:rsidR="00EB3849" w:rsidRPr="00AB4777" w:rsidRDefault="00EB3849" w:rsidP="002C4B10">
      <w:pPr>
        <w:contextualSpacing/>
        <w:jc w:val="both"/>
        <w:rPr>
          <w:rFonts w:ascii="Arial" w:hAnsi="Arial" w:cs="Arial"/>
          <w:b/>
          <w:bCs/>
          <w:sz w:val="23"/>
          <w:szCs w:val="23"/>
        </w:rPr>
      </w:pPr>
      <w:r w:rsidRPr="00AB4777">
        <w:rPr>
          <w:rFonts w:ascii="Arial" w:hAnsi="Arial" w:cs="Arial"/>
          <w:b/>
          <w:bCs/>
          <w:sz w:val="23"/>
          <w:szCs w:val="23"/>
          <w:lang w:val="en-US"/>
        </w:rPr>
        <w:t>X.</w:t>
      </w:r>
      <w:r w:rsidR="002A7F45" w:rsidRPr="00AB4777">
        <w:rPr>
          <w:rFonts w:ascii="Arial" w:hAnsi="Arial" w:cs="Arial"/>
          <w:b/>
          <w:bCs/>
          <w:sz w:val="23"/>
          <w:szCs w:val="23"/>
          <w:lang w:val="en-US"/>
        </w:rPr>
        <w:t>7</w:t>
      </w:r>
      <w:r w:rsidRPr="00AB4777">
        <w:rPr>
          <w:rFonts w:ascii="Arial" w:hAnsi="Arial" w:cs="Arial"/>
          <w:b/>
          <w:bCs/>
          <w:sz w:val="23"/>
          <w:szCs w:val="23"/>
          <w:lang w:val="en-US"/>
        </w:rPr>
        <w:t xml:space="preserve">. Monitoring </w:t>
      </w:r>
      <w:proofErr w:type="spellStart"/>
      <w:r w:rsidRPr="00AB4777">
        <w:rPr>
          <w:rFonts w:ascii="Arial" w:hAnsi="Arial" w:cs="Arial"/>
          <w:b/>
          <w:bCs/>
          <w:sz w:val="23"/>
          <w:szCs w:val="23"/>
          <w:lang w:val="en-US"/>
        </w:rPr>
        <w:t>pracy</w:t>
      </w:r>
      <w:proofErr w:type="spellEnd"/>
      <w:r w:rsidRPr="00AB4777">
        <w:rPr>
          <w:rFonts w:ascii="Arial" w:hAnsi="Arial" w:cs="Arial"/>
          <w:b/>
          <w:bCs/>
          <w:sz w:val="23"/>
          <w:szCs w:val="23"/>
          <w:lang w:val="en-US"/>
        </w:rPr>
        <w:t xml:space="preserve"> </w:t>
      </w:r>
      <w:proofErr w:type="spellStart"/>
      <w:r w:rsidRPr="00AB4777">
        <w:rPr>
          <w:rFonts w:ascii="Arial" w:hAnsi="Arial" w:cs="Arial"/>
          <w:b/>
          <w:bCs/>
          <w:sz w:val="23"/>
          <w:szCs w:val="23"/>
          <w:lang w:val="en-US"/>
        </w:rPr>
        <w:t>biofiltra</w:t>
      </w:r>
      <w:proofErr w:type="spellEnd"/>
      <w:r w:rsidRPr="00AB4777">
        <w:rPr>
          <w:rFonts w:ascii="Arial" w:hAnsi="Arial" w:cs="Arial"/>
          <w:b/>
          <w:bCs/>
          <w:sz w:val="23"/>
          <w:szCs w:val="23"/>
          <w:lang w:val="en-US"/>
        </w:rPr>
        <w:t>:</w:t>
      </w:r>
    </w:p>
    <w:p w14:paraId="47AD6897" w14:textId="77777777" w:rsidR="00EB3849" w:rsidRPr="00AB4777" w:rsidRDefault="002203D0" w:rsidP="00FC3F72">
      <w:pPr>
        <w:jc w:val="both"/>
        <w:rPr>
          <w:rFonts w:ascii="Arial" w:hAnsi="Arial" w:cs="Arial"/>
          <w:sz w:val="23"/>
          <w:szCs w:val="23"/>
        </w:rPr>
      </w:pPr>
      <w:r w:rsidRPr="00AB4777">
        <w:rPr>
          <w:rFonts w:ascii="Arial" w:hAnsi="Arial" w:cs="Arial"/>
          <w:sz w:val="23"/>
          <w:szCs w:val="23"/>
          <w:lang w:val="en-US"/>
        </w:rPr>
        <w:t>X</w:t>
      </w:r>
      <w:r w:rsidR="00BB728D" w:rsidRPr="00AB4777">
        <w:rPr>
          <w:rFonts w:ascii="Arial" w:hAnsi="Arial" w:cs="Arial"/>
          <w:sz w:val="23"/>
          <w:szCs w:val="23"/>
          <w:lang w:val="en-US"/>
        </w:rPr>
        <w:t>.</w:t>
      </w:r>
      <w:r w:rsidR="002A7F45" w:rsidRPr="00AB4777">
        <w:rPr>
          <w:rFonts w:ascii="Arial" w:hAnsi="Arial" w:cs="Arial"/>
          <w:sz w:val="23"/>
          <w:szCs w:val="23"/>
          <w:lang w:val="en-US"/>
        </w:rPr>
        <w:t>7</w:t>
      </w:r>
      <w:r w:rsidRPr="00AB4777">
        <w:rPr>
          <w:rFonts w:ascii="Arial" w:hAnsi="Arial" w:cs="Arial"/>
          <w:sz w:val="23"/>
          <w:szCs w:val="23"/>
          <w:lang w:val="en-US"/>
        </w:rPr>
        <w:t xml:space="preserve">.1. </w:t>
      </w:r>
      <w:r w:rsidR="00EB3849" w:rsidRPr="00AB4777">
        <w:rPr>
          <w:rFonts w:ascii="Arial" w:hAnsi="Arial" w:cs="Arial"/>
          <w:sz w:val="23"/>
          <w:szCs w:val="23"/>
        </w:rPr>
        <w:t xml:space="preserve">Zaleca się na bieżąco kontrolować temperaturę powietrza dolotowego do </w:t>
      </w:r>
      <w:proofErr w:type="spellStart"/>
      <w:r w:rsidR="00EB3849" w:rsidRPr="00AB4777">
        <w:rPr>
          <w:rFonts w:ascii="Arial" w:hAnsi="Arial" w:cs="Arial"/>
          <w:sz w:val="23"/>
          <w:szCs w:val="23"/>
        </w:rPr>
        <w:t>biofiltra</w:t>
      </w:r>
      <w:proofErr w:type="spellEnd"/>
      <w:r w:rsidR="00EB3849" w:rsidRPr="00AB4777">
        <w:rPr>
          <w:rFonts w:ascii="Arial" w:hAnsi="Arial" w:cs="Arial"/>
          <w:sz w:val="23"/>
          <w:szCs w:val="23"/>
        </w:rPr>
        <w:t xml:space="preserve"> bądź w kilku punktach </w:t>
      </w:r>
      <w:proofErr w:type="spellStart"/>
      <w:r w:rsidR="00EB3849" w:rsidRPr="00AB4777">
        <w:rPr>
          <w:rFonts w:ascii="Arial" w:hAnsi="Arial" w:cs="Arial"/>
          <w:sz w:val="23"/>
          <w:szCs w:val="23"/>
        </w:rPr>
        <w:t>biofiltra</w:t>
      </w:r>
      <w:proofErr w:type="spellEnd"/>
      <w:r w:rsidR="00EB3849" w:rsidRPr="00AB4777">
        <w:rPr>
          <w:rFonts w:ascii="Arial" w:hAnsi="Arial" w:cs="Arial"/>
          <w:sz w:val="23"/>
          <w:szCs w:val="23"/>
        </w:rPr>
        <w:t xml:space="preserve"> bezpośrednio temperaturę złoża na różnych głębokościach. Temperatura nie powinna przekraczać 40°C. W przypadku gdyby temperatura powietrza była wyższa powinna zostać obniżona poprzez zaciąganie powietrza z zewnątrz bądź zwiększenie objętości przepływającego strumienia.  </w:t>
      </w:r>
    </w:p>
    <w:p w14:paraId="62924B9C" w14:textId="77777777" w:rsidR="00EB3849" w:rsidRPr="00AB4777" w:rsidRDefault="002203D0" w:rsidP="00FC3F72">
      <w:pPr>
        <w:jc w:val="both"/>
        <w:rPr>
          <w:rFonts w:ascii="Arial" w:hAnsi="Arial" w:cs="Arial"/>
          <w:sz w:val="23"/>
          <w:szCs w:val="23"/>
        </w:rPr>
      </w:pPr>
      <w:r w:rsidRPr="00AB4777">
        <w:rPr>
          <w:rFonts w:ascii="Arial" w:hAnsi="Arial" w:cs="Arial"/>
          <w:sz w:val="23"/>
          <w:szCs w:val="23"/>
        </w:rPr>
        <w:t>X.</w:t>
      </w:r>
      <w:r w:rsidR="002A7F45" w:rsidRPr="00AB4777">
        <w:rPr>
          <w:rFonts w:ascii="Arial" w:hAnsi="Arial" w:cs="Arial"/>
          <w:sz w:val="23"/>
          <w:szCs w:val="23"/>
        </w:rPr>
        <w:t>7</w:t>
      </w:r>
      <w:r w:rsidRPr="00AB4777">
        <w:rPr>
          <w:rFonts w:ascii="Arial" w:hAnsi="Arial" w:cs="Arial"/>
          <w:sz w:val="23"/>
          <w:szCs w:val="23"/>
        </w:rPr>
        <w:t xml:space="preserve">.2. </w:t>
      </w:r>
      <w:r w:rsidR="00EB3849" w:rsidRPr="00AB4777">
        <w:rPr>
          <w:rFonts w:ascii="Arial" w:hAnsi="Arial" w:cs="Arial"/>
          <w:sz w:val="23"/>
          <w:szCs w:val="23"/>
        </w:rPr>
        <w:t xml:space="preserve">Zaleca się kontrolę wilgotności złoża </w:t>
      </w:r>
      <w:proofErr w:type="spellStart"/>
      <w:r w:rsidR="00EB3849" w:rsidRPr="00AB4777">
        <w:rPr>
          <w:rFonts w:ascii="Arial" w:hAnsi="Arial" w:cs="Arial"/>
          <w:sz w:val="23"/>
          <w:szCs w:val="23"/>
        </w:rPr>
        <w:t>biofiltra</w:t>
      </w:r>
      <w:proofErr w:type="spellEnd"/>
      <w:r w:rsidR="00EB3849" w:rsidRPr="00AB4777">
        <w:rPr>
          <w:rFonts w:ascii="Arial" w:hAnsi="Arial" w:cs="Arial"/>
          <w:sz w:val="23"/>
          <w:szCs w:val="23"/>
        </w:rPr>
        <w:t xml:space="preserve">, która  powinna wynosić ok. 50% wilgotności względnej (co najmniej 30%). W przypadku spadku wilgotności poniżej tej wartości powinien zostać uruchomiony system zraszający złoże </w:t>
      </w:r>
      <w:proofErr w:type="spellStart"/>
      <w:r w:rsidR="00EB3849" w:rsidRPr="00AB4777">
        <w:rPr>
          <w:rFonts w:ascii="Arial" w:hAnsi="Arial" w:cs="Arial"/>
          <w:sz w:val="23"/>
          <w:szCs w:val="23"/>
        </w:rPr>
        <w:t>biofiltra</w:t>
      </w:r>
      <w:proofErr w:type="spellEnd"/>
      <w:r w:rsidR="00EB3849" w:rsidRPr="00AB4777">
        <w:rPr>
          <w:rFonts w:ascii="Arial" w:hAnsi="Arial" w:cs="Arial"/>
          <w:sz w:val="23"/>
          <w:szCs w:val="23"/>
        </w:rPr>
        <w:t>.</w:t>
      </w:r>
    </w:p>
    <w:p w14:paraId="686E25A1" w14:textId="77777777" w:rsidR="002C4B10" w:rsidRPr="00AB4777" w:rsidRDefault="00BB728D" w:rsidP="002C4B10">
      <w:pPr>
        <w:jc w:val="both"/>
        <w:rPr>
          <w:rFonts w:ascii="Arial" w:hAnsi="Arial" w:cs="Arial"/>
          <w:sz w:val="23"/>
          <w:szCs w:val="23"/>
        </w:rPr>
      </w:pPr>
      <w:r w:rsidRPr="00AB4777">
        <w:rPr>
          <w:rFonts w:ascii="Arial" w:hAnsi="Arial" w:cs="Arial"/>
          <w:sz w:val="23"/>
          <w:szCs w:val="23"/>
        </w:rPr>
        <w:t>X.</w:t>
      </w:r>
      <w:r w:rsidR="002A7F45" w:rsidRPr="00AB4777">
        <w:rPr>
          <w:rFonts w:ascii="Arial" w:hAnsi="Arial" w:cs="Arial"/>
          <w:sz w:val="23"/>
          <w:szCs w:val="23"/>
        </w:rPr>
        <w:t>7</w:t>
      </w:r>
      <w:r w:rsidRPr="00AB4777">
        <w:rPr>
          <w:rFonts w:ascii="Arial" w:hAnsi="Arial" w:cs="Arial"/>
          <w:sz w:val="23"/>
          <w:szCs w:val="23"/>
        </w:rPr>
        <w:t>.</w:t>
      </w:r>
      <w:r w:rsidR="002A7F45" w:rsidRPr="00AB4777">
        <w:rPr>
          <w:rFonts w:ascii="Arial" w:hAnsi="Arial" w:cs="Arial"/>
          <w:sz w:val="23"/>
          <w:szCs w:val="23"/>
        </w:rPr>
        <w:t>3</w:t>
      </w:r>
      <w:r w:rsidRPr="00AB4777">
        <w:rPr>
          <w:rFonts w:ascii="Arial" w:hAnsi="Arial" w:cs="Arial"/>
          <w:sz w:val="23"/>
          <w:szCs w:val="23"/>
        </w:rPr>
        <w:t xml:space="preserve">. </w:t>
      </w:r>
      <w:r w:rsidR="00A532BF" w:rsidRPr="00AB4777">
        <w:rPr>
          <w:rFonts w:ascii="Arial" w:hAnsi="Arial" w:cs="Arial"/>
          <w:sz w:val="23"/>
          <w:szCs w:val="23"/>
        </w:rPr>
        <w:t xml:space="preserve">Prowadzący instalację jest zobowiązany do utrzymania </w:t>
      </w:r>
      <w:proofErr w:type="spellStart"/>
      <w:r w:rsidR="00A532BF" w:rsidRPr="00AB4777">
        <w:rPr>
          <w:rFonts w:ascii="Arial" w:hAnsi="Arial" w:cs="Arial"/>
          <w:sz w:val="23"/>
          <w:szCs w:val="23"/>
        </w:rPr>
        <w:t>biofiltra</w:t>
      </w:r>
      <w:proofErr w:type="spellEnd"/>
      <w:r w:rsidR="00A532BF" w:rsidRPr="00AB4777">
        <w:rPr>
          <w:rFonts w:ascii="Arial" w:hAnsi="Arial" w:cs="Arial"/>
          <w:sz w:val="23"/>
          <w:szCs w:val="23"/>
        </w:rPr>
        <w:t xml:space="preserve"> w sprawności zapewniającej ograniczenie emisji substancji zapachowych do poziomu nie wyższego niż 1000 </w:t>
      </w:r>
      <w:proofErr w:type="spellStart"/>
      <w:r w:rsidR="00A532BF" w:rsidRPr="00AB4777">
        <w:rPr>
          <w:rFonts w:ascii="Arial" w:hAnsi="Arial" w:cs="Arial"/>
          <w:sz w:val="23"/>
          <w:szCs w:val="23"/>
        </w:rPr>
        <w:t>ouE</w:t>
      </w:r>
      <w:proofErr w:type="spellEnd"/>
      <w:r w:rsidR="00A532BF" w:rsidRPr="00AB4777">
        <w:rPr>
          <w:rFonts w:ascii="Arial" w:hAnsi="Arial" w:cs="Arial"/>
          <w:sz w:val="23"/>
          <w:szCs w:val="23"/>
        </w:rPr>
        <w:t>/m</w:t>
      </w:r>
      <w:r w:rsidR="00A532BF" w:rsidRPr="00AB4777">
        <w:rPr>
          <w:rFonts w:ascii="Arial" w:hAnsi="Arial" w:cs="Arial"/>
          <w:sz w:val="23"/>
          <w:szCs w:val="23"/>
          <w:vertAlign w:val="superscript"/>
        </w:rPr>
        <w:t>3</w:t>
      </w:r>
      <w:r w:rsidR="00A532BF" w:rsidRPr="00AB4777">
        <w:rPr>
          <w:rFonts w:ascii="Arial" w:hAnsi="Arial" w:cs="Arial"/>
          <w:sz w:val="23"/>
          <w:szCs w:val="23"/>
        </w:rPr>
        <w:t xml:space="preserve"> i do wymiany złoża, jeżeli jego stan lub zużycie jest przyczyną wyższych emisji niż dopuszczalne.</w:t>
      </w:r>
    </w:p>
    <w:p w14:paraId="62056971" w14:textId="77777777" w:rsidR="002C4B10" w:rsidRPr="00AB4777" w:rsidRDefault="002C4B10" w:rsidP="002C4B10">
      <w:pPr>
        <w:jc w:val="both"/>
        <w:rPr>
          <w:rFonts w:ascii="Arial" w:hAnsi="Arial" w:cs="Arial"/>
          <w:sz w:val="23"/>
          <w:szCs w:val="23"/>
        </w:rPr>
      </w:pPr>
    </w:p>
    <w:p w14:paraId="35718D9F" w14:textId="64A67C8F" w:rsidR="000872FF" w:rsidRPr="00AB4777" w:rsidRDefault="000872FF" w:rsidP="002C4B10">
      <w:pPr>
        <w:jc w:val="both"/>
        <w:rPr>
          <w:rFonts w:ascii="Arial" w:hAnsi="Arial" w:cs="Arial"/>
          <w:b/>
          <w:bCs/>
          <w:sz w:val="23"/>
          <w:szCs w:val="23"/>
        </w:rPr>
      </w:pPr>
      <w:r w:rsidRPr="00AB4777">
        <w:rPr>
          <w:rFonts w:ascii="Arial" w:hAnsi="Arial" w:cs="Arial"/>
          <w:b/>
          <w:bCs/>
          <w:sz w:val="23"/>
          <w:szCs w:val="23"/>
        </w:rPr>
        <w:t>X.</w:t>
      </w:r>
      <w:r w:rsidR="002A7F45" w:rsidRPr="00AB4777">
        <w:rPr>
          <w:rFonts w:ascii="Arial" w:hAnsi="Arial" w:cs="Arial"/>
          <w:b/>
          <w:bCs/>
          <w:sz w:val="23"/>
          <w:szCs w:val="23"/>
        </w:rPr>
        <w:t>8</w:t>
      </w:r>
      <w:r w:rsidRPr="00AB4777">
        <w:rPr>
          <w:rFonts w:ascii="Arial" w:hAnsi="Arial" w:cs="Arial"/>
          <w:b/>
          <w:bCs/>
          <w:sz w:val="23"/>
          <w:szCs w:val="23"/>
        </w:rPr>
        <w:t>. Monitoring jakości wyprodukowanego paliwa alternatywnego:</w:t>
      </w:r>
    </w:p>
    <w:p w14:paraId="6052E134" w14:textId="77777777" w:rsidR="000872FF" w:rsidRPr="00AB4777" w:rsidRDefault="000872FF" w:rsidP="00FC3F72">
      <w:pPr>
        <w:jc w:val="both"/>
        <w:rPr>
          <w:rFonts w:ascii="Arial" w:hAnsi="Arial" w:cs="Arial"/>
          <w:b/>
          <w:sz w:val="6"/>
          <w:szCs w:val="6"/>
        </w:rPr>
      </w:pPr>
    </w:p>
    <w:p w14:paraId="66967CED" w14:textId="77777777" w:rsidR="00B45124" w:rsidRPr="00AB4777" w:rsidRDefault="000F7AF9" w:rsidP="00B45124">
      <w:pPr>
        <w:jc w:val="both"/>
        <w:rPr>
          <w:rFonts w:ascii="Arial" w:hAnsi="Arial" w:cs="Arial"/>
          <w:sz w:val="23"/>
          <w:szCs w:val="23"/>
        </w:rPr>
      </w:pPr>
      <w:r w:rsidRPr="00AB4777">
        <w:rPr>
          <w:rFonts w:ascii="Arial" w:hAnsi="Arial"/>
          <w:sz w:val="23"/>
          <w:szCs w:val="23"/>
        </w:rPr>
        <w:t xml:space="preserve">X.8.1. </w:t>
      </w:r>
      <w:r w:rsidR="00B45124" w:rsidRPr="00AB4777">
        <w:rPr>
          <w:rFonts w:ascii="Arial" w:hAnsi="Arial"/>
          <w:sz w:val="23"/>
          <w:szCs w:val="23"/>
        </w:rPr>
        <w:t>Pożądane parametry odpadów rozdrobnionych do wielkości 3</w:t>
      </w:r>
      <w:r w:rsidR="006C30AE" w:rsidRPr="00AB4777">
        <w:rPr>
          <w:rFonts w:ascii="Arial" w:hAnsi="Arial"/>
          <w:sz w:val="23"/>
          <w:szCs w:val="23"/>
        </w:rPr>
        <w:t>5</w:t>
      </w:r>
      <w:r w:rsidR="00B45124" w:rsidRPr="00AB4777">
        <w:rPr>
          <w:rFonts w:ascii="Arial" w:hAnsi="Arial"/>
          <w:sz w:val="23"/>
          <w:szCs w:val="23"/>
        </w:rPr>
        <w:t xml:space="preserve"> mm</w:t>
      </w:r>
      <w:r w:rsidR="00ED78AF" w:rsidRPr="00AB4777">
        <w:rPr>
          <w:rFonts w:ascii="Arial" w:hAnsi="Arial"/>
          <w:sz w:val="23"/>
          <w:szCs w:val="23"/>
        </w:rPr>
        <w:t xml:space="preserve"> </w:t>
      </w:r>
      <w:r w:rsidR="00B45124" w:rsidRPr="00AB4777">
        <w:rPr>
          <w:rFonts w:ascii="Arial" w:hAnsi="Arial"/>
          <w:sz w:val="23"/>
          <w:szCs w:val="23"/>
        </w:rPr>
        <w:t xml:space="preserve">lub innej, </w:t>
      </w:r>
      <w:r w:rsidR="00505CEC" w:rsidRPr="00AB4777">
        <w:rPr>
          <w:rFonts w:ascii="Arial" w:hAnsi="Arial"/>
          <w:sz w:val="23"/>
          <w:szCs w:val="23"/>
        </w:rPr>
        <w:br/>
      </w:r>
      <w:r w:rsidR="00B45124" w:rsidRPr="00AB4777">
        <w:rPr>
          <w:rFonts w:ascii="Arial" w:hAnsi="Arial"/>
          <w:sz w:val="23"/>
          <w:szCs w:val="23"/>
        </w:rPr>
        <w:t>o wysokiej</w:t>
      </w:r>
      <w:r w:rsidR="00B45124" w:rsidRPr="00AB4777">
        <w:rPr>
          <w:rFonts w:ascii="Arial" w:hAnsi="Arial" w:cs="Arial"/>
          <w:sz w:val="23"/>
          <w:szCs w:val="23"/>
        </w:rPr>
        <w:t xml:space="preserve"> wartości opałowej, tworzących paliwo alternatywne:</w:t>
      </w:r>
    </w:p>
    <w:p w14:paraId="364385A9" w14:textId="77777777" w:rsidR="00B45124" w:rsidRPr="00AB4777" w:rsidRDefault="00B45124" w:rsidP="005D29F7">
      <w:pPr>
        <w:pStyle w:val="Akapitzlist"/>
        <w:numPr>
          <w:ilvl w:val="0"/>
          <w:numId w:val="50"/>
        </w:numPr>
        <w:tabs>
          <w:tab w:val="left" w:pos="426"/>
        </w:tabs>
        <w:spacing w:after="0" w:afterAutospacing="0"/>
        <w:ind w:left="426" w:hanging="426"/>
        <w:contextualSpacing/>
        <w:rPr>
          <w:rFonts w:ascii="Arial" w:hAnsi="Arial" w:cs="Arial"/>
          <w:sz w:val="23"/>
          <w:szCs w:val="23"/>
        </w:rPr>
      </w:pPr>
      <w:r w:rsidRPr="00AB4777">
        <w:rPr>
          <w:rFonts w:ascii="Arial" w:hAnsi="Arial" w:cs="Arial"/>
          <w:sz w:val="23"/>
          <w:szCs w:val="23"/>
        </w:rPr>
        <w:t>wartość opałowa</w:t>
      </w:r>
      <w:r w:rsidRPr="00AB4777">
        <w:rPr>
          <w:rFonts w:ascii="Arial" w:hAnsi="Arial" w:cs="Arial"/>
          <w:sz w:val="23"/>
          <w:szCs w:val="23"/>
        </w:rPr>
        <w:tab/>
      </w:r>
      <w:r w:rsidRPr="00AB4777">
        <w:rPr>
          <w:rFonts w:ascii="Arial" w:hAnsi="Arial" w:cs="Arial"/>
          <w:sz w:val="23"/>
          <w:szCs w:val="23"/>
        </w:rPr>
        <w:tab/>
        <w:t>≈ 15 ÷ 25 MJ / kg,</w:t>
      </w:r>
    </w:p>
    <w:p w14:paraId="576B7E02" w14:textId="77777777" w:rsidR="00B45124" w:rsidRPr="00AB4777" w:rsidRDefault="00B45124" w:rsidP="005D29F7">
      <w:pPr>
        <w:pStyle w:val="Akapitzlist"/>
        <w:numPr>
          <w:ilvl w:val="0"/>
          <w:numId w:val="50"/>
        </w:numPr>
        <w:tabs>
          <w:tab w:val="left" w:pos="426"/>
          <w:tab w:val="left" w:pos="2835"/>
        </w:tabs>
        <w:spacing w:after="0" w:afterAutospacing="0"/>
        <w:ind w:left="426" w:hanging="426"/>
        <w:contextualSpacing/>
        <w:rPr>
          <w:rFonts w:ascii="Arial" w:hAnsi="Arial" w:cs="Arial"/>
          <w:sz w:val="23"/>
          <w:szCs w:val="23"/>
        </w:rPr>
      </w:pPr>
      <w:r w:rsidRPr="00AB4777">
        <w:rPr>
          <w:rFonts w:ascii="Arial" w:hAnsi="Arial" w:cs="Arial"/>
          <w:sz w:val="23"/>
          <w:szCs w:val="23"/>
        </w:rPr>
        <w:t>wilgotność</w:t>
      </w:r>
      <w:r w:rsidRPr="00AB4777">
        <w:rPr>
          <w:rFonts w:ascii="Arial" w:hAnsi="Arial" w:cs="Arial"/>
          <w:sz w:val="23"/>
          <w:szCs w:val="23"/>
        </w:rPr>
        <w:tab/>
      </w:r>
      <w:r w:rsidRPr="00AB4777">
        <w:rPr>
          <w:rFonts w:ascii="Arial" w:hAnsi="Arial" w:cs="Arial"/>
          <w:sz w:val="23"/>
          <w:szCs w:val="23"/>
        </w:rPr>
        <w:tab/>
        <w:t>&lt; 25%.</w:t>
      </w:r>
    </w:p>
    <w:p w14:paraId="51CDF5DB" w14:textId="77777777" w:rsidR="00B90890" w:rsidRPr="00AB4777" w:rsidRDefault="00B90890" w:rsidP="00B90890">
      <w:pPr>
        <w:jc w:val="both"/>
        <w:rPr>
          <w:rFonts w:ascii="Arial" w:hAnsi="Arial" w:cs="Arial"/>
          <w:bCs/>
          <w:sz w:val="23"/>
          <w:szCs w:val="23"/>
        </w:rPr>
      </w:pPr>
      <w:r w:rsidRPr="00AB4777">
        <w:rPr>
          <w:rFonts w:ascii="Arial" w:hAnsi="Arial" w:cs="Arial"/>
          <w:bCs/>
          <w:sz w:val="23"/>
          <w:szCs w:val="23"/>
        </w:rPr>
        <w:t>X.8.2. Prowadzony będzie monitoring jakości produkowanego paliwa poprzez kontrolę wartości opałowej minimum 1x/rok oraz poprzez kontrole wilgotności 1x/tydzień</w:t>
      </w:r>
    </w:p>
    <w:p w14:paraId="655DB84F" w14:textId="77777777" w:rsidR="00B45124" w:rsidRPr="00AB4777" w:rsidRDefault="00505CEC" w:rsidP="00B45124">
      <w:pPr>
        <w:jc w:val="both"/>
        <w:rPr>
          <w:rFonts w:ascii="Arial" w:hAnsi="Arial" w:cs="Arial"/>
          <w:bCs/>
          <w:sz w:val="23"/>
          <w:szCs w:val="23"/>
        </w:rPr>
      </w:pPr>
      <w:r w:rsidRPr="00AB4777">
        <w:rPr>
          <w:rFonts w:ascii="Arial" w:hAnsi="Arial" w:cs="Arial"/>
          <w:bCs/>
          <w:sz w:val="23"/>
          <w:szCs w:val="23"/>
        </w:rPr>
        <w:t xml:space="preserve">X.8.3. </w:t>
      </w:r>
      <w:r w:rsidR="00B45124" w:rsidRPr="00AB4777">
        <w:rPr>
          <w:rFonts w:ascii="Arial" w:hAnsi="Arial" w:cs="Arial"/>
          <w:bCs/>
          <w:sz w:val="23"/>
          <w:szCs w:val="23"/>
        </w:rPr>
        <w:t>Zarządzający instalacją dysponował będzie i okazywał na każde żądanie organu badania jakości wytworzonego (przekazanego odbiorcy) paliwa alternatywnego.</w:t>
      </w:r>
    </w:p>
    <w:p w14:paraId="5774A22A" w14:textId="77777777" w:rsidR="00B45124" w:rsidRPr="00AB4777" w:rsidRDefault="00505CEC" w:rsidP="00B45124">
      <w:pPr>
        <w:jc w:val="both"/>
        <w:rPr>
          <w:rFonts w:ascii="Arial" w:hAnsi="Arial" w:cs="Arial"/>
          <w:bCs/>
          <w:sz w:val="23"/>
          <w:szCs w:val="23"/>
        </w:rPr>
      </w:pPr>
      <w:r w:rsidRPr="00AB4777">
        <w:rPr>
          <w:rFonts w:ascii="Arial" w:hAnsi="Arial" w:cs="Arial"/>
          <w:bCs/>
          <w:sz w:val="23"/>
          <w:szCs w:val="23"/>
        </w:rPr>
        <w:t xml:space="preserve">X.8.4. </w:t>
      </w:r>
      <w:r w:rsidR="00B45124" w:rsidRPr="00AB4777">
        <w:rPr>
          <w:rFonts w:ascii="Arial" w:hAnsi="Arial" w:cs="Arial"/>
          <w:bCs/>
          <w:sz w:val="23"/>
          <w:szCs w:val="23"/>
        </w:rPr>
        <w:t xml:space="preserve">Partia odpadów nie spełniająca wymogów odbiorcy paliwa będzie kierowana do podsuszenia w bioreaktorach. </w:t>
      </w:r>
    </w:p>
    <w:p w14:paraId="6C2919D4" w14:textId="7BD7409F" w:rsidR="00386CB4" w:rsidRPr="00AB4777" w:rsidRDefault="00707382" w:rsidP="00BE6CC7">
      <w:pPr>
        <w:pStyle w:val="Nagwek1"/>
      </w:pPr>
      <w:r w:rsidRPr="00AB4777">
        <w:t>X</w:t>
      </w:r>
      <w:r w:rsidR="0026546E" w:rsidRPr="00AB4777">
        <w:t>I</w:t>
      </w:r>
      <w:r w:rsidR="00245E94" w:rsidRPr="00AB4777">
        <w:t>.</w:t>
      </w:r>
      <w:r w:rsidR="00BF5F2E" w:rsidRPr="00AB4777">
        <w:t xml:space="preserve"> Zakres i sposób monitorowania środowiska, w tym pomiaru i ewidencjonowania wielkości emisji oraz kontroli eksploatacji instalacji. </w:t>
      </w:r>
    </w:p>
    <w:p w14:paraId="7FD0DBA3" w14:textId="77777777" w:rsidR="0070644A" w:rsidRPr="00AB4777" w:rsidRDefault="0070644A" w:rsidP="00055084">
      <w:pPr>
        <w:jc w:val="both"/>
        <w:rPr>
          <w:rFonts w:ascii="Arial" w:hAnsi="Arial" w:cs="Arial"/>
          <w:b/>
          <w:bCs/>
          <w:sz w:val="23"/>
          <w:szCs w:val="23"/>
        </w:rPr>
      </w:pPr>
    </w:p>
    <w:p w14:paraId="0A8705B6" w14:textId="77777777" w:rsidR="00055084" w:rsidRPr="00AB4777" w:rsidRDefault="00055084" w:rsidP="00055084">
      <w:pPr>
        <w:jc w:val="both"/>
        <w:rPr>
          <w:rFonts w:ascii="Arial" w:hAnsi="Arial" w:cs="Arial"/>
          <w:b/>
          <w:sz w:val="23"/>
          <w:szCs w:val="23"/>
        </w:rPr>
      </w:pPr>
      <w:r w:rsidRPr="00AB4777">
        <w:rPr>
          <w:rFonts w:ascii="Arial" w:hAnsi="Arial" w:cs="Arial"/>
          <w:b/>
          <w:bCs/>
          <w:sz w:val="23"/>
          <w:szCs w:val="23"/>
        </w:rPr>
        <w:t>XI</w:t>
      </w:r>
      <w:r w:rsidRPr="00AB4777">
        <w:rPr>
          <w:rFonts w:ascii="Arial" w:hAnsi="Arial" w:cs="Arial"/>
          <w:b/>
          <w:sz w:val="23"/>
          <w:szCs w:val="23"/>
        </w:rPr>
        <w:t>.1. Monitoring emisji gazów i pyłów do powietrza:</w:t>
      </w:r>
    </w:p>
    <w:p w14:paraId="78F2D694" w14:textId="77777777" w:rsidR="00055084" w:rsidRPr="00AB4777" w:rsidRDefault="00055084" w:rsidP="00CD4D23">
      <w:pPr>
        <w:jc w:val="both"/>
        <w:rPr>
          <w:rFonts w:ascii="Arial" w:hAnsi="Arial" w:cs="Arial"/>
          <w:sz w:val="8"/>
          <w:szCs w:val="8"/>
        </w:rPr>
      </w:pPr>
    </w:p>
    <w:p w14:paraId="171EE634" w14:textId="77777777" w:rsidR="00055084" w:rsidRPr="00AB4777" w:rsidRDefault="00055084" w:rsidP="00055084">
      <w:pPr>
        <w:jc w:val="both"/>
        <w:rPr>
          <w:rFonts w:ascii="Arial" w:hAnsi="Arial" w:cs="Arial"/>
          <w:bCs/>
          <w:sz w:val="23"/>
          <w:szCs w:val="23"/>
        </w:rPr>
      </w:pPr>
      <w:r w:rsidRPr="00AB4777">
        <w:rPr>
          <w:rFonts w:ascii="Arial" w:hAnsi="Arial" w:cs="Arial"/>
          <w:bCs/>
          <w:sz w:val="23"/>
          <w:szCs w:val="23"/>
        </w:rPr>
        <w:t xml:space="preserve">XI.1.1. </w:t>
      </w:r>
      <w:r w:rsidR="00764EC0" w:rsidRPr="00AB4777">
        <w:rPr>
          <w:rFonts w:ascii="Arial" w:hAnsi="Arial" w:cs="Arial"/>
          <w:bCs/>
          <w:sz w:val="23"/>
          <w:szCs w:val="23"/>
        </w:rPr>
        <w:t xml:space="preserve">Emitory EB1 i EB2 zostały wyposażone w stanowiska pomiarowe </w:t>
      </w:r>
      <w:r w:rsidRPr="00AB4777">
        <w:rPr>
          <w:rFonts w:ascii="Arial" w:hAnsi="Arial" w:cs="Arial"/>
          <w:bCs/>
          <w:sz w:val="23"/>
          <w:szCs w:val="23"/>
        </w:rPr>
        <w:t>do pomiaru wielkości emisji</w:t>
      </w:r>
      <w:r w:rsidR="00764EC0" w:rsidRPr="00AB4777">
        <w:rPr>
          <w:rFonts w:ascii="Arial" w:hAnsi="Arial" w:cs="Arial"/>
          <w:bCs/>
          <w:sz w:val="23"/>
          <w:szCs w:val="23"/>
        </w:rPr>
        <w:t>.</w:t>
      </w:r>
    </w:p>
    <w:p w14:paraId="177204E0" w14:textId="77777777" w:rsidR="00055084" w:rsidRPr="00AB4777" w:rsidRDefault="00055084" w:rsidP="00055084">
      <w:pPr>
        <w:jc w:val="both"/>
        <w:rPr>
          <w:rFonts w:ascii="Arial" w:hAnsi="Arial" w:cs="Arial"/>
          <w:bCs/>
          <w:sz w:val="23"/>
          <w:szCs w:val="23"/>
        </w:rPr>
      </w:pPr>
      <w:r w:rsidRPr="00AB4777">
        <w:rPr>
          <w:rFonts w:ascii="Arial" w:hAnsi="Arial" w:cs="Arial"/>
          <w:bCs/>
          <w:sz w:val="23"/>
          <w:szCs w:val="23"/>
        </w:rPr>
        <w:t>XI.1.2. Stanowiska pomiarowe winny być utrzymywane w stanie umożliwiającym prawidłowe wykonanie pomiarów emisji oraz zapewniającym zachowanie wymogów BHP.</w:t>
      </w:r>
    </w:p>
    <w:p w14:paraId="0C31D0C2" w14:textId="77777777" w:rsidR="00055084" w:rsidRPr="00AB4777" w:rsidRDefault="00055084" w:rsidP="00055084">
      <w:pPr>
        <w:jc w:val="both"/>
        <w:rPr>
          <w:rFonts w:ascii="Arial" w:hAnsi="Arial" w:cs="Arial"/>
          <w:bCs/>
          <w:sz w:val="23"/>
          <w:szCs w:val="23"/>
          <w:lang w:eastAsia="ar-SA"/>
        </w:rPr>
      </w:pPr>
      <w:r w:rsidRPr="00AB4777">
        <w:rPr>
          <w:rFonts w:ascii="Arial" w:hAnsi="Arial" w:cs="Arial"/>
          <w:bCs/>
          <w:sz w:val="23"/>
          <w:szCs w:val="23"/>
        </w:rPr>
        <w:t>XI.1.3. Pomiary emisji zanieczyszczeń do środowiska należy wykonywać dostępnymi metodykami, których granica oznaczalności jest poniżej dopuszczalnego poziomu emisji.</w:t>
      </w:r>
      <w:r w:rsidRPr="00AB4777">
        <w:rPr>
          <w:rFonts w:ascii="Arial" w:hAnsi="Arial" w:cs="Arial"/>
          <w:bCs/>
          <w:sz w:val="23"/>
          <w:szCs w:val="23"/>
          <w:lang w:eastAsia="ar-SA"/>
        </w:rPr>
        <w:t xml:space="preserve"> Jeżeli normy EN są niedostępne, w ramach BAT należy stosować normy ISO, </w:t>
      </w:r>
      <w:r w:rsidRPr="00AB4777">
        <w:rPr>
          <w:rFonts w:ascii="Arial" w:hAnsi="Arial" w:cs="Arial"/>
          <w:bCs/>
          <w:sz w:val="23"/>
          <w:szCs w:val="23"/>
          <w:lang w:eastAsia="ar-SA"/>
        </w:rPr>
        <w:br/>
      </w:r>
      <w:r w:rsidRPr="00AB4777">
        <w:rPr>
          <w:rFonts w:ascii="Arial" w:hAnsi="Arial" w:cs="Arial"/>
          <w:bCs/>
          <w:sz w:val="23"/>
          <w:szCs w:val="23"/>
          <w:lang w:eastAsia="ar-SA"/>
        </w:rPr>
        <w:lastRenderedPageBreak/>
        <w:t xml:space="preserve">normy krajowe lub inne międzynarodowe normy zapewniające uzyskanie danych </w:t>
      </w:r>
      <w:r w:rsidRPr="00AB4777">
        <w:rPr>
          <w:rFonts w:ascii="Arial" w:hAnsi="Arial" w:cs="Arial"/>
          <w:bCs/>
          <w:sz w:val="23"/>
          <w:szCs w:val="23"/>
          <w:lang w:eastAsia="ar-SA"/>
        </w:rPr>
        <w:br/>
        <w:t>o równoważnej jakości naukowej.</w:t>
      </w:r>
    </w:p>
    <w:p w14:paraId="6E224B9C" w14:textId="77777777" w:rsidR="00055084" w:rsidRPr="00AB4777" w:rsidRDefault="00055084" w:rsidP="00055084">
      <w:pPr>
        <w:jc w:val="both"/>
        <w:rPr>
          <w:rFonts w:ascii="Arial" w:hAnsi="Arial" w:cs="Arial"/>
          <w:b/>
          <w:bCs/>
          <w:sz w:val="23"/>
          <w:szCs w:val="23"/>
          <w:highlight w:val="yellow"/>
        </w:rPr>
      </w:pPr>
    </w:p>
    <w:p w14:paraId="34BB9529" w14:textId="77777777" w:rsidR="00055084" w:rsidRPr="00AB4777" w:rsidRDefault="00055084" w:rsidP="00055084">
      <w:pPr>
        <w:jc w:val="both"/>
        <w:rPr>
          <w:rFonts w:ascii="Arial" w:hAnsi="Arial" w:cs="Arial"/>
          <w:b/>
          <w:sz w:val="23"/>
          <w:szCs w:val="23"/>
        </w:rPr>
      </w:pPr>
      <w:r w:rsidRPr="00AB4777">
        <w:rPr>
          <w:rFonts w:ascii="Arial" w:hAnsi="Arial" w:cs="Arial"/>
          <w:b/>
          <w:sz w:val="23"/>
          <w:szCs w:val="23"/>
        </w:rPr>
        <w:t>XI.1.4. Zakres i częstotliwość prowadzenia pomiarów emisji z emitorów:</w:t>
      </w:r>
    </w:p>
    <w:p w14:paraId="1B56188B" w14:textId="77777777" w:rsidR="00055084" w:rsidRPr="00AB4777" w:rsidRDefault="00055084" w:rsidP="00055084">
      <w:pPr>
        <w:jc w:val="both"/>
        <w:rPr>
          <w:rFonts w:ascii="Arial" w:hAnsi="Arial" w:cs="Arial"/>
          <w:b/>
          <w:sz w:val="10"/>
          <w:szCs w:val="10"/>
        </w:rPr>
      </w:pPr>
    </w:p>
    <w:p w14:paraId="50F84D62" w14:textId="77777777" w:rsidR="00055084" w:rsidRPr="00AB4777" w:rsidRDefault="00055084" w:rsidP="00055084">
      <w:pPr>
        <w:jc w:val="both"/>
        <w:rPr>
          <w:rFonts w:ascii="Arial" w:hAnsi="Arial" w:cs="Arial"/>
          <w:bCs/>
          <w:strike/>
          <w:sz w:val="23"/>
          <w:szCs w:val="23"/>
        </w:rPr>
      </w:pPr>
      <w:r w:rsidRPr="00AB4777">
        <w:rPr>
          <w:rFonts w:ascii="Arial" w:hAnsi="Arial" w:cs="Arial"/>
          <w:bCs/>
          <w:sz w:val="23"/>
          <w:szCs w:val="23"/>
        </w:rPr>
        <w:t xml:space="preserve">XI.1.4.1. Częstotliwość i zakres monitoringu emisji </w:t>
      </w:r>
      <w:r w:rsidR="00764EC0" w:rsidRPr="00AB4777">
        <w:rPr>
          <w:rFonts w:ascii="Arial" w:hAnsi="Arial" w:cs="Arial"/>
          <w:bCs/>
          <w:sz w:val="23"/>
          <w:szCs w:val="23"/>
        </w:rPr>
        <w:t xml:space="preserve">zanieczyszczeń </w:t>
      </w:r>
      <w:r w:rsidRPr="00AB4777">
        <w:rPr>
          <w:rFonts w:ascii="Arial" w:hAnsi="Arial" w:cs="Arial"/>
          <w:bCs/>
          <w:sz w:val="23"/>
          <w:szCs w:val="23"/>
        </w:rPr>
        <w:t>do powietrza z instalacji:</w:t>
      </w:r>
    </w:p>
    <w:p w14:paraId="60BD8DFA" w14:textId="77777777" w:rsidR="00055084" w:rsidRPr="00AB4777" w:rsidRDefault="00055084" w:rsidP="00055084">
      <w:pPr>
        <w:ind w:left="196"/>
        <w:jc w:val="both"/>
        <w:rPr>
          <w:rFonts w:ascii="Arial" w:hAnsi="Arial" w:cs="Arial"/>
          <w:bCs/>
          <w:sz w:val="6"/>
          <w:szCs w:val="6"/>
        </w:rPr>
      </w:pPr>
    </w:p>
    <w:p w14:paraId="62FCA6CE" w14:textId="77777777" w:rsidR="00CE59CF" w:rsidRPr="00AB4777" w:rsidRDefault="00AB2104" w:rsidP="00055084">
      <w:pPr>
        <w:jc w:val="both"/>
        <w:rPr>
          <w:rFonts w:ascii="Arial" w:hAnsi="Arial" w:cs="Arial"/>
          <w:b/>
          <w:sz w:val="6"/>
          <w:szCs w:val="6"/>
        </w:rPr>
      </w:pPr>
      <w:r w:rsidRPr="00AB4777">
        <w:rPr>
          <w:rFonts w:ascii="Arial" w:hAnsi="Arial" w:cs="Arial"/>
          <w:b/>
        </w:rPr>
        <w:t xml:space="preserve">        </w:t>
      </w:r>
    </w:p>
    <w:p w14:paraId="1068AD36" w14:textId="77777777" w:rsidR="0033401D" w:rsidRPr="00AB4777" w:rsidRDefault="0033401D" w:rsidP="00055084">
      <w:pPr>
        <w:jc w:val="both"/>
        <w:rPr>
          <w:rFonts w:ascii="Arial" w:hAnsi="Arial" w:cs="Arial"/>
          <w:b/>
        </w:rPr>
      </w:pPr>
    </w:p>
    <w:p w14:paraId="45E2504B" w14:textId="77777777" w:rsidR="0033401D" w:rsidRPr="00AB4777" w:rsidRDefault="0033401D" w:rsidP="00055084">
      <w:pPr>
        <w:jc w:val="both"/>
        <w:rPr>
          <w:rFonts w:ascii="Arial" w:hAnsi="Arial" w:cs="Arial"/>
          <w:b/>
        </w:rPr>
      </w:pPr>
    </w:p>
    <w:p w14:paraId="2B96562C" w14:textId="77777777" w:rsidR="0033401D" w:rsidRPr="00AB4777" w:rsidRDefault="0033401D" w:rsidP="00055084">
      <w:pPr>
        <w:jc w:val="both"/>
        <w:rPr>
          <w:rFonts w:ascii="Arial" w:hAnsi="Arial" w:cs="Arial"/>
          <w:b/>
        </w:rPr>
      </w:pPr>
    </w:p>
    <w:p w14:paraId="119817C3" w14:textId="162F31CE" w:rsidR="00055084" w:rsidRPr="00AB4777" w:rsidRDefault="00055084" w:rsidP="00055084">
      <w:pPr>
        <w:jc w:val="both"/>
        <w:rPr>
          <w:rFonts w:ascii="Arial" w:hAnsi="Arial" w:cs="Arial"/>
          <w:b/>
          <w:bCs/>
        </w:rPr>
      </w:pPr>
      <w:r w:rsidRPr="00AB4777">
        <w:rPr>
          <w:rFonts w:ascii="Arial" w:hAnsi="Arial" w:cs="Arial"/>
          <w:b/>
        </w:rPr>
        <w:t xml:space="preserve">Tabela  nr </w:t>
      </w:r>
      <w:r w:rsidR="0070644A" w:rsidRPr="00AB4777">
        <w:rPr>
          <w:rFonts w:ascii="Arial" w:hAnsi="Arial" w:cs="Arial"/>
          <w:b/>
        </w:rPr>
        <w:t>25</w:t>
      </w:r>
      <w:r w:rsidR="00AB2104" w:rsidRPr="00AB4777">
        <w:rPr>
          <w:rFonts w:ascii="Arial" w:hAnsi="Arial" w:cs="Arial"/>
          <w:b/>
        </w:rPr>
        <w:t>.</w:t>
      </w:r>
      <w:r w:rsidR="00AB2104" w:rsidRPr="00AB4777">
        <w:rPr>
          <w:rFonts w:ascii="Arial" w:hAnsi="Arial" w:cs="Arial"/>
          <w:bCs/>
          <w:sz w:val="23"/>
          <w:szCs w:val="23"/>
        </w:rPr>
        <w:t xml:space="preserve"> </w:t>
      </w:r>
      <w:r w:rsidR="00AB2104" w:rsidRPr="00AB4777">
        <w:rPr>
          <w:rFonts w:ascii="Arial" w:hAnsi="Arial" w:cs="Arial"/>
        </w:rPr>
        <w:t>Monitoring emisji</w:t>
      </w:r>
      <w:r w:rsidR="00764EC0" w:rsidRPr="00AB4777">
        <w:rPr>
          <w:rFonts w:ascii="Arial" w:hAnsi="Arial" w:cs="Arial"/>
        </w:rPr>
        <w:t xml:space="preserve"> zanieczyszczeń</w:t>
      </w:r>
      <w:r w:rsidR="00AB2104" w:rsidRPr="00AB4777">
        <w:rPr>
          <w:rFonts w:ascii="Arial" w:hAnsi="Arial" w:cs="Arial"/>
        </w:rPr>
        <w:t xml:space="preserve"> do powietrza z instalacji</w:t>
      </w:r>
      <w:r w:rsidR="00E77CED" w:rsidRPr="00AB4777">
        <w:rPr>
          <w:rFonts w:ascii="Arial" w:hAnsi="Arial" w:cs="Aria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nr 25. Monitoring emisji zanieczyszczeń do powietrza z instalacji."/>
        <w:tblDescription w:val="W tabeli  nr 25 ustalono monitoring emisji zanieczyszczeń do powietrza z instalacji."/>
      </w:tblPr>
      <w:tblGrid>
        <w:gridCol w:w="1765"/>
        <w:gridCol w:w="2551"/>
        <w:gridCol w:w="4937"/>
      </w:tblGrid>
      <w:tr w:rsidR="00AB4777" w:rsidRPr="00AB4777" w14:paraId="3DAAC5E9" w14:textId="77777777" w:rsidTr="00A804AA">
        <w:trPr>
          <w:jc w:val="center"/>
        </w:trPr>
        <w:tc>
          <w:tcPr>
            <w:tcW w:w="1765" w:type="dxa"/>
            <w:tcBorders>
              <w:top w:val="single" w:sz="4" w:space="0" w:color="000000"/>
              <w:left w:val="single" w:sz="4" w:space="0" w:color="000000"/>
              <w:bottom w:val="single" w:sz="4" w:space="0" w:color="000000"/>
              <w:right w:val="single" w:sz="4" w:space="0" w:color="000000"/>
            </w:tcBorders>
            <w:vAlign w:val="center"/>
            <w:hideMark/>
          </w:tcPr>
          <w:p w14:paraId="12D44F09" w14:textId="77777777" w:rsidR="00055084" w:rsidRPr="00AB4777" w:rsidRDefault="00055084" w:rsidP="00A804AA">
            <w:pPr>
              <w:spacing w:line="276" w:lineRule="auto"/>
              <w:jc w:val="center"/>
              <w:rPr>
                <w:rFonts w:ascii="Arial" w:hAnsi="Arial" w:cs="Arial"/>
                <w:b/>
              </w:rPr>
            </w:pPr>
            <w:proofErr w:type="spellStart"/>
            <w:r w:rsidRPr="00AB4777">
              <w:rPr>
                <w:rFonts w:ascii="Arial" w:hAnsi="Arial" w:cs="Arial"/>
                <w:b/>
              </w:rPr>
              <w:t>Ozn</w:t>
            </w:r>
            <w:proofErr w:type="spellEnd"/>
            <w:r w:rsidRPr="00AB4777">
              <w:rPr>
                <w:rFonts w:ascii="Arial" w:hAnsi="Arial" w:cs="Arial"/>
                <w:b/>
              </w:rPr>
              <w:t>.</w:t>
            </w:r>
          </w:p>
          <w:p w14:paraId="75E8D2C6" w14:textId="77777777" w:rsidR="00055084" w:rsidRPr="00AB4777" w:rsidRDefault="00055084" w:rsidP="00A804AA">
            <w:pPr>
              <w:spacing w:line="276" w:lineRule="auto"/>
              <w:jc w:val="center"/>
              <w:rPr>
                <w:rFonts w:ascii="Arial" w:hAnsi="Arial" w:cs="Arial"/>
                <w:b/>
              </w:rPr>
            </w:pPr>
            <w:r w:rsidRPr="00AB4777">
              <w:rPr>
                <w:rFonts w:ascii="Arial" w:hAnsi="Arial" w:cs="Arial"/>
                <w:b/>
              </w:rPr>
              <w:t xml:space="preserve"> emitora</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FEAF335" w14:textId="77777777" w:rsidR="00055084" w:rsidRPr="00AB4777" w:rsidRDefault="00055084" w:rsidP="00A804AA">
            <w:pPr>
              <w:spacing w:line="276" w:lineRule="auto"/>
              <w:jc w:val="center"/>
              <w:rPr>
                <w:rFonts w:ascii="Arial" w:hAnsi="Arial" w:cs="Arial"/>
                <w:b/>
              </w:rPr>
            </w:pPr>
            <w:r w:rsidRPr="00AB4777">
              <w:rPr>
                <w:rFonts w:ascii="Arial" w:hAnsi="Arial" w:cs="Arial"/>
                <w:b/>
              </w:rPr>
              <w:t>Substancja</w:t>
            </w:r>
          </w:p>
        </w:tc>
        <w:tc>
          <w:tcPr>
            <w:tcW w:w="4937" w:type="dxa"/>
            <w:tcBorders>
              <w:top w:val="single" w:sz="4" w:space="0" w:color="000000"/>
              <w:left w:val="single" w:sz="4" w:space="0" w:color="000000"/>
              <w:bottom w:val="single" w:sz="4" w:space="0" w:color="000000"/>
              <w:right w:val="single" w:sz="4" w:space="0" w:color="000000"/>
            </w:tcBorders>
            <w:vAlign w:val="center"/>
            <w:hideMark/>
          </w:tcPr>
          <w:p w14:paraId="73812D10" w14:textId="77777777" w:rsidR="00055084" w:rsidRPr="00AB4777" w:rsidRDefault="00055084" w:rsidP="00A804AA">
            <w:pPr>
              <w:spacing w:line="276" w:lineRule="auto"/>
              <w:jc w:val="center"/>
              <w:rPr>
                <w:rFonts w:ascii="Arial" w:hAnsi="Arial" w:cs="Arial"/>
                <w:b/>
              </w:rPr>
            </w:pPr>
            <w:r w:rsidRPr="00AB4777">
              <w:rPr>
                <w:rFonts w:ascii="Arial" w:hAnsi="Arial" w:cs="Arial"/>
                <w:b/>
              </w:rPr>
              <w:t>Częstotliwość monitorowania</w:t>
            </w:r>
          </w:p>
        </w:tc>
      </w:tr>
      <w:tr w:rsidR="00AB4777" w:rsidRPr="00AB4777" w14:paraId="5DA240C0" w14:textId="77777777" w:rsidTr="00A804AA">
        <w:trPr>
          <w:jc w:val="center"/>
        </w:trPr>
        <w:tc>
          <w:tcPr>
            <w:tcW w:w="1765" w:type="dxa"/>
            <w:tcBorders>
              <w:top w:val="single" w:sz="4" w:space="0" w:color="000000"/>
              <w:left w:val="single" w:sz="4" w:space="0" w:color="000000"/>
              <w:bottom w:val="single" w:sz="4" w:space="0" w:color="000000"/>
              <w:right w:val="single" w:sz="4" w:space="0" w:color="000000"/>
            </w:tcBorders>
            <w:vAlign w:val="center"/>
          </w:tcPr>
          <w:p w14:paraId="5B77424D" w14:textId="77777777" w:rsidR="00055084" w:rsidRPr="00AB4777" w:rsidRDefault="00055084" w:rsidP="00A804AA">
            <w:pPr>
              <w:jc w:val="center"/>
              <w:rPr>
                <w:rFonts w:ascii="Arial" w:hAnsi="Arial" w:cs="Arial"/>
                <w:b/>
              </w:rPr>
            </w:pPr>
            <w:r w:rsidRPr="00AB4777">
              <w:rPr>
                <w:rFonts w:ascii="Arial" w:hAnsi="Arial" w:cs="Arial"/>
                <w:b/>
              </w:rPr>
              <w:t>EB1</w:t>
            </w:r>
          </w:p>
        </w:tc>
        <w:tc>
          <w:tcPr>
            <w:tcW w:w="2551" w:type="dxa"/>
            <w:tcBorders>
              <w:top w:val="single" w:sz="4" w:space="0" w:color="000000"/>
              <w:left w:val="single" w:sz="4" w:space="0" w:color="000000"/>
              <w:bottom w:val="single" w:sz="4" w:space="0" w:color="000000"/>
              <w:right w:val="single" w:sz="4" w:space="0" w:color="000000"/>
            </w:tcBorders>
            <w:vAlign w:val="center"/>
          </w:tcPr>
          <w:p w14:paraId="093768D4" w14:textId="77777777" w:rsidR="00055084" w:rsidRPr="00AB4777" w:rsidRDefault="00055084" w:rsidP="00A804AA">
            <w:pPr>
              <w:spacing w:line="276" w:lineRule="auto"/>
              <w:jc w:val="center"/>
              <w:rPr>
                <w:rFonts w:ascii="Arial" w:hAnsi="Arial" w:cs="Arial"/>
                <w:b/>
              </w:rPr>
            </w:pPr>
            <w:r w:rsidRPr="00AB4777">
              <w:rPr>
                <w:rFonts w:ascii="Arial" w:hAnsi="Arial" w:cs="Arial"/>
                <w:bCs/>
              </w:rPr>
              <w:t>pył ogółem</w:t>
            </w:r>
          </w:p>
          <w:p w14:paraId="2DBD533A" w14:textId="77777777" w:rsidR="00055084" w:rsidRPr="00AB4777" w:rsidRDefault="00055084" w:rsidP="00A804AA">
            <w:pPr>
              <w:spacing w:line="276" w:lineRule="auto"/>
              <w:jc w:val="center"/>
              <w:rPr>
                <w:rFonts w:ascii="Arial" w:hAnsi="Arial" w:cs="Arial"/>
                <w:bCs/>
              </w:rPr>
            </w:pPr>
            <w:r w:rsidRPr="00AB4777">
              <w:rPr>
                <w:rFonts w:ascii="Arial" w:hAnsi="Arial" w:cs="Arial"/>
                <w:bCs/>
              </w:rPr>
              <w:t xml:space="preserve">całkowite LZO </w:t>
            </w:r>
          </w:p>
          <w:p w14:paraId="532E931D" w14:textId="77777777" w:rsidR="00055084" w:rsidRPr="00AB4777" w:rsidRDefault="00055084" w:rsidP="00A804AA">
            <w:pPr>
              <w:spacing w:line="276" w:lineRule="auto"/>
              <w:jc w:val="center"/>
              <w:rPr>
                <w:rFonts w:ascii="Arial" w:hAnsi="Arial" w:cs="Arial"/>
                <w:bCs/>
              </w:rPr>
            </w:pPr>
            <w:r w:rsidRPr="00AB4777">
              <w:rPr>
                <w:rFonts w:ascii="Arial" w:hAnsi="Arial" w:cs="Arial"/>
                <w:bCs/>
              </w:rPr>
              <w:t>odory</w:t>
            </w:r>
          </w:p>
        </w:tc>
        <w:tc>
          <w:tcPr>
            <w:tcW w:w="4937" w:type="dxa"/>
            <w:tcBorders>
              <w:top w:val="single" w:sz="4" w:space="0" w:color="000000"/>
              <w:left w:val="single" w:sz="4" w:space="0" w:color="000000"/>
              <w:bottom w:val="single" w:sz="4" w:space="0" w:color="000000"/>
              <w:right w:val="single" w:sz="4" w:space="0" w:color="000000"/>
            </w:tcBorders>
            <w:vAlign w:val="center"/>
          </w:tcPr>
          <w:p w14:paraId="3CCE9E78" w14:textId="77777777" w:rsidR="00055084" w:rsidRPr="00AB4777" w:rsidRDefault="00055084" w:rsidP="00A804AA">
            <w:pPr>
              <w:jc w:val="center"/>
              <w:rPr>
                <w:rFonts w:ascii="Arial" w:hAnsi="Arial" w:cs="Arial"/>
                <w:bCs/>
              </w:rPr>
            </w:pPr>
            <w:r w:rsidRPr="00AB4777">
              <w:rPr>
                <w:rFonts w:ascii="Arial" w:hAnsi="Arial" w:cs="Arial"/>
                <w:bCs/>
              </w:rPr>
              <w:t>co najmniej raz na 6 miesięcy</w:t>
            </w:r>
          </w:p>
        </w:tc>
      </w:tr>
      <w:tr w:rsidR="00055084" w:rsidRPr="00AB4777" w14:paraId="59010D1F" w14:textId="77777777" w:rsidTr="00A804AA">
        <w:trPr>
          <w:jc w:val="center"/>
        </w:trPr>
        <w:tc>
          <w:tcPr>
            <w:tcW w:w="1765" w:type="dxa"/>
            <w:tcBorders>
              <w:top w:val="single" w:sz="4" w:space="0" w:color="000000"/>
              <w:left w:val="single" w:sz="4" w:space="0" w:color="000000"/>
              <w:bottom w:val="single" w:sz="4" w:space="0" w:color="000000"/>
              <w:right w:val="single" w:sz="4" w:space="0" w:color="000000"/>
            </w:tcBorders>
            <w:vAlign w:val="center"/>
          </w:tcPr>
          <w:p w14:paraId="349AF9D1" w14:textId="77777777" w:rsidR="00055084" w:rsidRPr="00AB4777" w:rsidRDefault="00055084" w:rsidP="00A804AA">
            <w:pPr>
              <w:jc w:val="center"/>
              <w:rPr>
                <w:rFonts w:ascii="Arial" w:hAnsi="Arial" w:cs="Arial"/>
                <w:b/>
              </w:rPr>
            </w:pPr>
            <w:r w:rsidRPr="00AB4777">
              <w:rPr>
                <w:rFonts w:ascii="Arial" w:hAnsi="Arial" w:cs="Arial"/>
                <w:b/>
              </w:rPr>
              <w:t>EB2</w:t>
            </w:r>
          </w:p>
        </w:tc>
        <w:tc>
          <w:tcPr>
            <w:tcW w:w="2551" w:type="dxa"/>
            <w:tcBorders>
              <w:top w:val="single" w:sz="4" w:space="0" w:color="000000"/>
              <w:left w:val="single" w:sz="4" w:space="0" w:color="000000"/>
              <w:bottom w:val="single" w:sz="4" w:space="0" w:color="000000"/>
              <w:right w:val="single" w:sz="4" w:space="0" w:color="000000"/>
            </w:tcBorders>
            <w:vAlign w:val="center"/>
          </w:tcPr>
          <w:p w14:paraId="386E8844" w14:textId="77777777" w:rsidR="001A3794" w:rsidRPr="00AB4777" w:rsidRDefault="00055084" w:rsidP="001A3794">
            <w:pPr>
              <w:spacing w:line="276" w:lineRule="auto"/>
              <w:jc w:val="center"/>
              <w:rPr>
                <w:rFonts w:ascii="Arial" w:hAnsi="Arial" w:cs="Arial"/>
                <w:bCs/>
              </w:rPr>
            </w:pPr>
            <w:r w:rsidRPr="00AB4777">
              <w:rPr>
                <w:rFonts w:ascii="Arial" w:hAnsi="Arial" w:cs="Arial"/>
                <w:bCs/>
              </w:rPr>
              <w:t>pył ogółem</w:t>
            </w:r>
          </w:p>
          <w:p w14:paraId="036E5B2B" w14:textId="77777777" w:rsidR="00055084" w:rsidRPr="00AB4777" w:rsidRDefault="00055084" w:rsidP="00A804AA">
            <w:pPr>
              <w:spacing w:line="276" w:lineRule="auto"/>
              <w:jc w:val="center"/>
              <w:rPr>
                <w:rFonts w:ascii="Arial" w:hAnsi="Arial" w:cs="Arial"/>
                <w:bCs/>
              </w:rPr>
            </w:pPr>
            <w:r w:rsidRPr="00AB4777">
              <w:rPr>
                <w:rFonts w:ascii="Arial" w:hAnsi="Arial" w:cs="Arial"/>
                <w:bCs/>
              </w:rPr>
              <w:t>całkowite LZO</w:t>
            </w:r>
          </w:p>
        </w:tc>
        <w:tc>
          <w:tcPr>
            <w:tcW w:w="4937" w:type="dxa"/>
            <w:tcBorders>
              <w:top w:val="single" w:sz="4" w:space="0" w:color="000000"/>
              <w:left w:val="single" w:sz="4" w:space="0" w:color="000000"/>
              <w:bottom w:val="single" w:sz="4" w:space="0" w:color="000000"/>
              <w:right w:val="single" w:sz="4" w:space="0" w:color="000000"/>
            </w:tcBorders>
            <w:vAlign w:val="center"/>
          </w:tcPr>
          <w:p w14:paraId="3BAC3885" w14:textId="77777777" w:rsidR="00055084" w:rsidRPr="00AB4777" w:rsidRDefault="00055084" w:rsidP="00A804AA">
            <w:pPr>
              <w:jc w:val="center"/>
              <w:rPr>
                <w:rFonts w:ascii="Arial" w:hAnsi="Arial" w:cs="Arial"/>
                <w:bCs/>
              </w:rPr>
            </w:pPr>
            <w:r w:rsidRPr="00AB4777">
              <w:rPr>
                <w:rFonts w:ascii="Arial" w:hAnsi="Arial" w:cs="Arial"/>
                <w:bCs/>
              </w:rPr>
              <w:t>co najmniej raz na 6 miesięcy</w:t>
            </w:r>
          </w:p>
        </w:tc>
      </w:tr>
    </w:tbl>
    <w:p w14:paraId="1861510E" w14:textId="77777777" w:rsidR="00055084" w:rsidRPr="00AB4777" w:rsidRDefault="00055084" w:rsidP="00FC3F72">
      <w:pPr>
        <w:pStyle w:val="Tekstpodstawowy"/>
        <w:widowControl w:val="0"/>
        <w:rPr>
          <w:rFonts w:ascii="Arial" w:hAnsi="Arial" w:cs="Arial"/>
          <w:b/>
          <w:bCs/>
          <w:sz w:val="23"/>
          <w:szCs w:val="23"/>
          <w:highlight w:val="green"/>
        </w:rPr>
      </w:pPr>
    </w:p>
    <w:p w14:paraId="686F440D" w14:textId="77777777" w:rsidR="001E7D70" w:rsidRPr="00AB4777" w:rsidRDefault="00707382" w:rsidP="00FC3F72">
      <w:pPr>
        <w:pStyle w:val="Tekstpodstawowy"/>
        <w:widowControl w:val="0"/>
        <w:rPr>
          <w:rFonts w:ascii="Arial" w:hAnsi="Arial" w:cs="Arial"/>
          <w:b/>
          <w:bCs/>
          <w:sz w:val="23"/>
          <w:szCs w:val="23"/>
        </w:rPr>
      </w:pPr>
      <w:r w:rsidRPr="00AB4777">
        <w:rPr>
          <w:rFonts w:ascii="Arial" w:hAnsi="Arial" w:cs="Arial"/>
          <w:b/>
          <w:bCs/>
          <w:sz w:val="23"/>
          <w:szCs w:val="23"/>
        </w:rPr>
        <w:t>X</w:t>
      </w:r>
      <w:r w:rsidR="008107D9" w:rsidRPr="00AB4777">
        <w:rPr>
          <w:rFonts w:ascii="Arial" w:hAnsi="Arial" w:cs="Arial"/>
          <w:b/>
          <w:bCs/>
          <w:sz w:val="23"/>
          <w:szCs w:val="23"/>
        </w:rPr>
        <w:t>I.</w:t>
      </w:r>
      <w:r w:rsidR="009753B5" w:rsidRPr="00AB4777">
        <w:rPr>
          <w:rFonts w:ascii="Arial" w:hAnsi="Arial" w:cs="Arial"/>
          <w:b/>
          <w:bCs/>
          <w:sz w:val="23"/>
          <w:szCs w:val="23"/>
        </w:rPr>
        <w:t>2</w:t>
      </w:r>
      <w:r w:rsidR="00BF5F2E" w:rsidRPr="00AB4777">
        <w:rPr>
          <w:rFonts w:ascii="Arial" w:hAnsi="Arial" w:cs="Arial"/>
          <w:b/>
          <w:bCs/>
          <w:sz w:val="23"/>
          <w:szCs w:val="23"/>
        </w:rPr>
        <w:t xml:space="preserve">. Monitoring wpływu instalacji </w:t>
      </w:r>
      <w:r w:rsidR="00496B88" w:rsidRPr="00AB4777">
        <w:rPr>
          <w:rFonts w:ascii="Arial" w:hAnsi="Arial" w:cs="Arial"/>
          <w:b/>
          <w:bCs/>
          <w:sz w:val="23"/>
          <w:szCs w:val="23"/>
        </w:rPr>
        <w:t xml:space="preserve">MBP </w:t>
      </w:r>
      <w:r w:rsidR="00BF5F2E" w:rsidRPr="00AB4777">
        <w:rPr>
          <w:rFonts w:ascii="Arial" w:hAnsi="Arial" w:cs="Arial"/>
          <w:b/>
          <w:bCs/>
          <w:sz w:val="23"/>
          <w:szCs w:val="23"/>
        </w:rPr>
        <w:t xml:space="preserve">na wody podziemne: </w:t>
      </w:r>
    </w:p>
    <w:p w14:paraId="0F9288E2" w14:textId="77777777" w:rsidR="0017452B" w:rsidRPr="00AB4777" w:rsidRDefault="0017452B" w:rsidP="00FC3F72">
      <w:pPr>
        <w:jc w:val="both"/>
        <w:rPr>
          <w:rFonts w:ascii="Arial" w:hAnsi="Arial" w:cs="Arial"/>
          <w:bCs/>
          <w:sz w:val="8"/>
          <w:szCs w:val="8"/>
        </w:rPr>
      </w:pPr>
    </w:p>
    <w:p w14:paraId="0399F7A2" w14:textId="77777777" w:rsidR="0017452B" w:rsidRPr="00AB4777" w:rsidRDefault="0017452B" w:rsidP="00FC3F72">
      <w:pPr>
        <w:jc w:val="both"/>
        <w:rPr>
          <w:rFonts w:ascii="Arial" w:hAnsi="Arial" w:cs="Arial"/>
          <w:sz w:val="23"/>
          <w:szCs w:val="23"/>
        </w:rPr>
      </w:pPr>
      <w:r w:rsidRPr="00AB4777">
        <w:rPr>
          <w:rFonts w:ascii="Arial" w:hAnsi="Arial" w:cs="Arial"/>
          <w:bCs/>
          <w:sz w:val="23"/>
          <w:szCs w:val="23"/>
        </w:rPr>
        <w:t>X</w:t>
      </w:r>
      <w:r w:rsidR="008107D9" w:rsidRPr="00AB4777">
        <w:rPr>
          <w:rFonts w:ascii="Arial" w:hAnsi="Arial" w:cs="Arial"/>
          <w:bCs/>
          <w:sz w:val="23"/>
          <w:szCs w:val="23"/>
        </w:rPr>
        <w:t>I</w:t>
      </w:r>
      <w:r w:rsidRPr="00AB4777">
        <w:rPr>
          <w:rFonts w:ascii="Arial" w:hAnsi="Arial" w:cs="Arial"/>
          <w:bCs/>
          <w:sz w:val="23"/>
          <w:szCs w:val="23"/>
        </w:rPr>
        <w:t>.</w:t>
      </w:r>
      <w:r w:rsidR="009753B5" w:rsidRPr="00AB4777">
        <w:rPr>
          <w:rFonts w:ascii="Arial" w:hAnsi="Arial" w:cs="Arial"/>
          <w:bCs/>
          <w:sz w:val="23"/>
          <w:szCs w:val="23"/>
        </w:rPr>
        <w:t>2</w:t>
      </w:r>
      <w:r w:rsidRPr="00AB4777">
        <w:rPr>
          <w:rFonts w:ascii="Arial" w:hAnsi="Arial" w:cs="Arial"/>
          <w:bCs/>
          <w:sz w:val="23"/>
          <w:szCs w:val="23"/>
        </w:rPr>
        <w:t xml:space="preserve">.1. </w:t>
      </w:r>
      <w:r w:rsidRPr="00AB4777">
        <w:rPr>
          <w:rFonts w:ascii="Arial" w:hAnsi="Arial" w:cs="Arial"/>
          <w:sz w:val="23"/>
          <w:szCs w:val="23"/>
        </w:rPr>
        <w:t xml:space="preserve">Punkty pomiarowe stanowić będą piezometry zlokalizowane: </w:t>
      </w:r>
    </w:p>
    <w:p w14:paraId="44BDB7CD" w14:textId="77777777" w:rsidR="00460290" w:rsidRPr="00AB4777" w:rsidRDefault="00460290" w:rsidP="005D29F7">
      <w:pPr>
        <w:numPr>
          <w:ilvl w:val="0"/>
          <w:numId w:val="7"/>
        </w:numPr>
        <w:tabs>
          <w:tab w:val="left" w:pos="284"/>
        </w:tabs>
        <w:jc w:val="both"/>
        <w:rPr>
          <w:rFonts w:ascii="Arial" w:hAnsi="Arial" w:cs="Arial"/>
          <w:i/>
          <w:iCs/>
          <w:sz w:val="23"/>
          <w:szCs w:val="23"/>
        </w:rPr>
      </w:pPr>
      <w:r w:rsidRPr="00AB4777">
        <w:rPr>
          <w:rFonts w:ascii="Arial" w:hAnsi="Arial"/>
          <w:b/>
          <w:bCs/>
          <w:sz w:val="23"/>
          <w:szCs w:val="23"/>
        </w:rPr>
        <w:t>piezometr PT1</w:t>
      </w:r>
      <w:r w:rsidRPr="00AB4777">
        <w:rPr>
          <w:rFonts w:ascii="Arial" w:hAnsi="Arial"/>
          <w:sz w:val="23"/>
          <w:szCs w:val="23"/>
        </w:rPr>
        <w:t xml:space="preserve"> </w:t>
      </w:r>
      <w:r w:rsidRPr="00AB4777">
        <w:rPr>
          <w:rFonts w:ascii="Arial" w:eastAsia="Calibri" w:hAnsi="Arial" w:cs="Arial"/>
          <w:sz w:val="23"/>
          <w:szCs w:val="23"/>
          <w:lang w:eastAsia="en-US"/>
        </w:rPr>
        <w:t>N:</w:t>
      </w:r>
      <w:r w:rsidRPr="00AB4777">
        <w:rPr>
          <w:sz w:val="24"/>
          <w:szCs w:val="24"/>
        </w:rPr>
        <w:t xml:space="preserve"> </w:t>
      </w:r>
      <w:r w:rsidRPr="00AB4777">
        <w:rPr>
          <w:rFonts w:ascii="Arial" w:eastAsia="Calibri" w:hAnsi="Arial" w:cs="Arial"/>
          <w:sz w:val="23"/>
          <w:szCs w:val="23"/>
          <w:lang w:eastAsia="en-US"/>
        </w:rPr>
        <w:t>49</w:t>
      </w:r>
      <w:r w:rsidRPr="00AB4777">
        <w:rPr>
          <w:rFonts w:ascii="Arial" w:eastAsia="Calibri" w:hAnsi="Arial" w:cs="Arial"/>
          <w:sz w:val="23"/>
          <w:szCs w:val="23"/>
          <w:vertAlign w:val="superscript"/>
          <w:lang w:eastAsia="en-US"/>
        </w:rPr>
        <w:t>0</w:t>
      </w:r>
      <w:r w:rsidRPr="00AB4777">
        <w:rPr>
          <w:rFonts w:ascii="Arial" w:eastAsia="Calibri" w:hAnsi="Arial" w:cs="Arial"/>
          <w:sz w:val="23"/>
          <w:szCs w:val="23"/>
          <w:lang w:eastAsia="en-US"/>
        </w:rPr>
        <w:t>72'63,10'' / E: 21</w:t>
      </w:r>
      <w:r w:rsidRPr="00AB4777">
        <w:rPr>
          <w:rFonts w:ascii="Arial" w:eastAsia="Calibri" w:hAnsi="Arial" w:cs="Arial"/>
          <w:sz w:val="23"/>
          <w:szCs w:val="23"/>
          <w:vertAlign w:val="superscript"/>
          <w:lang w:eastAsia="en-US"/>
        </w:rPr>
        <w:t>0</w:t>
      </w:r>
      <w:r w:rsidRPr="00AB4777">
        <w:rPr>
          <w:rFonts w:ascii="Arial" w:eastAsia="Calibri" w:hAnsi="Arial" w:cs="Arial"/>
          <w:sz w:val="23"/>
          <w:szCs w:val="23"/>
          <w:lang w:eastAsia="en-US"/>
        </w:rPr>
        <w:t>50'44.10''</w:t>
      </w:r>
      <w:r w:rsidRPr="00AB4777">
        <w:rPr>
          <w:rFonts w:ascii="Arial" w:hAnsi="Arial" w:cs="Arial"/>
          <w:sz w:val="23"/>
          <w:szCs w:val="23"/>
        </w:rPr>
        <w:t xml:space="preserve"> </w:t>
      </w:r>
      <w:r w:rsidRPr="00AB4777">
        <w:rPr>
          <w:rFonts w:ascii="Arial" w:hAnsi="Arial"/>
          <w:sz w:val="23"/>
          <w:szCs w:val="23"/>
        </w:rPr>
        <w:t xml:space="preserve">- piezometr tła </w:t>
      </w:r>
      <w:r w:rsidRPr="00AB4777">
        <w:rPr>
          <w:rFonts w:ascii="Arial" w:hAnsi="Arial"/>
          <w:bCs/>
          <w:sz w:val="23"/>
          <w:szCs w:val="23"/>
        </w:rPr>
        <w:t xml:space="preserve">hydrogeologicznego </w:t>
      </w:r>
      <w:r w:rsidRPr="00AB4777">
        <w:rPr>
          <w:rFonts w:ascii="Arial" w:hAnsi="Arial"/>
          <w:sz w:val="23"/>
          <w:szCs w:val="23"/>
        </w:rPr>
        <w:t xml:space="preserve">na napływie wód podziemnych na teren zakładu, </w:t>
      </w:r>
    </w:p>
    <w:p w14:paraId="3D4104EC" w14:textId="77777777" w:rsidR="0017452B" w:rsidRPr="00AB4777" w:rsidRDefault="0017452B" w:rsidP="005D29F7">
      <w:pPr>
        <w:numPr>
          <w:ilvl w:val="0"/>
          <w:numId w:val="7"/>
        </w:numPr>
        <w:tabs>
          <w:tab w:val="left" w:pos="284"/>
        </w:tabs>
        <w:jc w:val="both"/>
        <w:rPr>
          <w:rFonts w:ascii="Arial" w:hAnsi="Arial" w:cs="Arial"/>
          <w:bCs/>
          <w:sz w:val="23"/>
          <w:szCs w:val="23"/>
        </w:rPr>
      </w:pPr>
      <w:r w:rsidRPr="00AB4777">
        <w:rPr>
          <w:rFonts w:ascii="Arial" w:eastAsia="Calibri" w:hAnsi="Arial" w:cs="Arial"/>
          <w:b/>
          <w:bCs/>
          <w:sz w:val="23"/>
          <w:szCs w:val="23"/>
          <w:lang w:eastAsia="en-US"/>
        </w:rPr>
        <w:t>piezometr P1:</w:t>
      </w:r>
      <w:r w:rsidRPr="00AB4777">
        <w:rPr>
          <w:rFonts w:ascii="Arial" w:eastAsia="Calibri" w:hAnsi="Arial" w:cs="Arial"/>
          <w:sz w:val="23"/>
          <w:szCs w:val="23"/>
          <w:lang w:eastAsia="en-US"/>
        </w:rPr>
        <w:t xml:space="preserve"> N: 49043'41.17'' / E: 21030'20.17'' </w:t>
      </w:r>
      <w:r w:rsidRPr="00AB4777">
        <w:rPr>
          <w:rFonts w:ascii="Arial" w:hAnsi="Arial" w:cs="Arial"/>
          <w:bCs/>
          <w:sz w:val="23"/>
          <w:szCs w:val="23"/>
        </w:rPr>
        <w:t xml:space="preserve">- na odpływie wód podziemnych </w:t>
      </w:r>
      <w:r w:rsidRPr="00AB4777">
        <w:rPr>
          <w:rFonts w:ascii="Arial" w:hAnsi="Arial" w:cs="Arial"/>
          <w:bCs/>
          <w:sz w:val="23"/>
          <w:szCs w:val="23"/>
        </w:rPr>
        <w:br/>
        <w:t xml:space="preserve">z terenu instalacji MBP w kierunku </w:t>
      </w:r>
      <w:r w:rsidR="00570F58" w:rsidRPr="00AB4777">
        <w:rPr>
          <w:rFonts w:ascii="Arial" w:hAnsi="Arial" w:cs="Arial"/>
          <w:bCs/>
          <w:sz w:val="23"/>
          <w:szCs w:val="23"/>
        </w:rPr>
        <w:t>północnym,</w:t>
      </w:r>
    </w:p>
    <w:p w14:paraId="02669639" w14:textId="77777777" w:rsidR="0017452B" w:rsidRPr="00AB4777" w:rsidRDefault="0017452B" w:rsidP="005D29F7">
      <w:pPr>
        <w:numPr>
          <w:ilvl w:val="0"/>
          <w:numId w:val="7"/>
        </w:numPr>
        <w:tabs>
          <w:tab w:val="left" w:pos="284"/>
        </w:tabs>
        <w:jc w:val="both"/>
        <w:rPr>
          <w:rFonts w:ascii="Arial" w:hAnsi="Arial" w:cs="Arial"/>
          <w:i/>
          <w:iCs/>
          <w:sz w:val="23"/>
          <w:szCs w:val="23"/>
        </w:rPr>
      </w:pPr>
      <w:r w:rsidRPr="00AB4777">
        <w:rPr>
          <w:rFonts w:ascii="Arial" w:eastAsia="Calibri" w:hAnsi="Arial" w:cs="Arial"/>
          <w:b/>
          <w:bCs/>
          <w:sz w:val="23"/>
          <w:szCs w:val="23"/>
          <w:lang w:eastAsia="en-US"/>
        </w:rPr>
        <w:t>piezometr P2:</w:t>
      </w:r>
      <w:r w:rsidRPr="00AB4777">
        <w:rPr>
          <w:rFonts w:ascii="Arial" w:eastAsia="Calibri" w:hAnsi="Arial" w:cs="Arial"/>
          <w:sz w:val="23"/>
          <w:szCs w:val="23"/>
          <w:lang w:eastAsia="en-US"/>
        </w:rPr>
        <w:t xml:space="preserve"> N: 49043'37.83'' / E: 21030'11.85'' </w:t>
      </w:r>
      <w:r w:rsidRPr="00AB4777">
        <w:rPr>
          <w:rFonts w:ascii="Arial" w:hAnsi="Arial" w:cs="Arial"/>
          <w:bCs/>
          <w:sz w:val="23"/>
          <w:szCs w:val="23"/>
        </w:rPr>
        <w:t xml:space="preserve">- na odpływie wód podziemnych </w:t>
      </w:r>
      <w:r w:rsidRPr="00AB4777">
        <w:rPr>
          <w:rFonts w:ascii="Arial" w:hAnsi="Arial" w:cs="Arial"/>
          <w:bCs/>
          <w:sz w:val="23"/>
          <w:szCs w:val="23"/>
        </w:rPr>
        <w:br/>
        <w:t xml:space="preserve">z terenu instalacji MBP w kierunku </w:t>
      </w:r>
      <w:r w:rsidR="00570F58" w:rsidRPr="00AB4777">
        <w:rPr>
          <w:rFonts w:ascii="Arial" w:hAnsi="Arial" w:cs="Arial"/>
          <w:bCs/>
          <w:sz w:val="23"/>
          <w:szCs w:val="23"/>
        </w:rPr>
        <w:t>północno – zachodnim,</w:t>
      </w:r>
    </w:p>
    <w:p w14:paraId="349DBCEF" w14:textId="77777777" w:rsidR="0017452B" w:rsidRPr="00AB4777" w:rsidRDefault="0017452B" w:rsidP="00FC3F72">
      <w:pPr>
        <w:jc w:val="both"/>
        <w:rPr>
          <w:rFonts w:ascii="Arial" w:hAnsi="Arial" w:cs="Arial"/>
          <w:bCs/>
          <w:sz w:val="23"/>
          <w:szCs w:val="23"/>
        </w:rPr>
      </w:pPr>
      <w:r w:rsidRPr="00AB4777">
        <w:rPr>
          <w:rFonts w:ascii="Arial" w:hAnsi="Arial" w:cs="Arial"/>
          <w:bCs/>
          <w:sz w:val="23"/>
          <w:szCs w:val="23"/>
        </w:rPr>
        <w:t>XI.</w:t>
      </w:r>
      <w:r w:rsidR="009753B5" w:rsidRPr="00AB4777">
        <w:rPr>
          <w:rFonts w:ascii="Arial" w:hAnsi="Arial" w:cs="Arial"/>
          <w:bCs/>
          <w:sz w:val="23"/>
          <w:szCs w:val="23"/>
        </w:rPr>
        <w:t>2</w:t>
      </w:r>
      <w:r w:rsidRPr="00AB4777">
        <w:rPr>
          <w:rFonts w:ascii="Arial" w:hAnsi="Arial" w:cs="Arial"/>
          <w:bCs/>
          <w:sz w:val="23"/>
          <w:szCs w:val="23"/>
        </w:rPr>
        <w:t>.2. Zakres badań wskaźników jakości wody podziemnej we wszystkich piezometrach:</w:t>
      </w:r>
    </w:p>
    <w:p w14:paraId="2265E775" w14:textId="77777777" w:rsidR="00D55AEC" w:rsidRPr="00AB4777" w:rsidRDefault="00D55AEC" w:rsidP="005D29F7">
      <w:pPr>
        <w:numPr>
          <w:ilvl w:val="0"/>
          <w:numId w:val="8"/>
        </w:numPr>
        <w:ind w:left="364" w:hanging="364"/>
        <w:jc w:val="both"/>
        <w:rPr>
          <w:rFonts w:ascii="Arial" w:hAnsi="Arial" w:cs="Arial"/>
          <w:bCs/>
          <w:sz w:val="23"/>
          <w:szCs w:val="23"/>
        </w:rPr>
      </w:pPr>
      <w:r w:rsidRPr="00AB4777">
        <w:rPr>
          <w:rFonts w:ascii="Arial" w:hAnsi="Arial" w:cs="Arial"/>
          <w:bCs/>
          <w:sz w:val="23"/>
          <w:szCs w:val="23"/>
        </w:rPr>
        <w:t xml:space="preserve">odczyn </w:t>
      </w:r>
      <w:proofErr w:type="spellStart"/>
      <w:r w:rsidRPr="00AB4777">
        <w:rPr>
          <w:rFonts w:ascii="Arial" w:hAnsi="Arial" w:cs="Arial"/>
          <w:bCs/>
          <w:sz w:val="23"/>
          <w:szCs w:val="23"/>
        </w:rPr>
        <w:t>pH</w:t>
      </w:r>
      <w:proofErr w:type="spellEnd"/>
      <w:r w:rsidR="0003416B" w:rsidRPr="00AB4777">
        <w:rPr>
          <w:rFonts w:ascii="Arial" w:hAnsi="Arial" w:cs="Arial"/>
          <w:bCs/>
          <w:sz w:val="23"/>
          <w:szCs w:val="23"/>
        </w:rPr>
        <w:t>,</w:t>
      </w:r>
    </w:p>
    <w:p w14:paraId="3A6D3AB0" w14:textId="77777777" w:rsidR="00D55AEC" w:rsidRPr="00AB4777" w:rsidRDefault="00D55AEC" w:rsidP="005D29F7">
      <w:pPr>
        <w:numPr>
          <w:ilvl w:val="0"/>
          <w:numId w:val="8"/>
        </w:numPr>
        <w:ind w:left="364" w:hanging="364"/>
        <w:jc w:val="both"/>
        <w:rPr>
          <w:rFonts w:ascii="Arial" w:hAnsi="Arial" w:cs="Arial"/>
          <w:bCs/>
          <w:sz w:val="23"/>
          <w:szCs w:val="23"/>
        </w:rPr>
      </w:pPr>
      <w:r w:rsidRPr="00AB4777">
        <w:rPr>
          <w:rFonts w:ascii="Arial" w:hAnsi="Arial" w:cs="Arial"/>
          <w:bCs/>
          <w:sz w:val="23"/>
          <w:szCs w:val="23"/>
        </w:rPr>
        <w:t>przewodność elektrolityczna właściwa (PEW)</w:t>
      </w:r>
      <w:r w:rsidR="0003416B" w:rsidRPr="00AB4777">
        <w:rPr>
          <w:rFonts w:ascii="Arial" w:hAnsi="Arial" w:cs="Arial"/>
          <w:bCs/>
          <w:sz w:val="23"/>
          <w:szCs w:val="23"/>
        </w:rPr>
        <w:t>,</w:t>
      </w:r>
    </w:p>
    <w:p w14:paraId="0B713AD9" w14:textId="77777777" w:rsidR="0017452B" w:rsidRPr="00AB4777" w:rsidRDefault="0017452B" w:rsidP="005D29F7">
      <w:pPr>
        <w:numPr>
          <w:ilvl w:val="0"/>
          <w:numId w:val="8"/>
        </w:numPr>
        <w:tabs>
          <w:tab w:val="num" w:pos="350"/>
        </w:tabs>
        <w:overflowPunct w:val="0"/>
        <w:autoSpaceDE w:val="0"/>
        <w:autoSpaceDN w:val="0"/>
        <w:adjustRightInd w:val="0"/>
        <w:ind w:left="364"/>
        <w:jc w:val="both"/>
        <w:textAlignment w:val="baseline"/>
        <w:rPr>
          <w:rFonts w:ascii="Arial" w:hAnsi="Arial"/>
          <w:sz w:val="23"/>
          <w:szCs w:val="23"/>
        </w:rPr>
      </w:pPr>
      <w:r w:rsidRPr="00AB4777">
        <w:rPr>
          <w:rFonts w:ascii="Arial" w:hAnsi="Arial"/>
          <w:sz w:val="23"/>
          <w:szCs w:val="23"/>
        </w:rPr>
        <w:t>ogólny węgiel organiczny,</w:t>
      </w:r>
    </w:p>
    <w:p w14:paraId="11EB4032" w14:textId="77777777" w:rsidR="0017452B" w:rsidRPr="00AB4777" w:rsidRDefault="0017452B" w:rsidP="005D29F7">
      <w:pPr>
        <w:numPr>
          <w:ilvl w:val="0"/>
          <w:numId w:val="8"/>
        </w:numPr>
        <w:tabs>
          <w:tab w:val="num" w:pos="350"/>
        </w:tabs>
        <w:overflowPunct w:val="0"/>
        <w:autoSpaceDE w:val="0"/>
        <w:autoSpaceDN w:val="0"/>
        <w:adjustRightInd w:val="0"/>
        <w:ind w:left="364"/>
        <w:jc w:val="both"/>
        <w:textAlignment w:val="baseline"/>
        <w:rPr>
          <w:rFonts w:ascii="Arial" w:hAnsi="Arial"/>
          <w:sz w:val="23"/>
          <w:szCs w:val="23"/>
        </w:rPr>
      </w:pPr>
      <w:r w:rsidRPr="00AB4777">
        <w:rPr>
          <w:rFonts w:ascii="Arial" w:hAnsi="Arial"/>
          <w:sz w:val="23"/>
          <w:szCs w:val="23"/>
        </w:rPr>
        <w:t>kadm, rtęć, cynk, cyna, ołów, miedź, chrom ogólny, nikiel, arsen, bar,</w:t>
      </w:r>
    </w:p>
    <w:p w14:paraId="090A7BD5" w14:textId="77777777" w:rsidR="00D55AEC" w:rsidRPr="00AB4777" w:rsidRDefault="0017452B" w:rsidP="005D29F7">
      <w:pPr>
        <w:numPr>
          <w:ilvl w:val="0"/>
          <w:numId w:val="8"/>
        </w:numPr>
        <w:tabs>
          <w:tab w:val="num" w:pos="350"/>
        </w:tabs>
        <w:overflowPunct w:val="0"/>
        <w:autoSpaceDE w:val="0"/>
        <w:autoSpaceDN w:val="0"/>
        <w:adjustRightInd w:val="0"/>
        <w:ind w:left="364"/>
        <w:jc w:val="both"/>
        <w:textAlignment w:val="baseline"/>
        <w:rPr>
          <w:rFonts w:ascii="Arial" w:hAnsi="Arial"/>
          <w:sz w:val="23"/>
          <w:szCs w:val="23"/>
          <w:lang w:val="en-US"/>
        </w:rPr>
      </w:pPr>
      <w:r w:rsidRPr="00AB4777">
        <w:rPr>
          <w:rFonts w:ascii="Arial" w:hAnsi="Arial"/>
          <w:sz w:val="23"/>
          <w:szCs w:val="23"/>
          <w:lang w:val="en-US"/>
        </w:rPr>
        <w:t>benzo(a)</w:t>
      </w:r>
      <w:proofErr w:type="spellStart"/>
      <w:r w:rsidRPr="00AB4777">
        <w:rPr>
          <w:rFonts w:ascii="Arial" w:hAnsi="Arial"/>
          <w:sz w:val="23"/>
          <w:szCs w:val="23"/>
          <w:lang w:val="en-US"/>
        </w:rPr>
        <w:t>piren</w:t>
      </w:r>
      <w:proofErr w:type="spellEnd"/>
      <w:r w:rsidRPr="00AB4777">
        <w:rPr>
          <w:rFonts w:ascii="Arial" w:hAnsi="Arial"/>
          <w:sz w:val="23"/>
          <w:szCs w:val="23"/>
          <w:lang w:val="en-US"/>
        </w:rPr>
        <w:t xml:space="preserve">, </w:t>
      </w:r>
    </w:p>
    <w:p w14:paraId="723D60A9" w14:textId="77777777" w:rsidR="0017452B" w:rsidRPr="00AB4777" w:rsidRDefault="0017452B" w:rsidP="005D29F7">
      <w:pPr>
        <w:numPr>
          <w:ilvl w:val="0"/>
          <w:numId w:val="8"/>
        </w:numPr>
        <w:tabs>
          <w:tab w:val="num" w:pos="350"/>
        </w:tabs>
        <w:overflowPunct w:val="0"/>
        <w:autoSpaceDE w:val="0"/>
        <w:autoSpaceDN w:val="0"/>
        <w:adjustRightInd w:val="0"/>
        <w:ind w:left="364"/>
        <w:jc w:val="both"/>
        <w:textAlignment w:val="baseline"/>
        <w:rPr>
          <w:rFonts w:ascii="Arial" w:hAnsi="Arial"/>
          <w:sz w:val="23"/>
          <w:szCs w:val="23"/>
          <w:lang w:val="en-US"/>
        </w:rPr>
      </w:pPr>
      <w:proofErr w:type="spellStart"/>
      <w:r w:rsidRPr="00AB4777">
        <w:rPr>
          <w:rFonts w:ascii="Arial" w:hAnsi="Arial"/>
          <w:sz w:val="23"/>
          <w:szCs w:val="23"/>
          <w:lang w:val="en-US"/>
        </w:rPr>
        <w:t>suma</w:t>
      </w:r>
      <w:proofErr w:type="spellEnd"/>
      <w:r w:rsidRPr="00AB4777">
        <w:rPr>
          <w:rFonts w:ascii="Arial" w:hAnsi="Arial"/>
          <w:sz w:val="23"/>
          <w:szCs w:val="23"/>
          <w:lang w:val="en-US"/>
        </w:rPr>
        <w:t xml:space="preserve"> WWA,</w:t>
      </w:r>
    </w:p>
    <w:p w14:paraId="37B21BC5" w14:textId="77777777" w:rsidR="0017452B" w:rsidRPr="00AB4777" w:rsidRDefault="0017452B" w:rsidP="005D29F7">
      <w:pPr>
        <w:numPr>
          <w:ilvl w:val="0"/>
          <w:numId w:val="8"/>
        </w:numPr>
        <w:tabs>
          <w:tab w:val="num" w:pos="350"/>
        </w:tabs>
        <w:overflowPunct w:val="0"/>
        <w:autoSpaceDE w:val="0"/>
        <w:autoSpaceDN w:val="0"/>
        <w:adjustRightInd w:val="0"/>
        <w:ind w:left="364"/>
        <w:jc w:val="both"/>
        <w:textAlignment w:val="baseline"/>
        <w:rPr>
          <w:rFonts w:ascii="Arial" w:hAnsi="Arial"/>
          <w:sz w:val="23"/>
          <w:szCs w:val="23"/>
        </w:rPr>
      </w:pPr>
      <w:r w:rsidRPr="00AB4777">
        <w:rPr>
          <w:rFonts w:ascii="Arial" w:hAnsi="Arial"/>
          <w:sz w:val="23"/>
          <w:szCs w:val="23"/>
        </w:rPr>
        <w:t>indeks oleju mineralnego,</w:t>
      </w:r>
    </w:p>
    <w:p w14:paraId="46E02F74" w14:textId="77777777" w:rsidR="0017452B" w:rsidRPr="00AB4777" w:rsidRDefault="0017452B" w:rsidP="005D29F7">
      <w:pPr>
        <w:numPr>
          <w:ilvl w:val="0"/>
          <w:numId w:val="8"/>
        </w:numPr>
        <w:tabs>
          <w:tab w:val="num" w:pos="350"/>
        </w:tabs>
        <w:overflowPunct w:val="0"/>
        <w:autoSpaceDE w:val="0"/>
        <w:autoSpaceDN w:val="0"/>
        <w:adjustRightInd w:val="0"/>
        <w:ind w:left="364"/>
        <w:jc w:val="both"/>
        <w:textAlignment w:val="baseline"/>
        <w:rPr>
          <w:rFonts w:ascii="Arial" w:hAnsi="Arial"/>
          <w:sz w:val="23"/>
          <w:szCs w:val="23"/>
        </w:rPr>
      </w:pPr>
      <w:r w:rsidRPr="00AB4777">
        <w:rPr>
          <w:rFonts w:ascii="Arial" w:hAnsi="Arial"/>
          <w:sz w:val="23"/>
          <w:szCs w:val="23"/>
        </w:rPr>
        <w:t>benzen</w:t>
      </w:r>
      <w:r w:rsidR="00CA2B4D" w:rsidRPr="00AB4777">
        <w:rPr>
          <w:rFonts w:ascii="Arial" w:hAnsi="Arial"/>
          <w:sz w:val="23"/>
          <w:szCs w:val="23"/>
        </w:rPr>
        <w:t>,</w:t>
      </w:r>
    </w:p>
    <w:p w14:paraId="21895BA5" w14:textId="77777777" w:rsidR="0017452B" w:rsidRPr="00AB4777" w:rsidRDefault="0017452B" w:rsidP="005D29F7">
      <w:pPr>
        <w:numPr>
          <w:ilvl w:val="0"/>
          <w:numId w:val="8"/>
        </w:numPr>
        <w:ind w:left="364" w:hanging="364"/>
        <w:jc w:val="both"/>
        <w:rPr>
          <w:rFonts w:ascii="Arial" w:hAnsi="Arial" w:cs="Arial"/>
          <w:bCs/>
          <w:sz w:val="23"/>
          <w:szCs w:val="23"/>
        </w:rPr>
      </w:pPr>
      <w:r w:rsidRPr="00AB4777">
        <w:rPr>
          <w:rFonts w:ascii="Arial" w:hAnsi="Arial" w:cs="Arial"/>
          <w:bCs/>
          <w:sz w:val="23"/>
          <w:szCs w:val="23"/>
        </w:rPr>
        <w:t>poziom zwierciadła wód podziemnych</w:t>
      </w:r>
      <w:r w:rsidR="00D55AEC" w:rsidRPr="00AB4777">
        <w:rPr>
          <w:rFonts w:ascii="Arial" w:hAnsi="Arial" w:cs="Arial"/>
          <w:bCs/>
          <w:sz w:val="23"/>
          <w:szCs w:val="23"/>
        </w:rPr>
        <w:t>,</w:t>
      </w:r>
    </w:p>
    <w:p w14:paraId="2D8D8F00" w14:textId="77777777" w:rsidR="00D55AEC" w:rsidRPr="00AB4777" w:rsidRDefault="00D55AEC" w:rsidP="005D29F7">
      <w:pPr>
        <w:numPr>
          <w:ilvl w:val="0"/>
          <w:numId w:val="8"/>
        </w:numPr>
        <w:autoSpaceDE w:val="0"/>
        <w:autoSpaceDN w:val="0"/>
        <w:adjustRightInd w:val="0"/>
        <w:ind w:left="364"/>
        <w:rPr>
          <w:rFonts w:ascii="Arial" w:hAnsi="Arial" w:cs="Arial"/>
          <w:sz w:val="23"/>
          <w:szCs w:val="23"/>
        </w:rPr>
      </w:pPr>
      <w:r w:rsidRPr="00AB4777">
        <w:rPr>
          <w:rFonts w:ascii="Arial" w:hAnsi="Arial" w:cs="Arial"/>
          <w:sz w:val="23"/>
          <w:szCs w:val="23"/>
        </w:rPr>
        <w:t>amonow</w:t>
      </w:r>
      <w:r w:rsidR="005A34D8" w:rsidRPr="00AB4777">
        <w:rPr>
          <w:rFonts w:ascii="Arial" w:hAnsi="Arial" w:cs="Arial"/>
          <w:sz w:val="23"/>
          <w:szCs w:val="23"/>
        </w:rPr>
        <w:t>e jony (NH</w:t>
      </w:r>
      <w:r w:rsidR="005A34D8" w:rsidRPr="00AB4777">
        <w:rPr>
          <w:rFonts w:ascii="Arial" w:hAnsi="Arial" w:cs="Arial"/>
          <w:sz w:val="23"/>
          <w:szCs w:val="23"/>
          <w:vertAlign w:val="subscript"/>
        </w:rPr>
        <w:t>4</w:t>
      </w:r>
      <w:r w:rsidR="005A34D8" w:rsidRPr="00AB4777">
        <w:rPr>
          <w:rFonts w:ascii="Arial" w:hAnsi="Arial" w:cs="Arial"/>
          <w:sz w:val="23"/>
          <w:szCs w:val="23"/>
        </w:rPr>
        <w:t>)</w:t>
      </w:r>
    </w:p>
    <w:p w14:paraId="2AB3C679" w14:textId="77777777" w:rsidR="00D55AEC" w:rsidRPr="00AB4777" w:rsidRDefault="00D55AEC" w:rsidP="005D29F7">
      <w:pPr>
        <w:numPr>
          <w:ilvl w:val="0"/>
          <w:numId w:val="8"/>
        </w:numPr>
        <w:autoSpaceDE w:val="0"/>
        <w:autoSpaceDN w:val="0"/>
        <w:adjustRightInd w:val="0"/>
        <w:ind w:left="364"/>
        <w:rPr>
          <w:rFonts w:ascii="Arial" w:hAnsi="Arial" w:cs="Arial"/>
          <w:sz w:val="23"/>
          <w:szCs w:val="23"/>
        </w:rPr>
      </w:pPr>
      <w:r w:rsidRPr="00AB4777">
        <w:rPr>
          <w:rFonts w:ascii="Arial" w:hAnsi="Arial" w:cs="Arial"/>
          <w:sz w:val="23"/>
          <w:szCs w:val="23"/>
        </w:rPr>
        <w:t>fosfor</w:t>
      </w:r>
      <w:r w:rsidR="005A34D8" w:rsidRPr="00AB4777">
        <w:rPr>
          <w:rFonts w:ascii="Arial" w:hAnsi="Arial" w:cs="Arial"/>
          <w:sz w:val="23"/>
          <w:szCs w:val="23"/>
        </w:rPr>
        <w:t>any (PO</w:t>
      </w:r>
      <w:r w:rsidR="005A34D8" w:rsidRPr="00AB4777">
        <w:rPr>
          <w:rFonts w:ascii="Arial" w:hAnsi="Arial" w:cs="Arial"/>
          <w:sz w:val="23"/>
          <w:szCs w:val="23"/>
          <w:vertAlign w:val="subscript"/>
        </w:rPr>
        <w:t>4</w:t>
      </w:r>
      <w:r w:rsidR="005A34D8" w:rsidRPr="00AB4777">
        <w:rPr>
          <w:rFonts w:ascii="Arial" w:hAnsi="Arial" w:cs="Arial"/>
          <w:sz w:val="23"/>
          <w:szCs w:val="23"/>
        </w:rPr>
        <w:t>)</w:t>
      </w:r>
    </w:p>
    <w:p w14:paraId="4DD1D0C5" w14:textId="77777777" w:rsidR="00D55AEC" w:rsidRPr="00AB4777" w:rsidRDefault="00D55AEC" w:rsidP="005D29F7">
      <w:pPr>
        <w:numPr>
          <w:ilvl w:val="0"/>
          <w:numId w:val="8"/>
        </w:numPr>
        <w:ind w:left="364"/>
        <w:jc w:val="both"/>
        <w:rPr>
          <w:rFonts w:ascii="Arial" w:hAnsi="Arial" w:cs="Arial"/>
          <w:bCs/>
          <w:sz w:val="23"/>
          <w:szCs w:val="23"/>
        </w:rPr>
      </w:pPr>
      <w:r w:rsidRPr="00AB4777">
        <w:rPr>
          <w:rFonts w:ascii="Arial" w:hAnsi="Arial" w:cs="Arial"/>
          <w:sz w:val="23"/>
          <w:szCs w:val="23"/>
        </w:rPr>
        <w:t>chlorki.</w:t>
      </w:r>
    </w:p>
    <w:p w14:paraId="0542F3FB" w14:textId="77777777" w:rsidR="0017452B" w:rsidRPr="00AB4777" w:rsidRDefault="0017452B" w:rsidP="00FC3F72">
      <w:pPr>
        <w:jc w:val="both"/>
        <w:rPr>
          <w:rFonts w:ascii="Arial" w:hAnsi="Arial" w:cs="Arial"/>
          <w:bCs/>
          <w:sz w:val="23"/>
          <w:szCs w:val="23"/>
        </w:rPr>
      </w:pPr>
      <w:r w:rsidRPr="00AB4777">
        <w:rPr>
          <w:rFonts w:ascii="Arial" w:hAnsi="Arial" w:cs="Arial"/>
          <w:bCs/>
          <w:sz w:val="23"/>
          <w:szCs w:val="23"/>
        </w:rPr>
        <w:t>X</w:t>
      </w:r>
      <w:r w:rsidR="008107D9" w:rsidRPr="00AB4777">
        <w:rPr>
          <w:rFonts w:ascii="Arial" w:hAnsi="Arial" w:cs="Arial"/>
          <w:bCs/>
          <w:sz w:val="23"/>
          <w:szCs w:val="23"/>
        </w:rPr>
        <w:t>I</w:t>
      </w:r>
      <w:r w:rsidRPr="00AB4777">
        <w:rPr>
          <w:rFonts w:ascii="Arial" w:hAnsi="Arial" w:cs="Arial"/>
          <w:bCs/>
          <w:sz w:val="23"/>
          <w:szCs w:val="23"/>
        </w:rPr>
        <w:t>.</w:t>
      </w:r>
      <w:r w:rsidR="009753B5" w:rsidRPr="00AB4777">
        <w:rPr>
          <w:rFonts w:ascii="Arial" w:hAnsi="Arial" w:cs="Arial"/>
          <w:bCs/>
          <w:sz w:val="23"/>
          <w:szCs w:val="23"/>
        </w:rPr>
        <w:t>2.</w:t>
      </w:r>
      <w:r w:rsidRPr="00AB4777">
        <w:rPr>
          <w:rFonts w:ascii="Arial" w:hAnsi="Arial" w:cs="Arial"/>
          <w:bCs/>
          <w:sz w:val="23"/>
          <w:szCs w:val="23"/>
        </w:rPr>
        <w:t xml:space="preserve">3. Częstotliwość badań we wszystkich piezometrach – raz na </w:t>
      </w:r>
      <w:r w:rsidR="005A34D8" w:rsidRPr="00AB4777">
        <w:rPr>
          <w:rFonts w:ascii="Arial" w:hAnsi="Arial" w:cs="Arial"/>
          <w:bCs/>
          <w:sz w:val="23"/>
          <w:szCs w:val="23"/>
        </w:rPr>
        <w:t>6</w:t>
      </w:r>
      <w:r w:rsidRPr="00AB4777">
        <w:rPr>
          <w:rFonts w:ascii="Arial" w:hAnsi="Arial" w:cs="Arial"/>
          <w:bCs/>
          <w:sz w:val="23"/>
          <w:szCs w:val="23"/>
        </w:rPr>
        <w:t xml:space="preserve"> miesi</w:t>
      </w:r>
      <w:r w:rsidR="005A34D8" w:rsidRPr="00AB4777">
        <w:rPr>
          <w:rFonts w:ascii="Arial" w:hAnsi="Arial" w:cs="Arial"/>
          <w:bCs/>
          <w:sz w:val="23"/>
          <w:szCs w:val="23"/>
        </w:rPr>
        <w:t>ę</w:t>
      </w:r>
      <w:r w:rsidRPr="00AB4777">
        <w:rPr>
          <w:rFonts w:ascii="Arial" w:hAnsi="Arial" w:cs="Arial"/>
          <w:bCs/>
          <w:sz w:val="23"/>
          <w:szCs w:val="23"/>
        </w:rPr>
        <w:t>c</w:t>
      </w:r>
      <w:r w:rsidR="005A34D8" w:rsidRPr="00AB4777">
        <w:rPr>
          <w:rFonts w:ascii="Arial" w:hAnsi="Arial" w:cs="Arial"/>
          <w:bCs/>
          <w:sz w:val="23"/>
          <w:szCs w:val="23"/>
        </w:rPr>
        <w:t>y</w:t>
      </w:r>
      <w:r w:rsidRPr="00AB4777">
        <w:rPr>
          <w:rFonts w:ascii="Arial" w:hAnsi="Arial" w:cs="Arial"/>
          <w:bCs/>
          <w:sz w:val="23"/>
          <w:szCs w:val="23"/>
        </w:rPr>
        <w:t xml:space="preserve">. </w:t>
      </w:r>
    </w:p>
    <w:p w14:paraId="74969290" w14:textId="77777777" w:rsidR="0017452B" w:rsidRPr="00AB4777" w:rsidRDefault="0017452B" w:rsidP="00FC3F72">
      <w:pPr>
        <w:jc w:val="both"/>
        <w:rPr>
          <w:rFonts w:ascii="Arial" w:hAnsi="Arial" w:cs="Arial"/>
          <w:bCs/>
          <w:sz w:val="23"/>
          <w:szCs w:val="23"/>
        </w:rPr>
      </w:pPr>
      <w:r w:rsidRPr="00AB4777">
        <w:rPr>
          <w:rFonts w:ascii="Arial" w:hAnsi="Arial" w:cs="Arial"/>
          <w:bCs/>
          <w:sz w:val="23"/>
          <w:szCs w:val="23"/>
        </w:rPr>
        <w:t>XI.</w:t>
      </w:r>
      <w:r w:rsidR="009753B5" w:rsidRPr="00AB4777">
        <w:rPr>
          <w:rFonts w:ascii="Arial" w:hAnsi="Arial" w:cs="Arial"/>
          <w:bCs/>
          <w:sz w:val="23"/>
          <w:szCs w:val="23"/>
        </w:rPr>
        <w:t>2</w:t>
      </w:r>
      <w:r w:rsidRPr="00AB4777">
        <w:rPr>
          <w:rFonts w:ascii="Arial" w:hAnsi="Arial" w:cs="Arial"/>
          <w:bCs/>
          <w:sz w:val="23"/>
          <w:szCs w:val="23"/>
        </w:rPr>
        <w:t>.4. Badanie jakości wód podziemnych wykonywane będzie zgodnie z aktualną metodyką referencyjną, wskazaną w obowiązującym przepisie szczególnym.</w:t>
      </w:r>
    </w:p>
    <w:p w14:paraId="4F8188DC" w14:textId="77777777" w:rsidR="007206CF" w:rsidRPr="00AB4777" w:rsidRDefault="0017452B" w:rsidP="00FC3F72">
      <w:pPr>
        <w:jc w:val="both"/>
        <w:rPr>
          <w:rFonts w:ascii="Arial" w:hAnsi="Arial" w:cs="Arial"/>
          <w:bCs/>
          <w:sz w:val="23"/>
          <w:szCs w:val="23"/>
        </w:rPr>
      </w:pPr>
      <w:r w:rsidRPr="00AB4777">
        <w:rPr>
          <w:rFonts w:ascii="Arial" w:hAnsi="Arial" w:cs="Arial"/>
          <w:bCs/>
          <w:sz w:val="23"/>
          <w:szCs w:val="23"/>
        </w:rPr>
        <w:t>X</w:t>
      </w:r>
      <w:r w:rsidR="008107D9" w:rsidRPr="00AB4777">
        <w:rPr>
          <w:rFonts w:ascii="Arial" w:hAnsi="Arial" w:cs="Arial"/>
          <w:bCs/>
          <w:sz w:val="23"/>
          <w:szCs w:val="23"/>
        </w:rPr>
        <w:t>I</w:t>
      </w:r>
      <w:r w:rsidRPr="00AB4777">
        <w:rPr>
          <w:rFonts w:ascii="Arial" w:hAnsi="Arial" w:cs="Arial"/>
          <w:bCs/>
          <w:sz w:val="23"/>
          <w:szCs w:val="23"/>
        </w:rPr>
        <w:t>.</w:t>
      </w:r>
      <w:r w:rsidR="009753B5" w:rsidRPr="00AB4777">
        <w:rPr>
          <w:rFonts w:ascii="Arial" w:hAnsi="Arial" w:cs="Arial"/>
          <w:bCs/>
          <w:sz w:val="23"/>
          <w:szCs w:val="23"/>
        </w:rPr>
        <w:t>2</w:t>
      </w:r>
      <w:r w:rsidRPr="00AB4777">
        <w:rPr>
          <w:rFonts w:ascii="Arial" w:hAnsi="Arial" w:cs="Arial"/>
          <w:bCs/>
          <w:sz w:val="23"/>
          <w:szCs w:val="23"/>
        </w:rPr>
        <w:t>.5. Prowadzący dokona dodatkowego kontrolnego badania jakości wody podziemnej na każde żąd</w:t>
      </w:r>
      <w:r w:rsidR="00BD57B4" w:rsidRPr="00AB4777">
        <w:rPr>
          <w:rFonts w:ascii="Arial" w:hAnsi="Arial" w:cs="Arial"/>
          <w:bCs/>
          <w:sz w:val="23"/>
          <w:szCs w:val="23"/>
        </w:rPr>
        <w:t>anie organu ochrony środowiska.</w:t>
      </w:r>
    </w:p>
    <w:p w14:paraId="376C4527" w14:textId="77777777" w:rsidR="00B227FD" w:rsidRPr="00AB4777" w:rsidRDefault="00B227FD" w:rsidP="00B227FD">
      <w:pPr>
        <w:jc w:val="both"/>
        <w:rPr>
          <w:rFonts w:ascii="Arial" w:hAnsi="Arial" w:cs="Arial"/>
          <w:bCs/>
          <w:sz w:val="23"/>
          <w:szCs w:val="23"/>
        </w:rPr>
      </w:pPr>
      <w:r w:rsidRPr="00AB4777">
        <w:rPr>
          <w:rFonts w:ascii="Arial" w:hAnsi="Arial" w:cs="Arial"/>
          <w:bCs/>
          <w:sz w:val="23"/>
          <w:szCs w:val="23"/>
        </w:rPr>
        <w:t xml:space="preserve">XI.2.6. </w:t>
      </w:r>
      <w:r w:rsidRPr="00AB4777">
        <w:rPr>
          <w:rFonts w:ascii="Arial" w:hAnsi="Arial" w:cs="Arial"/>
          <w:sz w:val="23"/>
          <w:szCs w:val="23"/>
        </w:rPr>
        <w:t>W przypadku wystąpienia wyraźnej tendencji do pogarszania się stanu chemicznego jednolitej części wód podziemnych, z dobrego stanu chemicznego na słaby stan chemiczny tj. znaczącej zmiany wartości poszczególnych elementów fizykochemicznych stanu wód podziemnych w trzech kolejnych pomiarach należy podjąć działania mające na celu zapobieżenie dalszemu pogorszeniu stanu wód, w szczególności należy:</w:t>
      </w:r>
    </w:p>
    <w:p w14:paraId="4FA5ABDB" w14:textId="77777777" w:rsidR="00B227FD" w:rsidRPr="00AB4777" w:rsidRDefault="00B227FD" w:rsidP="005D29F7">
      <w:pPr>
        <w:numPr>
          <w:ilvl w:val="0"/>
          <w:numId w:val="26"/>
        </w:numPr>
        <w:autoSpaceDE w:val="0"/>
        <w:autoSpaceDN w:val="0"/>
        <w:ind w:left="378"/>
        <w:jc w:val="both"/>
        <w:rPr>
          <w:rFonts w:ascii="Arial" w:eastAsia="Calibri" w:hAnsi="Arial" w:cs="Arial"/>
          <w:sz w:val="23"/>
          <w:szCs w:val="23"/>
          <w:lang w:eastAsia="en-US"/>
        </w:rPr>
      </w:pPr>
      <w:r w:rsidRPr="00AB4777">
        <w:rPr>
          <w:rFonts w:ascii="Arial" w:eastAsia="Calibri" w:hAnsi="Arial" w:cs="Arial"/>
          <w:sz w:val="23"/>
          <w:szCs w:val="23"/>
          <w:lang w:eastAsia="en-US"/>
        </w:rPr>
        <w:lastRenderedPageBreak/>
        <w:t>powiadomić Podkarpackiego Wojewódzkiego Inspektora Ochrony Środowiska oraz Marszałka Województwa Podkarpackiego,</w:t>
      </w:r>
    </w:p>
    <w:p w14:paraId="21BEBD5D" w14:textId="77777777" w:rsidR="00B227FD" w:rsidRPr="00AB4777" w:rsidRDefault="00B227FD" w:rsidP="005D29F7">
      <w:pPr>
        <w:numPr>
          <w:ilvl w:val="0"/>
          <w:numId w:val="27"/>
        </w:numPr>
        <w:autoSpaceDE w:val="0"/>
        <w:autoSpaceDN w:val="0"/>
        <w:ind w:left="378"/>
        <w:jc w:val="both"/>
        <w:rPr>
          <w:rFonts w:ascii="Arial" w:eastAsia="Calibri" w:hAnsi="Arial" w:cs="Arial"/>
          <w:sz w:val="23"/>
          <w:szCs w:val="23"/>
          <w:lang w:eastAsia="en-US"/>
        </w:rPr>
      </w:pPr>
      <w:r w:rsidRPr="00AB4777">
        <w:rPr>
          <w:rFonts w:ascii="Arial" w:eastAsia="Calibri" w:hAnsi="Arial" w:cs="Arial"/>
          <w:sz w:val="23"/>
          <w:szCs w:val="23"/>
          <w:lang w:eastAsia="en-US"/>
        </w:rPr>
        <w:t xml:space="preserve">zwiększyć częstotliwość wykonywania badań w wytypowanych piezometrach (badania </w:t>
      </w:r>
      <w:r w:rsidR="007B388D" w:rsidRPr="00AB4777">
        <w:rPr>
          <w:rFonts w:ascii="Arial" w:eastAsia="Calibri" w:hAnsi="Arial" w:cs="Arial"/>
          <w:sz w:val="23"/>
          <w:szCs w:val="23"/>
          <w:lang w:eastAsia="en-US"/>
        </w:rPr>
        <w:br/>
      </w:r>
      <w:r w:rsidRPr="00AB4777">
        <w:rPr>
          <w:rFonts w:ascii="Arial" w:eastAsia="Calibri" w:hAnsi="Arial" w:cs="Arial"/>
          <w:sz w:val="23"/>
          <w:szCs w:val="23"/>
          <w:lang w:eastAsia="en-US"/>
        </w:rPr>
        <w:t xml:space="preserve">1 raz w miesiącu) w celu uchwycenia trendu przemian chemizmu wód; zakres analityczny badań będzie obejmował wszystkie wskaźniki wyszczególnione w decyzji </w:t>
      </w:r>
      <w:r w:rsidRPr="00AB4777">
        <w:rPr>
          <w:rFonts w:ascii="Arial" w:eastAsia="Calibri" w:hAnsi="Arial" w:cs="Arial"/>
          <w:sz w:val="23"/>
          <w:szCs w:val="23"/>
          <w:lang w:eastAsia="en-US"/>
        </w:rPr>
        <w:br/>
        <w:t>w zakresie monitorowania jakości wód podziemnych,</w:t>
      </w:r>
    </w:p>
    <w:p w14:paraId="2D73533B" w14:textId="77777777" w:rsidR="00B227FD" w:rsidRPr="00AB4777" w:rsidRDefault="00B227FD" w:rsidP="005D29F7">
      <w:pPr>
        <w:numPr>
          <w:ilvl w:val="0"/>
          <w:numId w:val="27"/>
        </w:numPr>
        <w:autoSpaceDE w:val="0"/>
        <w:autoSpaceDN w:val="0"/>
        <w:ind w:left="378"/>
        <w:jc w:val="both"/>
        <w:rPr>
          <w:rFonts w:ascii="Arial" w:eastAsia="Calibri" w:hAnsi="Arial" w:cs="Arial"/>
          <w:sz w:val="23"/>
          <w:szCs w:val="23"/>
          <w:lang w:eastAsia="en-US"/>
        </w:rPr>
      </w:pPr>
      <w:r w:rsidRPr="00AB4777">
        <w:rPr>
          <w:rFonts w:ascii="Arial" w:eastAsia="Calibri" w:hAnsi="Arial" w:cs="Arial"/>
          <w:sz w:val="23"/>
          <w:szCs w:val="23"/>
          <w:lang w:eastAsia="en-US"/>
        </w:rPr>
        <w:t xml:space="preserve">prowadzić obserwacje i pomiar lustra wody we wskazanych piezometrach, </w:t>
      </w:r>
    </w:p>
    <w:p w14:paraId="3C4CCBFC" w14:textId="77777777" w:rsidR="00B227FD" w:rsidRPr="00AB4777" w:rsidRDefault="00B227FD" w:rsidP="005D29F7">
      <w:pPr>
        <w:numPr>
          <w:ilvl w:val="0"/>
          <w:numId w:val="27"/>
        </w:numPr>
        <w:autoSpaceDE w:val="0"/>
        <w:autoSpaceDN w:val="0"/>
        <w:ind w:left="378"/>
        <w:jc w:val="both"/>
        <w:rPr>
          <w:rFonts w:ascii="Arial" w:eastAsia="Calibri" w:hAnsi="Arial" w:cs="Arial"/>
          <w:sz w:val="23"/>
          <w:szCs w:val="23"/>
          <w:lang w:eastAsia="en-US"/>
        </w:rPr>
      </w:pPr>
      <w:r w:rsidRPr="00AB4777">
        <w:rPr>
          <w:rFonts w:ascii="Arial" w:eastAsia="Calibri" w:hAnsi="Arial" w:cs="Arial"/>
          <w:sz w:val="23"/>
          <w:szCs w:val="23"/>
          <w:lang w:eastAsia="en-US"/>
        </w:rPr>
        <w:t xml:space="preserve">wykonać dokumentowany przegląd systemu odprowadzania ścieków z instalacji </w:t>
      </w:r>
      <w:r w:rsidR="00535BC5" w:rsidRPr="00AB4777">
        <w:rPr>
          <w:rFonts w:ascii="Arial" w:eastAsia="Calibri" w:hAnsi="Arial" w:cs="Arial"/>
          <w:sz w:val="23"/>
          <w:szCs w:val="23"/>
          <w:lang w:eastAsia="en-US"/>
        </w:rPr>
        <w:br/>
      </w:r>
      <w:r w:rsidRPr="00AB4777">
        <w:rPr>
          <w:rFonts w:ascii="Arial" w:eastAsia="Calibri" w:hAnsi="Arial" w:cs="Arial"/>
          <w:sz w:val="23"/>
          <w:szCs w:val="23"/>
          <w:lang w:eastAsia="en-US"/>
        </w:rPr>
        <w:t xml:space="preserve">MBP oraz </w:t>
      </w:r>
      <w:r w:rsidR="00460290" w:rsidRPr="00AB4777">
        <w:rPr>
          <w:rFonts w:ascii="Arial" w:eastAsia="Calibri" w:hAnsi="Arial" w:cs="Arial"/>
          <w:sz w:val="23"/>
          <w:szCs w:val="23"/>
          <w:lang w:eastAsia="en-US"/>
        </w:rPr>
        <w:t xml:space="preserve">przegląd szczelności placów magazynowania odpadów, </w:t>
      </w:r>
    </w:p>
    <w:p w14:paraId="693A5C4F" w14:textId="77777777" w:rsidR="00B227FD" w:rsidRPr="00AB4777" w:rsidRDefault="00B227FD" w:rsidP="005D29F7">
      <w:pPr>
        <w:numPr>
          <w:ilvl w:val="0"/>
          <w:numId w:val="27"/>
        </w:numPr>
        <w:autoSpaceDE w:val="0"/>
        <w:autoSpaceDN w:val="0"/>
        <w:ind w:left="378"/>
        <w:jc w:val="both"/>
        <w:rPr>
          <w:rFonts w:ascii="Arial" w:eastAsia="Calibri" w:hAnsi="Arial" w:cs="Arial"/>
          <w:sz w:val="23"/>
          <w:szCs w:val="23"/>
          <w:lang w:eastAsia="en-US"/>
        </w:rPr>
      </w:pPr>
      <w:r w:rsidRPr="00AB4777">
        <w:rPr>
          <w:rFonts w:ascii="Arial" w:eastAsia="Calibri" w:hAnsi="Arial" w:cs="Arial"/>
          <w:sz w:val="23"/>
          <w:szCs w:val="23"/>
          <w:lang w:eastAsia="en-US"/>
        </w:rPr>
        <w:t xml:space="preserve">sporządzić dokumentację w oparciu o uzyskane wyniki badań i przeglądy stanu instalacji określającą prawdopodobne przyczyny pogorszenia jakości wód podziemnych </w:t>
      </w:r>
      <w:r w:rsidRPr="00AB4777">
        <w:rPr>
          <w:rFonts w:ascii="Arial" w:eastAsia="Calibri" w:hAnsi="Arial" w:cs="Arial"/>
          <w:sz w:val="23"/>
          <w:szCs w:val="23"/>
          <w:lang w:eastAsia="en-US"/>
        </w:rPr>
        <w:br/>
        <w:t>i przedstawić plan działań naprawczych uwzględniający ewentualne zalecenia organów ochrony środowiska.</w:t>
      </w:r>
    </w:p>
    <w:p w14:paraId="7EF433C3" w14:textId="77777777" w:rsidR="008107D9" w:rsidRPr="00AB4777" w:rsidRDefault="008107D9" w:rsidP="00FC3F72">
      <w:pPr>
        <w:jc w:val="both"/>
        <w:rPr>
          <w:rFonts w:ascii="Arial" w:hAnsi="Arial" w:cs="Arial"/>
          <w:b/>
          <w:bCs/>
          <w:sz w:val="8"/>
          <w:szCs w:val="8"/>
          <w:highlight w:val="green"/>
        </w:rPr>
      </w:pPr>
    </w:p>
    <w:p w14:paraId="7972C3B6" w14:textId="77777777" w:rsidR="00FD36B3" w:rsidRPr="00AB4777" w:rsidRDefault="00FD36B3" w:rsidP="00FC3F72">
      <w:pPr>
        <w:jc w:val="both"/>
        <w:rPr>
          <w:rFonts w:ascii="Arial" w:hAnsi="Arial" w:cs="Arial"/>
          <w:b/>
          <w:bCs/>
          <w:sz w:val="23"/>
          <w:szCs w:val="23"/>
        </w:rPr>
      </w:pPr>
    </w:p>
    <w:p w14:paraId="42CB1155" w14:textId="77777777" w:rsidR="009C0550" w:rsidRPr="00AB4777" w:rsidRDefault="009C0550" w:rsidP="00FC3F72">
      <w:pPr>
        <w:jc w:val="both"/>
        <w:rPr>
          <w:rFonts w:ascii="Arial" w:hAnsi="Arial" w:cs="Arial"/>
          <w:b/>
          <w:sz w:val="23"/>
          <w:szCs w:val="23"/>
        </w:rPr>
      </w:pPr>
      <w:r w:rsidRPr="00AB4777">
        <w:rPr>
          <w:rFonts w:ascii="Arial" w:hAnsi="Arial" w:cs="Arial"/>
          <w:b/>
          <w:bCs/>
          <w:sz w:val="23"/>
          <w:szCs w:val="23"/>
        </w:rPr>
        <w:t>XI</w:t>
      </w:r>
      <w:r w:rsidRPr="00AB4777">
        <w:rPr>
          <w:rFonts w:ascii="Arial" w:hAnsi="Arial" w:cs="Arial"/>
          <w:b/>
          <w:sz w:val="23"/>
          <w:szCs w:val="23"/>
        </w:rPr>
        <w:t>.</w:t>
      </w:r>
      <w:r w:rsidR="009753B5" w:rsidRPr="00AB4777">
        <w:rPr>
          <w:rFonts w:ascii="Arial" w:hAnsi="Arial" w:cs="Arial"/>
          <w:b/>
          <w:sz w:val="23"/>
          <w:szCs w:val="23"/>
        </w:rPr>
        <w:t>3</w:t>
      </w:r>
      <w:r w:rsidRPr="00AB4777">
        <w:rPr>
          <w:rFonts w:ascii="Arial" w:hAnsi="Arial" w:cs="Arial"/>
          <w:b/>
          <w:sz w:val="23"/>
          <w:szCs w:val="23"/>
        </w:rPr>
        <w:t>. Monitoring hałasu:</w:t>
      </w:r>
    </w:p>
    <w:p w14:paraId="0364B93B" w14:textId="77777777" w:rsidR="009C0550" w:rsidRPr="00AB4777" w:rsidRDefault="009C0550" w:rsidP="00FC3F72">
      <w:pPr>
        <w:spacing w:before="120"/>
        <w:jc w:val="both"/>
        <w:rPr>
          <w:rFonts w:ascii="Arial" w:hAnsi="Arial" w:cs="Arial"/>
          <w:sz w:val="23"/>
          <w:szCs w:val="23"/>
        </w:rPr>
      </w:pPr>
      <w:r w:rsidRPr="00AB4777">
        <w:rPr>
          <w:rFonts w:ascii="Arial" w:hAnsi="Arial" w:cs="Arial"/>
          <w:sz w:val="23"/>
          <w:szCs w:val="23"/>
        </w:rPr>
        <w:t>XI.</w:t>
      </w:r>
      <w:r w:rsidR="009753B5" w:rsidRPr="00AB4777">
        <w:rPr>
          <w:rFonts w:ascii="Arial" w:hAnsi="Arial" w:cs="Arial"/>
          <w:sz w:val="23"/>
          <w:szCs w:val="23"/>
        </w:rPr>
        <w:t>3</w:t>
      </w:r>
      <w:r w:rsidRPr="00AB4777">
        <w:rPr>
          <w:rFonts w:ascii="Arial" w:hAnsi="Arial" w:cs="Arial"/>
          <w:sz w:val="23"/>
          <w:szCs w:val="23"/>
        </w:rPr>
        <w:t xml:space="preserve">.1 Pomiary emisji hałasu określające oddziaływanie </w:t>
      </w:r>
      <w:r w:rsidRPr="00AB4777">
        <w:rPr>
          <w:rFonts w:ascii="Arial" w:eastAsia="Calibri" w:hAnsi="Arial" w:cs="Arial"/>
          <w:sz w:val="23"/>
          <w:szCs w:val="23"/>
          <w:lang w:eastAsia="en-US"/>
        </w:rPr>
        <w:t>akustyczne</w:t>
      </w:r>
      <w:r w:rsidRPr="00AB4777">
        <w:rPr>
          <w:rFonts w:ascii="Arial" w:hAnsi="Arial" w:cs="Arial"/>
          <w:sz w:val="23"/>
          <w:szCs w:val="23"/>
        </w:rPr>
        <w:t xml:space="preserve"> instalacji objętej pozwoleniem zintegrowanym na tereny zabudowy mieszkaniowej jednorodzinnej oraz zagrodowej z dopuszczeniem usług</w:t>
      </w:r>
      <w:r w:rsidR="00A70C92" w:rsidRPr="00AB4777">
        <w:rPr>
          <w:rFonts w:ascii="Arial" w:hAnsi="Arial" w:cs="Arial"/>
          <w:sz w:val="23"/>
          <w:szCs w:val="23"/>
        </w:rPr>
        <w:t xml:space="preserve"> (oznaczoną MN)</w:t>
      </w:r>
      <w:r w:rsidRPr="00AB4777">
        <w:rPr>
          <w:rFonts w:ascii="Arial" w:hAnsi="Arial" w:cs="Arial"/>
          <w:sz w:val="23"/>
          <w:szCs w:val="23"/>
        </w:rPr>
        <w:t>, będą prowadzone w punkcie pomiarowym reprezentującym najbliższą zabudowę mieszkaniową</w:t>
      </w:r>
      <w:r w:rsidR="007B388D" w:rsidRPr="00AB4777">
        <w:rPr>
          <w:rFonts w:ascii="Arial" w:hAnsi="Arial" w:cs="Arial"/>
          <w:sz w:val="23"/>
          <w:szCs w:val="23"/>
        </w:rPr>
        <w:t xml:space="preserve">, </w:t>
      </w:r>
      <w:r w:rsidRPr="00AB4777">
        <w:rPr>
          <w:rFonts w:ascii="Arial" w:hAnsi="Arial" w:cs="Arial"/>
          <w:sz w:val="23"/>
          <w:szCs w:val="23"/>
        </w:rPr>
        <w:t xml:space="preserve">zlokalizowaną </w:t>
      </w:r>
      <w:r w:rsidR="007B388D" w:rsidRPr="00AB4777">
        <w:rPr>
          <w:rFonts w:ascii="Arial" w:hAnsi="Arial" w:cs="Arial"/>
          <w:sz w:val="23"/>
          <w:szCs w:val="23"/>
        </w:rPr>
        <w:br/>
      </w:r>
      <w:r w:rsidRPr="00AB4777">
        <w:rPr>
          <w:rFonts w:ascii="Arial" w:hAnsi="Arial" w:cs="Arial"/>
          <w:sz w:val="23"/>
          <w:szCs w:val="23"/>
        </w:rPr>
        <w:t>na dz. nr 312/1 i 312/2 obręb 0017 Wolica  o współrzędnych geograficznych:</w:t>
      </w:r>
    </w:p>
    <w:p w14:paraId="4A22CD9F" w14:textId="77777777" w:rsidR="009C0550" w:rsidRPr="00AB4777" w:rsidRDefault="009C0550" w:rsidP="00FC3F72">
      <w:pPr>
        <w:spacing w:after="40"/>
        <w:ind w:firstLine="284"/>
        <w:jc w:val="both"/>
        <w:rPr>
          <w:rFonts w:ascii="Arial" w:hAnsi="Arial" w:cs="Arial"/>
          <w:sz w:val="22"/>
        </w:rPr>
      </w:pPr>
      <w:r w:rsidRPr="00AB4777">
        <w:rPr>
          <w:rFonts w:ascii="Arial" w:hAnsi="Arial" w:cs="Arial"/>
          <w:sz w:val="22"/>
        </w:rPr>
        <w:t>N: 49</w:t>
      </w:r>
      <w:r w:rsidRPr="00AB4777">
        <w:rPr>
          <w:rFonts w:ascii="Arial" w:hAnsi="Arial" w:cs="Arial"/>
          <w:sz w:val="22"/>
          <w:vertAlign w:val="superscript"/>
        </w:rPr>
        <w:t>0</w:t>
      </w:r>
      <w:r w:rsidRPr="00AB4777">
        <w:rPr>
          <w:rFonts w:ascii="Arial" w:hAnsi="Arial" w:cs="Arial"/>
          <w:sz w:val="22"/>
        </w:rPr>
        <w:t>43’36,43”</w:t>
      </w:r>
    </w:p>
    <w:p w14:paraId="343727A7" w14:textId="77777777" w:rsidR="0041481B" w:rsidRPr="00AB4777" w:rsidRDefault="009C0550" w:rsidP="00FC3F72">
      <w:pPr>
        <w:spacing w:after="40"/>
        <w:ind w:firstLine="284"/>
        <w:jc w:val="both"/>
        <w:rPr>
          <w:rFonts w:ascii="Arial" w:hAnsi="Arial" w:cs="Arial"/>
          <w:sz w:val="22"/>
        </w:rPr>
      </w:pPr>
      <w:r w:rsidRPr="00AB4777">
        <w:rPr>
          <w:rFonts w:ascii="Arial" w:hAnsi="Arial" w:cs="Arial"/>
          <w:sz w:val="22"/>
        </w:rPr>
        <w:t>E: 21</w:t>
      </w:r>
      <w:r w:rsidRPr="00AB4777">
        <w:rPr>
          <w:rFonts w:ascii="Arial" w:hAnsi="Arial" w:cs="Arial"/>
          <w:sz w:val="22"/>
          <w:vertAlign w:val="superscript"/>
        </w:rPr>
        <w:t>0</w:t>
      </w:r>
      <w:r w:rsidRPr="00AB4777">
        <w:rPr>
          <w:rFonts w:ascii="Arial" w:hAnsi="Arial" w:cs="Arial"/>
          <w:sz w:val="22"/>
        </w:rPr>
        <w:t>30’23,3”</w:t>
      </w:r>
    </w:p>
    <w:p w14:paraId="42F8F1CF" w14:textId="77777777" w:rsidR="0017452B" w:rsidRPr="00AB4777" w:rsidRDefault="0017452B" w:rsidP="00FC3F72">
      <w:pPr>
        <w:spacing w:before="120"/>
        <w:jc w:val="both"/>
        <w:rPr>
          <w:rFonts w:ascii="Arial" w:hAnsi="Arial" w:cs="Arial"/>
          <w:sz w:val="23"/>
          <w:szCs w:val="23"/>
        </w:rPr>
      </w:pPr>
      <w:r w:rsidRPr="00AB4777">
        <w:rPr>
          <w:rFonts w:ascii="Arial" w:hAnsi="Arial" w:cs="Arial"/>
          <w:sz w:val="23"/>
          <w:szCs w:val="23"/>
        </w:rPr>
        <w:t>X</w:t>
      </w:r>
      <w:r w:rsidR="008107D9" w:rsidRPr="00AB4777">
        <w:rPr>
          <w:rFonts w:ascii="Arial" w:hAnsi="Arial" w:cs="Arial"/>
          <w:sz w:val="23"/>
          <w:szCs w:val="23"/>
        </w:rPr>
        <w:t>I</w:t>
      </w:r>
      <w:r w:rsidRPr="00AB4777">
        <w:rPr>
          <w:rFonts w:ascii="Arial" w:hAnsi="Arial" w:cs="Arial"/>
          <w:sz w:val="23"/>
          <w:szCs w:val="23"/>
        </w:rPr>
        <w:t xml:space="preserve">.3.2. Pomiary hałasu w środowisku przeprowadzane będą po każdej zmianie procedury pracy instalacji lub wymianie urządzeń wymienionych w tabeli nr </w:t>
      </w:r>
      <w:r w:rsidR="0072522A" w:rsidRPr="00AB4777">
        <w:rPr>
          <w:rFonts w:ascii="Arial" w:hAnsi="Arial" w:cs="Arial"/>
          <w:sz w:val="23"/>
          <w:szCs w:val="23"/>
        </w:rPr>
        <w:t>16</w:t>
      </w:r>
      <w:r w:rsidRPr="00AB4777">
        <w:rPr>
          <w:rFonts w:ascii="Arial" w:hAnsi="Arial" w:cs="Arial"/>
          <w:sz w:val="23"/>
          <w:szCs w:val="23"/>
        </w:rPr>
        <w:t xml:space="preserve">, w przeciwnym razie </w:t>
      </w:r>
      <w:r w:rsidR="0072522A" w:rsidRPr="00AB4777">
        <w:rPr>
          <w:rFonts w:ascii="Arial" w:hAnsi="Arial" w:cs="Arial"/>
          <w:sz w:val="23"/>
          <w:szCs w:val="23"/>
        </w:rPr>
        <w:br/>
      </w:r>
      <w:r w:rsidRPr="00AB4777">
        <w:rPr>
          <w:rFonts w:ascii="Arial" w:hAnsi="Arial" w:cs="Arial"/>
          <w:sz w:val="23"/>
          <w:szCs w:val="23"/>
        </w:rPr>
        <w:t xml:space="preserve">z częstotliwością raz na dwa lata. </w:t>
      </w:r>
    </w:p>
    <w:p w14:paraId="63615841" w14:textId="77777777" w:rsidR="0017452B" w:rsidRPr="00AB4777" w:rsidRDefault="0017452B" w:rsidP="00FC3F72">
      <w:pPr>
        <w:jc w:val="both"/>
        <w:rPr>
          <w:rFonts w:ascii="Arial" w:hAnsi="Arial" w:cs="Arial"/>
          <w:b/>
          <w:bCs/>
          <w:sz w:val="8"/>
          <w:szCs w:val="8"/>
        </w:rPr>
      </w:pPr>
    </w:p>
    <w:p w14:paraId="2883AF73" w14:textId="77777777" w:rsidR="0017452B" w:rsidRPr="00AB4777" w:rsidRDefault="0017452B" w:rsidP="00FC3F72">
      <w:pPr>
        <w:jc w:val="both"/>
        <w:rPr>
          <w:rFonts w:ascii="Arial" w:eastAsia="Calibri" w:hAnsi="Arial" w:cs="Arial"/>
          <w:bCs/>
          <w:sz w:val="23"/>
          <w:szCs w:val="23"/>
          <w:lang w:eastAsia="en-US"/>
        </w:rPr>
      </w:pPr>
      <w:r w:rsidRPr="00AB4777">
        <w:rPr>
          <w:rFonts w:ascii="Arial" w:eastAsia="Calibri" w:hAnsi="Arial" w:cs="Arial"/>
          <w:bCs/>
          <w:sz w:val="23"/>
          <w:szCs w:val="23"/>
          <w:lang w:eastAsia="en-US"/>
        </w:rPr>
        <w:t>X</w:t>
      </w:r>
      <w:r w:rsidR="008107D9" w:rsidRPr="00AB4777">
        <w:rPr>
          <w:rFonts w:ascii="Arial" w:eastAsia="Calibri" w:hAnsi="Arial" w:cs="Arial"/>
          <w:bCs/>
          <w:sz w:val="23"/>
          <w:szCs w:val="23"/>
          <w:lang w:eastAsia="en-US"/>
        </w:rPr>
        <w:t>I</w:t>
      </w:r>
      <w:r w:rsidRPr="00AB4777">
        <w:rPr>
          <w:rFonts w:ascii="Arial" w:eastAsia="Calibri" w:hAnsi="Arial" w:cs="Arial"/>
          <w:bCs/>
          <w:sz w:val="23"/>
          <w:szCs w:val="23"/>
          <w:lang w:eastAsia="en-US"/>
        </w:rPr>
        <w:t xml:space="preserve">.3.3. Zarządzający instalacją dysponował będzie wynikami badań i przekazywał wyniki badań do Marszałka Województwa Podkarpackiego w terminie 30 dni od </w:t>
      </w:r>
      <w:r w:rsidR="005A34D8" w:rsidRPr="00AB4777">
        <w:rPr>
          <w:rFonts w:ascii="Arial" w:eastAsia="Calibri" w:hAnsi="Arial" w:cs="Arial"/>
          <w:bCs/>
          <w:sz w:val="23"/>
          <w:szCs w:val="23"/>
          <w:lang w:eastAsia="en-US"/>
        </w:rPr>
        <w:t>dnia zakończenia pomiaru</w:t>
      </w:r>
      <w:r w:rsidRPr="00AB4777">
        <w:rPr>
          <w:rFonts w:ascii="Arial" w:eastAsia="Calibri" w:hAnsi="Arial" w:cs="Arial"/>
          <w:bCs/>
          <w:sz w:val="23"/>
          <w:szCs w:val="23"/>
          <w:lang w:eastAsia="en-US"/>
        </w:rPr>
        <w:t>.</w:t>
      </w:r>
    </w:p>
    <w:p w14:paraId="5EEE8F97" w14:textId="77777777" w:rsidR="001222CE" w:rsidRPr="00AB4777" w:rsidRDefault="009C0550" w:rsidP="00FC3F72">
      <w:pPr>
        <w:jc w:val="both"/>
        <w:rPr>
          <w:rFonts w:ascii="Arial" w:eastAsia="Calibri" w:hAnsi="Arial" w:cs="Arial"/>
          <w:bCs/>
          <w:sz w:val="23"/>
          <w:szCs w:val="23"/>
          <w:lang w:eastAsia="en-US"/>
        </w:rPr>
      </w:pPr>
      <w:r w:rsidRPr="00AB4777">
        <w:rPr>
          <w:rFonts w:ascii="Arial" w:eastAsia="Calibri" w:hAnsi="Arial" w:cs="Arial"/>
          <w:bCs/>
          <w:sz w:val="23"/>
          <w:szCs w:val="23"/>
          <w:lang w:eastAsia="en-US"/>
        </w:rPr>
        <w:t xml:space="preserve">XI.3.3. </w:t>
      </w:r>
      <w:r w:rsidR="001222CE" w:rsidRPr="00AB4777">
        <w:rPr>
          <w:rFonts w:ascii="Arial" w:eastAsia="Calibri" w:hAnsi="Arial" w:cs="Arial"/>
          <w:bCs/>
          <w:sz w:val="23"/>
          <w:szCs w:val="23"/>
          <w:lang w:eastAsia="en-US"/>
        </w:rPr>
        <w:t xml:space="preserve">Ze względu na położenie blisko zabudowy mieszkaniowej </w:t>
      </w:r>
      <w:r w:rsidR="00A1566B" w:rsidRPr="00AB4777">
        <w:rPr>
          <w:rFonts w:ascii="Arial" w:eastAsia="Calibri" w:hAnsi="Arial" w:cs="Arial"/>
          <w:bCs/>
          <w:sz w:val="23"/>
          <w:szCs w:val="23"/>
          <w:lang w:eastAsia="en-US"/>
        </w:rPr>
        <w:t>opracowano</w:t>
      </w:r>
      <w:r w:rsidR="001222CE" w:rsidRPr="00AB4777">
        <w:rPr>
          <w:rFonts w:ascii="Arial" w:eastAsia="Calibri" w:hAnsi="Arial" w:cs="Arial"/>
          <w:bCs/>
          <w:sz w:val="23"/>
          <w:szCs w:val="23"/>
          <w:lang w:eastAsia="en-US"/>
        </w:rPr>
        <w:t xml:space="preserve"> </w:t>
      </w:r>
      <w:r w:rsidR="00A1566B" w:rsidRPr="00AB4777">
        <w:rPr>
          <w:rFonts w:ascii="Arial" w:eastAsia="Calibri" w:hAnsi="Arial" w:cs="Arial"/>
          <w:bCs/>
          <w:sz w:val="23"/>
          <w:szCs w:val="23"/>
          <w:lang w:eastAsia="en-US"/>
        </w:rPr>
        <w:br/>
      </w:r>
      <w:r w:rsidR="001222CE" w:rsidRPr="00AB4777">
        <w:rPr>
          <w:rFonts w:ascii="Arial" w:eastAsia="Calibri" w:hAnsi="Arial" w:cs="Arial"/>
          <w:bCs/>
          <w:sz w:val="23"/>
          <w:szCs w:val="23"/>
          <w:lang w:eastAsia="en-US"/>
        </w:rPr>
        <w:t>plan zarządzania hałasem (BAT 17).</w:t>
      </w:r>
    </w:p>
    <w:p w14:paraId="414A8288" w14:textId="77777777" w:rsidR="0015656E" w:rsidRPr="00AB4777" w:rsidRDefault="0015656E" w:rsidP="00FC3F72">
      <w:pPr>
        <w:jc w:val="both"/>
        <w:rPr>
          <w:rFonts w:ascii="Arial" w:hAnsi="Arial" w:cs="Arial"/>
          <w:b/>
          <w:bCs/>
          <w:sz w:val="23"/>
          <w:szCs w:val="23"/>
        </w:rPr>
      </w:pPr>
      <w:bookmarkStart w:id="142" w:name="_Hlk37939935"/>
    </w:p>
    <w:p w14:paraId="15B76F73" w14:textId="329CB7F8" w:rsidR="00295B24" w:rsidRPr="00AB4777" w:rsidRDefault="00295B24" w:rsidP="00290D4A">
      <w:pPr>
        <w:tabs>
          <w:tab w:val="left" w:pos="5103"/>
        </w:tabs>
        <w:jc w:val="both"/>
        <w:rPr>
          <w:rFonts w:ascii="Arial" w:hAnsi="Arial" w:cs="Arial"/>
          <w:b/>
          <w:bCs/>
          <w:sz w:val="23"/>
          <w:szCs w:val="23"/>
        </w:rPr>
      </w:pPr>
      <w:r w:rsidRPr="00AB4777">
        <w:rPr>
          <w:rFonts w:ascii="Arial" w:hAnsi="Arial" w:cs="Arial"/>
          <w:b/>
          <w:bCs/>
          <w:sz w:val="23"/>
          <w:szCs w:val="23"/>
        </w:rPr>
        <w:t>XI</w:t>
      </w:r>
      <w:r w:rsidRPr="00AB4777">
        <w:rPr>
          <w:rFonts w:ascii="Arial" w:hAnsi="Arial" w:cs="Arial"/>
          <w:b/>
          <w:sz w:val="23"/>
          <w:szCs w:val="23"/>
        </w:rPr>
        <w:t>.</w:t>
      </w:r>
      <w:r w:rsidR="00631C17" w:rsidRPr="00AB4777">
        <w:rPr>
          <w:rFonts w:ascii="Arial" w:hAnsi="Arial" w:cs="Arial"/>
          <w:b/>
          <w:sz w:val="23"/>
          <w:szCs w:val="23"/>
        </w:rPr>
        <w:t>4</w:t>
      </w:r>
      <w:r w:rsidRPr="00AB4777">
        <w:rPr>
          <w:rFonts w:ascii="Arial" w:hAnsi="Arial" w:cs="Arial"/>
          <w:b/>
          <w:sz w:val="23"/>
          <w:szCs w:val="23"/>
        </w:rPr>
        <w:t>. Ewidencja odpadów:</w:t>
      </w:r>
    </w:p>
    <w:p w14:paraId="393B52F7" w14:textId="77777777" w:rsidR="00295B24" w:rsidRPr="00AB4777" w:rsidRDefault="00295B24" w:rsidP="00FC3F72">
      <w:pPr>
        <w:autoSpaceDE w:val="0"/>
        <w:autoSpaceDN w:val="0"/>
        <w:adjustRightInd w:val="0"/>
        <w:jc w:val="both"/>
        <w:rPr>
          <w:rFonts w:ascii="Arial" w:hAnsi="Arial" w:cs="Arial"/>
          <w:bCs/>
          <w:sz w:val="6"/>
          <w:szCs w:val="6"/>
        </w:rPr>
      </w:pPr>
    </w:p>
    <w:p w14:paraId="33EA97F3" w14:textId="77777777" w:rsidR="00295B24" w:rsidRPr="00AB4777" w:rsidRDefault="00295B24" w:rsidP="00FC3F72">
      <w:pPr>
        <w:autoSpaceDE w:val="0"/>
        <w:autoSpaceDN w:val="0"/>
        <w:adjustRightInd w:val="0"/>
        <w:jc w:val="both"/>
        <w:rPr>
          <w:rFonts w:ascii="Arial" w:hAnsi="Arial" w:cs="Arial"/>
          <w:bCs/>
          <w:sz w:val="23"/>
          <w:szCs w:val="23"/>
        </w:rPr>
      </w:pPr>
      <w:r w:rsidRPr="00AB4777">
        <w:rPr>
          <w:rFonts w:ascii="Arial" w:hAnsi="Arial" w:cs="Arial"/>
          <w:bCs/>
          <w:sz w:val="23"/>
          <w:szCs w:val="23"/>
        </w:rPr>
        <w:t>X</w:t>
      </w:r>
      <w:r w:rsidR="008107D9" w:rsidRPr="00AB4777">
        <w:rPr>
          <w:rFonts w:ascii="Arial" w:hAnsi="Arial" w:cs="Arial"/>
          <w:bCs/>
          <w:sz w:val="23"/>
          <w:szCs w:val="23"/>
        </w:rPr>
        <w:t>I</w:t>
      </w:r>
      <w:r w:rsidRPr="00AB4777">
        <w:rPr>
          <w:rFonts w:ascii="Arial" w:hAnsi="Arial" w:cs="Arial"/>
          <w:bCs/>
          <w:sz w:val="23"/>
          <w:szCs w:val="23"/>
        </w:rPr>
        <w:t>.</w:t>
      </w:r>
      <w:r w:rsidR="00631C17" w:rsidRPr="00AB4777">
        <w:rPr>
          <w:rFonts w:ascii="Arial" w:hAnsi="Arial" w:cs="Arial"/>
          <w:bCs/>
          <w:sz w:val="23"/>
          <w:szCs w:val="23"/>
        </w:rPr>
        <w:t>4</w:t>
      </w:r>
      <w:r w:rsidRPr="00AB4777">
        <w:rPr>
          <w:rFonts w:ascii="Arial" w:hAnsi="Arial" w:cs="Arial"/>
          <w:bCs/>
          <w:sz w:val="23"/>
          <w:szCs w:val="23"/>
        </w:rPr>
        <w:t xml:space="preserve">.1. Cały strumień wszystkich odpadów przyjmowanych do instalacji będzie podlegał ścisłej ewidencji. </w:t>
      </w:r>
    </w:p>
    <w:p w14:paraId="49D408B6" w14:textId="77777777" w:rsidR="00295B24" w:rsidRPr="00AB4777" w:rsidRDefault="00295B24" w:rsidP="00FC3F72">
      <w:pPr>
        <w:jc w:val="both"/>
        <w:rPr>
          <w:rFonts w:ascii="Arial" w:hAnsi="Arial" w:cs="Arial"/>
          <w:bCs/>
          <w:sz w:val="23"/>
          <w:szCs w:val="23"/>
        </w:rPr>
      </w:pPr>
      <w:r w:rsidRPr="00AB4777">
        <w:rPr>
          <w:rFonts w:ascii="Arial" w:hAnsi="Arial" w:cs="Arial"/>
          <w:bCs/>
          <w:sz w:val="23"/>
          <w:szCs w:val="23"/>
        </w:rPr>
        <w:t>X</w:t>
      </w:r>
      <w:r w:rsidR="008107D9" w:rsidRPr="00AB4777">
        <w:rPr>
          <w:rFonts w:ascii="Arial" w:hAnsi="Arial" w:cs="Arial"/>
          <w:bCs/>
          <w:sz w:val="23"/>
          <w:szCs w:val="23"/>
        </w:rPr>
        <w:t>I</w:t>
      </w:r>
      <w:r w:rsidRPr="00AB4777">
        <w:rPr>
          <w:rFonts w:ascii="Arial" w:hAnsi="Arial" w:cs="Arial"/>
          <w:bCs/>
          <w:sz w:val="23"/>
          <w:szCs w:val="23"/>
        </w:rPr>
        <w:t>.</w:t>
      </w:r>
      <w:r w:rsidR="00631C17" w:rsidRPr="00AB4777">
        <w:rPr>
          <w:rFonts w:ascii="Arial" w:hAnsi="Arial" w:cs="Arial"/>
          <w:bCs/>
          <w:sz w:val="23"/>
          <w:szCs w:val="23"/>
        </w:rPr>
        <w:t>4</w:t>
      </w:r>
      <w:r w:rsidRPr="00AB4777">
        <w:rPr>
          <w:rFonts w:ascii="Arial" w:hAnsi="Arial" w:cs="Arial"/>
          <w:bCs/>
          <w:sz w:val="23"/>
          <w:szCs w:val="23"/>
        </w:rPr>
        <w:t>.</w:t>
      </w:r>
      <w:r w:rsidR="00460290" w:rsidRPr="00AB4777">
        <w:rPr>
          <w:rFonts w:ascii="Arial" w:hAnsi="Arial" w:cs="Arial"/>
          <w:bCs/>
          <w:sz w:val="23"/>
          <w:szCs w:val="23"/>
        </w:rPr>
        <w:t>2</w:t>
      </w:r>
      <w:r w:rsidRPr="00AB4777">
        <w:rPr>
          <w:rFonts w:ascii="Arial" w:hAnsi="Arial" w:cs="Arial"/>
          <w:bCs/>
          <w:sz w:val="23"/>
          <w:szCs w:val="23"/>
        </w:rPr>
        <w:t xml:space="preserve">. W instalacji będą rejestrowane i przechowywane dane dotyczące rodzaju </w:t>
      </w:r>
      <w:r w:rsidRPr="00AB4777">
        <w:rPr>
          <w:rFonts w:ascii="Arial" w:hAnsi="Arial" w:cs="Arial"/>
          <w:bCs/>
          <w:sz w:val="23"/>
          <w:szCs w:val="23"/>
        </w:rPr>
        <w:br/>
        <w:t xml:space="preserve">i ilości odpadów przetwarzanych oraz </w:t>
      </w:r>
      <w:r w:rsidR="00460290" w:rsidRPr="00AB4777">
        <w:rPr>
          <w:rFonts w:ascii="Arial" w:hAnsi="Arial" w:cs="Arial"/>
          <w:bCs/>
          <w:sz w:val="23"/>
          <w:szCs w:val="23"/>
        </w:rPr>
        <w:t>wytwarzanych oraz zbieranych.</w:t>
      </w:r>
    </w:p>
    <w:p w14:paraId="665F1A3D" w14:textId="77777777" w:rsidR="00295B24" w:rsidRPr="00AB4777" w:rsidRDefault="00295B24" w:rsidP="00FC3F72">
      <w:pPr>
        <w:jc w:val="both"/>
        <w:rPr>
          <w:rFonts w:ascii="Arial" w:hAnsi="Arial" w:cs="Arial"/>
          <w:bCs/>
          <w:sz w:val="23"/>
          <w:szCs w:val="23"/>
        </w:rPr>
      </w:pPr>
      <w:r w:rsidRPr="00AB4777">
        <w:rPr>
          <w:rFonts w:ascii="Arial" w:hAnsi="Arial" w:cs="Arial"/>
          <w:bCs/>
          <w:sz w:val="23"/>
          <w:szCs w:val="23"/>
        </w:rPr>
        <w:t>XI.</w:t>
      </w:r>
      <w:r w:rsidR="00631C17" w:rsidRPr="00AB4777">
        <w:rPr>
          <w:rFonts w:ascii="Arial" w:hAnsi="Arial" w:cs="Arial"/>
          <w:bCs/>
          <w:sz w:val="23"/>
          <w:szCs w:val="23"/>
        </w:rPr>
        <w:t>4</w:t>
      </w:r>
      <w:r w:rsidRPr="00AB4777">
        <w:rPr>
          <w:rFonts w:ascii="Arial" w:hAnsi="Arial" w:cs="Arial"/>
          <w:bCs/>
          <w:sz w:val="23"/>
          <w:szCs w:val="23"/>
        </w:rPr>
        <w:t>.</w:t>
      </w:r>
      <w:r w:rsidR="00460290" w:rsidRPr="00AB4777">
        <w:rPr>
          <w:rFonts w:ascii="Arial" w:hAnsi="Arial" w:cs="Arial"/>
          <w:bCs/>
          <w:sz w:val="23"/>
          <w:szCs w:val="23"/>
        </w:rPr>
        <w:t>3</w:t>
      </w:r>
      <w:r w:rsidRPr="00AB4777">
        <w:rPr>
          <w:rFonts w:ascii="Arial" w:hAnsi="Arial" w:cs="Arial"/>
          <w:bCs/>
          <w:sz w:val="23"/>
          <w:szCs w:val="23"/>
        </w:rPr>
        <w:t xml:space="preserve">. Dla odpadów wytwarzanych </w:t>
      </w:r>
      <w:r w:rsidR="00E43B32" w:rsidRPr="00AB4777">
        <w:rPr>
          <w:rFonts w:ascii="Arial" w:hAnsi="Arial" w:cs="Arial"/>
          <w:bCs/>
          <w:sz w:val="23"/>
          <w:szCs w:val="23"/>
        </w:rPr>
        <w:t xml:space="preserve">i przetwarzanych </w:t>
      </w:r>
      <w:r w:rsidRPr="00AB4777">
        <w:rPr>
          <w:rFonts w:ascii="Arial" w:hAnsi="Arial" w:cs="Arial"/>
          <w:bCs/>
          <w:sz w:val="23"/>
          <w:szCs w:val="23"/>
        </w:rPr>
        <w:t xml:space="preserve">o kodzie ex 19 12 12 /Inne odpady (w tym zmieszane substancje i przedmioty) z mechanicznej obróbki odpadów inne niż wymienione w 19 12 11/ dla frakcji </w:t>
      </w:r>
      <w:proofErr w:type="spellStart"/>
      <w:r w:rsidRPr="00AB4777">
        <w:rPr>
          <w:rFonts w:ascii="Arial" w:hAnsi="Arial" w:cs="Arial"/>
          <w:bCs/>
          <w:sz w:val="23"/>
          <w:szCs w:val="23"/>
        </w:rPr>
        <w:t>nadsitowej</w:t>
      </w:r>
      <w:proofErr w:type="spellEnd"/>
      <w:r w:rsidRPr="00AB4777">
        <w:rPr>
          <w:rFonts w:ascii="Arial" w:hAnsi="Arial" w:cs="Arial"/>
          <w:bCs/>
          <w:sz w:val="23"/>
          <w:szCs w:val="23"/>
        </w:rPr>
        <w:t xml:space="preserve"> </w:t>
      </w:r>
      <w:r w:rsidR="00CE59CF" w:rsidRPr="00AB4777">
        <w:rPr>
          <w:rFonts w:ascii="Arial" w:hAnsi="Arial" w:cs="Arial"/>
          <w:bCs/>
          <w:sz w:val="23"/>
          <w:szCs w:val="23"/>
        </w:rPr>
        <w:t xml:space="preserve">ex 19 12 12 (&gt;80/100 mm) </w:t>
      </w:r>
      <w:r w:rsidRPr="00AB4777">
        <w:rPr>
          <w:rFonts w:ascii="Arial" w:hAnsi="Arial" w:cs="Arial"/>
          <w:bCs/>
          <w:sz w:val="23"/>
          <w:szCs w:val="23"/>
        </w:rPr>
        <w:t xml:space="preserve">i </w:t>
      </w:r>
      <w:r w:rsidR="00CE59CF" w:rsidRPr="00AB4777">
        <w:rPr>
          <w:rFonts w:ascii="Arial" w:hAnsi="Arial" w:cs="Arial"/>
          <w:bCs/>
          <w:sz w:val="23"/>
          <w:szCs w:val="23"/>
        </w:rPr>
        <w:t xml:space="preserve">frakcji </w:t>
      </w:r>
      <w:r w:rsidRPr="00AB4777">
        <w:rPr>
          <w:rFonts w:ascii="Arial" w:hAnsi="Arial" w:cs="Arial"/>
          <w:bCs/>
          <w:sz w:val="23"/>
          <w:szCs w:val="23"/>
        </w:rPr>
        <w:t xml:space="preserve">podsitowej </w:t>
      </w:r>
      <w:r w:rsidR="00CE59CF" w:rsidRPr="00AB4777">
        <w:rPr>
          <w:rFonts w:ascii="Arial" w:hAnsi="Arial" w:cs="Arial"/>
          <w:bCs/>
          <w:sz w:val="23"/>
          <w:szCs w:val="23"/>
        </w:rPr>
        <w:t xml:space="preserve">ex 19 12 12 (&lt;0-20 mm, 20/80/100 mm) </w:t>
      </w:r>
      <w:r w:rsidRPr="00AB4777">
        <w:rPr>
          <w:rFonts w:ascii="Arial" w:hAnsi="Arial" w:cs="Arial"/>
          <w:bCs/>
          <w:sz w:val="23"/>
          <w:szCs w:val="23"/>
        </w:rPr>
        <w:t xml:space="preserve">prowadzona będzie oddzielna ewidencja. </w:t>
      </w:r>
    </w:p>
    <w:p w14:paraId="697E741E" w14:textId="77777777" w:rsidR="00295B24" w:rsidRPr="00AB4777" w:rsidRDefault="00295B24" w:rsidP="00FC3F72">
      <w:pPr>
        <w:jc w:val="both"/>
        <w:rPr>
          <w:rFonts w:ascii="Arial" w:hAnsi="Arial" w:cs="Arial"/>
          <w:bCs/>
          <w:sz w:val="23"/>
          <w:szCs w:val="23"/>
        </w:rPr>
      </w:pPr>
      <w:r w:rsidRPr="00AB4777">
        <w:rPr>
          <w:rFonts w:ascii="Arial" w:hAnsi="Arial" w:cs="Arial"/>
          <w:bCs/>
          <w:sz w:val="23"/>
          <w:szCs w:val="23"/>
        </w:rPr>
        <w:t>XI.</w:t>
      </w:r>
      <w:r w:rsidR="00631C17" w:rsidRPr="00AB4777">
        <w:rPr>
          <w:rFonts w:ascii="Arial" w:hAnsi="Arial" w:cs="Arial"/>
          <w:bCs/>
          <w:sz w:val="23"/>
          <w:szCs w:val="23"/>
        </w:rPr>
        <w:t>4</w:t>
      </w:r>
      <w:r w:rsidRPr="00AB4777">
        <w:rPr>
          <w:rFonts w:ascii="Arial" w:hAnsi="Arial" w:cs="Arial"/>
          <w:bCs/>
          <w:sz w:val="23"/>
          <w:szCs w:val="23"/>
        </w:rPr>
        <w:t>.</w:t>
      </w:r>
      <w:r w:rsidR="00460290" w:rsidRPr="00AB4777">
        <w:rPr>
          <w:rFonts w:ascii="Arial" w:hAnsi="Arial" w:cs="Arial"/>
          <w:bCs/>
          <w:sz w:val="23"/>
          <w:szCs w:val="23"/>
        </w:rPr>
        <w:t>4</w:t>
      </w:r>
      <w:r w:rsidRPr="00AB4777">
        <w:rPr>
          <w:rFonts w:ascii="Arial" w:hAnsi="Arial" w:cs="Arial"/>
          <w:bCs/>
          <w:sz w:val="23"/>
          <w:szCs w:val="23"/>
        </w:rPr>
        <w:t>. Dla wytwarzanego odpadu o kodzie 19 05 99 /Inne nie wymienione odpady - stabilizat/  prowadzona będzie oddzielna ewidencja.</w:t>
      </w:r>
    </w:p>
    <w:p w14:paraId="43EB3CDC" w14:textId="3EE8678A" w:rsidR="00C525E9" w:rsidRPr="00AB4777" w:rsidRDefault="00460290" w:rsidP="00FC3F72">
      <w:pPr>
        <w:jc w:val="both"/>
        <w:rPr>
          <w:rFonts w:ascii="Arial" w:hAnsi="Arial" w:cs="Arial"/>
          <w:sz w:val="23"/>
          <w:szCs w:val="23"/>
        </w:rPr>
      </w:pPr>
      <w:r w:rsidRPr="00AB4777">
        <w:rPr>
          <w:rFonts w:ascii="Arial" w:hAnsi="Arial" w:cs="Arial"/>
          <w:bCs/>
          <w:sz w:val="23"/>
          <w:szCs w:val="23"/>
        </w:rPr>
        <w:t>XI.4.</w:t>
      </w:r>
      <w:r w:rsidR="0012118A" w:rsidRPr="00AB4777">
        <w:rPr>
          <w:rFonts w:ascii="Arial" w:hAnsi="Arial" w:cs="Arial"/>
          <w:bCs/>
          <w:sz w:val="23"/>
          <w:szCs w:val="23"/>
        </w:rPr>
        <w:t>5</w:t>
      </w:r>
      <w:r w:rsidRPr="00AB4777">
        <w:rPr>
          <w:rFonts w:ascii="Arial" w:hAnsi="Arial" w:cs="Arial"/>
          <w:bCs/>
          <w:sz w:val="23"/>
          <w:szCs w:val="23"/>
        </w:rPr>
        <w:t xml:space="preserve">. </w:t>
      </w:r>
      <w:bookmarkEnd w:id="142"/>
      <w:r w:rsidR="006966FD" w:rsidRPr="00AB4777">
        <w:rPr>
          <w:rFonts w:ascii="Arial" w:hAnsi="Arial" w:cs="Arial"/>
          <w:sz w:val="23"/>
          <w:szCs w:val="23"/>
        </w:rPr>
        <w:t xml:space="preserve">Ewidencjonowanie rodzajów i ilości odpadów przetwarzanych w instalacji MBP oraz wytwarzanych odpadów, prowadzone będzie według wzorów dokumentów stosowanych na potrzeby ewidencji odpadów oraz wykorzystaniem formularzy służących do sporządzania </w:t>
      </w:r>
      <w:r w:rsidR="006966FD" w:rsidRPr="00AB4777">
        <w:rPr>
          <w:rFonts w:ascii="Arial" w:hAnsi="Arial" w:cs="Arial"/>
          <w:sz w:val="23"/>
          <w:szCs w:val="23"/>
        </w:rPr>
        <w:br/>
        <w:t xml:space="preserve">i przekazywania zbiorczych zestawień danych. </w:t>
      </w:r>
    </w:p>
    <w:p w14:paraId="328AA6C1" w14:textId="77777777" w:rsidR="009874A8" w:rsidRPr="00AB4777" w:rsidRDefault="009874A8" w:rsidP="00BE6CC7">
      <w:pPr>
        <w:pStyle w:val="Nagwek1"/>
      </w:pPr>
      <w:r w:rsidRPr="00AB4777">
        <w:lastRenderedPageBreak/>
        <w:t>X</w:t>
      </w:r>
      <w:r w:rsidR="008107D9" w:rsidRPr="00AB4777">
        <w:t>I</w:t>
      </w:r>
      <w:r w:rsidRPr="00AB4777">
        <w:t>I. Sposób i termin przekazywania organowi właściwemu do wydania pozwolenia oraz wojewódzkiemu inspektorowi ochrony środowiska informacji pozwalającej na przeprowadzenie oceny zgodności z warunkami określonymi w pozwoleniu:</w:t>
      </w:r>
    </w:p>
    <w:p w14:paraId="0C2C03FF" w14:textId="77777777" w:rsidR="009874A8" w:rsidRPr="00AB4777" w:rsidRDefault="009874A8" w:rsidP="00FC3F72">
      <w:pPr>
        <w:contextualSpacing/>
        <w:jc w:val="both"/>
        <w:rPr>
          <w:rFonts w:ascii="Arial" w:hAnsi="Arial" w:cs="Arial"/>
          <w:bCs/>
          <w:sz w:val="10"/>
          <w:szCs w:val="10"/>
        </w:rPr>
      </w:pPr>
    </w:p>
    <w:p w14:paraId="0FA204DD" w14:textId="77777777" w:rsidR="005A34D8" w:rsidRPr="00AB4777" w:rsidRDefault="009874A8" w:rsidP="005A34D8">
      <w:pPr>
        <w:jc w:val="both"/>
        <w:rPr>
          <w:rFonts w:ascii="Arial" w:eastAsia="Calibri" w:hAnsi="Arial"/>
          <w:sz w:val="23"/>
        </w:rPr>
      </w:pPr>
      <w:r w:rsidRPr="00AB4777">
        <w:rPr>
          <w:rFonts w:ascii="Arial" w:hAnsi="Arial" w:cs="Arial"/>
          <w:sz w:val="23"/>
          <w:szCs w:val="23"/>
        </w:rPr>
        <w:t>XI</w:t>
      </w:r>
      <w:r w:rsidR="008107D9" w:rsidRPr="00AB4777">
        <w:rPr>
          <w:rFonts w:ascii="Arial" w:hAnsi="Arial" w:cs="Arial"/>
          <w:sz w:val="23"/>
          <w:szCs w:val="23"/>
        </w:rPr>
        <w:t>I</w:t>
      </w:r>
      <w:r w:rsidR="00C97904" w:rsidRPr="00AB4777">
        <w:rPr>
          <w:rFonts w:ascii="Arial" w:hAnsi="Arial" w:cs="Arial"/>
          <w:sz w:val="23"/>
          <w:szCs w:val="23"/>
        </w:rPr>
        <w:t>.1. Prowadzący instalacje</w:t>
      </w:r>
      <w:r w:rsidRPr="00AB4777">
        <w:rPr>
          <w:rFonts w:ascii="Arial" w:hAnsi="Arial" w:cs="Arial"/>
          <w:sz w:val="23"/>
          <w:szCs w:val="23"/>
        </w:rPr>
        <w:t xml:space="preserve"> będą przekazywać wyniki analiz jakości wód podziemnych, pomiarów pyłów i gazów wprowadzanych do powietrza, pomiarów hałasu </w:t>
      </w:r>
      <w:r w:rsidR="007662AE" w:rsidRPr="00AB4777">
        <w:rPr>
          <w:rFonts w:ascii="Arial" w:hAnsi="Arial" w:cs="Arial"/>
          <w:sz w:val="23"/>
          <w:szCs w:val="23"/>
        </w:rPr>
        <w:br/>
      </w:r>
      <w:r w:rsidRPr="00AB4777">
        <w:rPr>
          <w:rFonts w:ascii="Arial" w:hAnsi="Arial" w:cs="Arial"/>
          <w:b/>
          <w:bCs/>
          <w:sz w:val="23"/>
          <w:szCs w:val="23"/>
        </w:rPr>
        <w:t xml:space="preserve">nie później niż 30 dni od </w:t>
      </w:r>
      <w:r w:rsidR="005A34D8" w:rsidRPr="00AB4777">
        <w:rPr>
          <w:rFonts w:ascii="Arial" w:eastAsia="Calibri" w:hAnsi="Arial" w:cs="Arial"/>
          <w:b/>
          <w:sz w:val="23"/>
          <w:szCs w:val="23"/>
          <w:lang w:eastAsia="en-US"/>
        </w:rPr>
        <w:t>dnia zakończenia pomiaru</w:t>
      </w:r>
      <w:r w:rsidR="005A34D8" w:rsidRPr="00AB4777">
        <w:rPr>
          <w:rFonts w:ascii="Arial" w:eastAsia="Calibri" w:hAnsi="Arial"/>
          <w:sz w:val="23"/>
        </w:rPr>
        <w:t>.</w:t>
      </w:r>
    </w:p>
    <w:p w14:paraId="55A140BD" w14:textId="77777777" w:rsidR="006A4D93" w:rsidRPr="00AB4777" w:rsidRDefault="009874A8" w:rsidP="004F232F">
      <w:pPr>
        <w:spacing w:before="120"/>
        <w:jc w:val="both"/>
        <w:rPr>
          <w:rFonts w:ascii="Arial" w:hAnsi="Arial" w:cs="Arial"/>
          <w:sz w:val="23"/>
          <w:szCs w:val="23"/>
        </w:rPr>
      </w:pPr>
      <w:r w:rsidRPr="00AB4777">
        <w:rPr>
          <w:rFonts w:ascii="Arial" w:hAnsi="Arial" w:cs="Arial"/>
          <w:sz w:val="23"/>
          <w:szCs w:val="23"/>
        </w:rPr>
        <w:t>XII.2. Prowadzący instalację</w:t>
      </w:r>
      <w:r w:rsidRPr="00AB4777">
        <w:rPr>
          <w:rFonts w:ascii="Arial" w:hAnsi="Arial" w:cs="Arial"/>
          <w:bCs/>
          <w:sz w:val="23"/>
          <w:szCs w:val="23"/>
        </w:rPr>
        <w:t xml:space="preserve"> MBP </w:t>
      </w:r>
      <w:r w:rsidRPr="00AB4777">
        <w:rPr>
          <w:rFonts w:ascii="Arial" w:hAnsi="Arial" w:cs="Arial"/>
          <w:sz w:val="23"/>
          <w:szCs w:val="23"/>
        </w:rPr>
        <w:t>przekazywać będ</w:t>
      </w:r>
      <w:r w:rsidR="00555192" w:rsidRPr="00AB4777">
        <w:rPr>
          <w:rFonts w:ascii="Arial" w:hAnsi="Arial" w:cs="Arial"/>
          <w:sz w:val="23"/>
          <w:szCs w:val="23"/>
        </w:rPr>
        <w:t>zie</w:t>
      </w:r>
      <w:r w:rsidRPr="00AB4777">
        <w:rPr>
          <w:rFonts w:ascii="Arial" w:hAnsi="Arial" w:cs="Arial"/>
          <w:sz w:val="23"/>
          <w:szCs w:val="23"/>
        </w:rPr>
        <w:t xml:space="preserve"> </w:t>
      </w:r>
      <w:r w:rsidRPr="00AB4777">
        <w:rPr>
          <w:rFonts w:ascii="Arial" w:hAnsi="Arial" w:cs="Arial"/>
          <w:b/>
          <w:sz w:val="23"/>
          <w:szCs w:val="23"/>
        </w:rPr>
        <w:t xml:space="preserve">„Raport roczny z monitoringu </w:t>
      </w:r>
      <w:r w:rsidR="002147CF" w:rsidRPr="00AB4777">
        <w:rPr>
          <w:rFonts w:ascii="Arial" w:hAnsi="Arial" w:cs="Arial"/>
          <w:b/>
          <w:sz w:val="23"/>
          <w:szCs w:val="23"/>
        </w:rPr>
        <w:t xml:space="preserve">wpływu </w:t>
      </w:r>
      <w:r w:rsidRPr="00AB4777">
        <w:rPr>
          <w:rFonts w:ascii="Arial" w:hAnsi="Arial" w:cs="Arial"/>
          <w:b/>
          <w:sz w:val="23"/>
          <w:szCs w:val="23"/>
        </w:rPr>
        <w:t xml:space="preserve">instalacji </w:t>
      </w:r>
      <w:r w:rsidR="00BB6CA4" w:rsidRPr="00AB4777">
        <w:rPr>
          <w:rFonts w:ascii="Arial" w:hAnsi="Arial" w:cs="Arial"/>
          <w:b/>
          <w:sz w:val="23"/>
          <w:szCs w:val="23"/>
        </w:rPr>
        <w:t>MBP</w:t>
      </w:r>
      <w:r w:rsidRPr="00AB4777">
        <w:rPr>
          <w:rFonts w:ascii="Arial" w:hAnsi="Arial" w:cs="Arial"/>
          <w:b/>
          <w:sz w:val="23"/>
          <w:szCs w:val="23"/>
        </w:rPr>
        <w:t xml:space="preserve"> w </w:t>
      </w:r>
      <w:r w:rsidR="00BB6CA4" w:rsidRPr="00AB4777">
        <w:rPr>
          <w:rFonts w:ascii="Arial" w:hAnsi="Arial" w:cs="Arial"/>
          <w:b/>
          <w:sz w:val="23"/>
          <w:szCs w:val="23"/>
        </w:rPr>
        <w:t>Wolica</w:t>
      </w:r>
      <w:r w:rsidRPr="00AB4777">
        <w:rPr>
          <w:rFonts w:ascii="Arial" w:hAnsi="Arial" w:cs="Arial"/>
          <w:b/>
          <w:sz w:val="23"/>
          <w:szCs w:val="23"/>
        </w:rPr>
        <w:t xml:space="preserve"> </w:t>
      </w:r>
      <w:r w:rsidR="002147CF" w:rsidRPr="00AB4777">
        <w:rPr>
          <w:rFonts w:ascii="Arial" w:hAnsi="Arial" w:cs="Arial"/>
          <w:b/>
          <w:sz w:val="23"/>
          <w:szCs w:val="23"/>
        </w:rPr>
        <w:t xml:space="preserve">na środowisko </w:t>
      </w:r>
      <w:r w:rsidRPr="00AB4777">
        <w:rPr>
          <w:rFonts w:ascii="Arial" w:hAnsi="Arial" w:cs="Arial"/>
          <w:b/>
          <w:sz w:val="23"/>
          <w:szCs w:val="23"/>
        </w:rPr>
        <w:t>za rok …”</w:t>
      </w:r>
      <w:r w:rsidRPr="00AB4777">
        <w:rPr>
          <w:rFonts w:ascii="Arial" w:hAnsi="Arial" w:cs="Arial"/>
          <w:sz w:val="23"/>
          <w:szCs w:val="23"/>
        </w:rPr>
        <w:t xml:space="preserve"> w terminie do końca I</w:t>
      </w:r>
      <w:r w:rsidR="004F232F" w:rsidRPr="00AB4777">
        <w:rPr>
          <w:rFonts w:ascii="Arial" w:hAnsi="Arial" w:cs="Arial"/>
          <w:sz w:val="23"/>
          <w:szCs w:val="23"/>
        </w:rPr>
        <w:t>.</w:t>
      </w:r>
      <w:r w:rsidRPr="00AB4777">
        <w:rPr>
          <w:rFonts w:ascii="Arial" w:hAnsi="Arial" w:cs="Arial"/>
          <w:sz w:val="23"/>
          <w:szCs w:val="23"/>
        </w:rPr>
        <w:t xml:space="preserve"> kwartału roku następnego. </w:t>
      </w:r>
      <w:r w:rsidR="006A4D93" w:rsidRPr="00AB4777">
        <w:rPr>
          <w:rFonts w:ascii="Arial" w:hAnsi="Arial" w:cs="Arial"/>
          <w:sz w:val="23"/>
          <w:szCs w:val="23"/>
        </w:rPr>
        <w:t>W raporcie należy podsumować wyniki monitoringu wpływu instalacji MBP na środowisko, zgodnie z punktem XI. pozwolenia</w:t>
      </w:r>
      <w:r w:rsidR="00AC50EB" w:rsidRPr="00AB4777">
        <w:rPr>
          <w:rFonts w:ascii="Arial" w:hAnsi="Arial" w:cs="Arial"/>
          <w:sz w:val="23"/>
          <w:szCs w:val="23"/>
        </w:rPr>
        <w:t>, w tym:</w:t>
      </w:r>
    </w:p>
    <w:p w14:paraId="263D842E" w14:textId="77777777" w:rsidR="00AC50EB" w:rsidRPr="00AB4777" w:rsidRDefault="00AC50EB" w:rsidP="00AC50EB">
      <w:pPr>
        <w:numPr>
          <w:ilvl w:val="0"/>
          <w:numId w:val="6"/>
        </w:numPr>
        <w:ind w:left="308" w:hanging="252"/>
        <w:contextualSpacing/>
        <w:jc w:val="both"/>
        <w:rPr>
          <w:rFonts w:ascii="Arial" w:hAnsi="Arial" w:cs="Arial"/>
          <w:sz w:val="23"/>
          <w:szCs w:val="23"/>
        </w:rPr>
      </w:pPr>
      <w:r w:rsidRPr="00AB4777">
        <w:rPr>
          <w:rFonts w:ascii="Arial" w:hAnsi="Arial" w:cs="Arial"/>
          <w:sz w:val="23"/>
          <w:szCs w:val="23"/>
        </w:rPr>
        <w:t>przedstawić prezentację wyników monitoringu zgodną z wymogami stawianymi aktualnie obowiązującym przepisem prawa,</w:t>
      </w:r>
    </w:p>
    <w:p w14:paraId="2104934F" w14:textId="77777777" w:rsidR="00AC50EB" w:rsidRPr="00AB4777" w:rsidRDefault="00AC50EB" w:rsidP="00AC50EB">
      <w:pPr>
        <w:numPr>
          <w:ilvl w:val="0"/>
          <w:numId w:val="6"/>
        </w:numPr>
        <w:ind w:left="308" w:hanging="252"/>
        <w:contextualSpacing/>
        <w:jc w:val="both"/>
        <w:rPr>
          <w:rFonts w:ascii="Arial" w:hAnsi="Arial" w:cs="Arial"/>
          <w:sz w:val="23"/>
          <w:szCs w:val="23"/>
        </w:rPr>
      </w:pPr>
      <w:r w:rsidRPr="00AB4777">
        <w:rPr>
          <w:rFonts w:ascii="Arial" w:hAnsi="Arial" w:cs="Arial"/>
          <w:sz w:val="23"/>
          <w:szCs w:val="23"/>
        </w:rPr>
        <w:t xml:space="preserve">zbiorcze zestawienie wyników badań (wskaźnik, metodyka, tło, data, wynik), </w:t>
      </w:r>
    </w:p>
    <w:p w14:paraId="4793F2D3" w14:textId="77777777" w:rsidR="00AC50EB" w:rsidRPr="00AB4777" w:rsidRDefault="00AC50EB" w:rsidP="00AC50EB">
      <w:pPr>
        <w:numPr>
          <w:ilvl w:val="0"/>
          <w:numId w:val="6"/>
        </w:numPr>
        <w:ind w:left="308" w:hanging="252"/>
        <w:contextualSpacing/>
        <w:jc w:val="both"/>
        <w:rPr>
          <w:rFonts w:ascii="Arial" w:hAnsi="Arial" w:cs="Arial"/>
          <w:sz w:val="23"/>
          <w:szCs w:val="23"/>
        </w:rPr>
      </w:pPr>
      <w:r w:rsidRPr="00AB4777">
        <w:rPr>
          <w:rFonts w:ascii="Arial" w:hAnsi="Arial" w:cs="Arial"/>
          <w:sz w:val="23"/>
          <w:szCs w:val="23"/>
        </w:rPr>
        <w:t>wyniki pomiarów jakości wód podziemnych (raz na 6 m-</w:t>
      </w:r>
      <w:proofErr w:type="spellStart"/>
      <w:r w:rsidRPr="00AB4777">
        <w:rPr>
          <w:rFonts w:ascii="Arial" w:hAnsi="Arial" w:cs="Arial"/>
          <w:sz w:val="23"/>
          <w:szCs w:val="23"/>
        </w:rPr>
        <w:t>cy</w:t>
      </w:r>
      <w:proofErr w:type="spellEnd"/>
      <w:r w:rsidRPr="00AB4777">
        <w:rPr>
          <w:rFonts w:ascii="Arial" w:hAnsi="Arial" w:cs="Arial"/>
          <w:sz w:val="23"/>
          <w:szCs w:val="23"/>
        </w:rPr>
        <w:t xml:space="preserve">) ocenę stanu jakościowego wód podziemnych w porównaniu do ustalonego stanu pierwotnego tła hydrogeochemicznego, ocenę trendu przemian chemizmu wód (w tym graficznie ze wskazaniem poziomu wskaźnika na tle hydrogeochemicznym, wartości dopuszczalnej wskaźnika), </w:t>
      </w:r>
    </w:p>
    <w:p w14:paraId="11D75A2D" w14:textId="77777777" w:rsidR="00AC50EB" w:rsidRPr="00AB4777" w:rsidRDefault="00AC50EB" w:rsidP="00AC50EB">
      <w:pPr>
        <w:numPr>
          <w:ilvl w:val="0"/>
          <w:numId w:val="6"/>
        </w:numPr>
        <w:ind w:left="308" w:hanging="252"/>
        <w:contextualSpacing/>
        <w:jc w:val="both"/>
        <w:rPr>
          <w:rFonts w:ascii="Arial" w:hAnsi="Arial" w:cs="Arial"/>
          <w:sz w:val="23"/>
          <w:szCs w:val="23"/>
        </w:rPr>
      </w:pPr>
      <w:r w:rsidRPr="00AB4777">
        <w:rPr>
          <w:rFonts w:ascii="Arial" w:hAnsi="Arial" w:cs="Arial"/>
          <w:sz w:val="23"/>
          <w:szCs w:val="23"/>
        </w:rPr>
        <w:t xml:space="preserve">wyniki pomiarów emisji hałasu </w:t>
      </w:r>
      <w:r w:rsidRPr="00AB4777">
        <w:rPr>
          <w:rFonts w:ascii="Arial" w:hAnsi="Arial" w:cs="Arial"/>
          <w:bCs/>
          <w:sz w:val="23"/>
          <w:szCs w:val="23"/>
        </w:rPr>
        <w:t>(</w:t>
      </w:r>
      <w:r w:rsidRPr="00AB4777">
        <w:rPr>
          <w:rFonts w:ascii="Arial" w:hAnsi="Arial" w:cs="Arial"/>
          <w:sz w:val="23"/>
          <w:szCs w:val="23"/>
        </w:rPr>
        <w:t>raz na 2 lata),</w:t>
      </w:r>
    </w:p>
    <w:p w14:paraId="0DAB3BCE" w14:textId="77777777" w:rsidR="00AC50EB" w:rsidRPr="00AB4777" w:rsidRDefault="00AC50EB" w:rsidP="00AC50EB">
      <w:pPr>
        <w:numPr>
          <w:ilvl w:val="0"/>
          <w:numId w:val="6"/>
        </w:numPr>
        <w:ind w:left="308" w:hanging="252"/>
        <w:contextualSpacing/>
        <w:jc w:val="both"/>
        <w:rPr>
          <w:rFonts w:ascii="Arial" w:hAnsi="Arial" w:cs="Arial"/>
          <w:sz w:val="23"/>
          <w:szCs w:val="23"/>
        </w:rPr>
      </w:pPr>
      <w:r w:rsidRPr="00AB4777">
        <w:rPr>
          <w:rFonts w:ascii="Arial" w:hAnsi="Arial" w:cs="Arial"/>
          <w:sz w:val="23"/>
          <w:szCs w:val="23"/>
        </w:rPr>
        <w:t xml:space="preserve">wyniki pomiarów </w:t>
      </w:r>
      <w:r w:rsidRPr="00AB4777">
        <w:rPr>
          <w:rFonts w:ascii="Arial" w:hAnsi="Arial" w:cs="Arial"/>
          <w:bCs/>
          <w:sz w:val="23"/>
          <w:szCs w:val="23"/>
        </w:rPr>
        <w:t>e</w:t>
      </w:r>
      <w:r w:rsidRPr="00AB4777">
        <w:rPr>
          <w:rFonts w:ascii="Arial" w:hAnsi="Arial" w:cs="Arial"/>
          <w:sz w:val="23"/>
          <w:szCs w:val="23"/>
        </w:rPr>
        <w:t>misji gazów i pyłów wprowadzanych do powietrza,</w:t>
      </w:r>
    </w:p>
    <w:p w14:paraId="7D21FDF0" w14:textId="77777777" w:rsidR="00AC50EB" w:rsidRPr="00AB4777" w:rsidRDefault="00AC50EB" w:rsidP="00AC50EB">
      <w:pPr>
        <w:numPr>
          <w:ilvl w:val="0"/>
          <w:numId w:val="6"/>
        </w:numPr>
        <w:ind w:left="308" w:hanging="252"/>
        <w:contextualSpacing/>
        <w:jc w:val="both"/>
        <w:rPr>
          <w:rFonts w:ascii="Arial" w:hAnsi="Arial" w:cs="Arial"/>
          <w:sz w:val="23"/>
          <w:szCs w:val="23"/>
        </w:rPr>
      </w:pPr>
      <w:r w:rsidRPr="00AB4777">
        <w:rPr>
          <w:rFonts w:ascii="Arial" w:hAnsi="Arial" w:cs="Arial"/>
          <w:sz w:val="23"/>
          <w:szCs w:val="23"/>
        </w:rPr>
        <w:t>wnioski i zalecenia.</w:t>
      </w:r>
    </w:p>
    <w:p w14:paraId="1C17D18E" w14:textId="77777777" w:rsidR="00D22F25" w:rsidRPr="00AB4777" w:rsidRDefault="00031C2E" w:rsidP="004F232F">
      <w:pPr>
        <w:spacing w:before="120"/>
        <w:jc w:val="both"/>
        <w:rPr>
          <w:rFonts w:ascii="Arial" w:hAnsi="Arial" w:cs="Arial"/>
          <w:b/>
          <w:bCs/>
          <w:sz w:val="23"/>
          <w:szCs w:val="23"/>
        </w:rPr>
      </w:pPr>
      <w:r w:rsidRPr="00AB4777">
        <w:rPr>
          <w:rFonts w:ascii="Arial" w:hAnsi="Arial" w:cs="Arial"/>
          <w:sz w:val="23"/>
          <w:szCs w:val="23"/>
        </w:rPr>
        <w:t xml:space="preserve">XII.2.1. </w:t>
      </w:r>
      <w:r w:rsidR="00D22F25" w:rsidRPr="00AB4777">
        <w:rPr>
          <w:rFonts w:ascii="Arial" w:hAnsi="Arial" w:cs="Arial"/>
          <w:b/>
          <w:bCs/>
          <w:sz w:val="23"/>
          <w:szCs w:val="23"/>
        </w:rPr>
        <w:t xml:space="preserve">W </w:t>
      </w:r>
      <w:r w:rsidRPr="00AB4777">
        <w:rPr>
          <w:rFonts w:ascii="Arial" w:hAnsi="Arial" w:cs="Arial"/>
          <w:b/>
          <w:bCs/>
          <w:sz w:val="23"/>
          <w:szCs w:val="23"/>
        </w:rPr>
        <w:t>„R</w:t>
      </w:r>
      <w:r w:rsidR="00D22F25" w:rsidRPr="00AB4777">
        <w:rPr>
          <w:rFonts w:ascii="Arial" w:hAnsi="Arial" w:cs="Arial"/>
          <w:b/>
          <w:bCs/>
          <w:sz w:val="23"/>
          <w:szCs w:val="23"/>
        </w:rPr>
        <w:t>aporcie</w:t>
      </w:r>
      <w:r w:rsidRPr="00AB4777">
        <w:rPr>
          <w:rFonts w:ascii="Arial" w:hAnsi="Arial" w:cs="Arial"/>
          <w:b/>
          <w:bCs/>
          <w:sz w:val="23"/>
          <w:szCs w:val="23"/>
        </w:rPr>
        <w:t xml:space="preserve"> rocznym ..”</w:t>
      </w:r>
      <w:r w:rsidR="00D22F25" w:rsidRPr="00AB4777">
        <w:rPr>
          <w:rFonts w:ascii="Arial" w:hAnsi="Arial" w:cs="Arial"/>
          <w:b/>
          <w:bCs/>
          <w:sz w:val="23"/>
          <w:szCs w:val="23"/>
        </w:rPr>
        <w:t xml:space="preserve"> należy przedstawiać </w:t>
      </w:r>
      <w:r w:rsidRPr="00AB4777">
        <w:rPr>
          <w:rFonts w:ascii="Arial" w:hAnsi="Arial" w:cs="Arial"/>
          <w:b/>
          <w:bCs/>
          <w:sz w:val="23"/>
          <w:szCs w:val="23"/>
        </w:rPr>
        <w:t>również dane dotyczące gospodarowani</w:t>
      </w:r>
      <w:r w:rsidR="00AC50EB" w:rsidRPr="00AB4777">
        <w:rPr>
          <w:rFonts w:ascii="Arial" w:hAnsi="Arial" w:cs="Arial"/>
          <w:b/>
          <w:bCs/>
          <w:sz w:val="23"/>
          <w:szCs w:val="23"/>
        </w:rPr>
        <w:t>a</w:t>
      </w:r>
      <w:r w:rsidRPr="00AB4777">
        <w:rPr>
          <w:rFonts w:ascii="Arial" w:hAnsi="Arial" w:cs="Arial"/>
          <w:b/>
          <w:bCs/>
          <w:sz w:val="23"/>
          <w:szCs w:val="23"/>
        </w:rPr>
        <w:t xml:space="preserve"> odpadami na terenie Zakładu (</w:t>
      </w:r>
      <w:r w:rsidR="00D22F25" w:rsidRPr="00AB4777">
        <w:rPr>
          <w:rFonts w:ascii="Arial" w:hAnsi="Arial" w:cs="Arial"/>
          <w:b/>
          <w:bCs/>
          <w:sz w:val="23"/>
          <w:szCs w:val="23"/>
        </w:rPr>
        <w:t>zestawienie roczne za rok poprzedni</w:t>
      </w:r>
      <w:r w:rsidRPr="00AB4777">
        <w:rPr>
          <w:rFonts w:ascii="Arial" w:hAnsi="Arial" w:cs="Arial"/>
          <w:b/>
          <w:bCs/>
          <w:sz w:val="23"/>
          <w:szCs w:val="23"/>
        </w:rPr>
        <w:t>)</w:t>
      </w:r>
      <w:r w:rsidR="00D22F25" w:rsidRPr="00AB4777">
        <w:rPr>
          <w:rFonts w:ascii="Arial" w:hAnsi="Arial" w:cs="Arial"/>
          <w:b/>
          <w:bCs/>
          <w:sz w:val="23"/>
          <w:szCs w:val="23"/>
        </w:rPr>
        <w:t>:</w:t>
      </w:r>
    </w:p>
    <w:p w14:paraId="58CF07AE" w14:textId="77777777" w:rsidR="00D22F25" w:rsidRPr="00AB4777" w:rsidRDefault="00D22F25" w:rsidP="00FC3F72">
      <w:pPr>
        <w:numPr>
          <w:ilvl w:val="0"/>
          <w:numId w:val="6"/>
        </w:numPr>
        <w:ind w:left="294" w:hanging="252"/>
        <w:contextualSpacing/>
        <w:jc w:val="both"/>
        <w:rPr>
          <w:rFonts w:ascii="Arial" w:hAnsi="Arial" w:cs="Arial"/>
          <w:sz w:val="23"/>
          <w:szCs w:val="23"/>
        </w:rPr>
      </w:pPr>
      <w:r w:rsidRPr="00AB4777">
        <w:rPr>
          <w:rFonts w:ascii="Arial" w:hAnsi="Arial" w:cs="Arial"/>
          <w:sz w:val="23"/>
          <w:szCs w:val="23"/>
        </w:rPr>
        <w:t>rodzajów i ilości odpadów przetworzonych w instalacji w procesie mechanicznego przetwarzania (proces R12)</w:t>
      </w:r>
      <w:r w:rsidRPr="00AB4777">
        <w:rPr>
          <w:rFonts w:ascii="Arial" w:hAnsi="Arial" w:cs="Arial"/>
          <w:bCs/>
          <w:sz w:val="23"/>
          <w:szCs w:val="23"/>
        </w:rPr>
        <w:t xml:space="preserve">, </w:t>
      </w:r>
    </w:p>
    <w:p w14:paraId="196688E9" w14:textId="77777777" w:rsidR="00D22F25" w:rsidRPr="00AB4777" w:rsidRDefault="00D22F25" w:rsidP="00FC3F72">
      <w:pPr>
        <w:numPr>
          <w:ilvl w:val="0"/>
          <w:numId w:val="6"/>
        </w:numPr>
        <w:ind w:left="294" w:hanging="252"/>
        <w:contextualSpacing/>
        <w:jc w:val="both"/>
        <w:rPr>
          <w:rFonts w:ascii="Arial" w:hAnsi="Arial" w:cs="Arial"/>
          <w:sz w:val="23"/>
          <w:szCs w:val="23"/>
        </w:rPr>
      </w:pPr>
      <w:r w:rsidRPr="00AB4777">
        <w:rPr>
          <w:rFonts w:ascii="Arial" w:hAnsi="Arial" w:cs="Arial"/>
          <w:sz w:val="23"/>
          <w:szCs w:val="23"/>
        </w:rPr>
        <w:t>rodzajów i ilości odpadów wytworzonych w wyniku prowadzenia procesu mechanicznego przetwarzania odpadów</w:t>
      </w:r>
      <w:r w:rsidR="00CD1725" w:rsidRPr="00AB4777">
        <w:rPr>
          <w:rFonts w:ascii="Arial" w:hAnsi="Arial" w:cs="Arial"/>
          <w:sz w:val="23"/>
          <w:szCs w:val="23"/>
        </w:rPr>
        <w:t xml:space="preserve"> (proces R12),</w:t>
      </w:r>
    </w:p>
    <w:p w14:paraId="0D9F1F4D" w14:textId="77777777" w:rsidR="00D22F25" w:rsidRPr="00AB4777" w:rsidRDefault="00D22F25" w:rsidP="00FC3F72">
      <w:pPr>
        <w:numPr>
          <w:ilvl w:val="0"/>
          <w:numId w:val="6"/>
        </w:numPr>
        <w:ind w:left="294" w:hanging="252"/>
        <w:contextualSpacing/>
        <w:jc w:val="both"/>
        <w:rPr>
          <w:rFonts w:ascii="Arial" w:hAnsi="Arial" w:cs="Arial"/>
          <w:sz w:val="23"/>
          <w:szCs w:val="23"/>
        </w:rPr>
      </w:pPr>
      <w:r w:rsidRPr="00AB4777">
        <w:rPr>
          <w:rFonts w:ascii="Arial" w:hAnsi="Arial" w:cs="Arial"/>
          <w:sz w:val="23"/>
          <w:szCs w:val="23"/>
        </w:rPr>
        <w:t xml:space="preserve">rodzajów i ilości odpadów przetworzonych w instalacji w procesie </w:t>
      </w:r>
      <w:r w:rsidR="00CD1725" w:rsidRPr="00AB4777">
        <w:rPr>
          <w:rFonts w:ascii="Arial" w:hAnsi="Arial" w:cs="Arial"/>
          <w:sz w:val="23"/>
          <w:szCs w:val="23"/>
        </w:rPr>
        <w:t>biostabilizacji</w:t>
      </w:r>
      <w:r w:rsidRPr="00AB4777">
        <w:rPr>
          <w:rFonts w:ascii="Arial" w:hAnsi="Arial" w:cs="Arial"/>
          <w:sz w:val="23"/>
          <w:szCs w:val="23"/>
        </w:rPr>
        <w:t xml:space="preserve"> frakcji podsitowej 0-20 mm, </w:t>
      </w:r>
      <w:r w:rsidRPr="00AB4777">
        <w:rPr>
          <w:rFonts w:ascii="Arial" w:hAnsi="Arial" w:cs="Arial"/>
          <w:bCs/>
          <w:sz w:val="23"/>
          <w:szCs w:val="23"/>
        </w:rPr>
        <w:t>20- 80/100 mm</w:t>
      </w:r>
      <w:r w:rsidRPr="00AB4777">
        <w:rPr>
          <w:rFonts w:ascii="Arial" w:hAnsi="Arial" w:cs="Arial"/>
          <w:sz w:val="23"/>
          <w:szCs w:val="23"/>
        </w:rPr>
        <w:t xml:space="preserve"> o kodzie ex 19 12 12 (proces D8)</w:t>
      </w:r>
      <w:r w:rsidRPr="00AB4777">
        <w:rPr>
          <w:rFonts w:ascii="Arial" w:hAnsi="Arial" w:cs="Arial"/>
          <w:bCs/>
          <w:sz w:val="23"/>
          <w:szCs w:val="23"/>
        </w:rPr>
        <w:t>,</w:t>
      </w:r>
    </w:p>
    <w:p w14:paraId="2C80797B" w14:textId="77777777" w:rsidR="00D22F25" w:rsidRPr="00AB4777" w:rsidRDefault="00D22F25" w:rsidP="00FC3F72">
      <w:pPr>
        <w:numPr>
          <w:ilvl w:val="0"/>
          <w:numId w:val="6"/>
        </w:numPr>
        <w:ind w:left="294" w:hanging="252"/>
        <w:contextualSpacing/>
        <w:jc w:val="both"/>
        <w:rPr>
          <w:rFonts w:ascii="Arial" w:hAnsi="Arial" w:cs="Arial"/>
          <w:sz w:val="23"/>
          <w:szCs w:val="23"/>
        </w:rPr>
      </w:pPr>
      <w:r w:rsidRPr="00AB4777">
        <w:rPr>
          <w:rFonts w:ascii="Arial" w:hAnsi="Arial" w:cs="Arial"/>
          <w:sz w:val="23"/>
          <w:szCs w:val="23"/>
        </w:rPr>
        <w:t xml:space="preserve">rodzajów i ilości odpadów wytworzonych w wyniku prowadzenia procesu </w:t>
      </w:r>
      <w:r w:rsidR="00CD1725" w:rsidRPr="00AB4777">
        <w:rPr>
          <w:rFonts w:ascii="Arial" w:hAnsi="Arial" w:cs="Arial"/>
          <w:sz w:val="23"/>
          <w:szCs w:val="23"/>
        </w:rPr>
        <w:t>biostabilizacji</w:t>
      </w:r>
      <w:r w:rsidRPr="00AB4777">
        <w:rPr>
          <w:rFonts w:ascii="Arial" w:hAnsi="Arial" w:cs="Arial"/>
          <w:sz w:val="23"/>
          <w:szCs w:val="23"/>
        </w:rPr>
        <w:t xml:space="preserve"> frakcji podsitowej </w:t>
      </w:r>
      <w:r w:rsidR="00CD1725" w:rsidRPr="00AB4777">
        <w:rPr>
          <w:rFonts w:ascii="Arial" w:hAnsi="Arial" w:cs="Arial"/>
          <w:sz w:val="23"/>
          <w:szCs w:val="23"/>
        </w:rPr>
        <w:t xml:space="preserve">(proces </w:t>
      </w:r>
      <w:r w:rsidRPr="00AB4777">
        <w:rPr>
          <w:rFonts w:ascii="Arial" w:hAnsi="Arial" w:cs="Arial"/>
          <w:sz w:val="23"/>
          <w:szCs w:val="23"/>
        </w:rPr>
        <w:t>D8</w:t>
      </w:r>
      <w:r w:rsidR="00CD1725" w:rsidRPr="00AB4777">
        <w:rPr>
          <w:rFonts w:ascii="Arial" w:hAnsi="Arial" w:cs="Arial"/>
          <w:sz w:val="23"/>
          <w:szCs w:val="23"/>
        </w:rPr>
        <w:t>)</w:t>
      </w:r>
      <w:r w:rsidRPr="00AB4777">
        <w:rPr>
          <w:rFonts w:ascii="Arial" w:hAnsi="Arial" w:cs="Arial"/>
          <w:sz w:val="23"/>
          <w:szCs w:val="23"/>
        </w:rPr>
        <w:t xml:space="preserve"> oraz sposób gospodarowania nimi,</w:t>
      </w:r>
    </w:p>
    <w:p w14:paraId="57C1397A" w14:textId="77777777" w:rsidR="00D22F25" w:rsidRPr="00AB4777" w:rsidRDefault="00D22F25" w:rsidP="00FC3F72">
      <w:pPr>
        <w:numPr>
          <w:ilvl w:val="0"/>
          <w:numId w:val="6"/>
        </w:numPr>
        <w:ind w:left="294" w:hanging="252"/>
        <w:contextualSpacing/>
        <w:jc w:val="both"/>
        <w:rPr>
          <w:rFonts w:ascii="Arial" w:hAnsi="Arial" w:cs="Arial"/>
          <w:sz w:val="23"/>
          <w:szCs w:val="23"/>
        </w:rPr>
      </w:pPr>
      <w:r w:rsidRPr="00AB4777">
        <w:rPr>
          <w:rFonts w:ascii="Arial" w:hAnsi="Arial" w:cs="Arial"/>
          <w:sz w:val="23"/>
          <w:szCs w:val="23"/>
        </w:rPr>
        <w:t>rodzajów i ilości odpadów przetworzonych w instalacji w procesie biosuszenia odpadów (proces D8)</w:t>
      </w:r>
      <w:r w:rsidRPr="00AB4777">
        <w:rPr>
          <w:rFonts w:ascii="Arial" w:hAnsi="Arial" w:cs="Arial"/>
          <w:bCs/>
          <w:sz w:val="23"/>
          <w:szCs w:val="23"/>
        </w:rPr>
        <w:t>,</w:t>
      </w:r>
    </w:p>
    <w:p w14:paraId="2AC6D656" w14:textId="77777777" w:rsidR="00D22F25" w:rsidRPr="00AB4777" w:rsidRDefault="00D22F25" w:rsidP="00FC3F72">
      <w:pPr>
        <w:numPr>
          <w:ilvl w:val="0"/>
          <w:numId w:val="6"/>
        </w:numPr>
        <w:ind w:left="294" w:hanging="252"/>
        <w:contextualSpacing/>
        <w:jc w:val="both"/>
        <w:rPr>
          <w:rFonts w:ascii="Arial" w:hAnsi="Arial" w:cs="Arial"/>
          <w:sz w:val="23"/>
          <w:szCs w:val="23"/>
        </w:rPr>
      </w:pPr>
      <w:r w:rsidRPr="00AB4777">
        <w:rPr>
          <w:rFonts w:ascii="Arial" w:hAnsi="Arial" w:cs="Arial"/>
          <w:sz w:val="23"/>
          <w:szCs w:val="23"/>
        </w:rPr>
        <w:t xml:space="preserve">rodzajów i ilości odpadów wytworzonych w wyniku prowadzenia procesu biosuszenia odpadów </w:t>
      </w:r>
      <w:r w:rsidR="00CD1725" w:rsidRPr="00AB4777">
        <w:rPr>
          <w:rFonts w:ascii="Arial" w:hAnsi="Arial" w:cs="Arial"/>
          <w:sz w:val="23"/>
          <w:szCs w:val="23"/>
        </w:rPr>
        <w:t xml:space="preserve">(19 05 01) </w:t>
      </w:r>
      <w:r w:rsidRPr="00AB4777">
        <w:rPr>
          <w:rFonts w:ascii="Arial" w:hAnsi="Arial" w:cs="Arial"/>
          <w:sz w:val="23"/>
          <w:szCs w:val="23"/>
        </w:rPr>
        <w:t xml:space="preserve">oraz </w:t>
      </w:r>
      <w:r w:rsidR="00CD1725" w:rsidRPr="00AB4777">
        <w:rPr>
          <w:rFonts w:ascii="Arial" w:hAnsi="Arial" w:cs="Arial"/>
          <w:sz w:val="23"/>
          <w:szCs w:val="23"/>
        </w:rPr>
        <w:t xml:space="preserve">dalszy </w:t>
      </w:r>
      <w:r w:rsidRPr="00AB4777">
        <w:rPr>
          <w:rFonts w:ascii="Arial" w:hAnsi="Arial" w:cs="Arial"/>
          <w:sz w:val="23"/>
          <w:szCs w:val="23"/>
        </w:rPr>
        <w:t>sposób gospodarowania nimi</w:t>
      </w:r>
      <w:r w:rsidR="00CD1725" w:rsidRPr="00AB4777">
        <w:rPr>
          <w:rFonts w:ascii="Arial" w:hAnsi="Arial" w:cs="Arial"/>
          <w:bCs/>
          <w:sz w:val="23"/>
          <w:szCs w:val="23"/>
        </w:rPr>
        <w:t>,</w:t>
      </w:r>
    </w:p>
    <w:p w14:paraId="291972FE" w14:textId="77777777" w:rsidR="00D22F25" w:rsidRPr="00AB4777" w:rsidRDefault="00D22F25" w:rsidP="00FC3F72">
      <w:pPr>
        <w:numPr>
          <w:ilvl w:val="0"/>
          <w:numId w:val="6"/>
        </w:numPr>
        <w:ind w:left="294" w:hanging="252"/>
        <w:contextualSpacing/>
        <w:jc w:val="both"/>
        <w:rPr>
          <w:sz w:val="23"/>
          <w:szCs w:val="23"/>
        </w:rPr>
      </w:pPr>
      <w:r w:rsidRPr="00AB4777">
        <w:rPr>
          <w:rFonts w:ascii="Arial" w:hAnsi="Arial" w:cs="Arial"/>
          <w:sz w:val="23"/>
          <w:szCs w:val="23"/>
        </w:rPr>
        <w:t xml:space="preserve">ilości przetworzonych odpadów </w:t>
      </w:r>
      <w:r w:rsidRPr="00AB4777">
        <w:rPr>
          <w:rFonts w:ascii="Arial" w:hAnsi="Arial" w:cs="Arial"/>
          <w:bCs/>
          <w:sz w:val="23"/>
          <w:szCs w:val="23"/>
        </w:rPr>
        <w:t>wielkogabarytowych o kodzie 20 03 07 (proces R12),</w:t>
      </w:r>
    </w:p>
    <w:p w14:paraId="505D3444" w14:textId="77777777" w:rsidR="007E49E2" w:rsidRPr="00AB4777" w:rsidRDefault="007E49E2" w:rsidP="00FC3F72">
      <w:pPr>
        <w:numPr>
          <w:ilvl w:val="0"/>
          <w:numId w:val="6"/>
        </w:numPr>
        <w:ind w:left="294" w:hanging="252"/>
        <w:contextualSpacing/>
        <w:jc w:val="both"/>
        <w:rPr>
          <w:rFonts w:ascii="Arial" w:hAnsi="Arial" w:cs="Arial"/>
          <w:sz w:val="23"/>
          <w:szCs w:val="23"/>
        </w:rPr>
      </w:pPr>
      <w:r w:rsidRPr="00AB4777">
        <w:rPr>
          <w:rFonts w:ascii="Arial" w:hAnsi="Arial" w:cs="Arial"/>
          <w:sz w:val="23"/>
          <w:szCs w:val="23"/>
        </w:rPr>
        <w:t xml:space="preserve">ilości wytworzonych odpadów o kodzie 19 12 10 - Paliwo alternatywne (proces R12) </w:t>
      </w:r>
      <w:r w:rsidRPr="00AB4777">
        <w:rPr>
          <w:rFonts w:ascii="Arial" w:hAnsi="Arial" w:cs="Arial"/>
          <w:sz w:val="23"/>
          <w:szCs w:val="23"/>
        </w:rPr>
        <w:br/>
        <w:t>w skali roku oraz sposób gospodarowania nimi,</w:t>
      </w:r>
    </w:p>
    <w:p w14:paraId="22AB052C" w14:textId="77777777" w:rsidR="00D22F25" w:rsidRPr="00AB4777" w:rsidRDefault="00D22F25" w:rsidP="00FC3F72">
      <w:pPr>
        <w:numPr>
          <w:ilvl w:val="0"/>
          <w:numId w:val="6"/>
        </w:numPr>
        <w:ind w:left="294" w:hanging="252"/>
        <w:contextualSpacing/>
        <w:jc w:val="both"/>
        <w:rPr>
          <w:rFonts w:ascii="Arial" w:hAnsi="Arial" w:cs="Arial"/>
          <w:sz w:val="23"/>
          <w:szCs w:val="23"/>
        </w:rPr>
      </w:pPr>
      <w:r w:rsidRPr="00AB4777">
        <w:rPr>
          <w:rFonts w:ascii="Arial" w:hAnsi="Arial" w:cs="Arial"/>
          <w:sz w:val="23"/>
          <w:szCs w:val="23"/>
        </w:rPr>
        <w:t>rodzajów i ilości odpadów wytworzonych w toku eksploatacji instalacji MBP oraz sposób gospodarowania nimi,</w:t>
      </w:r>
    </w:p>
    <w:p w14:paraId="15F2351D" w14:textId="77777777" w:rsidR="009874A8" w:rsidRPr="00AB4777" w:rsidRDefault="009874A8" w:rsidP="00FC3F72">
      <w:pPr>
        <w:numPr>
          <w:ilvl w:val="0"/>
          <w:numId w:val="6"/>
        </w:numPr>
        <w:ind w:left="308" w:hanging="252"/>
        <w:contextualSpacing/>
        <w:jc w:val="both"/>
        <w:rPr>
          <w:rFonts w:ascii="Arial" w:hAnsi="Arial" w:cs="Arial"/>
          <w:sz w:val="23"/>
          <w:szCs w:val="23"/>
        </w:rPr>
      </w:pPr>
      <w:r w:rsidRPr="00AB4777">
        <w:rPr>
          <w:rFonts w:ascii="Arial" w:hAnsi="Arial" w:cs="Arial"/>
          <w:sz w:val="23"/>
          <w:szCs w:val="23"/>
        </w:rPr>
        <w:t>zestawienie zużycia wody i energii elektrycznej oraz surowców i paliw,</w:t>
      </w:r>
    </w:p>
    <w:p w14:paraId="07EC61FF" w14:textId="77777777" w:rsidR="002147CF" w:rsidRPr="00AB4777" w:rsidRDefault="009874A8" w:rsidP="00FC3F72">
      <w:pPr>
        <w:numPr>
          <w:ilvl w:val="0"/>
          <w:numId w:val="6"/>
        </w:numPr>
        <w:ind w:left="308" w:hanging="252"/>
        <w:contextualSpacing/>
        <w:jc w:val="both"/>
        <w:rPr>
          <w:rFonts w:ascii="Arial" w:hAnsi="Arial" w:cs="Arial"/>
          <w:sz w:val="23"/>
          <w:szCs w:val="23"/>
        </w:rPr>
      </w:pPr>
      <w:r w:rsidRPr="00AB4777">
        <w:rPr>
          <w:rFonts w:ascii="Arial" w:hAnsi="Arial" w:cs="Arial"/>
          <w:sz w:val="23"/>
          <w:szCs w:val="23"/>
        </w:rPr>
        <w:t>wnioski i zalecenia.</w:t>
      </w:r>
    </w:p>
    <w:p w14:paraId="1278198E" w14:textId="77777777" w:rsidR="002147CF" w:rsidRPr="00AB4777" w:rsidRDefault="002147CF" w:rsidP="00FC3F72">
      <w:pPr>
        <w:ind w:left="308"/>
        <w:contextualSpacing/>
        <w:jc w:val="both"/>
        <w:rPr>
          <w:rFonts w:ascii="Arial" w:hAnsi="Arial" w:cs="Arial"/>
          <w:sz w:val="12"/>
          <w:szCs w:val="12"/>
        </w:rPr>
      </w:pPr>
    </w:p>
    <w:p w14:paraId="24790C9E" w14:textId="77777777" w:rsidR="009874A8" w:rsidRPr="00AB4777" w:rsidRDefault="00031C2E" w:rsidP="00FC3F72">
      <w:pPr>
        <w:contextualSpacing/>
        <w:jc w:val="both"/>
        <w:rPr>
          <w:rFonts w:ascii="Arial" w:hAnsi="Arial" w:cs="Arial"/>
          <w:b/>
          <w:bCs/>
          <w:sz w:val="23"/>
          <w:szCs w:val="23"/>
        </w:rPr>
      </w:pPr>
      <w:r w:rsidRPr="00AB4777">
        <w:rPr>
          <w:rFonts w:ascii="Arial" w:hAnsi="Arial" w:cs="Arial"/>
          <w:sz w:val="23"/>
          <w:szCs w:val="23"/>
        </w:rPr>
        <w:t xml:space="preserve">XII.2.2. </w:t>
      </w:r>
      <w:r w:rsidR="009874A8" w:rsidRPr="00AB4777">
        <w:rPr>
          <w:rFonts w:ascii="Arial" w:hAnsi="Arial" w:cs="Arial"/>
          <w:b/>
          <w:bCs/>
          <w:sz w:val="23"/>
          <w:szCs w:val="23"/>
        </w:rPr>
        <w:t xml:space="preserve">W </w:t>
      </w:r>
      <w:r w:rsidRPr="00AB4777">
        <w:rPr>
          <w:rFonts w:ascii="Arial" w:hAnsi="Arial" w:cs="Arial"/>
          <w:b/>
          <w:bCs/>
          <w:sz w:val="23"/>
          <w:szCs w:val="23"/>
        </w:rPr>
        <w:t xml:space="preserve">„Raporcie rocznym ..” </w:t>
      </w:r>
      <w:r w:rsidR="009874A8" w:rsidRPr="00AB4777">
        <w:rPr>
          <w:rFonts w:ascii="Arial" w:hAnsi="Arial" w:cs="Arial"/>
          <w:b/>
          <w:bCs/>
          <w:sz w:val="23"/>
          <w:szCs w:val="23"/>
        </w:rPr>
        <w:t>należy podsumować wyniki monitoringu technologicznego</w:t>
      </w:r>
      <w:r w:rsidRPr="00AB4777">
        <w:rPr>
          <w:rFonts w:ascii="Arial" w:hAnsi="Arial" w:cs="Arial"/>
          <w:b/>
          <w:bCs/>
          <w:sz w:val="23"/>
          <w:szCs w:val="23"/>
        </w:rPr>
        <w:t xml:space="preserve"> pracy</w:t>
      </w:r>
      <w:r w:rsidR="009874A8" w:rsidRPr="00AB4777">
        <w:rPr>
          <w:rFonts w:ascii="Arial" w:hAnsi="Arial" w:cs="Arial"/>
          <w:b/>
          <w:bCs/>
          <w:sz w:val="23"/>
          <w:szCs w:val="23"/>
        </w:rPr>
        <w:t xml:space="preserve"> instalacji MBP</w:t>
      </w:r>
      <w:r w:rsidR="000F47C4" w:rsidRPr="00AB4777">
        <w:rPr>
          <w:rFonts w:ascii="Arial" w:hAnsi="Arial" w:cs="Arial"/>
          <w:b/>
          <w:bCs/>
          <w:sz w:val="23"/>
          <w:szCs w:val="23"/>
        </w:rPr>
        <w:t>, zgodnie z punktem X. pozwolenia</w:t>
      </w:r>
      <w:r w:rsidR="009874A8" w:rsidRPr="00AB4777">
        <w:rPr>
          <w:rFonts w:ascii="Arial" w:hAnsi="Arial" w:cs="Arial"/>
          <w:b/>
          <w:bCs/>
          <w:sz w:val="23"/>
          <w:szCs w:val="23"/>
        </w:rPr>
        <w:t>:</w:t>
      </w:r>
    </w:p>
    <w:p w14:paraId="52E5CD6F" w14:textId="77777777" w:rsidR="009874A8" w:rsidRPr="00AB4777" w:rsidRDefault="009874A8" w:rsidP="005D29F7">
      <w:pPr>
        <w:numPr>
          <w:ilvl w:val="0"/>
          <w:numId w:val="11"/>
        </w:numPr>
        <w:ind w:left="322" w:hanging="252"/>
        <w:contextualSpacing/>
        <w:jc w:val="both"/>
        <w:rPr>
          <w:rFonts w:ascii="Arial" w:hAnsi="Arial" w:cs="Arial"/>
          <w:bCs/>
          <w:sz w:val="23"/>
          <w:szCs w:val="23"/>
        </w:rPr>
      </w:pPr>
      <w:r w:rsidRPr="00AB4777">
        <w:rPr>
          <w:rFonts w:ascii="Arial" w:hAnsi="Arial" w:cs="Arial"/>
          <w:sz w:val="23"/>
          <w:szCs w:val="23"/>
        </w:rPr>
        <w:t xml:space="preserve">przedstawić </w:t>
      </w:r>
      <w:r w:rsidRPr="00AB4777">
        <w:rPr>
          <w:rFonts w:ascii="Arial" w:hAnsi="Arial" w:cs="Arial"/>
          <w:bCs/>
          <w:sz w:val="23"/>
          <w:szCs w:val="23"/>
        </w:rPr>
        <w:t>badania ilości wysortowanych odpadów przeprowadzane 2 razy w roku</w:t>
      </w:r>
      <w:r w:rsidR="00433990" w:rsidRPr="00AB4777">
        <w:rPr>
          <w:rFonts w:ascii="Arial" w:hAnsi="Arial" w:cs="Arial"/>
          <w:bCs/>
          <w:sz w:val="23"/>
          <w:szCs w:val="23"/>
        </w:rPr>
        <w:br/>
        <w:t>(w okresie letnim i zimowym)</w:t>
      </w:r>
      <w:r w:rsidRPr="00AB4777">
        <w:rPr>
          <w:rFonts w:ascii="Arial" w:hAnsi="Arial" w:cs="Arial"/>
          <w:bCs/>
          <w:sz w:val="23"/>
          <w:szCs w:val="23"/>
        </w:rPr>
        <w:t xml:space="preserve">, o których mowa w p. </w:t>
      </w:r>
      <w:r w:rsidRPr="00AB4777">
        <w:rPr>
          <w:rFonts w:ascii="Arial" w:hAnsi="Arial"/>
          <w:sz w:val="23"/>
        </w:rPr>
        <w:t>X.</w:t>
      </w:r>
      <w:r w:rsidR="00433990" w:rsidRPr="00AB4777">
        <w:rPr>
          <w:rFonts w:ascii="Arial" w:hAnsi="Arial"/>
          <w:sz w:val="23"/>
        </w:rPr>
        <w:t>5</w:t>
      </w:r>
      <w:r w:rsidRPr="00AB4777">
        <w:rPr>
          <w:rFonts w:ascii="Arial" w:hAnsi="Arial"/>
          <w:sz w:val="23"/>
        </w:rPr>
        <w:t>.</w:t>
      </w:r>
      <w:r w:rsidR="00E43B32" w:rsidRPr="00AB4777">
        <w:rPr>
          <w:rFonts w:ascii="Arial" w:hAnsi="Arial"/>
          <w:sz w:val="23"/>
        </w:rPr>
        <w:t>2</w:t>
      </w:r>
      <w:r w:rsidRPr="00AB4777">
        <w:rPr>
          <w:rFonts w:ascii="Arial" w:hAnsi="Arial"/>
          <w:sz w:val="23"/>
        </w:rPr>
        <w:t>. decyzji,</w:t>
      </w:r>
      <w:r w:rsidRPr="00AB4777">
        <w:rPr>
          <w:rFonts w:ascii="Arial" w:hAnsi="Arial" w:cs="Arial"/>
          <w:bCs/>
          <w:sz w:val="23"/>
          <w:szCs w:val="23"/>
        </w:rPr>
        <w:t xml:space="preserve"> </w:t>
      </w:r>
      <w:r w:rsidR="00555192" w:rsidRPr="00AB4777">
        <w:rPr>
          <w:rFonts w:ascii="Arial" w:hAnsi="Arial" w:cs="Arial"/>
          <w:bCs/>
          <w:sz w:val="23"/>
          <w:szCs w:val="23"/>
        </w:rPr>
        <w:t>wraz z omówieniem wyników,</w:t>
      </w:r>
    </w:p>
    <w:p w14:paraId="5506F277" w14:textId="77777777" w:rsidR="009874A8" w:rsidRPr="00AB4777" w:rsidRDefault="009874A8" w:rsidP="00555192">
      <w:pPr>
        <w:numPr>
          <w:ilvl w:val="0"/>
          <w:numId w:val="11"/>
        </w:numPr>
        <w:ind w:left="322" w:hanging="252"/>
        <w:contextualSpacing/>
        <w:jc w:val="both"/>
        <w:rPr>
          <w:rFonts w:ascii="Arial" w:hAnsi="Arial" w:cs="Arial"/>
          <w:bCs/>
          <w:sz w:val="23"/>
          <w:szCs w:val="23"/>
        </w:rPr>
      </w:pPr>
      <w:r w:rsidRPr="00AB4777">
        <w:rPr>
          <w:rFonts w:ascii="Arial" w:hAnsi="Arial" w:cs="Arial"/>
          <w:bCs/>
          <w:sz w:val="23"/>
          <w:szCs w:val="23"/>
        </w:rPr>
        <w:lastRenderedPageBreak/>
        <w:t>wyniki badań przetwarzanych odpadów (frakcji podsitowej 0 – 80</w:t>
      </w:r>
      <w:r w:rsidR="007206CF" w:rsidRPr="00AB4777">
        <w:rPr>
          <w:rFonts w:ascii="Arial" w:hAnsi="Arial" w:cs="Arial"/>
          <w:bCs/>
          <w:sz w:val="23"/>
          <w:szCs w:val="23"/>
        </w:rPr>
        <w:t>/100</w:t>
      </w:r>
      <w:r w:rsidRPr="00AB4777">
        <w:rPr>
          <w:rFonts w:ascii="Arial" w:hAnsi="Arial" w:cs="Arial"/>
          <w:bCs/>
          <w:sz w:val="23"/>
          <w:szCs w:val="23"/>
        </w:rPr>
        <w:t xml:space="preserve"> mm) po </w:t>
      </w:r>
      <w:r w:rsidR="007E49E2" w:rsidRPr="00AB4777">
        <w:rPr>
          <w:rFonts w:ascii="Arial" w:hAnsi="Arial" w:cs="Arial"/>
          <w:bCs/>
          <w:sz w:val="23"/>
          <w:szCs w:val="23"/>
        </w:rPr>
        <w:t>procesie biostabilizacji</w:t>
      </w:r>
      <w:r w:rsidR="00A36EE6" w:rsidRPr="00AB4777">
        <w:rPr>
          <w:rFonts w:ascii="Arial" w:hAnsi="Arial" w:cs="Arial"/>
          <w:bCs/>
          <w:sz w:val="23"/>
          <w:szCs w:val="23"/>
        </w:rPr>
        <w:t xml:space="preserve"> (proces D8),</w:t>
      </w:r>
      <w:r w:rsidR="00555192" w:rsidRPr="00AB4777">
        <w:rPr>
          <w:rFonts w:ascii="Arial" w:hAnsi="Arial" w:cs="Arial"/>
          <w:bCs/>
          <w:sz w:val="23"/>
          <w:szCs w:val="23"/>
        </w:rPr>
        <w:t xml:space="preserve"> wraz z omówieniem wyników,</w:t>
      </w:r>
    </w:p>
    <w:p w14:paraId="0690A297" w14:textId="77777777" w:rsidR="00F65C11" w:rsidRPr="00AB4777" w:rsidRDefault="009874A8" w:rsidP="00555192">
      <w:pPr>
        <w:numPr>
          <w:ilvl w:val="0"/>
          <w:numId w:val="11"/>
        </w:numPr>
        <w:spacing w:after="120"/>
        <w:ind w:left="322" w:hanging="252"/>
        <w:contextualSpacing/>
        <w:jc w:val="both"/>
        <w:rPr>
          <w:rFonts w:ascii="Arial" w:hAnsi="Arial" w:cs="Arial"/>
          <w:sz w:val="12"/>
          <w:szCs w:val="12"/>
        </w:rPr>
      </w:pPr>
      <w:r w:rsidRPr="00AB4777">
        <w:rPr>
          <w:rFonts w:ascii="Arial" w:hAnsi="Arial" w:cs="Arial"/>
          <w:bCs/>
          <w:sz w:val="23"/>
          <w:szCs w:val="23"/>
        </w:rPr>
        <w:t xml:space="preserve">bilans przetworzonych </w:t>
      </w:r>
      <w:r w:rsidR="00F65C11" w:rsidRPr="00AB4777">
        <w:rPr>
          <w:rFonts w:ascii="Arial" w:hAnsi="Arial" w:cs="Arial"/>
          <w:bCs/>
          <w:sz w:val="23"/>
          <w:szCs w:val="23"/>
        </w:rPr>
        <w:t xml:space="preserve">w ciągu roku </w:t>
      </w:r>
      <w:r w:rsidR="000A41FF" w:rsidRPr="00AB4777">
        <w:rPr>
          <w:rFonts w:ascii="Arial" w:hAnsi="Arial" w:cs="Arial"/>
          <w:bCs/>
          <w:sz w:val="23"/>
          <w:szCs w:val="23"/>
        </w:rPr>
        <w:t xml:space="preserve">zmieszanych odpadów komunalnych </w:t>
      </w:r>
      <w:r w:rsidRPr="00AB4777">
        <w:rPr>
          <w:rFonts w:ascii="Arial" w:hAnsi="Arial" w:cs="Arial"/>
          <w:bCs/>
          <w:sz w:val="23"/>
          <w:szCs w:val="23"/>
        </w:rPr>
        <w:t>i wytworzonych odpadów</w:t>
      </w:r>
      <w:r w:rsidR="00F65C11" w:rsidRPr="00AB4777">
        <w:rPr>
          <w:rFonts w:ascii="Arial" w:hAnsi="Arial" w:cs="Arial"/>
          <w:bCs/>
          <w:sz w:val="23"/>
          <w:szCs w:val="23"/>
        </w:rPr>
        <w:t>.</w:t>
      </w:r>
    </w:p>
    <w:p w14:paraId="25FB9D1B" w14:textId="77777777" w:rsidR="004103E2" w:rsidRPr="00AB4777" w:rsidRDefault="004103E2" w:rsidP="00FC3F72">
      <w:pPr>
        <w:jc w:val="both"/>
        <w:rPr>
          <w:rFonts w:ascii="Arial" w:hAnsi="Arial" w:cs="Arial"/>
          <w:b/>
          <w:sz w:val="23"/>
          <w:szCs w:val="23"/>
        </w:rPr>
      </w:pPr>
    </w:p>
    <w:p w14:paraId="75BA28C9" w14:textId="7131FE74" w:rsidR="00295B24" w:rsidRPr="00AB4777" w:rsidRDefault="00295B24" w:rsidP="00BE6CC7">
      <w:pPr>
        <w:pStyle w:val="Nagwek1"/>
      </w:pPr>
      <w:r w:rsidRPr="00AB4777">
        <w:t>X</w:t>
      </w:r>
      <w:r w:rsidR="008107D9" w:rsidRPr="00AB4777">
        <w:t>I</w:t>
      </w:r>
      <w:r w:rsidR="00BB728D" w:rsidRPr="00AB4777">
        <w:t>II</w:t>
      </w:r>
      <w:r w:rsidRPr="00AB4777">
        <w:t xml:space="preserve">. Wymagania zapewniające ochronę gleby, ziemi i wód gruntowych, </w:t>
      </w:r>
      <w:r w:rsidRPr="00AB4777">
        <w:br/>
        <w:t>w tym środki mające na celu zapobieganie emisjom do gleby, ziemi i wód gruntowych oraz sposób ich systematycznego nadzorowania:</w:t>
      </w:r>
    </w:p>
    <w:p w14:paraId="01BB8E20" w14:textId="77777777" w:rsidR="00295B24" w:rsidRPr="00AB4777" w:rsidRDefault="00295B24" w:rsidP="00FC3F72">
      <w:pPr>
        <w:spacing w:after="120"/>
        <w:jc w:val="both"/>
        <w:rPr>
          <w:rFonts w:ascii="Arial" w:hAnsi="Arial" w:cs="Arial"/>
          <w:sz w:val="4"/>
          <w:szCs w:val="4"/>
        </w:rPr>
      </w:pPr>
    </w:p>
    <w:p w14:paraId="134812B5" w14:textId="77777777" w:rsidR="00295B24" w:rsidRPr="00AB4777" w:rsidRDefault="008107D9" w:rsidP="00FC3F72">
      <w:pPr>
        <w:spacing w:after="120"/>
        <w:jc w:val="both"/>
        <w:rPr>
          <w:rFonts w:ascii="Arial" w:hAnsi="Arial" w:cs="Arial"/>
          <w:sz w:val="23"/>
          <w:szCs w:val="23"/>
        </w:rPr>
      </w:pPr>
      <w:r w:rsidRPr="00AB4777">
        <w:rPr>
          <w:rFonts w:ascii="Arial" w:hAnsi="Arial" w:cs="Arial"/>
          <w:bCs/>
          <w:sz w:val="23"/>
          <w:szCs w:val="23"/>
        </w:rPr>
        <w:t>XI</w:t>
      </w:r>
      <w:r w:rsidR="00BB728D" w:rsidRPr="00AB4777">
        <w:rPr>
          <w:rFonts w:ascii="Arial" w:hAnsi="Arial" w:cs="Arial"/>
          <w:bCs/>
          <w:sz w:val="23"/>
          <w:szCs w:val="23"/>
        </w:rPr>
        <w:t>II</w:t>
      </w:r>
      <w:r w:rsidR="00295B24" w:rsidRPr="00AB4777">
        <w:rPr>
          <w:rFonts w:ascii="Arial" w:hAnsi="Arial" w:cs="Arial"/>
          <w:bCs/>
          <w:sz w:val="23"/>
          <w:szCs w:val="23"/>
        </w:rPr>
        <w:t>.1.</w:t>
      </w:r>
      <w:r w:rsidR="00295B24" w:rsidRPr="00AB4777">
        <w:rPr>
          <w:rFonts w:ascii="Arial" w:hAnsi="Arial" w:cs="Arial"/>
          <w:sz w:val="23"/>
          <w:szCs w:val="23"/>
        </w:rPr>
        <w:t xml:space="preserve"> Przyjęcie i wyładunek odpadów odbywać się będzie wyłącznie w miejscach </w:t>
      </w:r>
      <w:r w:rsidR="00295B24" w:rsidRPr="00AB4777">
        <w:rPr>
          <w:rFonts w:ascii="Arial" w:hAnsi="Arial" w:cs="Arial"/>
          <w:sz w:val="23"/>
          <w:szCs w:val="23"/>
        </w:rPr>
        <w:br/>
      </w:r>
      <w:r w:rsidR="004432E8" w:rsidRPr="00AB4777">
        <w:rPr>
          <w:rFonts w:ascii="Arial" w:hAnsi="Arial" w:cs="Arial"/>
          <w:sz w:val="23"/>
          <w:szCs w:val="23"/>
        </w:rPr>
        <w:t>wskazanych w decyzji</w:t>
      </w:r>
      <w:r w:rsidR="00295B24" w:rsidRPr="00AB4777">
        <w:rPr>
          <w:rFonts w:ascii="Arial" w:hAnsi="Arial" w:cs="Arial"/>
          <w:sz w:val="23"/>
          <w:szCs w:val="23"/>
        </w:rPr>
        <w:t xml:space="preserve">, pod nadzorem pracownika przeszkolonego w zakresie obowiązujących w zakładzie procedur i w miejscach </w:t>
      </w:r>
      <w:r w:rsidR="004432E8" w:rsidRPr="00AB4777">
        <w:rPr>
          <w:rFonts w:ascii="Arial" w:hAnsi="Arial" w:cs="Arial"/>
          <w:sz w:val="23"/>
          <w:szCs w:val="23"/>
        </w:rPr>
        <w:t>o szczelnej nawierzchni nieprzepuszczalnej dla wód opadowych</w:t>
      </w:r>
      <w:r w:rsidR="00295B24" w:rsidRPr="00AB4777">
        <w:rPr>
          <w:rFonts w:ascii="Arial" w:hAnsi="Arial" w:cs="Arial"/>
          <w:sz w:val="23"/>
          <w:szCs w:val="23"/>
        </w:rPr>
        <w:t xml:space="preserve">, zgodnie z procedurą opisaną w </w:t>
      </w:r>
      <w:r w:rsidR="00555192" w:rsidRPr="00AB4777">
        <w:rPr>
          <w:rFonts w:ascii="Arial" w:hAnsi="Arial" w:cs="Arial"/>
          <w:sz w:val="23"/>
          <w:szCs w:val="23"/>
        </w:rPr>
        <w:t>zał. nr 1 do</w:t>
      </w:r>
      <w:r w:rsidR="00295B24" w:rsidRPr="00AB4777">
        <w:rPr>
          <w:rFonts w:ascii="Arial" w:hAnsi="Arial" w:cs="Arial"/>
          <w:bCs/>
          <w:sz w:val="23"/>
          <w:szCs w:val="23"/>
        </w:rPr>
        <w:t xml:space="preserve"> </w:t>
      </w:r>
      <w:r w:rsidR="00295B24" w:rsidRPr="00AB4777">
        <w:rPr>
          <w:rFonts w:ascii="Arial" w:hAnsi="Arial" w:cs="Arial"/>
          <w:sz w:val="23"/>
          <w:szCs w:val="23"/>
        </w:rPr>
        <w:t xml:space="preserve">decyzji. </w:t>
      </w:r>
    </w:p>
    <w:p w14:paraId="4F025C42" w14:textId="77777777" w:rsidR="00295B24" w:rsidRPr="00AB4777" w:rsidRDefault="008107D9" w:rsidP="00FC3F72">
      <w:pPr>
        <w:overflowPunct w:val="0"/>
        <w:autoSpaceDE w:val="0"/>
        <w:autoSpaceDN w:val="0"/>
        <w:adjustRightInd w:val="0"/>
        <w:spacing w:after="40"/>
        <w:jc w:val="both"/>
        <w:textAlignment w:val="baseline"/>
        <w:rPr>
          <w:rFonts w:ascii="Arial" w:hAnsi="Arial" w:cs="Arial"/>
          <w:sz w:val="23"/>
          <w:szCs w:val="23"/>
        </w:rPr>
      </w:pPr>
      <w:r w:rsidRPr="00AB4777">
        <w:rPr>
          <w:rFonts w:ascii="Arial" w:hAnsi="Arial" w:cs="Arial"/>
          <w:bCs/>
          <w:sz w:val="23"/>
          <w:szCs w:val="23"/>
        </w:rPr>
        <w:t>XI</w:t>
      </w:r>
      <w:r w:rsidR="00BB728D" w:rsidRPr="00AB4777">
        <w:rPr>
          <w:rFonts w:ascii="Arial" w:hAnsi="Arial" w:cs="Arial"/>
          <w:bCs/>
          <w:sz w:val="23"/>
          <w:szCs w:val="23"/>
        </w:rPr>
        <w:t>II</w:t>
      </w:r>
      <w:r w:rsidRPr="00AB4777">
        <w:rPr>
          <w:rFonts w:ascii="Arial" w:hAnsi="Arial" w:cs="Arial"/>
          <w:bCs/>
          <w:sz w:val="23"/>
          <w:szCs w:val="23"/>
        </w:rPr>
        <w:t>.</w:t>
      </w:r>
      <w:r w:rsidR="00295B24" w:rsidRPr="00AB4777">
        <w:rPr>
          <w:rFonts w:ascii="Arial" w:hAnsi="Arial" w:cs="Arial"/>
          <w:bCs/>
          <w:sz w:val="23"/>
          <w:szCs w:val="23"/>
        </w:rPr>
        <w:t>2.</w:t>
      </w:r>
      <w:r w:rsidR="00295B24" w:rsidRPr="00AB4777">
        <w:rPr>
          <w:rFonts w:ascii="Arial" w:hAnsi="Arial" w:cs="Arial"/>
          <w:sz w:val="23"/>
          <w:szCs w:val="23"/>
        </w:rPr>
        <w:t xml:space="preserve"> Wszystkie </w:t>
      </w:r>
      <w:r w:rsidR="000A10AC" w:rsidRPr="00AB4777">
        <w:rPr>
          <w:rFonts w:ascii="Arial" w:hAnsi="Arial" w:cs="Arial"/>
          <w:sz w:val="23"/>
          <w:szCs w:val="23"/>
        </w:rPr>
        <w:t>operacje</w:t>
      </w:r>
      <w:r w:rsidR="00295B24" w:rsidRPr="00AB4777">
        <w:rPr>
          <w:rFonts w:ascii="Arial" w:hAnsi="Arial" w:cs="Arial"/>
          <w:sz w:val="23"/>
          <w:szCs w:val="23"/>
        </w:rPr>
        <w:t xml:space="preserve"> związane z przetwarzaniem odpadów </w:t>
      </w:r>
      <w:r w:rsidR="000A10AC" w:rsidRPr="00AB4777">
        <w:rPr>
          <w:rFonts w:ascii="Arial" w:hAnsi="Arial" w:cs="Arial"/>
          <w:sz w:val="23"/>
          <w:szCs w:val="23"/>
        </w:rPr>
        <w:t xml:space="preserve">prowadzone </w:t>
      </w:r>
      <w:r w:rsidR="00295B24" w:rsidRPr="00AB4777">
        <w:rPr>
          <w:rFonts w:ascii="Arial" w:hAnsi="Arial" w:cs="Arial"/>
          <w:sz w:val="23"/>
          <w:szCs w:val="23"/>
        </w:rPr>
        <w:t xml:space="preserve">będą </w:t>
      </w:r>
      <w:r w:rsidR="000A10AC" w:rsidRPr="00AB4777">
        <w:rPr>
          <w:rFonts w:ascii="Arial" w:hAnsi="Arial" w:cs="Arial"/>
          <w:sz w:val="23"/>
          <w:szCs w:val="23"/>
        </w:rPr>
        <w:br/>
      </w:r>
      <w:r w:rsidR="00295B24" w:rsidRPr="00AB4777">
        <w:rPr>
          <w:rFonts w:ascii="Arial" w:hAnsi="Arial" w:cs="Arial"/>
          <w:sz w:val="23"/>
          <w:szCs w:val="23"/>
        </w:rPr>
        <w:t>w Hali Sortowni</w:t>
      </w:r>
      <w:r w:rsidR="000A10AC" w:rsidRPr="00AB4777">
        <w:rPr>
          <w:rFonts w:ascii="Arial" w:hAnsi="Arial" w:cs="Arial"/>
          <w:sz w:val="23"/>
          <w:szCs w:val="23"/>
        </w:rPr>
        <w:t>,</w:t>
      </w:r>
      <w:r w:rsidR="00295B24" w:rsidRPr="00AB4777">
        <w:rPr>
          <w:rFonts w:ascii="Arial" w:hAnsi="Arial" w:cs="Arial"/>
          <w:sz w:val="23"/>
          <w:szCs w:val="23"/>
        </w:rPr>
        <w:t xml:space="preserve"> posiadającej szczelne żelbetowe posadzki, wyposażonej w systemem zbierania odcieków do szczelnych zbiorników bezodpływowych.</w:t>
      </w:r>
      <w:r w:rsidR="00295B24" w:rsidRPr="00AB4777">
        <w:rPr>
          <w:rFonts w:ascii="Arial" w:hAnsi="Arial" w:cs="Arial"/>
          <w:b/>
          <w:bCs/>
          <w:sz w:val="23"/>
          <w:szCs w:val="23"/>
        </w:rPr>
        <w:t xml:space="preserve"> </w:t>
      </w:r>
    </w:p>
    <w:p w14:paraId="289A2ACB" w14:textId="77777777" w:rsidR="00295B24" w:rsidRPr="00AB4777" w:rsidRDefault="008107D9" w:rsidP="00FC3F72">
      <w:pPr>
        <w:overflowPunct w:val="0"/>
        <w:autoSpaceDE w:val="0"/>
        <w:autoSpaceDN w:val="0"/>
        <w:adjustRightInd w:val="0"/>
        <w:spacing w:after="40"/>
        <w:jc w:val="both"/>
        <w:textAlignment w:val="baseline"/>
        <w:rPr>
          <w:rFonts w:ascii="Arial" w:hAnsi="Arial" w:cs="Arial"/>
          <w:sz w:val="23"/>
          <w:szCs w:val="23"/>
        </w:rPr>
      </w:pPr>
      <w:r w:rsidRPr="00AB4777">
        <w:rPr>
          <w:rFonts w:ascii="Arial" w:hAnsi="Arial" w:cs="Arial"/>
          <w:bCs/>
          <w:sz w:val="23"/>
          <w:szCs w:val="23"/>
        </w:rPr>
        <w:t>XI</w:t>
      </w:r>
      <w:r w:rsidR="00BB728D" w:rsidRPr="00AB4777">
        <w:rPr>
          <w:rFonts w:ascii="Arial" w:hAnsi="Arial" w:cs="Arial"/>
          <w:bCs/>
          <w:sz w:val="23"/>
          <w:szCs w:val="23"/>
        </w:rPr>
        <w:t>II</w:t>
      </w:r>
      <w:r w:rsidRPr="00AB4777">
        <w:rPr>
          <w:rFonts w:ascii="Arial" w:hAnsi="Arial" w:cs="Arial"/>
          <w:bCs/>
          <w:sz w:val="23"/>
          <w:szCs w:val="23"/>
        </w:rPr>
        <w:t>.</w:t>
      </w:r>
      <w:r w:rsidR="00295B24" w:rsidRPr="00AB4777">
        <w:rPr>
          <w:rFonts w:ascii="Arial" w:hAnsi="Arial"/>
          <w:bCs/>
          <w:sz w:val="23"/>
          <w:szCs w:val="23"/>
        </w:rPr>
        <w:t>3.</w:t>
      </w:r>
      <w:r w:rsidR="00295B24" w:rsidRPr="00AB4777">
        <w:rPr>
          <w:rFonts w:ascii="Arial" w:hAnsi="Arial" w:cs="Arial"/>
          <w:sz w:val="23"/>
          <w:szCs w:val="23"/>
        </w:rPr>
        <w:t xml:space="preserve"> Hale technologiczne i </w:t>
      </w:r>
      <w:r w:rsidR="00DA6EDA" w:rsidRPr="00AB4777">
        <w:rPr>
          <w:rFonts w:ascii="Arial" w:hAnsi="Arial" w:cs="Arial"/>
          <w:sz w:val="23"/>
          <w:szCs w:val="23"/>
        </w:rPr>
        <w:t xml:space="preserve">wszystkie miejsca magazynowania </w:t>
      </w:r>
      <w:r w:rsidR="00295B24" w:rsidRPr="00AB4777">
        <w:rPr>
          <w:rFonts w:ascii="Arial" w:hAnsi="Arial" w:cs="Arial"/>
          <w:sz w:val="23"/>
          <w:szCs w:val="23"/>
        </w:rPr>
        <w:t>odpadów będą posiadać szczelną nawierzchnię, oświetlenie i wyposażone będą w urządzenia i środki gaśnicze oraz sorbenty pozwalające przeciwdziałać ewentualnym zagrożeniom i wyciekom.</w:t>
      </w:r>
    </w:p>
    <w:p w14:paraId="3D6866EB" w14:textId="77777777" w:rsidR="00295B24" w:rsidRPr="00AB4777" w:rsidRDefault="008107D9" w:rsidP="00FC3F72">
      <w:pPr>
        <w:overflowPunct w:val="0"/>
        <w:autoSpaceDE w:val="0"/>
        <w:autoSpaceDN w:val="0"/>
        <w:adjustRightInd w:val="0"/>
        <w:spacing w:after="40"/>
        <w:jc w:val="both"/>
        <w:textAlignment w:val="baseline"/>
        <w:rPr>
          <w:rFonts w:ascii="Arial" w:hAnsi="Arial" w:cs="Arial"/>
          <w:sz w:val="23"/>
          <w:szCs w:val="23"/>
        </w:rPr>
      </w:pPr>
      <w:r w:rsidRPr="00AB4777">
        <w:rPr>
          <w:rFonts w:ascii="Arial" w:hAnsi="Arial" w:cs="Arial"/>
          <w:bCs/>
          <w:sz w:val="23"/>
          <w:szCs w:val="23"/>
        </w:rPr>
        <w:t>XI</w:t>
      </w:r>
      <w:r w:rsidR="00BB728D" w:rsidRPr="00AB4777">
        <w:rPr>
          <w:rFonts w:ascii="Arial" w:hAnsi="Arial" w:cs="Arial"/>
          <w:bCs/>
          <w:sz w:val="23"/>
          <w:szCs w:val="23"/>
        </w:rPr>
        <w:t>II.</w:t>
      </w:r>
      <w:r w:rsidR="00295B24" w:rsidRPr="00AB4777">
        <w:rPr>
          <w:rFonts w:ascii="Arial" w:hAnsi="Arial"/>
          <w:bCs/>
          <w:sz w:val="23"/>
          <w:szCs w:val="23"/>
        </w:rPr>
        <w:t>4.</w:t>
      </w:r>
      <w:r w:rsidR="00295B24" w:rsidRPr="00AB4777">
        <w:rPr>
          <w:rFonts w:ascii="Arial" w:hAnsi="Arial" w:cs="Arial"/>
          <w:sz w:val="23"/>
          <w:szCs w:val="23"/>
        </w:rPr>
        <w:t xml:space="preserve"> Odpady magazynowane będą w sposób selektywny i bezpieczny dla środowiska, zdrowia i życia ludzi, w wyznaczonych w decyzji miejscach. Wszystkie miejsca magazynowania odpadów zostaną oznakowane </w:t>
      </w:r>
      <w:r w:rsidR="004432E8" w:rsidRPr="00AB4777">
        <w:rPr>
          <w:rFonts w:ascii="Arial" w:hAnsi="Arial" w:cs="Arial"/>
          <w:sz w:val="23"/>
          <w:szCs w:val="23"/>
        </w:rPr>
        <w:t>zgodnie z wymogami przepisów szczegółowych</w:t>
      </w:r>
      <w:r w:rsidR="00295B24" w:rsidRPr="00AB4777">
        <w:rPr>
          <w:rFonts w:ascii="Arial" w:hAnsi="Arial" w:cs="Arial"/>
          <w:sz w:val="23"/>
          <w:szCs w:val="23"/>
        </w:rPr>
        <w:t xml:space="preserve">. </w:t>
      </w:r>
    </w:p>
    <w:p w14:paraId="69410F8C" w14:textId="77777777" w:rsidR="00295B24" w:rsidRPr="00AB4777" w:rsidRDefault="00BB728D" w:rsidP="00FC3F72">
      <w:pPr>
        <w:overflowPunct w:val="0"/>
        <w:autoSpaceDE w:val="0"/>
        <w:autoSpaceDN w:val="0"/>
        <w:adjustRightInd w:val="0"/>
        <w:spacing w:after="40"/>
        <w:jc w:val="both"/>
        <w:textAlignment w:val="baseline"/>
        <w:rPr>
          <w:rFonts w:ascii="Arial" w:hAnsi="Arial" w:cs="Arial"/>
          <w:sz w:val="23"/>
          <w:szCs w:val="23"/>
        </w:rPr>
      </w:pPr>
      <w:r w:rsidRPr="00AB4777">
        <w:rPr>
          <w:rFonts w:ascii="Arial" w:hAnsi="Arial" w:cs="Arial"/>
          <w:bCs/>
          <w:sz w:val="23"/>
          <w:szCs w:val="23"/>
        </w:rPr>
        <w:t>XIII.</w:t>
      </w:r>
      <w:r w:rsidR="00295B24" w:rsidRPr="00AB4777">
        <w:rPr>
          <w:rFonts w:ascii="Arial" w:hAnsi="Arial" w:cs="Arial"/>
          <w:bCs/>
          <w:sz w:val="23"/>
          <w:szCs w:val="23"/>
        </w:rPr>
        <w:t>5.</w:t>
      </w:r>
      <w:r w:rsidR="00295B24" w:rsidRPr="00AB4777">
        <w:rPr>
          <w:rFonts w:ascii="Arial" w:hAnsi="Arial" w:cs="Arial"/>
          <w:sz w:val="23"/>
          <w:szCs w:val="23"/>
        </w:rPr>
        <w:t xml:space="preserve"> Magazynowanie odpadów będzie odbywać się zgodnie z przepisami szczegółowymi w tym zakresie oraz uzgodnionym, w drodze postanowienia wydanego przez właściwy organ Państwowej Straży Pożarnej, operatem przeciwpożarowym, zawierającym warunki ochrony przeciwpożarowej instalacji, obiektu lub jego część i lub innego miejsca magazynowania odpadów.</w:t>
      </w:r>
    </w:p>
    <w:p w14:paraId="7FFE6751" w14:textId="77777777" w:rsidR="00295B24" w:rsidRPr="00AB4777" w:rsidRDefault="00BB728D" w:rsidP="00FC3F72">
      <w:pPr>
        <w:overflowPunct w:val="0"/>
        <w:autoSpaceDE w:val="0"/>
        <w:autoSpaceDN w:val="0"/>
        <w:adjustRightInd w:val="0"/>
        <w:spacing w:after="40"/>
        <w:jc w:val="both"/>
        <w:textAlignment w:val="baseline"/>
        <w:rPr>
          <w:rFonts w:ascii="Arial" w:hAnsi="Arial"/>
          <w:sz w:val="23"/>
        </w:rPr>
      </w:pPr>
      <w:r w:rsidRPr="00AB4777">
        <w:rPr>
          <w:rFonts w:ascii="Arial" w:hAnsi="Arial"/>
          <w:sz w:val="23"/>
        </w:rPr>
        <w:t>XIII</w:t>
      </w:r>
      <w:r w:rsidR="008107D9" w:rsidRPr="00AB4777">
        <w:rPr>
          <w:rFonts w:ascii="Arial" w:hAnsi="Arial"/>
          <w:sz w:val="23"/>
        </w:rPr>
        <w:t>.</w:t>
      </w:r>
      <w:r w:rsidR="00295B24" w:rsidRPr="00AB4777">
        <w:rPr>
          <w:rFonts w:ascii="Arial" w:hAnsi="Arial"/>
          <w:sz w:val="23"/>
        </w:rPr>
        <w:t>6. Odpady niebezpieczne magazynowane będą w pojemnikach dostosowanych do rodzaju i właściwości odpadów, zabezpieczone przed wpływem opadów atmosferycznych.</w:t>
      </w:r>
    </w:p>
    <w:p w14:paraId="5DCE791F" w14:textId="77777777" w:rsidR="00295B24" w:rsidRPr="00AB4777" w:rsidRDefault="00BB728D" w:rsidP="00FC3F72">
      <w:pPr>
        <w:overflowPunct w:val="0"/>
        <w:autoSpaceDE w:val="0"/>
        <w:autoSpaceDN w:val="0"/>
        <w:adjustRightInd w:val="0"/>
        <w:spacing w:after="40"/>
        <w:jc w:val="both"/>
        <w:textAlignment w:val="baseline"/>
        <w:rPr>
          <w:rFonts w:ascii="Arial" w:hAnsi="Arial" w:cs="Arial"/>
          <w:sz w:val="23"/>
          <w:szCs w:val="23"/>
        </w:rPr>
      </w:pPr>
      <w:r w:rsidRPr="00AB4777">
        <w:rPr>
          <w:rFonts w:ascii="Arial" w:hAnsi="Arial"/>
          <w:sz w:val="23"/>
        </w:rPr>
        <w:t>XIII</w:t>
      </w:r>
      <w:r w:rsidR="008107D9" w:rsidRPr="00AB4777">
        <w:rPr>
          <w:rFonts w:ascii="Arial" w:hAnsi="Arial"/>
          <w:sz w:val="23"/>
        </w:rPr>
        <w:t>.</w:t>
      </w:r>
      <w:r w:rsidR="00295B24" w:rsidRPr="00AB4777">
        <w:rPr>
          <w:rFonts w:ascii="Arial" w:hAnsi="Arial"/>
          <w:sz w:val="23"/>
        </w:rPr>
        <w:t xml:space="preserve">7. Wszystkie odpady ciekłe stwarzające ryzyko zanieczyszczenia gleby, ziemi lub wód gruntowych będą magazynowane wewnątrz obiektów posiadających szczelne posadzki </w:t>
      </w:r>
      <w:r w:rsidR="00987780" w:rsidRPr="00AB4777">
        <w:rPr>
          <w:rFonts w:ascii="Arial" w:hAnsi="Arial"/>
          <w:sz w:val="23"/>
        </w:rPr>
        <w:br/>
      </w:r>
      <w:r w:rsidR="00295B24" w:rsidRPr="00AB4777">
        <w:rPr>
          <w:rFonts w:ascii="Arial" w:hAnsi="Arial"/>
          <w:sz w:val="23"/>
        </w:rPr>
        <w:t>w zamykanych pojemnikach jednostkowych bądź wewnątrz kontenerów</w:t>
      </w:r>
      <w:r w:rsidR="00D52C32" w:rsidRPr="00AB4777">
        <w:rPr>
          <w:rFonts w:ascii="Arial" w:hAnsi="Arial" w:cs="Arial"/>
          <w:bCs/>
          <w:sz w:val="23"/>
          <w:szCs w:val="23"/>
        </w:rPr>
        <w:t xml:space="preserve"> posiadających szczelne dno i</w:t>
      </w:r>
      <w:r w:rsidR="00295B24" w:rsidRPr="00AB4777">
        <w:rPr>
          <w:rFonts w:ascii="Arial" w:hAnsi="Arial"/>
          <w:sz w:val="23"/>
        </w:rPr>
        <w:t xml:space="preserve"> mogących zatrzymać ewentualny wyciek z pojemnika jednostkowego.</w:t>
      </w:r>
    </w:p>
    <w:p w14:paraId="55098D47" w14:textId="77777777" w:rsidR="00DA6EDA" w:rsidRPr="00AB4777" w:rsidRDefault="00BB728D" w:rsidP="00FC3F72">
      <w:pPr>
        <w:overflowPunct w:val="0"/>
        <w:autoSpaceDE w:val="0"/>
        <w:autoSpaceDN w:val="0"/>
        <w:adjustRightInd w:val="0"/>
        <w:spacing w:after="40"/>
        <w:jc w:val="both"/>
        <w:textAlignment w:val="baseline"/>
        <w:rPr>
          <w:rFonts w:ascii="Arial" w:hAnsi="Arial"/>
          <w:sz w:val="23"/>
          <w:szCs w:val="23"/>
        </w:rPr>
      </w:pPr>
      <w:r w:rsidRPr="00AB4777">
        <w:rPr>
          <w:rFonts w:ascii="Arial" w:hAnsi="Arial" w:cs="Arial"/>
          <w:bCs/>
          <w:sz w:val="23"/>
          <w:szCs w:val="23"/>
        </w:rPr>
        <w:t>XIII.</w:t>
      </w:r>
      <w:r w:rsidR="00295B24" w:rsidRPr="00AB4777">
        <w:rPr>
          <w:rFonts w:ascii="Arial" w:hAnsi="Arial"/>
          <w:sz w:val="23"/>
          <w:szCs w:val="23"/>
        </w:rPr>
        <w:t xml:space="preserve">8. Odpady magazynowane na placach </w:t>
      </w:r>
      <w:r w:rsidR="00DA6EDA" w:rsidRPr="00AB4777">
        <w:rPr>
          <w:rFonts w:ascii="Arial" w:hAnsi="Arial"/>
          <w:sz w:val="23"/>
          <w:szCs w:val="23"/>
        </w:rPr>
        <w:t>(</w:t>
      </w:r>
      <w:r w:rsidR="00295B24" w:rsidRPr="00AB4777">
        <w:rPr>
          <w:rFonts w:ascii="Arial" w:hAnsi="Arial"/>
          <w:sz w:val="23"/>
          <w:szCs w:val="23"/>
        </w:rPr>
        <w:t>w boksach</w:t>
      </w:r>
      <w:r w:rsidR="00DA6EDA" w:rsidRPr="00AB4777">
        <w:rPr>
          <w:rFonts w:ascii="Arial" w:hAnsi="Arial"/>
          <w:sz w:val="23"/>
          <w:szCs w:val="23"/>
        </w:rPr>
        <w:t xml:space="preserve"> lub kontenerach)</w:t>
      </w:r>
      <w:r w:rsidR="00295B24" w:rsidRPr="00AB4777">
        <w:rPr>
          <w:rFonts w:ascii="Arial" w:hAnsi="Arial"/>
          <w:sz w:val="23"/>
          <w:szCs w:val="23"/>
        </w:rPr>
        <w:t xml:space="preserve"> będą magazynowane w sposób zapobiegający rozprzestrzenianiu oraz kontaktowi opadów atmosferycznych z magazynowanymi odpadami.</w:t>
      </w:r>
    </w:p>
    <w:p w14:paraId="6A7DAFA9" w14:textId="77777777" w:rsidR="00DB2317" w:rsidRPr="00AB4777" w:rsidRDefault="00BB728D" w:rsidP="00DB2317">
      <w:pPr>
        <w:overflowPunct w:val="0"/>
        <w:autoSpaceDE w:val="0"/>
        <w:autoSpaceDN w:val="0"/>
        <w:adjustRightInd w:val="0"/>
        <w:spacing w:after="40"/>
        <w:jc w:val="both"/>
        <w:textAlignment w:val="baseline"/>
        <w:rPr>
          <w:rFonts w:ascii="Arial" w:hAnsi="Arial" w:cs="Arial"/>
          <w:sz w:val="23"/>
          <w:szCs w:val="23"/>
        </w:rPr>
      </w:pPr>
      <w:r w:rsidRPr="00AB4777">
        <w:rPr>
          <w:rFonts w:ascii="Arial" w:hAnsi="Arial" w:cs="Arial"/>
          <w:bCs/>
          <w:sz w:val="23"/>
          <w:szCs w:val="23"/>
        </w:rPr>
        <w:t>XIII.</w:t>
      </w:r>
      <w:r w:rsidR="00526BE9" w:rsidRPr="00AB4777">
        <w:rPr>
          <w:rFonts w:ascii="Arial" w:hAnsi="Arial"/>
          <w:sz w:val="23"/>
          <w:szCs w:val="23"/>
        </w:rPr>
        <w:t>9</w:t>
      </w:r>
      <w:r w:rsidR="004432E8" w:rsidRPr="00AB4777">
        <w:rPr>
          <w:rFonts w:ascii="Arial" w:hAnsi="Arial"/>
          <w:sz w:val="23"/>
          <w:szCs w:val="23"/>
        </w:rPr>
        <w:t xml:space="preserve">. </w:t>
      </w:r>
      <w:r w:rsidR="00DB2317" w:rsidRPr="00AB4777">
        <w:rPr>
          <w:rFonts w:ascii="Arial" w:hAnsi="Arial"/>
          <w:sz w:val="23"/>
          <w:szCs w:val="23"/>
        </w:rPr>
        <w:t xml:space="preserve">Prowadzone będą kontrole stanu technicznego placów technologicznych </w:t>
      </w:r>
      <w:r w:rsidR="00526BE9" w:rsidRPr="00AB4777">
        <w:rPr>
          <w:rFonts w:ascii="Arial" w:hAnsi="Arial"/>
          <w:sz w:val="23"/>
          <w:szCs w:val="23"/>
        </w:rPr>
        <w:br/>
      </w:r>
      <w:r w:rsidR="00DB2317" w:rsidRPr="00AB4777">
        <w:rPr>
          <w:rFonts w:ascii="Arial" w:hAnsi="Arial"/>
          <w:sz w:val="23"/>
          <w:szCs w:val="23"/>
        </w:rPr>
        <w:t>i magazynowych oraz bieżące naprawy.</w:t>
      </w:r>
    </w:p>
    <w:p w14:paraId="72C8E28C" w14:textId="77777777" w:rsidR="00DB2317" w:rsidRPr="00AB4777" w:rsidRDefault="00DB2317" w:rsidP="00DB2317">
      <w:pPr>
        <w:jc w:val="both"/>
        <w:rPr>
          <w:rFonts w:ascii="Arial" w:hAnsi="Arial"/>
          <w:sz w:val="23"/>
          <w:szCs w:val="23"/>
        </w:rPr>
      </w:pPr>
      <w:r w:rsidRPr="00AB4777">
        <w:rPr>
          <w:rFonts w:ascii="Arial" w:hAnsi="Arial" w:cs="Arial"/>
          <w:sz w:val="23"/>
          <w:szCs w:val="23"/>
        </w:rPr>
        <w:t>XIII.</w:t>
      </w:r>
      <w:r w:rsidRPr="00AB4777">
        <w:rPr>
          <w:rFonts w:ascii="Arial" w:hAnsi="Arial"/>
          <w:sz w:val="23"/>
          <w:szCs w:val="23"/>
        </w:rPr>
        <w:t>1</w:t>
      </w:r>
      <w:r w:rsidR="00526BE9" w:rsidRPr="00AB4777">
        <w:rPr>
          <w:rFonts w:ascii="Arial" w:hAnsi="Arial"/>
          <w:sz w:val="23"/>
          <w:szCs w:val="23"/>
        </w:rPr>
        <w:t>0</w:t>
      </w:r>
      <w:r w:rsidRPr="00AB4777">
        <w:rPr>
          <w:rFonts w:ascii="Arial" w:hAnsi="Arial"/>
          <w:sz w:val="23"/>
          <w:szCs w:val="23"/>
        </w:rPr>
        <w:t xml:space="preserve">. Wszystkie ścieki przemysłowe będą gromadzone w szczelnych zbiornikach bezodpływowych. </w:t>
      </w:r>
    </w:p>
    <w:p w14:paraId="1FA8143D" w14:textId="77777777" w:rsidR="004A3FD4" w:rsidRPr="00AB4777" w:rsidRDefault="00BB728D" w:rsidP="00E43B32">
      <w:pPr>
        <w:pStyle w:val="Tekstpodstawowy"/>
        <w:rPr>
          <w:rFonts w:ascii="Arial" w:hAnsi="Arial"/>
          <w:bCs/>
          <w:sz w:val="23"/>
          <w:szCs w:val="23"/>
        </w:rPr>
      </w:pPr>
      <w:r w:rsidRPr="00AB4777">
        <w:rPr>
          <w:rFonts w:ascii="Arial" w:hAnsi="Arial" w:cs="Arial"/>
          <w:bCs/>
          <w:sz w:val="23"/>
          <w:szCs w:val="23"/>
        </w:rPr>
        <w:t>XIII.</w:t>
      </w:r>
      <w:r w:rsidR="004A3FD4" w:rsidRPr="00AB4777">
        <w:rPr>
          <w:rFonts w:ascii="Arial" w:hAnsi="Arial"/>
          <w:bCs/>
          <w:sz w:val="23"/>
          <w:szCs w:val="23"/>
        </w:rPr>
        <w:t>1</w:t>
      </w:r>
      <w:r w:rsidR="00526BE9" w:rsidRPr="00AB4777">
        <w:rPr>
          <w:rFonts w:ascii="Arial" w:hAnsi="Arial"/>
          <w:bCs/>
          <w:sz w:val="23"/>
          <w:szCs w:val="23"/>
        </w:rPr>
        <w:t>1</w:t>
      </w:r>
      <w:r w:rsidR="004A3FD4" w:rsidRPr="00AB4777">
        <w:rPr>
          <w:rFonts w:ascii="Arial" w:hAnsi="Arial"/>
          <w:bCs/>
          <w:sz w:val="23"/>
          <w:szCs w:val="23"/>
        </w:rPr>
        <w:t>.</w:t>
      </w:r>
      <w:r w:rsidR="004A3FD4" w:rsidRPr="00AB4777">
        <w:rPr>
          <w:rFonts w:ascii="Arial" w:hAnsi="Arial" w:cs="Arial"/>
          <w:bCs/>
          <w:sz w:val="23"/>
          <w:szCs w:val="23"/>
        </w:rPr>
        <w:t xml:space="preserve"> </w:t>
      </w:r>
      <w:r w:rsidR="004A3FD4" w:rsidRPr="00AB4777">
        <w:rPr>
          <w:rFonts w:ascii="Arial" w:hAnsi="Arial"/>
          <w:bCs/>
          <w:sz w:val="23"/>
          <w:szCs w:val="23"/>
        </w:rPr>
        <w:t xml:space="preserve">Raz w roku wykonywana będzie ocena szczelności zbiorników ścieków, celem niedopuszczenia do zanieczyszczenia gleby, ziemi i wód gruntowych na terenie instalacji. Wyniki prowadzonych kontroli przekazywane będą w terminie 30 dni od </w:t>
      </w:r>
      <w:r w:rsidR="00D52C32" w:rsidRPr="00AB4777">
        <w:rPr>
          <w:rFonts w:ascii="Arial" w:hAnsi="Arial"/>
          <w:bCs/>
          <w:sz w:val="23"/>
          <w:szCs w:val="23"/>
        </w:rPr>
        <w:t>dnia zakończenia badania</w:t>
      </w:r>
      <w:r w:rsidR="004A3FD4" w:rsidRPr="00AB4777">
        <w:rPr>
          <w:rFonts w:ascii="Arial" w:hAnsi="Arial"/>
          <w:bCs/>
          <w:sz w:val="23"/>
          <w:szCs w:val="23"/>
        </w:rPr>
        <w:t>.</w:t>
      </w:r>
    </w:p>
    <w:p w14:paraId="0E1D39E9" w14:textId="77777777" w:rsidR="00295B24" w:rsidRPr="00AB4777" w:rsidRDefault="008107D9" w:rsidP="00E43B32">
      <w:pPr>
        <w:overflowPunct w:val="0"/>
        <w:autoSpaceDE w:val="0"/>
        <w:autoSpaceDN w:val="0"/>
        <w:adjustRightInd w:val="0"/>
        <w:jc w:val="both"/>
        <w:textAlignment w:val="baseline"/>
        <w:rPr>
          <w:rFonts w:ascii="Arial" w:hAnsi="Arial"/>
          <w:sz w:val="23"/>
          <w:szCs w:val="23"/>
        </w:rPr>
      </w:pPr>
      <w:r w:rsidRPr="00AB4777">
        <w:rPr>
          <w:rFonts w:ascii="Arial" w:hAnsi="Arial" w:cs="Arial"/>
          <w:sz w:val="23"/>
          <w:szCs w:val="23"/>
        </w:rPr>
        <w:t>XI</w:t>
      </w:r>
      <w:r w:rsidR="00BB728D" w:rsidRPr="00AB4777">
        <w:rPr>
          <w:rFonts w:ascii="Arial" w:hAnsi="Arial" w:cs="Arial"/>
          <w:sz w:val="23"/>
          <w:szCs w:val="23"/>
        </w:rPr>
        <w:t>II</w:t>
      </w:r>
      <w:r w:rsidR="00295B24" w:rsidRPr="00AB4777">
        <w:rPr>
          <w:rFonts w:ascii="Arial" w:hAnsi="Arial"/>
          <w:sz w:val="23"/>
          <w:szCs w:val="23"/>
        </w:rPr>
        <w:t>.1</w:t>
      </w:r>
      <w:r w:rsidR="00526BE9" w:rsidRPr="00AB4777">
        <w:rPr>
          <w:rFonts w:ascii="Arial" w:hAnsi="Arial"/>
          <w:sz w:val="23"/>
          <w:szCs w:val="23"/>
        </w:rPr>
        <w:t>2</w:t>
      </w:r>
      <w:r w:rsidR="00295B24" w:rsidRPr="00AB4777">
        <w:rPr>
          <w:rFonts w:ascii="Arial" w:hAnsi="Arial"/>
          <w:sz w:val="23"/>
          <w:szCs w:val="23"/>
        </w:rPr>
        <w:t xml:space="preserve">. </w:t>
      </w:r>
      <w:r w:rsidR="00E67E43" w:rsidRPr="00AB4777">
        <w:rPr>
          <w:rFonts w:ascii="Arial" w:hAnsi="Arial" w:cs="Arial"/>
          <w:sz w:val="23"/>
          <w:szCs w:val="23"/>
        </w:rPr>
        <w:t xml:space="preserve">Prowadzony będzie monitoring wpływu instalacji na środowisko w sposób ustalony </w:t>
      </w:r>
      <w:r w:rsidR="006F7F3D" w:rsidRPr="00AB4777">
        <w:rPr>
          <w:rFonts w:ascii="Arial" w:hAnsi="Arial" w:cs="Arial"/>
          <w:sz w:val="23"/>
          <w:szCs w:val="23"/>
        </w:rPr>
        <w:br/>
      </w:r>
      <w:r w:rsidR="00E67E43" w:rsidRPr="00AB4777">
        <w:rPr>
          <w:rFonts w:ascii="Arial" w:hAnsi="Arial" w:cs="Arial"/>
          <w:sz w:val="23"/>
          <w:szCs w:val="23"/>
        </w:rPr>
        <w:t xml:space="preserve">w punkcie XI. pozwolenia oraz monitoring technologicznych ustalony w punkcie </w:t>
      </w:r>
      <w:r w:rsidR="002F42F4" w:rsidRPr="00AB4777">
        <w:rPr>
          <w:rFonts w:ascii="Arial" w:hAnsi="Arial" w:cs="Arial"/>
          <w:sz w:val="23"/>
          <w:szCs w:val="23"/>
        </w:rPr>
        <w:br/>
      </w:r>
      <w:r w:rsidR="00E67E43" w:rsidRPr="00AB4777">
        <w:rPr>
          <w:rFonts w:ascii="Arial" w:hAnsi="Arial" w:cs="Arial"/>
          <w:sz w:val="23"/>
          <w:szCs w:val="23"/>
        </w:rPr>
        <w:t xml:space="preserve">X. pozwolenia. </w:t>
      </w:r>
    </w:p>
    <w:p w14:paraId="124359A4" w14:textId="77777777" w:rsidR="00E67E43" w:rsidRPr="00AB4777" w:rsidRDefault="00E67E43" w:rsidP="00E43B32">
      <w:pPr>
        <w:overflowPunct w:val="0"/>
        <w:autoSpaceDE w:val="0"/>
        <w:autoSpaceDN w:val="0"/>
        <w:adjustRightInd w:val="0"/>
        <w:jc w:val="both"/>
        <w:textAlignment w:val="baseline"/>
        <w:rPr>
          <w:rFonts w:ascii="Arial" w:hAnsi="Arial"/>
          <w:sz w:val="10"/>
          <w:szCs w:val="10"/>
        </w:rPr>
      </w:pPr>
    </w:p>
    <w:p w14:paraId="3CD2B2AF" w14:textId="77777777" w:rsidR="00E67E43" w:rsidRPr="00AB4777" w:rsidRDefault="008107D9" w:rsidP="00E43B32">
      <w:pPr>
        <w:overflowPunct w:val="0"/>
        <w:autoSpaceDE w:val="0"/>
        <w:autoSpaceDN w:val="0"/>
        <w:adjustRightInd w:val="0"/>
        <w:jc w:val="both"/>
        <w:textAlignment w:val="baseline"/>
        <w:rPr>
          <w:rFonts w:ascii="Arial" w:hAnsi="Arial" w:cs="Arial"/>
          <w:sz w:val="23"/>
          <w:szCs w:val="23"/>
        </w:rPr>
      </w:pPr>
      <w:r w:rsidRPr="00AB4777">
        <w:rPr>
          <w:rFonts w:ascii="Arial" w:hAnsi="Arial" w:cs="Arial"/>
          <w:sz w:val="23"/>
          <w:szCs w:val="23"/>
        </w:rPr>
        <w:lastRenderedPageBreak/>
        <w:t>XI</w:t>
      </w:r>
      <w:r w:rsidR="00BB728D" w:rsidRPr="00AB4777">
        <w:rPr>
          <w:rFonts w:ascii="Arial" w:hAnsi="Arial" w:cs="Arial"/>
          <w:sz w:val="23"/>
          <w:szCs w:val="23"/>
        </w:rPr>
        <w:t>II</w:t>
      </w:r>
      <w:r w:rsidRPr="00AB4777">
        <w:rPr>
          <w:rFonts w:ascii="Arial" w:hAnsi="Arial" w:cs="Arial"/>
          <w:sz w:val="23"/>
          <w:szCs w:val="23"/>
        </w:rPr>
        <w:t>.</w:t>
      </w:r>
      <w:r w:rsidR="00295B24" w:rsidRPr="00AB4777">
        <w:rPr>
          <w:rFonts w:ascii="Arial" w:hAnsi="Arial"/>
          <w:sz w:val="22"/>
        </w:rPr>
        <w:t>1</w:t>
      </w:r>
      <w:r w:rsidR="00E43B32" w:rsidRPr="00AB4777">
        <w:rPr>
          <w:rFonts w:ascii="Arial" w:hAnsi="Arial"/>
          <w:sz w:val="22"/>
        </w:rPr>
        <w:t>3</w:t>
      </w:r>
      <w:r w:rsidR="00295B24" w:rsidRPr="00AB4777">
        <w:rPr>
          <w:rFonts w:ascii="Arial" w:hAnsi="Arial"/>
          <w:sz w:val="22"/>
        </w:rPr>
        <w:t>.</w:t>
      </w:r>
      <w:r w:rsidR="00295B24" w:rsidRPr="00AB4777">
        <w:rPr>
          <w:rFonts w:ascii="Arial" w:hAnsi="Arial" w:cs="Arial"/>
          <w:sz w:val="23"/>
          <w:szCs w:val="23"/>
        </w:rPr>
        <w:t xml:space="preserve"> Transport wewnętrzny odpadów prowadzony będzie w sposób uniemożliwiający przypadkowe rozproszenie.</w:t>
      </w:r>
    </w:p>
    <w:p w14:paraId="7A1DAFB3" w14:textId="77777777" w:rsidR="00E67E43" w:rsidRPr="00AB4777" w:rsidRDefault="00E67E43" w:rsidP="00E43B32">
      <w:pPr>
        <w:overflowPunct w:val="0"/>
        <w:autoSpaceDE w:val="0"/>
        <w:autoSpaceDN w:val="0"/>
        <w:adjustRightInd w:val="0"/>
        <w:jc w:val="both"/>
        <w:textAlignment w:val="baseline"/>
        <w:rPr>
          <w:rFonts w:ascii="Arial" w:hAnsi="Arial" w:cs="Arial"/>
          <w:sz w:val="10"/>
          <w:szCs w:val="10"/>
        </w:rPr>
      </w:pPr>
    </w:p>
    <w:p w14:paraId="5FEA54D8" w14:textId="77777777" w:rsidR="00295B24" w:rsidRPr="00AB4777" w:rsidRDefault="008107D9" w:rsidP="00E43B32">
      <w:pPr>
        <w:jc w:val="both"/>
        <w:rPr>
          <w:rFonts w:ascii="Arial" w:hAnsi="Arial" w:cs="Arial"/>
          <w:sz w:val="23"/>
          <w:szCs w:val="23"/>
        </w:rPr>
      </w:pPr>
      <w:r w:rsidRPr="00AB4777">
        <w:rPr>
          <w:rFonts w:ascii="Arial" w:hAnsi="Arial" w:cs="Arial"/>
          <w:sz w:val="23"/>
          <w:szCs w:val="23"/>
        </w:rPr>
        <w:t>XI</w:t>
      </w:r>
      <w:r w:rsidR="00BB728D" w:rsidRPr="00AB4777">
        <w:rPr>
          <w:rFonts w:ascii="Arial" w:hAnsi="Arial" w:cs="Arial"/>
          <w:sz w:val="23"/>
          <w:szCs w:val="23"/>
        </w:rPr>
        <w:t>II</w:t>
      </w:r>
      <w:r w:rsidRPr="00AB4777">
        <w:rPr>
          <w:rFonts w:ascii="Arial" w:hAnsi="Arial" w:cs="Arial"/>
          <w:sz w:val="23"/>
          <w:szCs w:val="23"/>
        </w:rPr>
        <w:t>.</w:t>
      </w:r>
      <w:r w:rsidR="00295B24" w:rsidRPr="00AB4777">
        <w:rPr>
          <w:rFonts w:ascii="Arial" w:hAnsi="Arial" w:cs="Arial"/>
          <w:sz w:val="23"/>
          <w:szCs w:val="23"/>
        </w:rPr>
        <w:t>1</w:t>
      </w:r>
      <w:r w:rsidR="00E43B32" w:rsidRPr="00AB4777">
        <w:rPr>
          <w:rFonts w:ascii="Arial" w:hAnsi="Arial" w:cs="Arial"/>
          <w:sz w:val="23"/>
          <w:szCs w:val="23"/>
        </w:rPr>
        <w:t>4</w:t>
      </w:r>
      <w:r w:rsidR="00295B24" w:rsidRPr="00AB4777">
        <w:rPr>
          <w:rFonts w:ascii="Arial" w:hAnsi="Arial" w:cs="Arial"/>
          <w:sz w:val="23"/>
          <w:szCs w:val="23"/>
        </w:rPr>
        <w:t xml:space="preserve">. Prowadzony będzie stały nadzór technologiczny nad pracą instalacji MBP celem zapewnienia właściwej ochrony gleb, wód gruntowych i ziemi. </w:t>
      </w:r>
    </w:p>
    <w:p w14:paraId="3BC5D52F" w14:textId="77777777" w:rsidR="00295B24" w:rsidRPr="00AB4777" w:rsidRDefault="008107D9" w:rsidP="00E43B32">
      <w:pPr>
        <w:jc w:val="both"/>
        <w:rPr>
          <w:rFonts w:ascii="Arial" w:hAnsi="Arial" w:cs="Arial"/>
          <w:sz w:val="23"/>
          <w:szCs w:val="23"/>
        </w:rPr>
      </w:pPr>
      <w:r w:rsidRPr="00AB4777">
        <w:rPr>
          <w:rFonts w:ascii="Arial" w:hAnsi="Arial" w:cs="Arial"/>
          <w:sz w:val="23"/>
          <w:szCs w:val="23"/>
        </w:rPr>
        <w:t>XI</w:t>
      </w:r>
      <w:r w:rsidR="00BB728D" w:rsidRPr="00AB4777">
        <w:rPr>
          <w:rFonts w:ascii="Arial" w:hAnsi="Arial" w:cs="Arial"/>
          <w:sz w:val="23"/>
          <w:szCs w:val="23"/>
        </w:rPr>
        <w:t>II</w:t>
      </w:r>
      <w:r w:rsidRPr="00AB4777">
        <w:rPr>
          <w:rFonts w:ascii="Arial" w:hAnsi="Arial" w:cs="Arial"/>
          <w:sz w:val="23"/>
          <w:szCs w:val="23"/>
        </w:rPr>
        <w:t>.</w:t>
      </w:r>
      <w:r w:rsidR="00295B24" w:rsidRPr="00AB4777">
        <w:rPr>
          <w:rFonts w:ascii="Arial" w:hAnsi="Arial" w:cs="Arial"/>
          <w:sz w:val="23"/>
          <w:szCs w:val="23"/>
        </w:rPr>
        <w:t>1</w:t>
      </w:r>
      <w:r w:rsidR="00E43B32" w:rsidRPr="00AB4777">
        <w:rPr>
          <w:rFonts w:ascii="Arial" w:hAnsi="Arial" w:cs="Arial"/>
          <w:sz w:val="23"/>
          <w:szCs w:val="23"/>
        </w:rPr>
        <w:t>5</w:t>
      </w:r>
      <w:r w:rsidR="00295B24" w:rsidRPr="00AB4777">
        <w:rPr>
          <w:rFonts w:ascii="Arial" w:hAnsi="Arial" w:cs="Arial"/>
          <w:sz w:val="23"/>
          <w:szCs w:val="23"/>
        </w:rPr>
        <w:t>. Nie będzie przekraczana pojemność magazynowa miejsc magazynowania odpadów, a sposób magazynowania nie może powodować zanieczyszczenia środowiska oraz uciążliwości zapachowych</w:t>
      </w:r>
      <w:r w:rsidR="00D52C32" w:rsidRPr="00AB4777">
        <w:rPr>
          <w:rFonts w:ascii="Arial" w:hAnsi="Arial" w:cs="Arial"/>
          <w:sz w:val="23"/>
          <w:szCs w:val="23"/>
        </w:rPr>
        <w:t>, poprzez:</w:t>
      </w:r>
    </w:p>
    <w:p w14:paraId="2F904970" w14:textId="77777777" w:rsidR="00D52C32" w:rsidRPr="00AB4777" w:rsidRDefault="00D52C32" w:rsidP="00D52C32">
      <w:pPr>
        <w:numPr>
          <w:ilvl w:val="0"/>
          <w:numId w:val="6"/>
        </w:numPr>
        <w:ind w:left="308" w:hanging="252"/>
        <w:contextualSpacing/>
        <w:jc w:val="both"/>
        <w:rPr>
          <w:rFonts w:ascii="Arial" w:hAnsi="Arial" w:cs="Arial"/>
          <w:sz w:val="23"/>
          <w:szCs w:val="23"/>
        </w:rPr>
      </w:pPr>
      <w:r w:rsidRPr="00AB4777">
        <w:rPr>
          <w:rFonts w:ascii="Arial" w:hAnsi="Arial" w:cs="Arial"/>
          <w:sz w:val="23"/>
          <w:szCs w:val="23"/>
        </w:rPr>
        <w:t xml:space="preserve">magazynowanie odpadów przyjętych do przetwarzania wewnątrz Hali Sortowni, z której powietrze będzie odprowadzane do atmosfery po oczyszczeniu w </w:t>
      </w:r>
      <w:proofErr w:type="spellStart"/>
      <w:r w:rsidRPr="00AB4777">
        <w:rPr>
          <w:rFonts w:ascii="Arial" w:hAnsi="Arial" w:cs="Arial"/>
          <w:sz w:val="23"/>
          <w:szCs w:val="23"/>
        </w:rPr>
        <w:t>biofiltrze</w:t>
      </w:r>
      <w:proofErr w:type="spellEnd"/>
      <w:r w:rsidRPr="00AB4777">
        <w:rPr>
          <w:rFonts w:ascii="Arial" w:hAnsi="Arial" w:cs="Arial"/>
          <w:sz w:val="23"/>
          <w:szCs w:val="23"/>
        </w:rPr>
        <w:t>,</w:t>
      </w:r>
    </w:p>
    <w:p w14:paraId="4D5E0D9A" w14:textId="77777777" w:rsidR="00D52C32" w:rsidRPr="00AB4777" w:rsidRDefault="00D52C32" w:rsidP="00D52C32">
      <w:pPr>
        <w:numPr>
          <w:ilvl w:val="0"/>
          <w:numId w:val="6"/>
        </w:numPr>
        <w:ind w:left="308" w:hanging="252"/>
        <w:contextualSpacing/>
        <w:jc w:val="both"/>
        <w:rPr>
          <w:rFonts w:ascii="Arial" w:hAnsi="Arial" w:cs="Arial"/>
          <w:sz w:val="23"/>
          <w:szCs w:val="23"/>
        </w:rPr>
      </w:pPr>
      <w:r w:rsidRPr="00AB4777">
        <w:rPr>
          <w:rFonts w:ascii="Arial" w:hAnsi="Arial" w:cs="Arial"/>
          <w:sz w:val="23"/>
          <w:szCs w:val="23"/>
        </w:rPr>
        <w:t xml:space="preserve">odprowadzanie całego powietrza ujmowanego z procesu mechaniczno-biologicznego przetwarzania odpadów prowadzonego w Hali Sortowni do atmosfery po wcześniejszym oczyszczeniu w </w:t>
      </w:r>
      <w:proofErr w:type="spellStart"/>
      <w:r w:rsidRPr="00AB4777">
        <w:rPr>
          <w:rFonts w:ascii="Arial" w:hAnsi="Arial" w:cs="Arial"/>
          <w:sz w:val="23"/>
          <w:szCs w:val="23"/>
        </w:rPr>
        <w:t>biofiltrach</w:t>
      </w:r>
      <w:proofErr w:type="spellEnd"/>
      <w:r w:rsidRPr="00AB4777">
        <w:rPr>
          <w:rFonts w:ascii="Arial" w:hAnsi="Arial" w:cs="Arial"/>
          <w:sz w:val="23"/>
          <w:szCs w:val="23"/>
        </w:rPr>
        <w:t>,</w:t>
      </w:r>
    </w:p>
    <w:p w14:paraId="2C3CA477" w14:textId="77777777" w:rsidR="00D52C32" w:rsidRPr="00AB4777" w:rsidRDefault="00D52C32" w:rsidP="00D52C32">
      <w:pPr>
        <w:numPr>
          <w:ilvl w:val="0"/>
          <w:numId w:val="6"/>
        </w:numPr>
        <w:ind w:left="308" w:hanging="252"/>
        <w:contextualSpacing/>
        <w:jc w:val="both"/>
        <w:rPr>
          <w:rFonts w:ascii="Arial" w:hAnsi="Arial" w:cs="Arial"/>
          <w:sz w:val="23"/>
          <w:szCs w:val="23"/>
        </w:rPr>
      </w:pPr>
      <w:r w:rsidRPr="00AB4777">
        <w:rPr>
          <w:rFonts w:ascii="Arial" w:hAnsi="Arial" w:cs="Arial"/>
          <w:sz w:val="23"/>
          <w:szCs w:val="23"/>
        </w:rPr>
        <w:t xml:space="preserve">zakaz magazynowania </w:t>
      </w:r>
      <w:r w:rsidR="00F65C11" w:rsidRPr="00AB4777">
        <w:rPr>
          <w:rFonts w:ascii="Arial" w:hAnsi="Arial" w:cs="Arial"/>
          <w:sz w:val="23"/>
          <w:szCs w:val="23"/>
        </w:rPr>
        <w:t>n</w:t>
      </w:r>
      <w:r w:rsidRPr="00AB4777">
        <w:rPr>
          <w:rFonts w:ascii="Arial" w:hAnsi="Arial" w:cs="Arial"/>
          <w:sz w:val="23"/>
          <w:szCs w:val="23"/>
        </w:rPr>
        <w:t xml:space="preserve">a zewnątrz Hali Sortowni uciążliwych </w:t>
      </w:r>
      <w:proofErr w:type="spellStart"/>
      <w:r w:rsidRPr="00AB4777">
        <w:rPr>
          <w:rFonts w:ascii="Arial" w:hAnsi="Arial" w:cs="Arial"/>
          <w:sz w:val="23"/>
          <w:szCs w:val="23"/>
        </w:rPr>
        <w:t>odorowo</w:t>
      </w:r>
      <w:proofErr w:type="spellEnd"/>
      <w:r w:rsidRPr="00AB4777">
        <w:rPr>
          <w:rFonts w:ascii="Arial" w:hAnsi="Arial" w:cs="Arial"/>
          <w:sz w:val="23"/>
          <w:szCs w:val="23"/>
        </w:rPr>
        <w:t xml:space="preserve"> odpadów luzem lub w niezamkniętych pojemnikach i kontenerach.</w:t>
      </w:r>
    </w:p>
    <w:p w14:paraId="2D7E22B4" w14:textId="40C6DD1D" w:rsidR="0006139F" w:rsidRPr="00AB4777" w:rsidRDefault="008107D9" w:rsidP="00B227FD">
      <w:pPr>
        <w:spacing w:before="120"/>
        <w:ind w:left="14"/>
        <w:jc w:val="both"/>
        <w:rPr>
          <w:rFonts w:ascii="Arial" w:eastAsia="Calibri" w:hAnsi="Arial" w:cs="Arial"/>
          <w:sz w:val="23"/>
          <w:szCs w:val="23"/>
          <w:lang w:eastAsia="en-US"/>
        </w:rPr>
      </w:pPr>
      <w:r w:rsidRPr="00AB4777">
        <w:rPr>
          <w:rFonts w:ascii="Arial" w:hAnsi="Arial" w:cs="Arial"/>
          <w:sz w:val="23"/>
          <w:szCs w:val="23"/>
        </w:rPr>
        <w:t>XI</w:t>
      </w:r>
      <w:r w:rsidR="00BB728D" w:rsidRPr="00AB4777">
        <w:rPr>
          <w:rFonts w:ascii="Arial" w:hAnsi="Arial" w:cs="Arial"/>
          <w:sz w:val="23"/>
          <w:szCs w:val="23"/>
        </w:rPr>
        <w:t>II</w:t>
      </w:r>
      <w:r w:rsidRPr="00AB4777">
        <w:rPr>
          <w:rFonts w:ascii="Arial" w:hAnsi="Arial" w:cs="Arial"/>
          <w:sz w:val="23"/>
          <w:szCs w:val="23"/>
        </w:rPr>
        <w:t>.</w:t>
      </w:r>
      <w:r w:rsidR="00295B24" w:rsidRPr="00AB4777">
        <w:rPr>
          <w:rFonts w:ascii="Arial" w:hAnsi="Arial" w:cs="Arial"/>
          <w:sz w:val="23"/>
          <w:szCs w:val="23"/>
        </w:rPr>
        <w:t>1</w:t>
      </w:r>
      <w:r w:rsidR="00E43B32" w:rsidRPr="00AB4777">
        <w:rPr>
          <w:rFonts w:ascii="Arial" w:hAnsi="Arial" w:cs="Arial"/>
          <w:sz w:val="23"/>
          <w:szCs w:val="23"/>
        </w:rPr>
        <w:t>6</w:t>
      </w:r>
      <w:r w:rsidR="00295B24" w:rsidRPr="00AB4777">
        <w:rPr>
          <w:rFonts w:ascii="Arial" w:hAnsi="Arial" w:cs="Arial"/>
          <w:sz w:val="23"/>
          <w:szCs w:val="23"/>
        </w:rPr>
        <w:t xml:space="preserve">. </w:t>
      </w:r>
      <w:r w:rsidR="00800433" w:rsidRPr="00AB4777">
        <w:rPr>
          <w:rFonts w:ascii="Arial" w:hAnsi="Arial" w:cs="Arial"/>
          <w:bCs/>
          <w:sz w:val="23"/>
          <w:szCs w:val="23"/>
        </w:rPr>
        <w:t xml:space="preserve">Prowadzony będzie monitoring poziomu i jakości wód podziemnych </w:t>
      </w:r>
      <w:r w:rsidR="004103E2" w:rsidRPr="00AB4777">
        <w:rPr>
          <w:rFonts w:ascii="Arial" w:hAnsi="Arial" w:cs="Arial"/>
          <w:bCs/>
          <w:sz w:val="23"/>
          <w:szCs w:val="23"/>
        </w:rPr>
        <w:br/>
      </w:r>
      <w:r w:rsidR="00800433" w:rsidRPr="00AB4777">
        <w:rPr>
          <w:rFonts w:ascii="Arial" w:hAnsi="Arial" w:cs="Arial"/>
          <w:bCs/>
          <w:sz w:val="23"/>
          <w:szCs w:val="23"/>
        </w:rPr>
        <w:t xml:space="preserve">w piezometrach zlokalizowanych wokół instalacji MBP. </w:t>
      </w:r>
    </w:p>
    <w:p w14:paraId="5B061314" w14:textId="77777777" w:rsidR="006F7F3D" w:rsidRPr="00AB4777" w:rsidRDefault="006F7F3D" w:rsidP="00FC3F72">
      <w:pPr>
        <w:jc w:val="both"/>
        <w:rPr>
          <w:rFonts w:ascii="Arial" w:hAnsi="Arial" w:cs="Arial"/>
          <w:b/>
          <w:bCs/>
          <w:sz w:val="23"/>
          <w:szCs w:val="23"/>
        </w:rPr>
      </w:pPr>
    </w:p>
    <w:p w14:paraId="1316CF3E" w14:textId="77777777" w:rsidR="00770E95" w:rsidRPr="00AB4777" w:rsidRDefault="001305AB" w:rsidP="00BE6CC7">
      <w:pPr>
        <w:pStyle w:val="Nagwek1"/>
      </w:pPr>
      <w:r w:rsidRPr="00AB4777">
        <w:t>X</w:t>
      </w:r>
      <w:r w:rsidR="00BB728D" w:rsidRPr="00AB4777">
        <w:t>I</w:t>
      </w:r>
      <w:r w:rsidR="008246F3" w:rsidRPr="00AB4777">
        <w:t>V</w:t>
      </w:r>
      <w:r w:rsidR="00770E95" w:rsidRPr="00AB4777">
        <w:t>. Sposoby postępowania w przypadku zakończenia eksploatacji instalacji:</w:t>
      </w:r>
    </w:p>
    <w:p w14:paraId="6D19435B" w14:textId="77777777" w:rsidR="00770E95" w:rsidRPr="00AB4777" w:rsidRDefault="00770E95" w:rsidP="00FC3F72">
      <w:pPr>
        <w:jc w:val="both"/>
        <w:rPr>
          <w:rFonts w:ascii="Arial" w:hAnsi="Arial" w:cs="Arial"/>
          <w:b/>
          <w:sz w:val="12"/>
          <w:szCs w:val="12"/>
        </w:rPr>
      </w:pPr>
    </w:p>
    <w:p w14:paraId="7D39DEFC" w14:textId="77777777" w:rsidR="001156AE" w:rsidRPr="00AB4777" w:rsidRDefault="001156AE" w:rsidP="00FC3F72">
      <w:pPr>
        <w:jc w:val="both"/>
        <w:rPr>
          <w:rFonts w:ascii="Arial" w:hAnsi="Arial" w:cs="Arial"/>
          <w:sz w:val="23"/>
          <w:szCs w:val="23"/>
        </w:rPr>
      </w:pPr>
      <w:r w:rsidRPr="00AB4777">
        <w:rPr>
          <w:rFonts w:ascii="Arial" w:hAnsi="Arial" w:cs="Arial"/>
          <w:sz w:val="23"/>
          <w:szCs w:val="23"/>
        </w:rPr>
        <w:t>X</w:t>
      </w:r>
      <w:r w:rsidR="00BB728D" w:rsidRPr="00AB4777">
        <w:rPr>
          <w:rFonts w:ascii="Arial" w:hAnsi="Arial" w:cs="Arial"/>
          <w:sz w:val="23"/>
          <w:szCs w:val="23"/>
        </w:rPr>
        <w:t>I</w:t>
      </w:r>
      <w:r w:rsidR="008246F3" w:rsidRPr="00AB4777">
        <w:rPr>
          <w:rFonts w:ascii="Arial" w:hAnsi="Arial" w:cs="Arial"/>
          <w:sz w:val="23"/>
          <w:szCs w:val="23"/>
        </w:rPr>
        <w:t>V</w:t>
      </w:r>
      <w:r w:rsidRPr="00AB4777">
        <w:rPr>
          <w:rFonts w:ascii="Arial" w:hAnsi="Arial" w:cs="Arial"/>
          <w:sz w:val="23"/>
          <w:szCs w:val="23"/>
        </w:rPr>
        <w:t xml:space="preserve">.1. W przypadku zakończenia działalności instalacji do mechaniczno-biologicznego przetwarzania odpadów należy opróżnić i wyczyścić wszystkie urządzenia technologiczne </w:t>
      </w:r>
      <w:r w:rsidRPr="00AB4777">
        <w:rPr>
          <w:rFonts w:ascii="Arial" w:hAnsi="Arial" w:cs="Arial"/>
          <w:sz w:val="23"/>
          <w:szCs w:val="23"/>
        </w:rPr>
        <w:br/>
        <w:t>a następnie je zdemontować, zgodnie z wymogami przepisów budowlanych.</w:t>
      </w:r>
    </w:p>
    <w:p w14:paraId="302C5D2A" w14:textId="77777777" w:rsidR="001156AE" w:rsidRPr="00AB4777" w:rsidRDefault="007662AE" w:rsidP="00FC3F72">
      <w:pPr>
        <w:jc w:val="both"/>
        <w:rPr>
          <w:rFonts w:ascii="Arial" w:hAnsi="Arial" w:cs="Arial"/>
          <w:sz w:val="23"/>
          <w:szCs w:val="23"/>
        </w:rPr>
      </w:pPr>
      <w:r w:rsidRPr="00AB4777">
        <w:rPr>
          <w:rFonts w:ascii="Arial" w:hAnsi="Arial" w:cs="Arial"/>
          <w:sz w:val="23"/>
          <w:szCs w:val="23"/>
        </w:rPr>
        <w:t>X</w:t>
      </w:r>
      <w:r w:rsidR="00BB728D" w:rsidRPr="00AB4777">
        <w:rPr>
          <w:rFonts w:ascii="Arial" w:hAnsi="Arial" w:cs="Arial"/>
          <w:sz w:val="23"/>
          <w:szCs w:val="23"/>
        </w:rPr>
        <w:t>I</w:t>
      </w:r>
      <w:r w:rsidRPr="00AB4777">
        <w:rPr>
          <w:rFonts w:ascii="Arial" w:hAnsi="Arial" w:cs="Arial"/>
          <w:sz w:val="23"/>
          <w:szCs w:val="23"/>
        </w:rPr>
        <w:t xml:space="preserve">V.2. </w:t>
      </w:r>
      <w:r w:rsidR="001156AE" w:rsidRPr="00AB4777">
        <w:rPr>
          <w:rFonts w:ascii="Arial" w:hAnsi="Arial" w:cs="Arial"/>
          <w:sz w:val="23"/>
          <w:szCs w:val="23"/>
        </w:rPr>
        <w:t>Obiekty kubaturowe i place zostaną przeznaczone na prowadzenie innej działalności bądź rozebrane a teren przywrócony do stanu pierwotnego.</w:t>
      </w:r>
    </w:p>
    <w:p w14:paraId="30FED23A" w14:textId="77777777" w:rsidR="001156AE" w:rsidRPr="00AB4777" w:rsidRDefault="007662AE" w:rsidP="00FC3F72">
      <w:pPr>
        <w:jc w:val="both"/>
        <w:rPr>
          <w:rFonts w:ascii="Arial" w:hAnsi="Arial" w:cs="Arial"/>
          <w:sz w:val="23"/>
          <w:szCs w:val="23"/>
        </w:rPr>
      </w:pPr>
      <w:r w:rsidRPr="00AB4777">
        <w:rPr>
          <w:rFonts w:ascii="Arial" w:hAnsi="Arial" w:cs="Arial"/>
          <w:sz w:val="23"/>
          <w:szCs w:val="23"/>
        </w:rPr>
        <w:t>X</w:t>
      </w:r>
      <w:r w:rsidR="00BB728D" w:rsidRPr="00AB4777">
        <w:rPr>
          <w:rFonts w:ascii="Arial" w:hAnsi="Arial" w:cs="Arial"/>
          <w:sz w:val="23"/>
          <w:szCs w:val="23"/>
        </w:rPr>
        <w:t>I</w:t>
      </w:r>
      <w:r w:rsidRPr="00AB4777">
        <w:rPr>
          <w:rFonts w:ascii="Arial" w:hAnsi="Arial" w:cs="Arial"/>
          <w:sz w:val="23"/>
          <w:szCs w:val="23"/>
        </w:rPr>
        <w:t xml:space="preserve">V.3. </w:t>
      </w:r>
      <w:r w:rsidR="00DB2317" w:rsidRPr="00AB4777">
        <w:rPr>
          <w:rFonts w:ascii="Arial" w:hAnsi="Arial" w:cs="Arial"/>
          <w:sz w:val="23"/>
          <w:szCs w:val="23"/>
        </w:rPr>
        <w:t>Z</w:t>
      </w:r>
      <w:r w:rsidR="001156AE" w:rsidRPr="00AB4777">
        <w:rPr>
          <w:rFonts w:ascii="Arial" w:hAnsi="Arial" w:cs="Arial"/>
          <w:sz w:val="23"/>
          <w:szCs w:val="23"/>
        </w:rPr>
        <w:t xml:space="preserve">gromadzone odpady zostaną przekazane podmiotom posiadającym stosowne zezwolenia w zakresie gospodarowania odpadami. </w:t>
      </w:r>
    </w:p>
    <w:p w14:paraId="3AD3B6DD" w14:textId="77777777" w:rsidR="00045D30" w:rsidRPr="00AB4777" w:rsidRDefault="00045D30" w:rsidP="00FC3F72">
      <w:pPr>
        <w:pStyle w:val="Default"/>
        <w:jc w:val="both"/>
        <w:rPr>
          <w:rFonts w:ascii="Arial" w:hAnsi="Arial" w:cs="Arial"/>
          <w:b/>
          <w:bCs/>
          <w:color w:val="auto"/>
          <w:sz w:val="8"/>
          <w:szCs w:val="8"/>
        </w:rPr>
      </w:pPr>
    </w:p>
    <w:p w14:paraId="671B142D" w14:textId="77777777" w:rsidR="00CD4D23" w:rsidRPr="00AB4777" w:rsidRDefault="00CD4D23" w:rsidP="00FC3F72">
      <w:pPr>
        <w:pStyle w:val="Default"/>
        <w:jc w:val="both"/>
        <w:rPr>
          <w:rFonts w:ascii="Arial" w:hAnsi="Arial" w:cs="Arial"/>
          <w:b/>
          <w:bCs/>
          <w:color w:val="auto"/>
          <w:sz w:val="6"/>
          <w:szCs w:val="6"/>
        </w:rPr>
      </w:pPr>
    </w:p>
    <w:p w14:paraId="14E1DEAA" w14:textId="77777777" w:rsidR="00BF5F2E" w:rsidRPr="00AB4777" w:rsidRDefault="00297B21" w:rsidP="00BE6CC7">
      <w:pPr>
        <w:pStyle w:val="Nagwek1"/>
      </w:pPr>
      <w:r w:rsidRPr="00AB4777">
        <w:t>X</w:t>
      </w:r>
      <w:r w:rsidR="008107D9" w:rsidRPr="00AB4777">
        <w:t>V</w:t>
      </w:r>
      <w:r w:rsidR="00BF5F2E" w:rsidRPr="00AB4777">
        <w:t>. Ustalam dodatkowe wymagania</w:t>
      </w:r>
      <w:r w:rsidR="00F0241D" w:rsidRPr="00AB4777">
        <w:t>:</w:t>
      </w:r>
    </w:p>
    <w:p w14:paraId="3827CAD8" w14:textId="77777777" w:rsidR="00A461D7" w:rsidRPr="00AB4777" w:rsidRDefault="00A461D7" w:rsidP="00FC3F72">
      <w:pPr>
        <w:pStyle w:val="Tekstpodstawowy"/>
        <w:rPr>
          <w:rFonts w:ascii="Arial" w:hAnsi="Arial" w:cs="Arial"/>
          <w:sz w:val="4"/>
          <w:szCs w:val="4"/>
        </w:rPr>
      </w:pPr>
    </w:p>
    <w:p w14:paraId="699D84F3" w14:textId="77777777" w:rsidR="001D1792" w:rsidRPr="00AB4777" w:rsidRDefault="001D1792" w:rsidP="001D1792">
      <w:pPr>
        <w:jc w:val="both"/>
        <w:rPr>
          <w:rFonts w:ascii="Arial" w:hAnsi="Arial" w:cs="Arial"/>
          <w:sz w:val="23"/>
          <w:szCs w:val="23"/>
        </w:rPr>
      </w:pPr>
      <w:r w:rsidRPr="00AB4777">
        <w:rPr>
          <w:rFonts w:ascii="Arial" w:hAnsi="Arial" w:cs="Arial"/>
          <w:sz w:val="23"/>
          <w:szCs w:val="23"/>
        </w:rPr>
        <w:t>XV.</w:t>
      </w:r>
      <w:r w:rsidR="00E77CED" w:rsidRPr="00AB4777">
        <w:rPr>
          <w:rFonts w:ascii="Arial" w:hAnsi="Arial" w:cs="Arial"/>
          <w:sz w:val="23"/>
          <w:szCs w:val="23"/>
        </w:rPr>
        <w:t>1</w:t>
      </w:r>
      <w:r w:rsidRPr="00AB4777">
        <w:rPr>
          <w:rFonts w:ascii="Arial" w:hAnsi="Arial" w:cs="Arial"/>
          <w:sz w:val="23"/>
          <w:szCs w:val="23"/>
        </w:rPr>
        <w:t xml:space="preserve">. </w:t>
      </w:r>
      <w:bookmarkStart w:id="143" w:name="_Hlk72679217"/>
      <w:r w:rsidRPr="00AB4777">
        <w:rPr>
          <w:rFonts w:ascii="Arial" w:hAnsi="Arial" w:cs="Arial"/>
          <w:sz w:val="23"/>
          <w:szCs w:val="23"/>
        </w:rPr>
        <w:t>Uwzględniając wymogi BAT 1 wdroż</w:t>
      </w:r>
      <w:r w:rsidR="00E77CED" w:rsidRPr="00AB4777">
        <w:rPr>
          <w:rFonts w:ascii="Arial" w:hAnsi="Arial" w:cs="Arial"/>
          <w:sz w:val="23"/>
          <w:szCs w:val="23"/>
        </w:rPr>
        <w:t>ony będzie</w:t>
      </w:r>
      <w:r w:rsidRPr="00AB4777">
        <w:rPr>
          <w:rFonts w:ascii="Arial" w:hAnsi="Arial" w:cs="Arial"/>
          <w:sz w:val="23"/>
          <w:szCs w:val="23"/>
        </w:rPr>
        <w:t xml:space="preserve"> system zarządzania środowiskowego, uwzględniający m.in.:</w:t>
      </w:r>
    </w:p>
    <w:p w14:paraId="5B025F3A" w14:textId="77777777" w:rsidR="001D1792" w:rsidRPr="00AB4777" w:rsidRDefault="001D1792" w:rsidP="005D29F7">
      <w:pPr>
        <w:numPr>
          <w:ilvl w:val="0"/>
          <w:numId w:val="20"/>
        </w:numPr>
        <w:spacing w:after="200"/>
        <w:ind w:left="364"/>
        <w:contextualSpacing/>
        <w:jc w:val="both"/>
        <w:rPr>
          <w:rFonts w:ascii="Arial" w:hAnsi="Arial" w:cs="Arial"/>
          <w:sz w:val="23"/>
          <w:szCs w:val="23"/>
        </w:rPr>
      </w:pPr>
      <w:r w:rsidRPr="00AB4777">
        <w:rPr>
          <w:rFonts w:ascii="Arial" w:hAnsi="Arial" w:cs="Arial"/>
          <w:sz w:val="23"/>
          <w:szCs w:val="23"/>
        </w:rPr>
        <w:t>program monitorowania i pomiarów,</w:t>
      </w:r>
    </w:p>
    <w:p w14:paraId="050C2511" w14:textId="77777777" w:rsidR="001D1792" w:rsidRPr="00AB4777" w:rsidRDefault="001D1792" w:rsidP="005D29F7">
      <w:pPr>
        <w:numPr>
          <w:ilvl w:val="0"/>
          <w:numId w:val="20"/>
        </w:numPr>
        <w:spacing w:after="200"/>
        <w:ind w:left="364"/>
        <w:contextualSpacing/>
        <w:jc w:val="both"/>
        <w:rPr>
          <w:rFonts w:ascii="Arial" w:hAnsi="Arial" w:cs="Arial"/>
          <w:sz w:val="23"/>
          <w:szCs w:val="23"/>
        </w:rPr>
      </w:pPr>
      <w:r w:rsidRPr="00AB4777">
        <w:rPr>
          <w:rFonts w:ascii="Arial" w:hAnsi="Arial" w:cs="Arial"/>
          <w:sz w:val="23"/>
          <w:szCs w:val="23"/>
        </w:rPr>
        <w:t>plan zarządzania strumieniem odpadów,</w:t>
      </w:r>
    </w:p>
    <w:p w14:paraId="3DF6AD5B" w14:textId="77777777" w:rsidR="001D1792" w:rsidRPr="00AB4777" w:rsidRDefault="001D1792" w:rsidP="005D29F7">
      <w:pPr>
        <w:numPr>
          <w:ilvl w:val="0"/>
          <w:numId w:val="20"/>
        </w:numPr>
        <w:spacing w:after="200"/>
        <w:ind w:left="364"/>
        <w:contextualSpacing/>
        <w:jc w:val="both"/>
        <w:rPr>
          <w:rFonts w:ascii="Arial" w:hAnsi="Arial" w:cs="Arial"/>
          <w:sz w:val="23"/>
          <w:szCs w:val="23"/>
        </w:rPr>
      </w:pPr>
      <w:r w:rsidRPr="00AB4777">
        <w:rPr>
          <w:rFonts w:ascii="Arial" w:hAnsi="Arial" w:cs="Arial"/>
          <w:sz w:val="23"/>
          <w:szCs w:val="23"/>
        </w:rPr>
        <w:t xml:space="preserve">plan zarządzania w warunkach innych niż normalne warunki eksploatacji, spełniający wymogi BAT </w:t>
      </w:r>
      <w:r w:rsidR="00F47D75" w:rsidRPr="00AB4777">
        <w:rPr>
          <w:rFonts w:ascii="Arial" w:hAnsi="Arial" w:cs="Arial"/>
          <w:sz w:val="23"/>
          <w:szCs w:val="23"/>
        </w:rPr>
        <w:t>21</w:t>
      </w:r>
      <w:r w:rsidRPr="00AB4777">
        <w:rPr>
          <w:rFonts w:ascii="Arial" w:hAnsi="Arial" w:cs="Arial"/>
          <w:sz w:val="23"/>
          <w:szCs w:val="23"/>
        </w:rPr>
        <w:t>, oparty na ocenie ryzyka,</w:t>
      </w:r>
    </w:p>
    <w:p w14:paraId="3B654E08" w14:textId="77777777" w:rsidR="001D1792" w:rsidRPr="00AB4777" w:rsidRDefault="001D1792" w:rsidP="005D29F7">
      <w:pPr>
        <w:numPr>
          <w:ilvl w:val="0"/>
          <w:numId w:val="20"/>
        </w:numPr>
        <w:spacing w:after="200"/>
        <w:ind w:left="364"/>
        <w:contextualSpacing/>
        <w:jc w:val="both"/>
        <w:rPr>
          <w:rFonts w:ascii="Arial" w:hAnsi="Arial"/>
          <w:sz w:val="23"/>
        </w:rPr>
      </w:pPr>
      <w:r w:rsidRPr="00AB4777">
        <w:rPr>
          <w:rFonts w:ascii="Arial" w:hAnsi="Arial"/>
          <w:sz w:val="23"/>
        </w:rPr>
        <w:t>plan zarządzania odorami,</w:t>
      </w:r>
    </w:p>
    <w:p w14:paraId="386F57CE" w14:textId="77777777" w:rsidR="001D1792" w:rsidRPr="00AB4777" w:rsidRDefault="001D1792" w:rsidP="005D29F7">
      <w:pPr>
        <w:numPr>
          <w:ilvl w:val="0"/>
          <w:numId w:val="20"/>
        </w:numPr>
        <w:spacing w:after="200"/>
        <w:ind w:left="364"/>
        <w:contextualSpacing/>
        <w:jc w:val="both"/>
        <w:rPr>
          <w:rFonts w:ascii="Arial" w:hAnsi="Arial"/>
          <w:sz w:val="23"/>
        </w:rPr>
      </w:pPr>
      <w:r w:rsidRPr="00AB4777">
        <w:rPr>
          <w:rFonts w:ascii="Arial" w:hAnsi="Arial"/>
          <w:sz w:val="23"/>
        </w:rPr>
        <w:t>plan zarządzania hałasem,</w:t>
      </w:r>
    </w:p>
    <w:p w14:paraId="22885DF1" w14:textId="77777777" w:rsidR="001D1792" w:rsidRPr="00AB4777" w:rsidRDefault="001D1792" w:rsidP="005D29F7">
      <w:pPr>
        <w:numPr>
          <w:ilvl w:val="0"/>
          <w:numId w:val="20"/>
        </w:numPr>
        <w:spacing w:after="160"/>
        <w:ind w:left="364"/>
        <w:contextualSpacing/>
        <w:jc w:val="both"/>
        <w:rPr>
          <w:rFonts w:ascii="Arial" w:hAnsi="Arial" w:cs="Arial"/>
          <w:sz w:val="23"/>
          <w:szCs w:val="23"/>
        </w:rPr>
      </w:pPr>
      <w:r w:rsidRPr="00AB4777">
        <w:rPr>
          <w:rFonts w:ascii="Arial" w:hAnsi="Arial" w:cs="Arial"/>
          <w:sz w:val="23"/>
          <w:szCs w:val="23"/>
        </w:rPr>
        <w:t>plan zarządzania pozostałościami</w:t>
      </w:r>
      <w:r w:rsidR="00F47D75" w:rsidRPr="00AB4777">
        <w:rPr>
          <w:rFonts w:ascii="Arial" w:hAnsi="Arial" w:cs="Arial"/>
          <w:sz w:val="23"/>
          <w:szCs w:val="23"/>
        </w:rPr>
        <w:t>.</w:t>
      </w:r>
    </w:p>
    <w:bookmarkEnd w:id="143"/>
    <w:p w14:paraId="6488B3CD" w14:textId="77777777" w:rsidR="001156AE" w:rsidRPr="00AB4777" w:rsidRDefault="001D1792" w:rsidP="00FC3F72">
      <w:pPr>
        <w:jc w:val="both"/>
        <w:rPr>
          <w:rFonts w:ascii="Arial" w:hAnsi="Arial" w:cs="Arial"/>
          <w:sz w:val="23"/>
          <w:szCs w:val="23"/>
        </w:rPr>
      </w:pPr>
      <w:r w:rsidRPr="00AB4777">
        <w:rPr>
          <w:rFonts w:ascii="Arial" w:hAnsi="Arial" w:cs="Arial"/>
          <w:sz w:val="23"/>
          <w:szCs w:val="23"/>
        </w:rPr>
        <w:t>XV.</w:t>
      </w:r>
      <w:r w:rsidR="00E77CED" w:rsidRPr="00AB4777">
        <w:rPr>
          <w:rFonts w:ascii="Arial" w:hAnsi="Arial" w:cs="Arial"/>
          <w:sz w:val="23"/>
          <w:szCs w:val="23"/>
        </w:rPr>
        <w:t>2</w:t>
      </w:r>
      <w:r w:rsidRPr="00AB4777">
        <w:rPr>
          <w:rFonts w:ascii="Arial" w:hAnsi="Arial" w:cs="Arial"/>
          <w:sz w:val="23"/>
          <w:szCs w:val="23"/>
        </w:rPr>
        <w:t xml:space="preserve">. </w:t>
      </w:r>
      <w:r w:rsidR="001156AE" w:rsidRPr="00AB4777">
        <w:rPr>
          <w:rFonts w:ascii="Arial" w:hAnsi="Arial" w:cs="Arial"/>
          <w:sz w:val="23"/>
          <w:szCs w:val="23"/>
        </w:rPr>
        <w:t>Wszystkie badania monitoringowe będą wykonywane zgodnie z aktualnymi metodykami i normami, a wyniki tych badań będą rejestrowane w książce eksploatacji instalacji i przechowywane.</w:t>
      </w:r>
    </w:p>
    <w:p w14:paraId="6B66A3B9" w14:textId="77777777" w:rsidR="001156AE" w:rsidRPr="00AB4777" w:rsidRDefault="008107D9" w:rsidP="00FC3F72">
      <w:pPr>
        <w:jc w:val="both"/>
        <w:rPr>
          <w:rFonts w:ascii="Arial" w:hAnsi="Arial" w:cs="Arial"/>
          <w:sz w:val="23"/>
          <w:szCs w:val="23"/>
        </w:rPr>
      </w:pPr>
      <w:r w:rsidRPr="00AB4777">
        <w:rPr>
          <w:rFonts w:ascii="Arial" w:hAnsi="Arial" w:cs="Arial"/>
          <w:sz w:val="23"/>
          <w:szCs w:val="23"/>
        </w:rPr>
        <w:t>XV</w:t>
      </w:r>
      <w:r w:rsidR="001156AE" w:rsidRPr="00AB4777">
        <w:rPr>
          <w:rFonts w:ascii="Arial" w:hAnsi="Arial" w:cs="Arial"/>
          <w:sz w:val="23"/>
          <w:szCs w:val="23"/>
        </w:rPr>
        <w:t>.</w:t>
      </w:r>
      <w:r w:rsidR="00E77CED" w:rsidRPr="00AB4777">
        <w:rPr>
          <w:rFonts w:ascii="Arial" w:hAnsi="Arial" w:cs="Arial"/>
          <w:sz w:val="23"/>
          <w:szCs w:val="23"/>
        </w:rPr>
        <w:t>3</w:t>
      </w:r>
      <w:r w:rsidR="001156AE" w:rsidRPr="00AB4777">
        <w:rPr>
          <w:rFonts w:ascii="Arial" w:hAnsi="Arial" w:cs="Arial"/>
          <w:sz w:val="23"/>
          <w:szCs w:val="23"/>
        </w:rPr>
        <w:t>. Prowadzący instalacje będą okazywać wyniki monitoringu do wglądu na każde żądanie organu ochrony środowiska.</w:t>
      </w:r>
    </w:p>
    <w:p w14:paraId="5BA3F1C2" w14:textId="77777777" w:rsidR="001156AE" w:rsidRPr="00AB4777" w:rsidRDefault="008107D9" w:rsidP="00FC3F72">
      <w:pPr>
        <w:jc w:val="both"/>
        <w:rPr>
          <w:rFonts w:ascii="Arial" w:hAnsi="Arial" w:cs="Arial"/>
          <w:sz w:val="23"/>
          <w:szCs w:val="23"/>
        </w:rPr>
      </w:pPr>
      <w:r w:rsidRPr="00AB4777">
        <w:rPr>
          <w:rFonts w:ascii="Arial" w:hAnsi="Arial" w:cs="Arial"/>
          <w:sz w:val="23"/>
          <w:szCs w:val="23"/>
        </w:rPr>
        <w:t>XV</w:t>
      </w:r>
      <w:r w:rsidR="001156AE" w:rsidRPr="00AB4777">
        <w:rPr>
          <w:rFonts w:ascii="Arial" w:hAnsi="Arial" w:cs="Arial"/>
          <w:sz w:val="23"/>
          <w:szCs w:val="23"/>
        </w:rPr>
        <w:t>.</w:t>
      </w:r>
      <w:r w:rsidR="00E77CED" w:rsidRPr="00AB4777">
        <w:rPr>
          <w:rFonts w:ascii="Arial" w:hAnsi="Arial" w:cs="Arial"/>
          <w:sz w:val="23"/>
          <w:szCs w:val="23"/>
        </w:rPr>
        <w:t>4</w:t>
      </w:r>
      <w:r w:rsidR="001156AE" w:rsidRPr="00AB4777">
        <w:rPr>
          <w:rFonts w:ascii="Arial" w:hAnsi="Arial" w:cs="Arial"/>
          <w:sz w:val="23"/>
          <w:szCs w:val="23"/>
        </w:rPr>
        <w:t>. Zobowiązuję operatora instalacji MBP do posiadania instrukcji obsługi (eksploatacji) instalacji biologicznego przetwarzania odpadów.</w:t>
      </w:r>
    </w:p>
    <w:p w14:paraId="3B7E7B90" w14:textId="77777777" w:rsidR="001156AE" w:rsidRPr="00AB4777" w:rsidRDefault="008107D9" w:rsidP="00FC3F72">
      <w:pPr>
        <w:jc w:val="both"/>
        <w:rPr>
          <w:rFonts w:ascii="Arial" w:hAnsi="Arial" w:cs="Arial"/>
          <w:sz w:val="23"/>
          <w:szCs w:val="23"/>
        </w:rPr>
      </w:pPr>
      <w:r w:rsidRPr="00AB4777">
        <w:rPr>
          <w:rFonts w:ascii="Arial" w:hAnsi="Arial" w:cs="Arial"/>
          <w:sz w:val="23"/>
          <w:szCs w:val="23"/>
        </w:rPr>
        <w:t>XV</w:t>
      </w:r>
      <w:r w:rsidR="001156AE" w:rsidRPr="00AB4777">
        <w:rPr>
          <w:rFonts w:ascii="Arial" w:hAnsi="Arial" w:cs="Arial"/>
          <w:sz w:val="23"/>
          <w:szCs w:val="23"/>
        </w:rPr>
        <w:t>.</w:t>
      </w:r>
      <w:r w:rsidR="00E77CED" w:rsidRPr="00AB4777">
        <w:rPr>
          <w:rFonts w:ascii="Arial" w:hAnsi="Arial" w:cs="Arial"/>
          <w:sz w:val="23"/>
          <w:szCs w:val="23"/>
        </w:rPr>
        <w:t>5</w:t>
      </w:r>
      <w:r w:rsidR="001156AE" w:rsidRPr="00AB4777">
        <w:rPr>
          <w:rFonts w:ascii="Arial" w:hAnsi="Arial" w:cs="Arial"/>
          <w:sz w:val="23"/>
          <w:szCs w:val="23"/>
        </w:rPr>
        <w:t xml:space="preserve">. Zobowiązuję operatora instalacji MBP do posiadania instrukcji obsługi (eksploatacji) </w:t>
      </w:r>
      <w:proofErr w:type="spellStart"/>
      <w:r w:rsidR="001156AE" w:rsidRPr="00AB4777">
        <w:rPr>
          <w:rFonts w:ascii="Arial" w:hAnsi="Arial" w:cs="Arial"/>
          <w:sz w:val="23"/>
          <w:szCs w:val="23"/>
        </w:rPr>
        <w:t>biofiltra</w:t>
      </w:r>
      <w:proofErr w:type="spellEnd"/>
      <w:r w:rsidR="001156AE" w:rsidRPr="00AB4777">
        <w:rPr>
          <w:rFonts w:ascii="Arial" w:hAnsi="Arial" w:cs="Arial"/>
          <w:sz w:val="23"/>
          <w:szCs w:val="23"/>
        </w:rPr>
        <w:t>.</w:t>
      </w:r>
    </w:p>
    <w:p w14:paraId="7E572637" w14:textId="77777777" w:rsidR="001156AE" w:rsidRPr="00AB4777" w:rsidRDefault="008107D9" w:rsidP="00FC3F72">
      <w:pPr>
        <w:jc w:val="both"/>
        <w:rPr>
          <w:rFonts w:ascii="Arial" w:hAnsi="Arial" w:cs="Arial"/>
          <w:sz w:val="23"/>
          <w:szCs w:val="23"/>
        </w:rPr>
      </w:pPr>
      <w:r w:rsidRPr="00AB4777">
        <w:rPr>
          <w:rFonts w:ascii="Arial" w:hAnsi="Arial" w:cs="Arial"/>
          <w:sz w:val="23"/>
          <w:szCs w:val="23"/>
        </w:rPr>
        <w:lastRenderedPageBreak/>
        <w:t>XV</w:t>
      </w:r>
      <w:r w:rsidR="001156AE" w:rsidRPr="00AB4777">
        <w:rPr>
          <w:rFonts w:ascii="Arial" w:hAnsi="Arial" w:cs="Arial"/>
          <w:sz w:val="23"/>
          <w:szCs w:val="23"/>
        </w:rPr>
        <w:t>.</w:t>
      </w:r>
      <w:r w:rsidR="00E77CED" w:rsidRPr="00AB4777">
        <w:rPr>
          <w:rFonts w:ascii="Arial" w:hAnsi="Arial" w:cs="Arial"/>
          <w:sz w:val="23"/>
          <w:szCs w:val="23"/>
        </w:rPr>
        <w:t>6</w:t>
      </w:r>
      <w:r w:rsidR="001156AE" w:rsidRPr="00AB4777">
        <w:rPr>
          <w:rFonts w:ascii="Arial" w:hAnsi="Arial" w:cs="Arial"/>
          <w:sz w:val="23"/>
          <w:szCs w:val="23"/>
        </w:rPr>
        <w:t xml:space="preserve">. </w:t>
      </w:r>
      <w:r w:rsidR="00987780" w:rsidRPr="00AB4777">
        <w:rPr>
          <w:rFonts w:ascii="Arial" w:hAnsi="Arial" w:cs="Arial"/>
          <w:sz w:val="23"/>
          <w:szCs w:val="23"/>
        </w:rPr>
        <w:t>Zobowiązuję operatora instalacji MBP do posiadania opracowanego harmonogramu konserwacji wykorzystywanych maszyn i urządzeń uwzględniającego terminy kontroli stanu technicznego, przeglądów, napraw i remontów.</w:t>
      </w:r>
    </w:p>
    <w:p w14:paraId="70620330" w14:textId="77777777" w:rsidR="00555192" w:rsidRPr="00AB4777" w:rsidRDefault="008107D9" w:rsidP="00FC3F72">
      <w:pPr>
        <w:jc w:val="both"/>
        <w:rPr>
          <w:rFonts w:ascii="Arial" w:hAnsi="Arial" w:cs="Arial"/>
          <w:sz w:val="23"/>
          <w:szCs w:val="23"/>
        </w:rPr>
      </w:pPr>
      <w:r w:rsidRPr="00AB4777">
        <w:rPr>
          <w:rFonts w:ascii="Arial" w:hAnsi="Arial" w:cs="Arial"/>
          <w:sz w:val="23"/>
          <w:szCs w:val="23"/>
        </w:rPr>
        <w:t>XV</w:t>
      </w:r>
      <w:r w:rsidR="001156AE" w:rsidRPr="00AB4777">
        <w:rPr>
          <w:rFonts w:ascii="Arial" w:hAnsi="Arial" w:cs="Arial"/>
          <w:sz w:val="23"/>
          <w:szCs w:val="23"/>
        </w:rPr>
        <w:t>.</w:t>
      </w:r>
      <w:r w:rsidR="00E77CED" w:rsidRPr="00AB4777">
        <w:rPr>
          <w:rFonts w:ascii="Arial" w:hAnsi="Arial" w:cs="Arial"/>
          <w:sz w:val="23"/>
          <w:szCs w:val="23"/>
        </w:rPr>
        <w:t>7</w:t>
      </w:r>
      <w:r w:rsidR="001156AE" w:rsidRPr="00AB4777">
        <w:rPr>
          <w:rFonts w:ascii="Arial" w:hAnsi="Arial" w:cs="Arial"/>
          <w:sz w:val="23"/>
          <w:szCs w:val="23"/>
        </w:rPr>
        <w:t xml:space="preserve">. </w:t>
      </w:r>
      <w:r w:rsidR="00987780" w:rsidRPr="00AB4777">
        <w:rPr>
          <w:rFonts w:ascii="Arial" w:hAnsi="Arial" w:cs="Arial"/>
          <w:sz w:val="23"/>
          <w:szCs w:val="23"/>
        </w:rPr>
        <w:t xml:space="preserve">Zobowiązuję operatora instalacji MBP do oznaczenia wszystkich miejsc magazynowania odpadów na terenie zakładu oraz w hali </w:t>
      </w:r>
      <w:r w:rsidR="00DB2317" w:rsidRPr="00AB4777">
        <w:rPr>
          <w:rFonts w:ascii="Arial" w:hAnsi="Arial" w:cs="Arial"/>
          <w:sz w:val="23"/>
          <w:szCs w:val="23"/>
        </w:rPr>
        <w:t>sortowni</w:t>
      </w:r>
      <w:r w:rsidR="00987780" w:rsidRPr="00AB4777">
        <w:rPr>
          <w:rFonts w:ascii="Arial" w:hAnsi="Arial" w:cs="Arial"/>
          <w:sz w:val="23"/>
          <w:szCs w:val="23"/>
        </w:rPr>
        <w:t xml:space="preserve"> wg wymogów przepisów szczegółowych w tym zakresie.</w:t>
      </w:r>
    </w:p>
    <w:p w14:paraId="7B214856" w14:textId="77777777" w:rsidR="00527C1B" w:rsidRPr="00AB4777" w:rsidRDefault="00527C1B" w:rsidP="00FC3F72">
      <w:pPr>
        <w:jc w:val="both"/>
        <w:rPr>
          <w:rFonts w:ascii="Arial" w:hAnsi="Arial" w:cs="Arial"/>
          <w:sz w:val="10"/>
          <w:szCs w:val="10"/>
        </w:rPr>
      </w:pPr>
    </w:p>
    <w:p w14:paraId="46E10DD8" w14:textId="77777777" w:rsidR="004F14F7" w:rsidRPr="00AB4777" w:rsidRDefault="004F14F7" w:rsidP="00BE6CC7">
      <w:pPr>
        <w:pStyle w:val="Nagwek1"/>
      </w:pPr>
      <w:r w:rsidRPr="00AB4777">
        <w:t>X</w:t>
      </w:r>
      <w:r w:rsidR="008107D9" w:rsidRPr="00AB4777">
        <w:t>V</w:t>
      </w:r>
      <w:r w:rsidR="00892C14" w:rsidRPr="00AB4777">
        <w:t>I</w:t>
      </w:r>
      <w:r w:rsidRPr="00AB4777">
        <w:t>. Zabezpieczenie roszczeń.</w:t>
      </w:r>
    </w:p>
    <w:p w14:paraId="42DCE206" w14:textId="77777777" w:rsidR="008C4657" w:rsidRPr="00AB4777" w:rsidRDefault="009A6972" w:rsidP="008C4657">
      <w:pPr>
        <w:jc w:val="both"/>
        <w:rPr>
          <w:rFonts w:ascii="Arial" w:hAnsi="Arial" w:cs="Arial"/>
          <w:bCs/>
          <w:sz w:val="23"/>
          <w:szCs w:val="23"/>
        </w:rPr>
      </w:pPr>
      <w:r w:rsidRPr="00AB4777">
        <w:rPr>
          <w:rFonts w:ascii="Arial" w:hAnsi="Arial" w:cs="Arial"/>
          <w:bCs/>
          <w:sz w:val="23"/>
          <w:szCs w:val="23"/>
        </w:rPr>
        <w:t xml:space="preserve">Zabezpieczenie roszczeń z tytułu wystąpienia negatywnych skutków w środowisku, </w:t>
      </w:r>
      <w:r w:rsidR="009E2F71" w:rsidRPr="00AB4777">
        <w:rPr>
          <w:rFonts w:ascii="Arial" w:hAnsi="Arial" w:cs="Arial"/>
          <w:bCs/>
          <w:sz w:val="23"/>
          <w:szCs w:val="23"/>
        </w:rPr>
        <w:br/>
      </w:r>
      <w:r w:rsidRPr="00AB4777">
        <w:rPr>
          <w:rFonts w:ascii="Arial" w:hAnsi="Arial" w:cs="Arial"/>
          <w:bCs/>
          <w:sz w:val="23"/>
          <w:szCs w:val="23"/>
        </w:rPr>
        <w:t xml:space="preserve">w wyniku działalności instalacji MBP w </w:t>
      </w:r>
      <w:r w:rsidR="009E2F71" w:rsidRPr="00AB4777">
        <w:rPr>
          <w:rFonts w:ascii="Arial" w:hAnsi="Arial" w:cs="Arial"/>
          <w:bCs/>
          <w:sz w:val="23"/>
          <w:szCs w:val="23"/>
        </w:rPr>
        <w:t>Wolicy</w:t>
      </w:r>
      <w:r w:rsidRPr="00AB4777">
        <w:rPr>
          <w:rFonts w:ascii="Arial" w:hAnsi="Arial" w:cs="Arial"/>
          <w:bCs/>
          <w:sz w:val="23"/>
          <w:szCs w:val="23"/>
        </w:rPr>
        <w:t xml:space="preserve"> w formie </w:t>
      </w:r>
      <w:r w:rsidR="00E77CED" w:rsidRPr="00AB4777">
        <w:rPr>
          <w:rFonts w:ascii="Arial" w:hAnsi="Arial" w:cs="Arial"/>
          <w:bCs/>
          <w:sz w:val="23"/>
          <w:szCs w:val="23"/>
        </w:rPr>
        <w:t>depozytu</w:t>
      </w:r>
      <w:r w:rsidRPr="00AB4777">
        <w:rPr>
          <w:rFonts w:ascii="Arial" w:hAnsi="Arial" w:cs="Arial"/>
          <w:bCs/>
          <w:sz w:val="23"/>
          <w:szCs w:val="23"/>
        </w:rPr>
        <w:t xml:space="preserve"> </w:t>
      </w:r>
      <w:r w:rsidR="009E2F71" w:rsidRPr="00AB4777">
        <w:rPr>
          <w:rFonts w:ascii="Arial" w:hAnsi="Arial" w:cs="Arial"/>
          <w:bCs/>
          <w:sz w:val="23"/>
          <w:szCs w:val="23"/>
        </w:rPr>
        <w:br/>
      </w:r>
      <w:r w:rsidRPr="00AB4777">
        <w:rPr>
          <w:rFonts w:ascii="Arial" w:hAnsi="Arial" w:cs="Arial"/>
          <w:bCs/>
          <w:sz w:val="23"/>
          <w:szCs w:val="23"/>
        </w:rPr>
        <w:t xml:space="preserve">w wysokości </w:t>
      </w:r>
      <w:r w:rsidR="008C4657" w:rsidRPr="00AB4777">
        <w:rPr>
          <w:rFonts w:ascii="Arial" w:hAnsi="Arial" w:cs="Arial"/>
          <w:bCs/>
          <w:sz w:val="23"/>
          <w:szCs w:val="23"/>
        </w:rPr>
        <w:t>392 781,20 zł (słownie: trzysta dziewięćdziesiąt dwa tysiące siedemset osiemdziesiąt jeden złotych dwadzieścia groszy) umożliwiające pokrycie kosztów wykonania zastępczego.</w:t>
      </w:r>
    </w:p>
    <w:p w14:paraId="2ED7CFC1" w14:textId="77777777" w:rsidR="009460AA" w:rsidRPr="00AB4777" w:rsidRDefault="009460AA" w:rsidP="00045D30">
      <w:pPr>
        <w:pStyle w:val="Default"/>
        <w:jc w:val="both"/>
        <w:rPr>
          <w:rFonts w:ascii="Arial" w:hAnsi="Arial" w:cs="Arial"/>
          <w:b/>
          <w:bCs/>
          <w:color w:val="auto"/>
          <w:sz w:val="10"/>
          <w:szCs w:val="10"/>
        </w:rPr>
      </w:pPr>
    </w:p>
    <w:p w14:paraId="2849F535" w14:textId="77777777" w:rsidR="00987780" w:rsidRPr="00AB4777" w:rsidRDefault="00707382" w:rsidP="00BE6CC7">
      <w:pPr>
        <w:pStyle w:val="Nagwek1"/>
      </w:pPr>
      <w:r w:rsidRPr="00AB4777">
        <w:t>X</w:t>
      </w:r>
      <w:r w:rsidR="008107D9" w:rsidRPr="00AB4777">
        <w:t>V</w:t>
      </w:r>
      <w:r w:rsidR="00A709DD" w:rsidRPr="00AB4777">
        <w:t>I</w:t>
      </w:r>
      <w:r w:rsidR="008246F3" w:rsidRPr="00AB4777">
        <w:t>I</w:t>
      </w:r>
      <w:r w:rsidR="00BF5F2E" w:rsidRPr="00AB4777">
        <w:t xml:space="preserve">. </w:t>
      </w:r>
      <w:r w:rsidR="00297B21" w:rsidRPr="00AB4777">
        <w:t>Pozwolenie jest wydawane na czas nieoznaczony.</w:t>
      </w:r>
      <w:bookmarkStart w:id="144" w:name="_Hlk67255129"/>
    </w:p>
    <w:p w14:paraId="3850C0C8" w14:textId="77777777" w:rsidR="00F0241D" w:rsidRPr="00AB4777" w:rsidRDefault="00F0241D" w:rsidP="00045D30">
      <w:pPr>
        <w:jc w:val="both"/>
        <w:rPr>
          <w:rFonts w:ascii="Arial" w:hAnsi="Arial" w:cs="Arial"/>
          <w:b/>
          <w:bCs/>
          <w:sz w:val="4"/>
          <w:szCs w:val="4"/>
          <w:highlight w:val="yellow"/>
        </w:rPr>
      </w:pPr>
    </w:p>
    <w:p w14:paraId="0D0079EC" w14:textId="276F6D1E" w:rsidR="002A7F45" w:rsidRPr="00AB4777" w:rsidRDefault="00202D78" w:rsidP="00433990">
      <w:pPr>
        <w:jc w:val="both"/>
        <w:rPr>
          <w:rFonts w:ascii="Arial" w:hAnsi="Arial" w:cs="Arial"/>
          <w:bCs/>
          <w:sz w:val="23"/>
          <w:szCs w:val="23"/>
        </w:rPr>
      </w:pPr>
      <w:r w:rsidRPr="00AB4777">
        <w:rPr>
          <w:rFonts w:ascii="Arial" w:hAnsi="Arial" w:cs="Arial"/>
          <w:b/>
          <w:bCs/>
          <w:sz w:val="23"/>
          <w:szCs w:val="23"/>
        </w:rPr>
        <w:t>X</w:t>
      </w:r>
      <w:r w:rsidR="00D54CAD" w:rsidRPr="00AB4777">
        <w:rPr>
          <w:rFonts w:ascii="Arial" w:hAnsi="Arial" w:cs="Arial"/>
          <w:b/>
          <w:bCs/>
          <w:sz w:val="23"/>
          <w:szCs w:val="23"/>
        </w:rPr>
        <w:t>VIII</w:t>
      </w:r>
      <w:r w:rsidRPr="00AB4777">
        <w:rPr>
          <w:rFonts w:ascii="Arial" w:hAnsi="Arial" w:cs="Arial"/>
          <w:b/>
          <w:bCs/>
          <w:sz w:val="23"/>
          <w:szCs w:val="23"/>
        </w:rPr>
        <w:t>.</w:t>
      </w:r>
      <w:r w:rsidR="00BD28C1" w:rsidRPr="00AB4777">
        <w:rPr>
          <w:rFonts w:ascii="Arial" w:hAnsi="Arial" w:cs="Arial"/>
          <w:b/>
          <w:bCs/>
          <w:sz w:val="23"/>
          <w:szCs w:val="23"/>
        </w:rPr>
        <w:t xml:space="preserve"> </w:t>
      </w:r>
      <w:r w:rsidR="00FB6707" w:rsidRPr="00AB4777">
        <w:rPr>
          <w:rFonts w:ascii="Arial" w:hAnsi="Arial" w:cs="Arial"/>
          <w:bCs/>
          <w:sz w:val="23"/>
          <w:szCs w:val="23"/>
        </w:rPr>
        <w:t>Stwierdzam wygaśnięcie w całości</w:t>
      </w:r>
      <w:r w:rsidR="00A1566B" w:rsidRPr="00AB4777">
        <w:rPr>
          <w:rFonts w:ascii="Arial" w:hAnsi="Arial" w:cs="Arial"/>
          <w:bCs/>
          <w:sz w:val="23"/>
          <w:szCs w:val="23"/>
        </w:rPr>
        <w:t xml:space="preserve"> decyzji</w:t>
      </w:r>
      <w:r w:rsidR="00A1566B" w:rsidRPr="00AB4777">
        <w:t xml:space="preserve"> </w:t>
      </w:r>
      <w:r w:rsidR="00A1566B" w:rsidRPr="00AB4777">
        <w:rPr>
          <w:rFonts w:ascii="Arial" w:hAnsi="Arial" w:cs="Arial"/>
          <w:bCs/>
          <w:sz w:val="23"/>
          <w:szCs w:val="23"/>
        </w:rPr>
        <w:t xml:space="preserve">Starosty Jasielskiego </w:t>
      </w:r>
      <w:r w:rsidR="00A1566B" w:rsidRPr="00AB4777">
        <w:rPr>
          <w:rFonts w:ascii="Arial" w:hAnsi="Arial" w:cs="Arial"/>
          <w:bCs/>
          <w:sz w:val="23"/>
          <w:szCs w:val="23"/>
        </w:rPr>
        <w:br/>
        <w:t>z dn. 10 czerwca 2015 r. znak: OŚ.6224.7.2015 r., zmienion</w:t>
      </w:r>
      <w:r w:rsidR="00AB4120" w:rsidRPr="00AB4777">
        <w:rPr>
          <w:rFonts w:ascii="Arial" w:hAnsi="Arial" w:cs="Arial"/>
          <w:bCs/>
          <w:sz w:val="23"/>
          <w:szCs w:val="23"/>
        </w:rPr>
        <w:t>ej</w:t>
      </w:r>
      <w:r w:rsidR="00A1566B" w:rsidRPr="00AB4777">
        <w:rPr>
          <w:rFonts w:ascii="Arial" w:hAnsi="Arial" w:cs="Arial"/>
          <w:bCs/>
          <w:sz w:val="23"/>
          <w:szCs w:val="23"/>
        </w:rPr>
        <w:t xml:space="preserve"> decyzją Starosty Jasielskiego z dnia 22 czerwca 2016 r. znak: OŚ.6224.6.2016 r.</w:t>
      </w:r>
      <w:bookmarkEnd w:id="144"/>
      <w:r w:rsidR="00A1566B" w:rsidRPr="00AB4777">
        <w:rPr>
          <w:rFonts w:ascii="Arial" w:hAnsi="Arial" w:cs="Arial"/>
          <w:bCs/>
          <w:sz w:val="23"/>
          <w:szCs w:val="23"/>
        </w:rPr>
        <w:t xml:space="preserve">, w której udzielono dla </w:t>
      </w:r>
      <w:r w:rsidR="00A1566B" w:rsidRPr="00AB4777">
        <w:rPr>
          <w:rFonts w:ascii="Arial" w:hAnsi="Arial" w:cs="Arial"/>
          <w:sz w:val="23"/>
          <w:szCs w:val="23"/>
        </w:rPr>
        <w:t xml:space="preserve">Pana Jerzego </w:t>
      </w:r>
      <w:proofErr w:type="spellStart"/>
      <w:r w:rsidR="00A1566B" w:rsidRPr="00AB4777">
        <w:rPr>
          <w:rFonts w:ascii="Arial" w:hAnsi="Arial" w:cs="Arial"/>
          <w:sz w:val="23"/>
          <w:szCs w:val="23"/>
        </w:rPr>
        <w:t>Kotulaka</w:t>
      </w:r>
      <w:proofErr w:type="spellEnd"/>
      <w:r w:rsidR="00A1566B" w:rsidRPr="00AB4777">
        <w:rPr>
          <w:rFonts w:ascii="Arial" w:hAnsi="Arial" w:cs="Arial"/>
          <w:sz w:val="23"/>
          <w:szCs w:val="23"/>
        </w:rPr>
        <w:t xml:space="preserve">, prowadzącego działalność pod nazwą Produkcja Handel Usługi „EKOMAX” </w:t>
      </w:r>
      <w:proofErr w:type="spellStart"/>
      <w:r w:rsidR="00A1566B" w:rsidRPr="00AB4777">
        <w:rPr>
          <w:rFonts w:ascii="Arial" w:hAnsi="Arial" w:cs="Arial"/>
          <w:sz w:val="23"/>
          <w:szCs w:val="23"/>
        </w:rPr>
        <w:t>Kotulak</w:t>
      </w:r>
      <w:proofErr w:type="spellEnd"/>
      <w:r w:rsidR="00A1566B" w:rsidRPr="00AB4777">
        <w:rPr>
          <w:rFonts w:ascii="Arial" w:hAnsi="Arial" w:cs="Arial"/>
          <w:sz w:val="23"/>
          <w:szCs w:val="23"/>
        </w:rPr>
        <w:t xml:space="preserve"> Jerzy, ul. Hankówka 28, 38-200 Jasło, Regon 370244511, </w:t>
      </w:r>
      <w:r w:rsidR="004103E2" w:rsidRPr="00AB4777">
        <w:rPr>
          <w:rFonts w:ascii="Arial" w:hAnsi="Arial" w:cs="Arial"/>
          <w:sz w:val="23"/>
          <w:szCs w:val="23"/>
        </w:rPr>
        <w:br/>
      </w:r>
      <w:r w:rsidR="00A1566B" w:rsidRPr="00AB4777">
        <w:rPr>
          <w:rFonts w:ascii="Arial" w:hAnsi="Arial" w:cs="Arial"/>
          <w:sz w:val="23"/>
          <w:szCs w:val="23"/>
        </w:rPr>
        <w:t>NIP 685-101-16-33,</w:t>
      </w:r>
      <w:r w:rsidR="00A1566B" w:rsidRPr="00AB4777">
        <w:rPr>
          <w:rFonts w:ascii="Arial" w:hAnsi="Arial" w:cs="Arial"/>
          <w:bCs/>
          <w:sz w:val="23"/>
          <w:szCs w:val="23"/>
        </w:rPr>
        <w:t xml:space="preserve"> pozwolenia zintegrowanego na prowadzenie instalacji do mechaniczno-biologicznego przetwarzania odpadów w Wolicy oraz  zbieranie odpadów.</w:t>
      </w:r>
      <w:bookmarkStart w:id="145" w:name="_Hlk103678274"/>
      <w:r w:rsidR="001276D2" w:rsidRPr="00AB4777">
        <w:rPr>
          <w:rFonts w:ascii="Arial" w:hAnsi="Arial" w:cs="Arial"/>
          <w:bCs/>
          <w:sz w:val="23"/>
          <w:szCs w:val="23"/>
        </w:rPr>
        <w:t xml:space="preserve"> </w:t>
      </w:r>
    </w:p>
    <w:p w14:paraId="67255F6C" w14:textId="77777777" w:rsidR="0033401D" w:rsidRPr="00AB4777" w:rsidRDefault="0033401D" w:rsidP="00E77CED">
      <w:pPr>
        <w:pStyle w:val="Default"/>
        <w:spacing w:after="120"/>
        <w:rPr>
          <w:rFonts w:ascii="Arial" w:hAnsi="Arial" w:cs="Arial"/>
          <w:b/>
          <w:bCs/>
          <w:color w:val="auto"/>
          <w:sz w:val="23"/>
          <w:szCs w:val="23"/>
        </w:rPr>
      </w:pPr>
    </w:p>
    <w:p w14:paraId="74F8A973" w14:textId="0FB3B0CC" w:rsidR="006A4D93" w:rsidRPr="00AB4777" w:rsidRDefault="004B0B16" w:rsidP="00716873">
      <w:pPr>
        <w:pStyle w:val="NormalnyWeb"/>
      </w:pPr>
      <w:r w:rsidRPr="00AB4777">
        <w:t>U z a s a d n i e n i e</w:t>
      </w:r>
    </w:p>
    <w:p w14:paraId="7B924564" w14:textId="77777777" w:rsidR="004103E2" w:rsidRPr="00AB4777" w:rsidRDefault="004103E2" w:rsidP="00584726">
      <w:pPr>
        <w:pStyle w:val="Default"/>
        <w:spacing w:after="120"/>
        <w:jc w:val="center"/>
        <w:rPr>
          <w:rFonts w:ascii="Arial" w:hAnsi="Arial" w:cs="Arial"/>
          <w:b/>
          <w:bCs/>
          <w:color w:val="auto"/>
          <w:sz w:val="23"/>
          <w:szCs w:val="23"/>
        </w:rPr>
      </w:pPr>
    </w:p>
    <w:p w14:paraId="02898D94" w14:textId="77777777" w:rsidR="002F2617" w:rsidRPr="00AB4777" w:rsidRDefault="00B43CF6" w:rsidP="00B43CF6">
      <w:pPr>
        <w:tabs>
          <w:tab w:val="left" w:pos="180"/>
          <w:tab w:val="left" w:pos="720"/>
        </w:tabs>
        <w:jc w:val="both"/>
        <w:rPr>
          <w:rFonts w:ascii="Arial" w:hAnsi="Arial" w:cs="Arial"/>
          <w:bCs/>
          <w:sz w:val="23"/>
          <w:szCs w:val="23"/>
        </w:rPr>
      </w:pPr>
      <w:r w:rsidRPr="00AB4777">
        <w:rPr>
          <w:rFonts w:ascii="Arial" w:hAnsi="Arial" w:cs="Arial"/>
          <w:sz w:val="23"/>
          <w:szCs w:val="23"/>
        </w:rPr>
        <w:tab/>
      </w:r>
      <w:r w:rsidRPr="00AB4777">
        <w:rPr>
          <w:rFonts w:ascii="Arial" w:hAnsi="Arial" w:cs="Arial"/>
          <w:sz w:val="23"/>
          <w:szCs w:val="23"/>
        </w:rPr>
        <w:tab/>
      </w:r>
      <w:r w:rsidR="00F4509D" w:rsidRPr="00AB4777">
        <w:rPr>
          <w:rFonts w:ascii="Arial" w:hAnsi="Arial" w:cs="Arial"/>
          <w:sz w:val="23"/>
          <w:szCs w:val="23"/>
        </w:rPr>
        <w:t xml:space="preserve">Wnioskiem </w:t>
      </w:r>
      <w:r w:rsidR="00F4509D" w:rsidRPr="00AB4777">
        <w:rPr>
          <w:rFonts w:ascii="Arial" w:hAnsi="Arial" w:cs="Arial"/>
          <w:bCs/>
          <w:sz w:val="23"/>
          <w:szCs w:val="23"/>
        </w:rPr>
        <w:t xml:space="preserve">przedłożonym </w:t>
      </w:r>
      <w:r w:rsidR="002F2617" w:rsidRPr="00AB4777">
        <w:rPr>
          <w:rFonts w:ascii="Arial" w:hAnsi="Arial" w:cs="Arial"/>
          <w:sz w:val="23"/>
          <w:szCs w:val="23"/>
        </w:rPr>
        <w:t xml:space="preserve">do tut. Urzędu w dniu 13 listopada 2020r. (uzupełnionym </w:t>
      </w:r>
      <w:r w:rsidR="00BB0FA5" w:rsidRPr="00AB4777">
        <w:rPr>
          <w:rFonts w:ascii="Arial" w:hAnsi="Arial" w:cs="Arial"/>
          <w:sz w:val="23"/>
          <w:szCs w:val="23"/>
        </w:rPr>
        <w:br/>
      </w:r>
      <w:r w:rsidR="002F2617" w:rsidRPr="00AB4777">
        <w:rPr>
          <w:rFonts w:ascii="Arial" w:hAnsi="Arial" w:cs="Arial"/>
          <w:sz w:val="23"/>
          <w:szCs w:val="23"/>
        </w:rPr>
        <w:t>w dniu 8 grudnia 2020r., w dniu 8 stycznia 2021r.</w:t>
      </w:r>
      <w:r w:rsidR="003D5019" w:rsidRPr="00AB4777">
        <w:rPr>
          <w:rFonts w:ascii="Arial" w:hAnsi="Arial" w:cs="Arial"/>
          <w:sz w:val="23"/>
          <w:szCs w:val="23"/>
        </w:rPr>
        <w:t>, 18 stycznia 2021 r.</w:t>
      </w:r>
      <w:r w:rsidR="006A7493" w:rsidRPr="00AB4777">
        <w:rPr>
          <w:rFonts w:ascii="Arial" w:hAnsi="Arial" w:cs="Arial"/>
          <w:sz w:val="23"/>
          <w:szCs w:val="23"/>
        </w:rPr>
        <w:t xml:space="preserve">, </w:t>
      </w:r>
      <w:r w:rsidR="006A7493" w:rsidRPr="00AB4777">
        <w:rPr>
          <w:rFonts w:ascii="Arial" w:hAnsi="Arial" w:cs="Arial"/>
          <w:bCs/>
          <w:sz w:val="23"/>
          <w:szCs w:val="23"/>
        </w:rPr>
        <w:t xml:space="preserve">w dniu 30 lipca </w:t>
      </w:r>
      <w:r w:rsidRPr="00AB4777">
        <w:rPr>
          <w:rFonts w:ascii="Arial" w:hAnsi="Arial" w:cs="Arial"/>
          <w:bCs/>
          <w:sz w:val="23"/>
          <w:szCs w:val="23"/>
        </w:rPr>
        <w:br/>
      </w:r>
      <w:r w:rsidR="006A7493" w:rsidRPr="00AB4777">
        <w:rPr>
          <w:rFonts w:ascii="Arial" w:hAnsi="Arial" w:cs="Arial"/>
          <w:bCs/>
          <w:sz w:val="23"/>
          <w:szCs w:val="23"/>
        </w:rPr>
        <w:t xml:space="preserve">2021 r., w dniu 1 marca 2022 r., w dniu </w:t>
      </w:r>
      <w:r w:rsidRPr="00AB4777">
        <w:rPr>
          <w:rFonts w:ascii="Arial" w:hAnsi="Arial" w:cs="Arial"/>
          <w:bCs/>
          <w:sz w:val="23"/>
          <w:szCs w:val="23"/>
        </w:rPr>
        <w:t>4 maja 2022 r</w:t>
      </w:r>
      <w:bookmarkStart w:id="146" w:name="_Hlk104232854"/>
      <w:r w:rsidRPr="00AB4777">
        <w:rPr>
          <w:rFonts w:ascii="Arial" w:hAnsi="Arial" w:cs="Arial"/>
          <w:bCs/>
          <w:sz w:val="23"/>
          <w:szCs w:val="23"/>
        </w:rPr>
        <w:t>.</w:t>
      </w:r>
      <w:r w:rsidR="004F19D1" w:rsidRPr="00AB4777">
        <w:rPr>
          <w:rFonts w:ascii="Arial" w:hAnsi="Arial" w:cs="Arial"/>
          <w:bCs/>
          <w:sz w:val="23"/>
          <w:szCs w:val="23"/>
        </w:rPr>
        <w:t xml:space="preserve"> oraz w dniu </w:t>
      </w:r>
      <w:r w:rsidR="00B90890" w:rsidRPr="00AB4777">
        <w:rPr>
          <w:rFonts w:ascii="Arial" w:hAnsi="Arial" w:cs="Arial"/>
          <w:bCs/>
          <w:sz w:val="23"/>
          <w:szCs w:val="23"/>
        </w:rPr>
        <w:t>18 lipca 2022 r.</w:t>
      </w:r>
      <w:r w:rsidR="004F19D1" w:rsidRPr="00AB4777">
        <w:rPr>
          <w:rFonts w:ascii="Arial" w:hAnsi="Arial" w:cs="Arial"/>
          <w:bCs/>
          <w:sz w:val="23"/>
          <w:szCs w:val="23"/>
        </w:rPr>
        <w:t xml:space="preserve"> </w:t>
      </w:r>
      <w:r w:rsidRPr="00AB4777">
        <w:rPr>
          <w:rFonts w:ascii="Arial" w:hAnsi="Arial" w:cs="Arial"/>
          <w:bCs/>
          <w:sz w:val="23"/>
          <w:szCs w:val="23"/>
        </w:rPr>
        <w:t xml:space="preserve">) </w:t>
      </w:r>
      <w:r w:rsidR="00B90890" w:rsidRPr="00AB4777">
        <w:rPr>
          <w:rFonts w:ascii="Arial" w:hAnsi="Arial" w:cs="Arial"/>
          <w:bCs/>
          <w:sz w:val="23"/>
          <w:szCs w:val="23"/>
        </w:rPr>
        <w:br/>
      </w:r>
      <w:r w:rsidR="00DA5C25" w:rsidRPr="00AB4777">
        <w:rPr>
          <w:rFonts w:ascii="Arial" w:hAnsi="Arial" w:cs="Arial"/>
          <w:sz w:val="23"/>
          <w:szCs w:val="23"/>
        </w:rPr>
        <w:t xml:space="preserve">Pan Jerzy </w:t>
      </w:r>
      <w:proofErr w:type="spellStart"/>
      <w:r w:rsidR="00DA5C25" w:rsidRPr="00AB4777">
        <w:rPr>
          <w:rFonts w:ascii="Arial" w:hAnsi="Arial" w:cs="Arial"/>
          <w:sz w:val="23"/>
          <w:szCs w:val="23"/>
        </w:rPr>
        <w:t>Kotulak</w:t>
      </w:r>
      <w:proofErr w:type="spellEnd"/>
      <w:r w:rsidR="00DA5C25" w:rsidRPr="00AB4777">
        <w:rPr>
          <w:rFonts w:ascii="Arial" w:hAnsi="Arial" w:cs="Arial"/>
          <w:sz w:val="23"/>
          <w:szCs w:val="23"/>
        </w:rPr>
        <w:t xml:space="preserve"> prowadzący działalność pod nazwą Produkcja Handel Usługi „EKOMAX” </w:t>
      </w:r>
      <w:proofErr w:type="spellStart"/>
      <w:r w:rsidR="00DA5C25" w:rsidRPr="00AB4777">
        <w:rPr>
          <w:rFonts w:ascii="Arial" w:hAnsi="Arial" w:cs="Arial"/>
          <w:sz w:val="23"/>
          <w:szCs w:val="23"/>
        </w:rPr>
        <w:t>Kotulak</w:t>
      </w:r>
      <w:proofErr w:type="spellEnd"/>
      <w:r w:rsidR="00DA5C25" w:rsidRPr="00AB4777">
        <w:rPr>
          <w:rFonts w:ascii="Arial" w:hAnsi="Arial" w:cs="Arial"/>
          <w:sz w:val="23"/>
          <w:szCs w:val="23"/>
        </w:rPr>
        <w:t xml:space="preserve"> Jerzy, ul. Hankówka 28, 38-200 Jasło, Regon 370244511, NIP 685-101-16-33,</w:t>
      </w:r>
      <w:r w:rsidR="00DA5C25" w:rsidRPr="00AB4777">
        <w:rPr>
          <w:rFonts w:ascii="Arial" w:hAnsi="Arial" w:cs="Arial"/>
          <w:b/>
          <w:bCs/>
          <w:sz w:val="23"/>
          <w:szCs w:val="23"/>
        </w:rPr>
        <w:t xml:space="preserve"> </w:t>
      </w:r>
      <w:bookmarkStart w:id="147" w:name="_Hlk67245634"/>
      <w:bookmarkEnd w:id="146"/>
      <w:r w:rsidR="00F4509D" w:rsidRPr="00AB4777">
        <w:rPr>
          <w:rFonts w:ascii="Arial" w:hAnsi="Arial" w:cs="Arial"/>
          <w:sz w:val="23"/>
          <w:szCs w:val="23"/>
        </w:rPr>
        <w:t>wystąpił o wydanie pozwolenia zintegrowanego na prowadzenie</w:t>
      </w:r>
      <w:r w:rsidR="00DA5C25" w:rsidRPr="00AB4777">
        <w:rPr>
          <w:rFonts w:ascii="Arial" w:hAnsi="Arial" w:cs="Arial"/>
          <w:sz w:val="23"/>
          <w:szCs w:val="23"/>
        </w:rPr>
        <w:t xml:space="preserve"> instalacji do mechaniczno – biologicznego przetwarzania odpadów komunalnych (MBP) o wydajności maksymalnej części mechanicznej 30 000 Mg/rok i części biologicznej 21 900 Mg/rok, z uwzględnieniem produkcji paliw alternatywnych oraz zbierania odpadów w Zakładzie Zagospodarowania Odpadów w Wolicy.</w:t>
      </w:r>
    </w:p>
    <w:bookmarkEnd w:id="147"/>
    <w:p w14:paraId="72091059" w14:textId="77777777" w:rsidR="006A4D93" w:rsidRPr="00AB4777" w:rsidRDefault="00F4509D" w:rsidP="00555192">
      <w:pPr>
        <w:pStyle w:val="Tekstpodstawowy"/>
        <w:ind w:firstLine="708"/>
        <w:rPr>
          <w:rFonts w:ascii="Arial" w:hAnsi="Arial" w:cs="Arial"/>
          <w:bCs/>
          <w:sz w:val="23"/>
          <w:szCs w:val="23"/>
        </w:rPr>
      </w:pPr>
      <w:r w:rsidRPr="00AB4777">
        <w:rPr>
          <w:rFonts w:ascii="Arial" w:hAnsi="Arial" w:cs="Arial"/>
          <w:sz w:val="23"/>
          <w:szCs w:val="23"/>
        </w:rPr>
        <w:t xml:space="preserve">Informacja o przedłożonym wniosku umieszczona została w publicznie dostępnym wykazie danych o dokumentach zawierających informacje o środowisku i jego ochronie </w:t>
      </w:r>
      <w:r w:rsidRPr="00AB4777">
        <w:rPr>
          <w:rFonts w:ascii="Arial" w:hAnsi="Arial" w:cs="Arial"/>
          <w:sz w:val="23"/>
          <w:szCs w:val="23"/>
        </w:rPr>
        <w:br/>
        <w:t xml:space="preserve">w karcie informacyjnej pod numerem </w:t>
      </w:r>
      <w:r w:rsidR="003D5019" w:rsidRPr="00AB4777">
        <w:rPr>
          <w:rFonts w:ascii="Arial" w:hAnsi="Arial" w:cs="Arial"/>
          <w:bCs/>
          <w:sz w:val="23"/>
          <w:szCs w:val="23"/>
        </w:rPr>
        <w:t>1146</w:t>
      </w:r>
      <w:r w:rsidRPr="00AB4777">
        <w:rPr>
          <w:rFonts w:ascii="Arial" w:hAnsi="Arial" w:cs="Arial"/>
          <w:bCs/>
          <w:sz w:val="23"/>
          <w:szCs w:val="23"/>
        </w:rPr>
        <w:t>/202</w:t>
      </w:r>
      <w:r w:rsidR="003D5019" w:rsidRPr="00AB4777">
        <w:rPr>
          <w:rFonts w:ascii="Arial" w:hAnsi="Arial" w:cs="Arial"/>
          <w:bCs/>
          <w:sz w:val="23"/>
          <w:szCs w:val="23"/>
        </w:rPr>
        <w:t>0</w:t>
      </w:r>
      <w:r w:rsidRPr="00AB4777">
        <w:rPr>
          <w:rFonts w:ascii="Arial" w:hAnsi="Arial" w:cs="Arial"/>
          <w:bCs/>
          <w:sz w:val="23"/>
          <w:szCs w:val="23"/>
        </w:rPr>
        <w:t>.</w:t>
      </w:r>
    </w:p>
    <w:p w14:paraId="0CF85359" w14:textId="18EB2E8C" w:rsidR="00525FD2" w:rsidRPr="00AB4777" w:rsidRDefault="003D5019" w:rsidP="003D5019">
      <w:pPr>
        <w:pStyle w:val="Default"/>
        <w:jc w:val="both"/>
        <w:rPr>
          <w:rFonts w:ascii="Arial" w:hAnsi="Arial" w:cs="Arial"/>
          <w:color w:val="auto"/>
          <w:sz w:val="23"/>
          <w:szCs w:val="23"/>
        </w:rPr>
      </w:pPr>
      <w:r w:rsidRPr="00AB4777">
        <w:rPr>
          <w:rFonts w:ascii="Arial" w:hAnsi="Arial" w:cs="Arial"/>
          <w:color w:val="auto"/>
          <w:sz w:val="23"/>
          <w:szCs w:val="23"/>
        </w:rPr>
        <w:t>Zgodnie z art. 209 ust. 1 ustawy z dnia 27 kwietnia 2001 r. Prawo ochrony środowiska wersja elektroniczna wniosku została przesłana do Ministra Klimatu i Środowiska przy piśmie z dnia 11 grudnia  2020</w:t>
      </w:r>
      <w:r w:rsidR="00527C1B" w:rsidRPr="00AB4777">
        <w:rPr>
          <w:rFonts w:ascii="Arial" w:hAnsi="Arial" w:cs="Arial"/>
          <w:color w:val="auto"/>
          <w:sz w:val="23"/>
          <w:szCs w:val="23"/>
        </w:rPr>
        <w:t xml:space="preserve"> </w:t>
      </w:r>
      <w:r w:rsidRPr="00AB4777">
        <w:rPr>
          <w:rFonts w:ascii="Arial" w:hAnsi="Arial" w:cs="Arial"/>
          <w:color w:val="auto"/>
          <w:sz w:val="23"/>
          <w:szCs w:val="23"/>
        </w:rPr>
        <w:t xml:space="preserve">r., znak: OS-I.7222.9.6.2020.RD, celem rejestracji, wraz z informacją </w:t>
      </w:r>
      <w:r w:rsidR="004B3CBB" w:rsidRPr="00AB4777">
        <w:rPr>
          <w:rFonts w:ascii="Arial" w:hAnsi="Arial" w:cs="Arial"/>
          <w:color w:val="auto"/>
          <w:sz w:val="23"/>
          <w:szCs w:val="23"/>
        </w:rPr>
        <w:br/>
      </w:r>
      <w:r w:rsidRPr="00AB4777">
        <w:rPr>
          <w:rFonts w:ascii="Arial" w:hAnsi="Arial" w:cs="Arial"/>
          <w:color w:val="auto"/>
          <w:sz w:val="23"/>
          <w:szCs w:val="23"/>
        </w:rPr>
        <w:t>o wysokości uiszczonej przez Wnioskodawcę opłaty rejestracyjnej.</w:t>
      </w:r>
    </w:p>
    <w:p w14:paraId="054D6B11" w14:textId="77777777" w:rsidR="00926510" w:rsidRPr="00AB4777" w:rsidRDefault="00926510" w:rsidP="00FC3F72">
      <w:pPr>
        <w:ind w:firstLine="708"/>
        <w:jc w:val="both"/>
        <w:rPr>
          <w:rFonts w:ascii="Arial" w:hAnsi="Arial" w:cs="Arial"/>
          <w:sz w:val="23"/>
          <w:szCs w:val="23"/>
        </w:rPr>
      </w:pPr>
      <w:r w:rsidRPr="00AB4777">
        <w:rPr>
          <w:rFonts w:ascii="Arial" w:hAnsi="Arial" w:cs="Arial"/>
          <w:sz w:val="23"/>
          <w:szCs w:val="23"/>
        </w:rPr>
        <w:t xml:space="preserve">Pismem z dn. </w:t>
      </w:r>
      <w:r w:rsidR="003D5019" w:rsidRPr="00AB4777">
        <w:rPr>
          <w:rFonts w:ascii="Arial" w:hAnsi="Arial" w:cs="Arial"/>
          <w:sz w:val="23"/>
          <w:szCs w:val="23"/>
        </w:rPr>
        <w:t>13 stycznia 2021</w:t>
      </w:r>
      <w:r w:rsidRPr="00AB4777">
        <w:rPr>
          <w:rFonts w:ascii="Arial" w:hAnsi="Arial" w:cs="Arial"/>
          <w:sz w:val="23"/>
          <w:szCs w:val="23"/>
        </w:rPr>
        <w:t xml:space="preserve"> r. </w:t>
      </w:r>
      <w:r w:rsidR="003D5019" w:rsidRPr="00AB4777">
        <w:rPr>
          <w:rFonts w:ascii="Arial" w:hAnsi="Arial" w:cs="Arial"/>
          <w:sz w:val="23"/>
          <w:szCs w:val="23"/>
        </w:rPr>
        <w:t>wezwano Wnioskodawcę do przedłożenia uzupełnień formalnych wniosku. W dni</w:t>
      </w:r>
      <w:r w:rsidR="00C40AA4" w:rsidRPr="00AB4777">
        <w:rPr>
          <w:rFonts w:ascii="Arial" w:hAnsi="Arial" w:cs="Arial"/>
          <w:sz w:val="23"/>
          <w:szCs w:val="23"/>
        </w:rPr>
        <w:t>u</w:t>
      </w:r>
      <w:r w:rsidR="003D5019" w:rsidRPr="00AB4777">
        <w:rPr>
          <w:rFonts w:ascii="Arial" w:hAnsi="Arial" w:cs="Arial"/>
          <w:sz w:val="23"/>
          <w:szCs w:val="23"/>
        </w:rPr>
        <w:t xml:space="preserve"> 18 stycznia 2021 r. d</w:t>
      </w:r>
      <w:r w:rsidRPr="00AB4777">
        <w:rPr>
          <w:rFonts w:ascii="Arial" w:hAnsi="Arial" w:cs="Arial"/>
          <w:sz w:val="23"/>
          <w:szCs w:val="23"/>
        </w:rPr>
        <w:t>okonano uzupełnień</w:t>
      </w:r>
      <w:r w:rsidR="003D5019" w:rsidRPr="00AB4777">
        <w:rPr>
          <w:rFonts w:ascii="Arial" w:hAnsi="Arial" w:cs="Arial"/>
          <w:sz w:val="23"/>
          <w:szCs w:val="23"/>
        </w:rPr>
        <w:t>.</w:t>
      </w:r>
    </w:p>
    <w:p w14:paraId="06112C38" w14:textId="6985CA22" w:rsidR="00B90890" w:rsidRPr="00AB4777" w:rsidRDefault="002E54C2" w:rsidP="00E43B32">
      <w:pPr>
        <w:pStyle w:val="JSpodstawowy"/>
        <w:tabs>
          <w:tab w:val="left" w:pos="284"/>
          <w:tab w:val="left" w:pos="567"/>
        </w:tabs>
        <w:spacing w:after="0"/>
        <w:rPr>
          <w:rFonts w:ascii="Arial" w:hAnsi="Arial" w:cs="Arial"/>
          <w:sz w:val="23"/>
          <w:szCs w:val="23"/>
        </w:rPr>
      </w:pPr>
      <w:r w:rsidRPr="00AB4777">
        <w:rPr>
          <w:rFonts w:ascii="Arial" w:hAnsi="Arial" w:cs="Arial"/>
          <w:sz w:val="23"/>
          <w:szCs w:val="23"/>
        </w:rPr>
        <w:t xml:space="preserve">Po przeanalizowaniu </w:t>
      </w:r>
      <w:r w:rsidRPr="00AB4777">
        <w:rPr>
          <w:rFonts w:ascii="Arial" w:hAnsi="Arial" w:cs="Arial"/>
          <w:bCs/>
          <w:sz w:val="23"/>
          <w:szCs w:val="23"/>
        </w:rPr>
        <w:t xml:space="preserve">dokumentów </w:t>
      </w:r>
      <w:r w:rsidRPr="00AB4777">
        <w:rPr>
          <w:rFonts w:ascii="Arial" w:hAnsi="Arial" w:cs="Arial"/>
          <w:sz w:val="23"/>
          <w:szCs w:val="23"/>
        </w:rPr>
        <w:t xml:space="preserve">przedłożonych przez Wnioskodawcę, pismem </w:t>
      </w:r>
      <w:r w:rsidRPr="00AB4777">
        <w:rPr>
          <w:rFonts w:ascii="Arial" w:hAnsi="Arial" w:cs="Arial"/>
          <w:sz w:val="23"/>
          <w:szCs w:val="23"/>
        </w:rPr>
        <w:br/>
      </w:r>
      <w:bookmarkStart w:id="148" w:name="_Hlk104890731"/>
      <w:r w:rsidRPr="00AB4777">
        <w:rPr>
          <w:rFonts w:ascii="Arial" w:hAnsi="Arial" w:cs="Arial"/>
          <w:sz w:val="23"/>
          <w:szCs w:val="23"/>
        </w:rPr>
        <w:t xml:space="preserve">z dnia </w:t>
      </w:r>
      <w:r w:rsidR="003D5019" w:rsidRPr="00AB4777">
        <w:rPr>
          <w:rFonts w:ascii="Arial" w:hAnsi="Arial" w:cs="Arial"/>
          <w:sz w:val="23"/>
          <w:szCs w:val="23"/>
        </w:rPr>
        <w:t>18 stycznia</w:t>
      </w:r>
      <w:r w:rsidRPr="00AB4777">
        <w:rPr>
          <w:rFonts w:ascii="Arial" w:hAnsi="Arial" w:cs="Arial"/>
          <w:sz w:val="23"/>
          <w:szCs w:val="23"/>
        </w:rPr>
        <w:t xml:space="preserve"> 2021 r., znak: OS-I.7222.</w:t>
      </w:r>
      <w:r w:rsidR="003D5019" w:rsidRPr="00AB4777">
        <w:rPr>
          <w:rFonts w:ascii="Arial" w:hAnsi="Arial" w:cs="Arial"/>
          <w:sz w:val="23"/>
          <w:szCs w:val="23"/>
        </w:rPr>
        <w:t>9</w:t>
      </w:r>
      <w:r w:rsidRPr="00AB4777">
        <w:rPr>
          <w:rFonts w:ascii="Arial" w:hAnsi="Arial" w:cs="Arial"/>
          <w:sz w:val="23"/>
          <w:szCs w:val="23"/>
        </w:rPr>
        <w:t>.</w:t>
      </w:r>
      <w:r w:rsidR="003D5019" w:rsidRPr="00AB4777">
        <w:rPr>
          <w:rFonts w:ascii="Arial" w:hAnsi="Arial" w:cs="Arial"/>
          <w:sz w:val="23"/>
          <w:szCs w:val="23"/>
        </w:rPr>
        <w:t>6</w:t>
      </w:r>
      <w:r w:rsidRPr="00AB4777">
        <w:rPr>
          <w:rFonts w:ascii="Arial" w:hAnsi="Arial" w:cs="Arial"/>
          <w:sz w:val="23"/>
          <w:szCs w:val="23"/>
        </w:rPr>
        <w:t>.20</w:t>
      </w:r>
      <w:r w:rsidR="003D5019" w:rsidRPr="00AB4777">
        <w:rPr>
          <w:rFonts w:ascii="Arial" w:hAnsi="Arial" w:cs="Arial"/>
          <w:sz w:val="23"/>
          <w:szCs w:val="23"/>
        </w:rPr>
        <w:t>20</w:t>
      </w:r>
      <w:r w:rsidRPr="00AB4777">
        <w:rPr>
          <w:rFonts w:ascii="Arial" w:hAnsi="Arial" w:cs="Arial"/>
          <w:sz w:val="23"/>
          <w:szCs w:val="23"/>
        </w:rPr>
        <w:t xml:space="preserve">.RD, </w:t>
      </w:r>
      <w:bookmarkEnd w:id="148"/>
      <w:r w:rsidRPr="00AB4777">
        <w:rPr>
          <w:rFonts w:ascii="Arial" w:hAnsi="Arial" w:cs="Arial"/>
          <w:sz w:val="23"/>
          <w:szCs w:val="23"/>
        </w:rPr>
        <w:t>zawiadomiono Stronę o wszczęciu</w:t>
      </w:r>
      <w:r w:rsidRPr="00AB4777">
        <w:rPr>
          <w:rFonts w:ascii="Arial" w:hAnsi="Arial" w:cs="Arial"/>
          <w:b/>
          <w:bCs/>
          <w:sz w:val="23"/>
          <w:szCs w:val="23"/>
        </w:rPr>
        <w:t xml:space="preserve"> </w:t>
      </w:r>
      <w:r w:rsidRPr="00AB4777">
        <w:rPr>
          <w:rFonts w:ascii="Arial" w:hAnsi="Arial" w:cs="Arial"/>
          <w:sz w:val="23"/>
          <w:szCs w:val="23"/>
        </w:rPr>
        <w:t xml:space="preserve">postępowania administracyjnego w sprawie wydania pozwolenia zintegrowanego. </w:t>
      </w:r>
    </w:p>
    <w:p w14:paraId="5BDA06EE" w14:textId="77777777" w:rsidR="0040150D" w:rsidRPr="00AB4777" w:rsidRDefault="0040150D" w:rsidP="008777F1">
      <w:pPr>
        <w:pStyle w:val="Default"/>
        <w:ind w:firstLine="708"/>
        <w:jc w:val="both"/>
        <w:rPr>
          <w:rFonts w:ascii="Arial" w:hAnsi="Arial" w:cs="Arial"/>
          <w:color w:val="auto"/>
          <w:sz w:val="23"/>
          <w:szCs w:val="23"/>
        </w:rPr>
      </w:pPr>
      <w:r w:rsidRPr="00AB4777">
        <w:rPr>
          <w:rFonts w:ascii="Arial" w:hAnsi="Arial" w:cs="Arial"/>
          <w:color w:val="auto"/>
          <w:sz w:val="23"/>
          <w:szCs w:val="23"/>
        </w:rPr>
        <w:lastRenderedPageBreak/>
        <w:t xml:space="preserve">Zgodnie z wymogiem art. 218 ust. 1 ustawy Prawo ochrony środowiska, ogłoszeniem </w:t>
      </w:r>
      <w:r w:rsidR="008777F1" w:rsidRPr="00AB4777">
        <w:rPr>
          <w:rFonts w:ascii="Arial" w:hAnsi="Arial" w:cs="Arial"/>
          <w:color w:val="auto"/>
          <w:sz w:val="23"/>
          <w:szCs w:val="23"/>
        </w:rPr>
        <w:t xml:space="preserve">z dnia 18 stycznia 2021 r., znak: OS-I.7222.9.6.2020.RD, </w:t>
      </w:r>
      <w:r w:rsidRPr="00AB4777">
        <w:rPr>
          <w:rFonts w:ascii="Arial" w:hAnsi="Arial" w:cs="Arial"/>
          <w:color w:val="auto"/>
          <w:sz w:val="23"/>
          <w:szCs w:val="23"/>
        </w:rPr>
        <w:t xml:space="preserve">podałem do publicznej wiadomości informację o wszczęciu przedmiotowego postępowania oraz poinformowałem o prawie wnoszenia uwag i wniosków do przedłożonej w sprawie dokumentacji. Ogłoszenie było dostępne przez 30 dni, tj. od </w:t>
      </w:r>
      <w:r w:rsidR="008777F1" w:rsidRPr="00AB4777">
        <w:rPr>
          <w:rFonts w:ascii="Arial" w:hAnsi="Arial" w:cs="Arial"/>
          <w:color w:val="auto"/>
          <w:sz w:val="23"/>
          <w:szCs w:val="23"/>
        </w:rPr>
        <w:t>22 stycznia 2021</w:t>
      </w:r>
      <w:r w:rsidRPr="00AB4777">
        <w:rPr>
          <w:rFonts w:ascii="Arial" w:hAnsi="Arial" w:cs="Arial"/>
          <w:color w:val="auto"/>
          <w:sz w:val="23"/>
          <w:szCs w:val="23"/>
        </w:rPr>
        <w:t xml:space="preserve"> r. do </w:t>
      </w:r>
      <w:r w:rsidR="008777F1" w:rsidRPr="00AB4777">
        <w:rPr>
          <w:rFonts w:ascii="Arial" w:hAnsi="Arial" w:cs="Arial"/>
          <w:color w:val="auto"/>
          <w:sz w:val="23"/>
          <w:szCs w:val="23"/>
        </w:rPr>
        <w:t>20 lutego 2021</w:t>
      </w:r>
      <w:r w:rsidRPr="00AB4777">
        <w:rPr>
          <w:rFonts w:ascii="Arial" w:hAnsi="Arial" w:cs="Arial"/>
          <w:color w:val="auto"/>
          <w:sz w:val="23"/>
          <w:szCs w:val="23"/>
        </w:rPr>
        <w:t xml:space="preserve"> r.  na tablicy ogłoszeń ZZO w Wolicy w pobliżu instalacji objętej wnioskiem, na tablicy ogłoszeń Urzędu Gminy Jasło oraz na stronie internetowej i tablicy ogłoszeń Urzędu Marszałkowskiego Województwa Podkarpackiego w Rzeszowie. W okresie udostępniania wniosku nie wniesiono żadnych uwag i wniosków. </w:t>
      </w:r>
    </w:p>
    <w:p w14:paraId="48D954E8" w14:textId="4CA86533" w:rsidR="004103E2" w:rsidRPr="00AB4777" w:rsidRDefault="0040150D" w:rsidP="004B3CBB">
      <w:pPr>
        <w:ind w:firstLine="567"/>
        <w:contextualSpacing/>
        <w:jc w:val="both"/>
        <w:rPr>
          <w:rFonts w:ascii="Arial" w:hAnsi="Arial" w:cs="Arial"/>
          <w:bCs/>
          <w:sz w:val="23"/>
          <w:szCs w:val="23"/>
        </w:rPr>
      </w:pPr>
      <w:r w:rsidRPr="00AB4777">
        <w:rPr>
          <w:rFonts w:ascii="Arial" w:hAnsi="Arial" w:cs="Arial"/>
          <w:bCs/>
          <w:sz w:val="23"/>
          <w:szCs w:val="23"/>
        </w:rPr>
        <w:t xml:space="preserve">Zarządzający instalacją nie złożył wniosku o wyłączenie z udostępniania danych zawartych w dokumentacji, w trybie art. 16 ustawy z dnia 3 października 2008 r. </w:t>
      </w:r>
      <w:r w:rsidR="00584726" w:rsidRPr="00AB4777">
        <w:rPr>
          <w:rFonts w:ascii="Arial" w:hAnsi="Arial" w:cs="Arial"/>
          <w:bCs/>
          <w:sz w:val="23"/>
          <w:szCs w:val="23"/>
        </w:rPr>
        <w:br/>
      </w:r>
      <w:r w:rsidRPr="00AB4777">
        <w:rPr>
          <w:rFonts w:ascii="Arial" w:hAnsi="Arial" w:cs="Arial"/>
          <w:bCs/>
          <w:sz w:val="23"/>
          <w:szCs w:val="23"/>
        </w:rPr>
        <w:t>o udostępnieniu informacji o środowisku i jego ochronie, udziale społeczeństwa w ochronie środowiska oraz o ocenach oddziaływania na środowisko (Dz. U. z 202</w:t>
      </w:r>
      <w:r w:rsidR="00BF6F3B" w:rsidRPr="00AB4777">
        <w:rPr>
          <w:rFonts w:ascii="Arial" w:hAnsi="Arial" w:cs="Arial"/>
          <w:bCs/>
          <w:sz w:val="23"/>
          <w:szCs w:val="23"/>
        </w:rPr>
        <w:t>2</w:t>
      </w:r>
      <w:r w:rsidRPr="00AB4777">
        <w:rPr>
          <w:rFonts w:ascii="Arial" w:hAnsi="Arial" w:cs="Arial"/>
          <w:bCs/>
          <w:sz w:val="23"/>
          <w:szCs w:val="23"/>
        </w:rPr>
        <w:t xml:space="preserve"> poz. </w:t>
      </w:r>
      <w:r w:rsidR="00BF6F3B" w:rsidRPr="00AB4777">
        <w:rPr>
          <w:rFonts w:ascii="Arial" w:hAnsi="Arial" w:cs="Arial"/>
          <w:bCs/>
          <w:sz w:val="23"/>
          <w:szCs w:val="23"/>
        </w:rPr>
        <w:t>1029</w:t>
      </w:r>
      <w:r w:rsidRPr="00AB4777">
        <w:rPr>
          <w:rFonts w:ascii="Arial" w:hAnsi="Arial" w:cs="Arial"/>
          <w:bCs/>
          <w:sz w:val="23"/>
          <w:szCs w:val="23"/>
        </w:rPr>
        <w:t xml:space="preserve"> </w:t>
      </w:r>
      <w:proofErr w:type="spellStart"/>
      <w:r w:rsidRPr="00AB4777">
        <w:rPr>
          <w:rFonts w:ascii="Arial" w:hAnsi="Arial" w:cs="Arial"/>
          <w:bCs/>
          <w:sz w:val="23"/>
          <w:szCs w:val="23"/>
        </w:rPr>
        <w:t>t.j</w:t>
      </w:r>
      <w:proofErr w:type="spellEnd"/>
      <w:r w:rsidRPr="00AB4777">
        <w:rPr>
          <w:rFonts w:ascii="Arial" w:hAnsi="Arial" w:cs="Arial"/>
          <w:bCs/>
          <w:sz w:val="23"/>
          <w:szCs w:val="23"/>
        </w:rPr>
        <w:t>.).</w:t>
      </w:r>
    </w:p>
    <w:p w14:paraId="410F0190" w14:textId="604D5BDA" w:rsidR="0040150D" w:rsidRPr="00AB4777" w:rsidRDefault="0040150D" w:rsidP="00FC3F72">
      <w:pPr>
        <w:suppressAutoHyphens/>
        <w:autoSpaceDE w:val="0"/>
        <w:autoSpaceDN w:val="0"/>
        <w:adjustRightInd w:val="0"/>
        <w:ind w:firstLine="567"/>
        <w:jc w:val="both"/>
        <w:rPr>
          <w:rFonts w:ascii="Arial" w:hAnsi="Arial" w:cs="Arial"/>
          <w:sz w:val="23"/>
          <w:szCs w:val="23"/>
        </w:rPr>
      </w:pPr>
      <w:r w:rsidRPr="00AB4777">
        <w:rPr>
          <w:rFonts w:ascii="Arial" w:hAnsi="Arial" w:cs="Arial"/>
          <w:sz w:val="23"/>
          <w:szCs w:val="23"/>
        </w:rPr>
        <w:t xml:space="preserve">W toku prowadzonego postępowania, </w:t>
      </w:r>
      <w:r w:rsidRPr="00AB4777">
        <w:rPr>
          <w:rFonts w:ascii="Arial" w:hAnsi="Arial" w:cs="Arial"/>
          <w:sz w:val="23"/>
          <w:szCs w:val="23"/>
          <w:lang w:eastAsia="ar-SA"/>
        </w:rPr>
        <w:t xml:space="preserve">uwzględniając zapisy </w:t>
      </w:r>
      <w:r w:rsidRPr="00AB4777">
        <w:rPr>
          <w:rFonts w:ascii="Arial" w:hAnsi="Arial" w:cs="Arial"/>
          <w:sz w:val="23"/>
          <w:szCs w:val="23"/>
        </w:rPr>
        <w:t xml:space="preserve">art. 41 ust. 6a. ustawy </w:t>
      </w:r>
      <w:r w:rsidRPr="00AB4777">
        <w:rPr>
          <w:rFonts w:ascii="Arial" w:hAnsi="Arial" w:cs="Arial"/>
          <w:sz w:val="23"/>
          <w:szCs w:val="23"/>
        </w:rPr>
        <w:br/>
        <w:t>z dnia 14 grudnia 2012 r. o odpadach</w:t>
      </w:r>
      <w:r w:rsidR="00555192" w:rsidRPr="00AB4777">
        <w:rPr>
          <w:rFonts w:ascii="Arial" w:hAnsi="Arial" w:cs="Arial"/>
          <w:sz w:val="23"/>
          <w:szCs w:val="23"/>
        </w:rPr>
        <w:t>,</w:t>
      </w:r>
      <w:r w:rsidRPr="00AB4777">
        <w:rPr>
          <w:rFonts w:ascii="Arial" w:hAnsi="Arial" w:cs="Arial"/>
          <w:sz w:val="23"/>
          <w:szCs w:val="23"/>
        </w:rPr>
        <w:t xml:space="preserve"> zwrócono się pismem z dnia </w:t>
      </w:r>
      <w:r w:rsidR="006A0FFA" w:rsidRPr="00AB4777">
        <w:rPr>
          <w:rFonts w:ascii="Arial" w:hAnsi="Arial" w:cs="Arial"/>
          <w:sz w:val="23"/>
          <w:szCs w:val="23"/>
        </w:rPr>
        <w:t>7 września 2021</w:t>
      </w:r>
      <w:r w:rsidRPr="00AB4777">
        <w:rPr>
          <w:rFonts w:ascii="Arial" w:hAnsi="Arial" w:cs="Arial"/>
          <w:sz w:val="23"/>
          <w:szCs w:val="23"/>
        </w:rPr>
        <w:t xml:space="preserve"> r. znak: OS.I.7222.</w:t>
      </w:r>
      <w:r w:rsidR="008848AD" w:rsidRPr="00AB4777">
        <w:rPr>
          <w:rFonts w:ascii="Arial" w:hAnsi="Arial" w:cs="Arial"/>
          <w:sz w:val="23"/>
          <w:szCs w:val="23"/>
        </w:rPr>
        <w:t>9</w:t>
      </w:r>
      <w:r w:rsidRPr="00AB4777">
        <w:rPr>
          <w:rFonts w:ascii="Arial" w:hAnsi="Arial" w:cs="Arial"/>
          <w:sz w:val="23"/>
          <w:szCs w:val="23"/>
        </w:rPr>
        <w:t>.</w:t>
      </w:r>
      <w:r w:rsidR="008848AD" w:rsidRPr="00AB4777">
        <w:rPr>
          <w:rFonts w:ascii="Arial" w:hAnsi="Arial" w:cs="Arial"/>
          <w:sz w:val="23"/>
          <w:szCs w:val="23"/>
        </w:rPr>
        <w:t>6</w:t>
      </w:r>
      <w:r w:rsidRPr="00AB4777">
        <w:rPr>
          <w:rFonts w:ascii="Arial" w:hAnsi="Arial" w:cs="Arial"/>
          <w:sz w:val="23"/>
          <w:szCs w:val="23"/>
        </w:rPr>
        <w:t>.20</w:t>
      </w:r>
      <w:r w:rsidR="008848AD" w:rsidRPr="00AB4777">
        <w:rPr>
          <w:rFonts w:ascii="Arial" w:hAnsi="Arial" w:cs="Arial"/>
          <w:sz w:val="23"/>
          <w:szCs w:val="23"/>
        </w:rPr>
        <w:t>20</w:t>
      </w:r>
      <w:r w:rsidRPr="00AB4777">
        <w:rPr>
          <w:rFonts w:ascii="Arial" w:hAnsi="Arial" w:cs="Arial"/>
          <w:sz w:val="23"/>
          <w:szCs w:val="23"/>
        </w:rPr>
        <w:t xml:space="preserve">.RD do </w:t>
      </w:r>
      <w:bookmarkStart w:id="149" w:name="_Hlk43296466"/>
      <w:r w:rsidRPr="00AB4777">
        <w:rPr>
          <w:rFonts w:ascii="Arial" w:hAnsi="Arial" w:cs="Arial"/>
          <w:sz w:val="23"/>
          <w:szCs w:val="23"/>
        </w:rPr>
        <w:t xml:space="preserve">Wójta </w:t>
      </w:r>
      <w:bookmarkEnd w:id="149"/>
      <w:r w:rsidRPr="00AB4777">
        <w:rPr>
          <w:rFonts w:ascii="Arial" w:hAnsi="Arial" w:cs="Arial"/>
          <w:sz w:val="23"/>
          <w:szCs w:val="23"/>
        </w:rPr>
        <w:t xml:space="preserve">Gminy Jasło, jako organu właściwego ze względu na miejsce prowadzenia działalności w zakresie przetwarzania i zbierania odpadów </w:t>
      </w:r>
      <w:r w:rsidR="004103E2" w:rsidRPr="00AB4777">
        <w:rPr>
          <w:rFonts w:ascii="Arial" w:hAnsi="Arial" w:cs="Arial"/>
          <w:sz w:val="23"/>
          <w:szCs w:val="23"/>
        </w:rPr>
        <w:br/>
      </w:r>
      <w:r w:rsidRPr="00AB4777">
        <w:rPr>
          <w:rFonts w:ascii="Arial" w:hAnsi="Arial" w:cs="Arial"/>
          <w:sz w:val="23"/>
          <w:szCs w:val="23"/>
        </w:rPr>
        <w:t>o wydanie opinii. Wójt Gminy Jasło</w:t>
      </w:r>
      <w:r w:rsidR="008848AD" w:rsidRPr="00AB4777">
        <w:rPr>
          <w:rFonts w:ascii="Arial" w:hAnsi="Arial" w:cs="Arial"/>
          <w:sz w:val="23"/>
          <w:szCs w:val="23"/>
        </w:rPr>
        <w:t xml:space="preserve"> postanowieniem z dn. 1</w:t>
      </w:r>
      <w:r w:rsidR="00931E12" w:rsidRPr="00AB4777">
        <w:rPr>
          <w:rFonts w:ascii="Arial" w:hAnsi="Arial" w:cs="Arial"/>
          <w:sz w:val="23"/>
          <w:szCs w:val="23"/>
        </w:rPr>
        <w:t>4</w:t>
      </w:r>
      <w:r w:rsidR="008848AD" w:rsidRPr="00AB4777">
        <w:rPr>
          <w:rFonts w:ascii="Arial" w:hAnsi="Arial" w:cs="Arial"/>
          <w:sz w:val="23"/>
          <w:szCs w:val="23"/>
        </w:rPr>
        <w:t xml:space="preserve"> września 2021 r. znak: OŚiGK.6234.2.2021 </w:t>
      </w:r>
      <w:r w:rsidRPr="00AB4777">
        <w:rPr>
          <w:rFonts w:ascii="Arial" w:hAnsi="Arial" w:cs="Arial"/>
          <w:sz w:val="23"/>
          <w:szCs w:val="23"/>
        </w:rPr>
        <w:t xml:space="preserve"> </w:t>
      </w:r>
      <w:r w:rsidR="008848AD" w:rsidRPr="00AB4777">
        <w:rPr>
          <w:rFonts w:ascii="Arial" w:hAnsi="Arial" w:cs="Arial"/>
          <w:sz w:val="23"/>
          <w:szCs w:val="23"/>
        </w:rPr>
        <w:t>przedstawił</w:t>
      </w:r>
      <w:r w:rsidRPr="00AB4777">
        <w:rPr>
          <w:rFonts w:ascii="Arial" w:hAnsi="Arial" w:cs="Arial"/>
          <w:sz w:val="23"/>
          <w:szCs w:val="23"/>
        </w:rPr>
        <w:t xml:space="preserve"> opini</w:t>
      </w:r>
      <w:r w:rsidR="008848AD" w:rsidRPr="00AB4777">
        <w:rPr>
          <w:rFonts w:ascii="Arial" w:hAnsi="Arial" w:cs="Arial"/>
          <w:sz w:val="23"/>
          <w:szCs w:val="23"/>
        </w:rPr>
        <w:t>ę pozytywną</w:t>
      </w:r>
      <w:r w:rsidRPr="00AB4777">
        <w:rPr>
          <w:rFonts w:ascii="Arial" w:hAnsi="Arial" w:cs="Arial"/>
          <w:sz w:val="23"/>
          <w:szCs w:val="23"/>
        </w:rPr>
        <w:t>.</w:t>
      </w:r>
    </w:p>
    <w:p w14:paraId="77BBCBD3" w14:textId="77777777" w:rsidR="0040150D" w:rsidRPr="00AB4777" w:rsidRDefault="0040150D" w:rsidP="00FC3F72">
      <w:pPr>
        <w:ind w:firstLine="708"/>
        <w:contextualSpacing/>
        <w:jc w:val="both"/>
        <w:rPr>
          <w:rFonts w:ascii="Arial" w:eastAsia="Calibri" w:hAnsi="Arial" w:cs="Arial"/>
          <w:bCs/>
          <w:sz w:val="23"/>
          <w:szCs w:val="23"/>
        </w:rPr>
      </w:pPr>
      <w:r w:rsidRPr="00AB4777">
        <w:rPr>
          <w:rFonts w:ascii="Arial" w:eastAsia="Calibri" w:hAnsi="Arial" w:cs="Arial"/>
          <w:bCs/>
          <w:sz w:val="23"/>
          <w:szCs w:val="23"/>
        </w:rPr>
        <w:t>Zgodnie z wymogiem art. 42 ust. 4b pkt 1 ustawy o odpadach</w:t>
      </w:r>
      <w:r w:rsidRPr="00AB4777">
        <w:rPr>
          <w:rFonts w:ascii="Arial" w:hAnsi="Arial" w:cs="Arial"/>
          <w:sz w:val="23"/>
          <w:szCs w:val="23"/>
        </w:rPr>
        <w:t xml:space="preserve">, przy wniosku </w:t>
      </w:r>
      <w:r w:rsidRPr="00AB4777">
        <w:rPr>
          <w:rFonts w:ascii="Arial" w:hAnsi="Arial" w:cs="Arial"/>
          <w:sz w:val="23"/>
          <w:szCs w:val="23"/>
        </w:rPr>
        <w:br/>
        <w:t xml:space="preserve">o zmianę pozwolenia zintegrowanego uwzgledniającego przetwarzanie odpadów, </w:t>
      </w:r>
      <w:r w:rsidRPr="00AB4777">
        <w:rPr>
          <w:rFonts w:ascii="Arial" w:hAnsi="Arial" w:cs="Arial"/>
          <w:sz w:val="23"/>
          <w:szCs w:val="23"/>
        </w:rPr>
        <w:br/>
        <w:t xml:space="preserve">Spółka przedłożyła „Operat </w:t>
      </w:r>
      <w:r w:rsidR="008848AD" w:rsidRPr="00AB4777">
        <w:rPr>
          <w:rFonts w:ascii="Arial" w:hAnsi="Arial" w:cs="Arial"/>
          <w:sz w:val="23"/>
          <w:szCs w:val="23"/>
        </w:rPr>
        <w:t xml:space="preserve">ochrony przeciwpożarowej opracowanego dla instalacji do mechaniczno – biologicznego przetwarzania </w:t>
      </w:r>
      <w:r w:rsidR="00DA2ACC" w:rsidRPr="00AB4777">
        <w:rPr>
          <w:rFonts w:ascii="Arial" w:hAnsi="Arial" w:cs="Arial"/>
          <w:sz w:val="23"/>
          <w:szCs w:val="23"/>
        </w:rPr>
        <w:t xml:space="preserve">zmieszanych </w:t>
      </w:r>
      <w:r w:rsidR="008848AD" w:rsidRPr="00AB4777">
        <w:rPr>
          <w:rFonts w:ascii="Arial" w:hAnsi="Arial" w:cs="Arial"/>
          <w:sz w:val="23"/>
          <w:szCs w:val="23"/>
        </w:rPr>
        <w:t xml:space="preserve">odpadów </w:t>
      </w:r>
      <w:r w:rsidR="00DA2ACC" w:rsidRPr="00AB4777">
        <w:rPr>
          <w:rFonts w:ascii="Arial" w:hAnsi="Arial" w:cs="Arial"/>
          <w:sz w:val="23"/>
          <w:szCs w:val="23"/>
        </w:rPr>
        <w:t xml:space="preserve">komunalnych </w:t>
      </w:r>
      <w:r w:rsidR="00A80A0F" w:rsidRPr="00AB4777">
        <w:rPr>
          <w:rFonts w:ascii="Arial" w:hAnsi="Arial" w:cs="Arial"/>
          <w:sz w:val="23"/>
          <w:szCs w:val="23"/>
        </w:rPr>
        <w:br/>
      </w:r>
      <w:r w:rsidR="00DA2ACC" w:rsidRPr="00AB4777">
        <w:rPr>
          <w:rFonts w:ascii="Arial" w:hAnsi="Arial" w:cs="Arial"/>
          <w:sz w:val="23"/>
          <w:szCs w:val="23"/>
        </w:rPr>
        <w:t xml:space="preserve">o wydajności części mechanicznej 30 000 Mg/rok i wydajności części biologicznej </w:t>
      </w:r>
      <w:r w:rsidR="00786B1B" w:rsidRPr="00AB4777">
        <w:rPr>
          <w:rFonts w:ascii="Arial" w:hAnsi="Arial" w:cs="Arial"/>
          <w:sz w:val="23"/>
          <w:szCs w:val="23"/>
        </w:rPr>
        <w:br/>
      </w:r>
      <w:r w:rsidR="00DA2ACC" w:rsidRPr="00AB4777">
        <w:rPr>
          <w:rFonts w:ascii="Arial" w:hAnsi="Arial" w:cs="Arial"/>
          <w:sz w:val="23"/>
          <w:szCs w:val="23"/>
        </w:rPr>
        <w:t xml:space="preserve">21 900 Mg/rok, tzw. MBP, zlokalizowanej w m. Wolica, gm. Jasło, kwiecień 2019 r.”  </w:t>
      </w:r>
      <w:r w:rsidRPr="00AB4777">
        <w:rPr>
          <w:rFonts w:ascii="Arial" w:hAnsi="Arial" w:cs="Arial"/>
          <w:sz w:val="23"/>
          <w:szCs w:val="23"/>
        </w:rPr>
        <w:t xml:space="preserve">opracowany przez </w:t>
      </w:r>
      <w:bookmarkStart w:id="150" w:name="_Hlk43298033"/>
      <w:r w:rsidRPr="00AB4777">
        <w:rPr>
          <w:rFonts w:ascii="Arial" w:hAnsi="Arial" w:cs="Arial"/>
          <w:sz w:val="23"/>
          <w:szCs w:val="23"/>
        </w:rPr>
        <w:t xml:space="preserve">Rzeczoznawcę ds. zabezpieczeń Przeciwpożarowych oraz postanowienie Komendanta  </w:t>
      </w:r>
      <w:r w:rsidR="00DA2ACC" w:rsidRPr="00AB4777">
        <w:rPr>
          <w:rFonts w:ascii="Arial" w:hAnsi="Arial" w:cs="Arial"/>
          <w:sz w:val="23"/>
          <w:szCs w:val="23"/>
        </w:rPr>
        <w:t>Powiatowego</w:t>
      </w:r>
      <w:r w:rsidRPr="00AB4777">
        <w:rPr>
          <w:rFonts w:ascii="Arial" w:hAnsi="Arial" w:cs="Arial"/>
          <w:sz w:val="23"/>
          <w:szCs w:val="23"/>
        </w:rPr>
        <w:t xml:space="preserve"> Państwowej Straży Pożarnej w </w:t>
      </w:r>
      <w:r w:rsidR="00DA2ACC" w:rsidRPr="00AB4777">
        <w:rPr>
          <w:rFonts w:ascii="Arial" w:hAnsi="Arial" w:cs="Arial"/>
          <w:sz w:val="23"/>
          <w:szCs w:val="23"/>
        </w:rPr>
        <w:t>Jaśle</w:t>
      </w:r>
      <w:r w:rsidRPr="00AB4777">
        <w:rPr>
          <w:rFonts w:ascii="Arial" w:hAnsi="Arial" w:cs="Arial"/>
          <w:sz w:val="23"/>
          <w:szCs w:val="23"/>
        </w:rPr>
        <w:t xml:space="preserve"> z dnia </w:t>
      </w:r>
      <w:r w:rsidR="00A80A0F" w:rsidRPr="00AB4777">
        <w:rPr>
          <w:rFonts w:ascii="Arial" w:hAnsi="Arial" w:cs="Arial"/>
          <w:sz w:val="23"/>
          <w:szCs w:val="23"/>
        </w:rPr>
        <w:br/>
      </w:r>
      <w:r w:rsidR="00DA2ACC" w:rsidRPr="00AB4777">
        <w:rPr>
          <w:rFonts w:ascii="Arial" w:hAnsi="Arial" w:cs="Arial"/>
          <w:sz w:val="23"/>
          <w:szCs w:val="23"/>
        </w:rPr>
        <w:t xml:space="preserve">3 września 2021 </w:t>
      </w:r>
      <w:r w:rsidRPr="00AB4777">
        <w:rPr>
          <w:rFonts w:ascii="Arial" w:hAnsi="Arial" w:cs="Arial"/>
          <w:sz w:val="23"/>
          <w:szCs w:val="23"/>
        </w:rPr>
        <w:t>r. znak: PRZ.556.</w:t>
      </w:r>
      <w:r w:rsidR="00DA2ACC" w:rsidRPr="00AB4777">
        <w:rPr>
          <w:rFonts w:ascii="Arial" w:hAnsi="Arial" w:cs="Arial"/>
          <w:sz w:val="23"/>
          <w:szCs w:val="23"/>
        </w:rPr>
        <w:t>14</w:t>
      </w:r>
      <w:r w:rsidRPr="00AB4777">
        <w:rPr>
          <w:rFonts w:ascii="Arial" w:hAnsi="Arial" w:cs="Arial"/>
          <w:sz w:val="23"/>
          <w:szCs w:val="23"/>
        </w:rPr>
        <w:t xml:space="preserve">.2019. uzgadniające warunki operatu p.poż. </w:t>
      </w:r>
    </w:p>
    <w:bookmarkEnd w:id="150"/>
    <w:p w14:paraId="7A8747AC" w14:textId="06DFBA78" w:rsidR="00035AAA" w:rsidRPr="00AB4777" w:rsidRDefault="0040150D" w:rsidP="00FC3F72">
      <w:pPr>
        <w:suppressAutoHyphens/>
        <w:autoSpaceDE w:val="0"/>
        <w:autoSpaceDN w:val="0"/>
        <w:adjustRightInd w:val="0"/>
        <w:jc w:val="both"/>
        <w:rPr>
          <w:rFonts w:ascii="Arial" w:hAnsi="Arial" w:cs="Arial"/>
          <w:sz w:val="23"/>
          <w:szCs w:val="23"/>
        </w:rPr>
      </w:pPr>
      <w:r w:rsidRPr="00AB4777">
        <w:rPr>
          <w:rFonts w:ascii="Arial" w:hAnsi="Arial" w:cs="Arial"/>
          <w:sz w:val="23"/>
          <w:szCs w:val="23"/>
          <w:lang w:eastAsia="ar-SA"/>
        </w:rPr>
        <w:t>D</w:t>
      </w:r>
      <w:r w:rsidRPr="00AB4777">
        <w:rPr>
          <w:rFonts w:ascii="Arial" w:hAnsi="Arial" w:cs="Arial"/>
          <w:sz w:val="23"/>
          <w:szCs w:val="23"/>
        </w:rPr>
        <w:t xml:space="preserve">ziałając na podstawie art. 183c. ust. 1 i 2 ustawy z dnia 27 kwietnia 2001 r. Prawo ochrony środowiska, pismem z dnia </w:t>
      </w:r>
      <w:r w:rsidR="006A0FFA" w:rsidRPr="00AB4777">
        <w:rPr>
          <w:rFonts w:ascii="Arial" w:hAnsi="Arial" w:cs="Arial"/>
          <w:sz w:val="23"/>
          <w:szCs w:val="23"/>
        </w:rPr>
        <w:t>4 sierpnia 2021</w:t>
      </w:r>
      <w:r w:rsidRPr="00AB4777">
        <w:rPr>
          <w:rFonts w:ascii="Arial" w:hAnsi="Arial" w:cs="Arial"/>
          <w:sz w:val="23"/>
          <w:szCs w:val="23"/>
        </w:rPr>
        <w:t xml:space="preserve"> r. znak: OS.I.7222.</w:t>
      </w:r>
      <w:r w:rsidR="006A0FFA" w:rsidRPr="00AB4777">
        <w:rPr>
          <w:rFonts w:ascii="Arial" w:hAnsi="Arial" w:cs="Arial"/>
          <w:sz w:val="23"/>
          <w:szCs w:val="23"/>
        </w:rPr>
        <w:t>9</w:t>
      </w:r>
      <w:r w:rsidRPr="00AB4777">
        <w:rPr>
          <w:rFonts w:ascii="Arial" w:hAnsi="Arial" w:cs="Arial"/>
          <w:sz w:val="23"/>
          <w:szCs w:val="23"/>
        </w:rPr>
        <w:t>.</w:t>
      </w:r>
      <w:r w:rsidR="006A0FFA" w:rsidRPr="00AB4777">
        <w:rPr>
          <w:rFonts w:ascii="Arial" w:hAnsi="Arial" w:cs="Arial"/>
          <w:sz w:val="23"/>
          <w:szCs w:val="23"/>
        </w:rPr>
        <w:t>6</w:t>
      </w:r>
      <w:r w:rsidRPr="00AB4777">
        <w:rPr>
          <w:rFonts w:ascii="Arial" w:hAnsi="Arial" w:cs="Arial"/>
          <w:sz w:val="23"/>
          <w:szCs w:val="23"/>
        </w:rPr>
        <w:t>.20</w:t>
      </w:r>
      <w:r w:rsidR="006A0FFA" w:rsidRPr="00AB4777">
        <w:rPr>
          <w:rFonts w:ascii="Arial" w:hAnsi="Arial" w:cs="Arial"/>
          <w:sz w:val="23"/>
          <w:szCs w:val="23"/>
        </w:rPr>
        <w:t>20</w:t>
      </w:r>
      <w:r w:rsidRPr="00AB4777">
        <w:rPr>
          <w:rFonts w:ascii="Arial" w:hAnsi="Arial" w:cs="Arial"/>
          <w:sz w:val="23"/>
          <w:szCs w:val="23"/>
        </w:rPr>
        <w:t xml:space="preserve">.RD wystąpiono do Komendanta </w:t>
      </w:r>
      <w:r w:rsidR="006A0FFA" w:rsidRPr="00AB4777">
        <w:rPr>
          <w:rFonts w:ascii="Arial" w:hAnsi="Arial" w:cs="Arial"/>
          <w:sz w:val="23"/>
          <w:szCs w:val="23"/>
        </w:rPr>
        <w:t>Powiatowej</w:t>
      </w:r>
      <w:r w:rsidRPr="00AB4777">
        <w:rPr>
          <w:rFonts w:ascii="Arial" w:hAnsi="Arial" w:cs="Arial"/>
          <w:sz w:val="23"/>
          <w:szCs w:val="23"/>
        </w:rPr>
        <w:t xml:space="preserve"> Państwowej Straży Pożarnej w </w:t>
      </w:r>
      <w:r w:rsidR="006A0FFA" w:rsidRPr="00AB4777">
        <w:rPr>
          <w:rFonts w:ascii="Arial" w:hAnsi="Arial" w:cs="Arial"/>
          <w:sz w:val="23"/>
          <w:szCs w:val="23"/>
        </w:rPr>
        <w:t>Jaśle</w:t>
      </w:r>
      <w:r w:rsidR="000D40E1" w:rsidRPr="00AB4777">
        <w:rPr>
          <w:rFonts w:ascii="Arial" w:hAnsi="Arial" w:cs="Arial"/>
          <w:sz w:val="23"/>
          <w:szCs w:val="23"/>
        </w:rPr>
        <w:t xml:space="preserve"> </w:t>
      </w:r>
      <w:r w:rsidRPr="00AB4777">
        <w:rPr>
          <w:rFonts w:ascii="Arial" w:hAnsi="Arial" w:cs="Arial"/>
          <w:sz w:val="23"/>
          <w:szCs w:val="23"/>
        </w:rPr>
        <w:t xml:space="preserve">o przeprowadzenie kontroli instalacji w zakresie spełnienia wymagań określonych w przepisach dotyczących ochrony przeciwpożarowej oraz w zakresie zgodności z warunkami ochrony przeciwpożarowej, </w:t>
      </w:r>
      <w:r w:rsidR="004B3CBB" w:rsidRPr="00AB4777">
        <w:rPr>
          <w:rFonts w:ascii="Arial" w:hAnsi="Arial" w:cs="Arial"/>
          <w:sz w:val="23"/>
          <w:szCs w:val="23"/>
        </w:rPr>
        <w:br/>
      </w:r>
      <w:r w:rsidRPr="00AB4777">
        <w:rPr>
          <w:rFonts w:ascii="Arial" w:hAnsi="Arial" w:cs="Arial"/>
          <w:sz w:val="23"/>
          <w:szCs w:val="23"/>
        </w:rPr>
        <w:t xml:space="preserve">o których mowa w operacie przeciwpożarowym. </w:t>
      </w:r>
    </w:p>
    <w:p w14:paraId="32D59296" w14:textId="77777777" w:rsidR="0040150D" w:rsidRPr="00AB4777" w:rsidRDefault="00035AAA" w:rsidP="00555192">
      <w:pPr>
        <w:suppressAutoHyphens/>
        <w:autoSpaceDE w:val="0"/>
        <w:autoSpaceDN w:val="0"/>
        <w:adjustRightInd w:val="0"/>
        <w:jc w:val="both"/>
        <w:rPr>
          <w:rFonts w:ascii="Arial" w:hAnsi="Arial" w:cs="Arial"/>
          <w:sz w:val="23"/>
          <w:szCs w:val="23"/>
        </w:rPr>
      </w:pPr>
      <w:r w:rsidRPr="00AB4777">
        <w:rPr>
          <w:rFonts w:ascii="Arial" w:hAnsi="Arial" w:cs="Arial"/>
          <w:sz w:val="23"/>
          <w:szCs w:val="23"/>
        </w:rPr>
        <w:t xml:space="preserve">Komendant Powiatowej Państwowej Straży Pożarnej w Jaśle </w:t>
      </w:r>
      <w:r w:rsidR="0040150D" w:rsidRPr="00AB4777">
        <w:rPr>
          <w:rFonts w:ascii="Arial" w:hAnsi="Arial" w:cs="Arial"/>
          <w:sz w:val="23"/>
          <w:szCs w:val="23"/>
        </w:rPr>
        <w:t xml:space="preserve">po przeprowadzeniu kontroli </w:t>
      </w:r>
      <w:r w:rsidR="005623E4" w:rsidRPr="00AB4777">
        <w:rPr>
          <w:rFonts w:ascii="Arial" w:hAnsi="Arial" w:cs="Arial"/>
          <w:sz w:val="23"/>
          <w:szCs w:val="23"/>
        </w:rPr>
        <w:t xml:space="preserve">instalacji, pismem z dnia </w:t>
      </w:r>
      <w:r w:rsidR="00286434" w:rsidRPr="00AB4777">
        <w:rPr>
          <w:rFonts w:ascii="Arial" w:hAnsi="Arial" w:cs="Arial"/>
          <w:sz w:val="23"/>
          <w:szCs w:val="23"/>
        </w:rPr>
        <w:t xml:space="preserve">3 września 2021 </w:t>
      </w:r>
      <w:r w:rsidR="005623E4" w:rsidRPr="00AB4777">
        <w:rPr>
          <w:rFonts w:ascii="Arial" w:hAnsi="Arial" w:cs="Arial"/>
          <w:sz w:val="23"/>
          <w:szCs w:val="23"/>
        </w:rPr>
        <w:t xml:space="preserve"> r. znak:</w:t>
      </w:r>
      <w:r w:rsidR="00286434" w:rsidRPr="00AB4777">
        <w:rPr>
          <w:rFonts w:ascii="Arial" w:hAnsi="Arial" w:cs="Arial"/>
          <w:sz w:val="23"/>
          <w:szCs w:val="23"/>
        </w:rPr>
        <w:t>PRZ.556.27.2021</w:t>
      </w:r>
      <w:r w:rsidR="005623E4" w:rsidRPr="00AB4777">
        <w:rPr>
          <w:rFonts w:ascii="Arial" w:hAnsi="Arial" w:cs="Arial"/>
          <w:sz w:val="23"/>
          <w:szCs w:val="23"/>
        </w:rPr>
        <w:t xml:space="preserve"> </w:t>
      </w:r>
      <w:r w:rsidR="0040150D" w:rsidRPr="00AB4777">
        <w:rPr>
          <w:rFonts w:ascii="Arial" w:hAnsi="Arial" w:cs="Arial"/>
          <w:sz w:val="23"/>
          <w:szCs w:val="23"/>
        </w:rPr>
        <w:t>stwierdził spełnienie wymagań określonych w przepisach dotyczących ochrony przeciwpożarowej oraz zgodność z warunkami ochrony przeciwpożarowej, o których mowa w operacie p.poż.</w:t>
      </w:r>
    </w:p>
    <w:p w14:paraId="46655D22" w14:textId="77777777" w:rsidR="000668D9" w:rsidRPr="00AB4777" w:rsidRDefault="0040150D" w:rsidP="00555192">
      <w:pPr>
        <w:contextualSpacing/>
        <w:jc w:val="both"/>
        <w:rPr>
          <w:rFonts w:ascii="Arial" w:hAnsi="Arial" w:cs="Arial"/>
          <w:sz w:val="23"/>
          <w:szCs w:val="23"/>
        </w:rPr>
      </w:pPr>
      <w:r w:rsidRPr="00AB4777">
        <w:rPr>
          <w:rFonts w:ascii="Arial" w:hAnsi="Arial" w:cs="Arial"/>
          <w:sz w:val="23"/>
          <w:szCs w:val="23"/>
        </w:rPr>
        <w:t xml:space="preserve">Pismem z dnia </w:t>
      </w:r>
      <w:r w:rsidR="00DA2ACC" w:rsidRPr="00AB4777">
        <w:rPr>
          <w:rFonts w:ascii="Arial" w:hAnsi="Arial" w:cs="Arial"/>
          <w:sz w:val="23"/>
          <w:szCs w:val="23"/>
        </w:rPr>
        <w:t>16 grudnia 2021</w:t>
      </w:r>
      <w:r w:rsidRPr="00AB4777">
        <w:rPr>
          <w:rFonts w:ascii="Arial" w:hAnsi="Arial" w:cs="Arial"/>
          <w:sz w:val="23"/>
          <w:szCs w:val="23"/>
        </w:rPr>
        <w:t xml:space="preserve"> r. znak: OS.I.7222.</w:t>
      </w:r>
      <w:r w:rsidR="00DA2ACC" w:rsidRPr="00AB4777">
        <w:rPr>
          <w:rFonts w:ascii="Arial" w:hAnsi="Arial" w:cs="Arial"/>
          <w:sz w:val="23"/>
          <w:szCs w:val="23"/>
        </w:rPr>
        <w:t>9</w:t>
      </w:r>
      <w:r w:rsidRPr="00AB4777">
        <w:rPr>
          <w:rFonts w:ascii="Arial" w:hAnsi="Arial" w:cs="Arial"/>
          <w:sz w:val="23"/>
          <w:szCs w:val="23"/>
        </w:rPr>
        <w:t>.</w:t>
      </w:r>
      <w:r w:rsidR="00DA2ACC" w:rsidRPr="00AB4777">
        <w:rPr>
          <w:rFonts w:ascii="Arial" w:hAnsi="Arial" w:cs="Arial"/>
          <w:sz w:val="23"/>
          <w:szCs w:val="23"/>
        </w:rPr>
        <w:t>6</w:t>
      </w:r>
      <w:r w:rsidRPr="00AB4777">
        <w:rPr>
          <w:rFonts w:ascii="Arial" w:hAnsi="Arial" w:cs="Arial"/>
          <w:sz w:val="23"/>
          <w:szCs w:val="23"/>
        </w:rPr>
        <w:t>.20</w:t>
      </w:r>
      <w:r w:rsidR="00DA2ACC" w:rsidRPr="00AB4777">
        <w:rPr>
          <w:rFonts w:ascii="Arial" w:hAnsi="Arial" w:cs="Arial"/>
          <w:sz w:val="23"/>
          <w:szCs w:val="23"/>
        </w:rPr>
        <w:t>20</w:t>
      </w:r>
      <w:r w:rsidRPr="00AB4777">
        <w:rPr>
          <w:rFonts w:ascii="Arial" w:hAnsi="Arial" w:cs="Arial"/>
          <w:sz w:val="23"/>
          <w:szCs w:val="23"/>
        </w:rPr>
        <w:t>.RD</w:t>
      </w:r>
      <w:r w:rsidR="00DA2ACC" w:rsidRPr="00AB4777">
        <w:rPr>
          <w:rFonts w:ascii="Arial" w:hAnsi="Arial" w:cs="Arial"/>
          <w:sz w:val="23"/>
          <w:szCs w:val="23"/>
        </w:rPr>
        <w:t xml:space="preserve"> </w:t>
      </w:r>
      <w:r w:rsidRPr="00AB4777">
        <w:rPr>
          <w:rFonts w:ascii="Arial" w:hAnsi="Arial" w:cs="Arial"/>
          <w:sz w:val="23"/>
          <w:szCs w:val="23"/>
        </w:rPr>
        <w:t xml:space="preserve">wystąpiono do Komendanta </w:t>
      </w:r>
      <w:r w:rsidR="00CB1D29" w:rsidRPr="00AB4777">
        <w:rPr>
          <w:rFonts w:ascii="Arial" w:hAnsi="Arial" w:cs="Arial"/>
          <w:sz w:val="23"/>
          <w:szCs w:val="23"/>
        </w:rPr>
        <w:t xml:space="preserve">Powiatowego </w:t>
      </w:r>
      <w:r w:rsidRPr="00AB4777">
        <w:rPr>
          <w:rFonts w:ascii="Arial" w:hAnsi="Arial" w:cs="Arial"/>
          <w:sz w:val="23"/>
          <w:szCs w:val="23"/>
        </w:rPr>
        <w:t xml:space="preserve">Państwowej Straży Pożarnej w </w:t>
      </w:r>
      <w:r w:rsidR="00CB1D29" w:rsidRPr="00AB4777">
        <w:rPr>
          <w:rFonts w:ascii="Arial" w:hAnsi="Arial" w:cs="Arial"/>
          <w:sz w:val="23"/>
          <w:szCs w:val="23"/>
        </w:rPr>
        <w:t>Jaśle</w:t>
      </w:r>
      <w:r w:rsidRPr="00AB4777">
        <w:rPr>
          <w:rFonts w:ascii="Arial" w:hAnsi="Arial" w:cs="Arial"/>
          <w:sz w:val="23"/>
          <w:szCs w:val="23"/>
        </w:rPr>
        <w:t xml:space="preserve"> o ponowne przeanalizowanie warunków op</w:t>
      </w:r>
      <w:r w:rsidR="00FC3F72" w:rsidRPr="00AB4777">
        <w:rPr>
          <w:rFonts w:ascii="Arial" w:hAnsi="Arial" w:cs="Arial"/>
          <w:sz w:val="23"/>
          <w:szCs w:val="23"/>
        </w:rPr>
        <w:t>e</w:t>
      </w:r>
      <w:r w:rsidRPr="00AB4777">
        <w:rPr>
          <w:rFonts w:ascii="Arial" w:hAnsi="Arial" w:cs="Arial"/>
          <w:sz w:val="23"/>
          <w:szCs w:val="23"/>
        </w:rPr>
        <w:t xml:space="preserve">ratu p.poż oraz doprecyzowanie zapisów operatu. </w:t>
      </w:r>
      <w:r w:rsidR="00035AAA" w:rsidRPr="00AB4777">
        <w:rPr>
          <w:rFonts w:ascii="Arial" w:hAnsi="Arial" w:cs="Arial"/>
          <w:sz w:val="23"/>
          <w:szCs w:val="23"/>
        </w:rPr>
        <w:t xml:space="preserve"> Pismem z dnia 20 stycznia 2022 r. PRZ.5268.02.2022 Komendant Powiatowej Państwowej Straży Pożarnej w Jaśle poinformował o konieczności opracowania nowego operatu p.poż dla ZZO Wolica. </w:t>
      </w:r>
    </w:p>
    <w:p w14:paraId="39B2B69F" w14:textId="77777777" w:rsidR="00E762C9" w:rsidRPr="00AB4777" w:rsidRDefault="00433990" w:rsidP="00555192">
      <w:pPr>
        <w:contextualSpacing/>
        <w:jc w:val="both"/>
        <w:rPr>
          <w:rFonts w:ascii="Arial" w:hAnsi="Arial" w:cs="Arial"/>
          <w:sz w:val="23"/>
          <w:szCs w:val="23"/>
        </w:rPr>
      </w:pPr>
      <w:r w:rsidRPr="00AB4777">
        <w:rPr>
          <w:rFonts w:ascii="Arial" w:hAnsi="Arial" w:cs="Arial"/>
          <w:sz w:val="23"/>
          <w:szCs w:val="23"/>
        </w:rPr>
        <w:t xml:space="preserve">Pismem z dn. 6 czerwca 2022 r. Pan Jerzy </w:t>
      </w:r>
      <w:proofErr w:type="spellStart"/>
      <w:r w:rsidRPr="00AB4777">
        <w:rPr>
          <w:rFonts w:ascii="Arial" w:hAnsi="Arial" w:cs="Arial"/>
          <w:sz w:val="23"/>
          <w:szCs w:val="23"/>
        </w:rPr>
        <w:t>Kotulak</w:t>
      </w:r>
      <w:proofErr w:type="spellEnd"/>
      <w:r w:rsidRPr="00AB4777">
        <w:rPr>
          <w:rFonts w:ascii="Arial" w:hAnsi="Arial" w:cs="Arial"/>
          <w:sz w:val="23"/>
          <w:szCs w:val="23"/>
        </w:rPr>
        <w:t xml:space="preserve"> prowadzący działalność pod nazwą Produkcja Handel Usługi „EKOMAX” </w:t>
      </w:r>
      <w:proofErr w:type="spellStart"/>
      <w:r w:rsidRPr="00AB4777">
        <w:rPr>
          <w:rFonts w:ascii="Arial" w:hAnsi="Arial" w:cs="Arial"/>
          <w:sz w:val="23"/>
          <w:szCs w:val="23"/>
        </w:rPr>
        <w:t>Kotulak</w:t>
      </w:r>
      <w:proofErr w:type="spellEnd"/>
      <w:r w:rsidRPr="00AB4777">
        <w:rPr>
          <w:rFonts w:ascii="Arial" w:hAnsi="Arial" w:cs="Arial"/>
          <w:sz w:val="23"/>
          <w:szCs w:val="23"/>
        </w:rPr>
        <w:t xml:space="preserve"> Jerzy, ul. Hankówka 28, 38-200 Jasło, przedłożył nowy „Operat przeciwpożarowy, marzec 2022 r.”</w:t>
      </w:r>
      <w:r w:rsidR="00E762C9" w:rsidRPr="00AB4777">
        <w:rPr>
          <w:rFonts w:ascii="Arial" w:hAnsi="Arial" w:cs="Arial"/>
          <w:sz w:val="23"/>
          <w:szCs w:val="23"/>
        </w:rPr>
        <w:t xml:space="preserve"> opracowany przez Rzeczoznawcę ds. zabezpieczeń Przeciwpożarowych </w:t>
      </w:r>
      <w:r w:rsidRPr="00AB4777">
        <w:rPr>
          <w:rFonts w:ascii="Arial" w:hAnsi="Arial" w:cs="Arial"/>
          <w:sz w:val="23"/>
          <w:szCs w:val="23"/>
        </w:rPr>
        <w:t xml:space="preserve">wraz z postanowieniem </w:t>
      </w:r>
      <w:r w:rsidR="00E762C9" w:rsidRPr="00AB4777">
        <w:rPr>
          <w:rFonts w:ascii="Arial" w:hAnsi="Arial" w:cs="Arial"/>
          <w:sz w:val="23"/>
          <w:szCs w:val="23"/>
        </w:rPr>
        <w:t>Komendanta  Powiatowego Państwowej Straży Pożarnej w Jaśle z dnia 17 maja 2022 r. znak: PRZ.5268.09.2022 uzgadniając</w:t>
      </w:r>
      <w:r w:rsidR="00555192" w:rsidRPr="00AB4777">
        <w:rPr>
          <w:rFonts w:ascii="Arial" w:hAnsi="Arial" w:cs="Arial"/>
          <w:sz w:val="23"/>
          <w:szCs w:val="23"/>
        </w:rPr>
        <w:t>ym</w:t>
      </w:r>
      <w:r w:rsidR="00E762C9" w:rsidRPr="00AB4777">
        <w:rPr>
          <w:rFonts w:ascii="Arial" w:hAnsi="Arial" w:cs="Arial"/>
          <w:sz w:val="23"/>
          <w:szCs w:val="23"/>
        </w:rPr>
        <w:t xml:space="preserve"> warunki operatu p.poż. </w:t>
      </w:r>
    </w:p>
    <w:p w14:paraId="1814C05D" w14:textId="77777777" w:rsidR="00286434" w:rsidRPr="00AB4777" w:rsidRDefault="00425473" w:rsidP="00555192">
      <w:pPr>
        <w:ind w:firstLine="708"/>
        <w:contextualSpacing/>
        <w:jc w:val="both"/>
        <w:rPr>
          <w:rFonts w:ascii="Arial" w:eastAsia="Calibri" w:hAnsi="Arial" w:cs="Arial"/>
          <w:bCs/>
          <w:sz w:val="23"/>
          <w:szCs w:val="23"/>
        </w:rPr>
      </w:pPr>
      <w:r w:rsidRPr="00AB4777">
        <w:rPr>
          <w:rFonts w:ascii="Arial" w:hAnsi="Arial" w:cs="Arial"/>
          <w:sz w:val="23"/>
          <w:szCs w:val="23"/>
        </w:rPr>
        <w:lastRenderedPageBreak/>
        <w:t>W związku z opracowaniem nowego operatu przeciwpożarowego dla Zakładu, p</w:t>
      </w:r>
      <w:r w:rsidR="00286434" w:rsidRPr="00AB4777">
        <w:rPr>
          <w:rFonts w:ascii="Arial" w:hAnsi="Arial" w:cs="Arial"/>
          <w:sz w:val="23"/>
          <w:szCs w:val="23"/>
        </w:rPr>
        <w:t>ismem z dnia 14 czerwca 2022 r. znak: OS-I.7222.9.6.2020.RD</w:t>
      </w:r>
      <w:r w:rsidRPr="00AB4777">
        <w:rPr>
          <w:rFonts w:ascii="Arial" w:hAnsi="Arial" w:cs="Arial"/>
          <w:sz w:val="23"/>
          <w:szCs w:val="23"/>
        </w:rPr>
        <w:t xml:space="preserve">, na podstawie art. 183c ust. 2 ustawy z dnia 27 kwietnia 2001 r. Prawo ochrony środowiska oraz art. 41a ustawy </w:t>
      </w:r>
      <w:r w:rsidRPr="00AB4777">
        <w:rPr>
          <w:rFonts w:ascii="Arial" w:hAnsi="Arial" w:cs="Arial"/>
          <w:sz w:val="23"/>
          <w:szCs w:val="23"/>
        </w:rPr>
        <w:br/>
        <w:t xml:space="preserve">z dnia 14 grudnia 2012 r. o odpadach, ponownie wystąpiłem do </w:t>
      </w:r>
      <w:r w:rsidR="00286434" w:rsidRPr="00AB4777">
        <w:rPr>
          <w:rFonts w:ascii="Arial" w:hAnsi="Arial" w:cs="Arial"/>
          <w:sz w:val="23"/>
          <w:szCs w:val="23"/>
        </w:rPr>
        <w:t>Komenda</w:t>
      </w:r>
      <w:r w:rsidRPr="00AB4777">
        <w:rPr>
          <w:rFonts w:ascii="Arial" w:hAnsi="Arial" w:cs="Arial"/>
          <w:sz w:val="23"/>
          <w:szCs w:val="23"/>
        </w:rPr>
        <w:t>nta</w:t>
      </w:r>
      <w:r w:rsidR="00286434" w:rsidRPr="00AB4777">
        <w:rPr>
          <w:rFonts w:ascii="Arial" w:hAnsi="Arial" w:cs="Arial"/>
          <w:sz w:val="23"/>
          <w:szCs w:val="23"/>
        </w:rPr>
        <w:t xml:space="preserve"> Powiatow</w:t>
      </w:r>
      <w:r w:rsidRPr="00AB4777">
        <w:rPr>
          <w:rFonts w:ascii="Arial" w:hAnsi="Arial" w:cs="Arial"/>
          <w:sz w:val="23"/>
          <w:szCs w:val="23"/>
        </w:rPr>
        <w:t>ego</w:t>
      </w:r>
      <w:r w:rsidR="00286434" w:rsidRPr="00AB4777">
        <w:rPr>
          <w:rFonts w:ascii="Arial" w:hAnsi="Arial" w:cs="Arial"/>
          <w:sz w:val="23"/>
          <w:szCs w:val="23"/>
        </w:rPr>
        <w:t xml:space="preserve"> </w:t>
      </w:r>
    </w:p>
    <w:p w14:paraId="6F247803" w14:textId="77777777" w:rsidR="00425473" w:rsidRPr="00AB4777" w:rsidRDefault="00286434" w:rsidP="00555192">
      <w:pPr>
        <w:contextualSpacing/>
        <w:jc w:val="both"/>
        <w:rPr>
          <w:rFonts w:ascii="Arial" w:hAnsi="Arial" w:cs="Arial"/>
          <w:sz w:val="23"/>
          <w:szCs w:val="23"/>
        </w:rPr>
      </w:pPr>
      <w:r w:rsidRPr="00AB4777">
        <w:rPr>
          <w:rFonts w:ascii="Arial" w:hAnsi="Arial" w:cs="Arial"/>
          <w:sz w:val="23"/>
          <w:szCs w:val="23"/>
        </w:rPr>
        <w:t>Państwowej Straży Pożarne</w:t>
      </w:r>
      <w:r w:rsidR="00425473" w:rsidRPr="00AB4777">
        <w:rPr>
          <w:rFonts w:ascii="Arial" w:hAnsi="Arial" w:cs="Arial"/>
          <w:sz w:val="23"/>
          <w:szCs w:val="23"/>
        </w:rPr>
        <w:t xml:space="preserve">j w Jaśle </w:t>
      </w:r>
      <w:r w:rsidRPr="00AB4777">
        <w:rPr>
          <w:rFonts w:ascii="Arial" w:hAnsi="Arial" w:cs="Arial"/>
          <w:sz w:val="23"/>
          <w:szCs w:val="23"/>
        </w:rPr>
        <w:t xml:space="preserve">o przeprowadzenie kontroli instalacji </w:t>
      </w:r>
      <w:r w:rsidR="00425473" w:rsidRPr="00AB4777">
        <w:rPr>
          <w:rFonts w:ascii="Arial" w:hAnsi="Arial" w:cs="Arial"/>
          <w:sz w:val="23"/>
          <w:szCs w:val="23"/>
        </w:rPr>
        <w:t>i</w:t>
      </w:r>
      <w:r w:rsidRPr="00AB4777">
        <w:rPr>
          <w:rFonts w:ascii="Arial" w:hAnsi="Arial" w:cs="Arial"/>
          <w:sz w:val="23"/>
          <w:szCs w:val="23"/>
        </w:rPr>
        <w:t xml:space="preserve"> miejsc magazynowania odpadów</w:t>
      </w:r>
      <w:r w:rsidR="00672CCF" w:rsidRPr="00AB4777">
        <w:rPr>
          <w:rFonts w:ascii="Arial" w:hAnsi="Arial" w:cs="Arial"/>
          <w:sz w:val="23"/>
          <w:szCs w:val="23"/>
        </w:rPr>
        <w:t xml:space="preserve"> w ZZO Wolica.</w:t>
      </w:r>
    </w:p>
    <w:p w14:paraId="4703E673" w14:textId="50013647" w:rsidR="004103E2" w:rsidRPr="00AB4777" w:rsidRDefault="00426F85" w:rsidP="00FC3F72">
      <w:pPr>
        <w:contextualSpacing/>
        <w:jc w:val="both"/>
        <w:rPr>
          <w:rFonts w:ascii="Arial" w:hAnsi="Arial" w:cs="Arial"/>
          <w:sz w:val="23"/>
          <w:szCs w:val="23"/>
        </w:rPr>
      </w:pPr>
      <w:r w:rsidRPr="00AB4777">
        <w:rPr>
          <w:rFonts w:ascii="Arial" w:hAnsi="Arial" w:cs="Arial"/>
          <w:sz w:val="23"/>
          <w:szCs w:val="23"/>
        </w:rPr>
        <w:t>Postanowieniem z dnia 13 lipca 2022 r. znak: PRZ.5268.11.2022</w:t>
      </w:r>
      <w:r w:rsidR="0040150D" w:rsidRPr="00AB4777">
        <w:rPr>
          <w:rFonts w:ascii="Arial" w:hAnsi="Arial" w:cs="Arial"/>
          <w:sz w:val="23"/>
          <w:szCs w:val="23"/>
        </w:rPr>
        <w:t xml:space="preserve"> Komendant </w:t>
      </w:r>
      <w:r w:rsidR="006A7493" w:rsidRPr="00AB4777">
        <w:rPr>
          <w:rFonts w:ascii="Arial" w:hAnsi="Arial" w:cs="Arial"/>
          <w:sz w:val="23"/>
          <w:szCs w:val="23"/>
        </w:rPr>
        <w:t>Powiatowy Państwowej Straży Pożarnej w Jaśle</w:t>
      </w:r>
      <w:r w:rsidRPr="00AB4777">
        <w:rPr>
          <w:rFonts w:ascii="Arial" w:hAnsi="Arial" w:cs="Arial"/>
          <w:sz w:val="23"/>
          <w:szCs w:val="23"/>
        </w:rPr>
        <w:t xml:space="preserve">, </w:t>
      </w:r>
      <w:r w:rsidR="0040150D" w:rsidRPr="00AB4777">
        <w:rPr>
          <w:rFonts w:ascii="Arial" w:hAnsi="Arial" w:cs="Arial"/>
          <w:sz w:val="23"/>
          <w:szCs w:val="23"/>
        </w:rPr>
        <w:t>po przeprowadzeniu kontroli instalacji w dni</w:t>
      </w:r>
      <w:r w:rsidRPr="00AB4777">
        <w:rPr>
          <w:rFonts w:ascii="Arial" w:hAnsi="Arial" w:cs="Arial"/>
          <w:sz w:val="23"/>
          <w:szCs w:val="23"/>
        </w:rPr>
        <w:t>u</w:t>
      </w:r>
      <w:r w:rsidR="0040150D" w:rsidRPr="00AB4777">
        <w:rPr>
          <w:rFonts w:ascii="Arial" w:hAnsi="Arial" w:cs="Arial"/>
          <w:sz w:val="23"/>
          <w:szCs w:val="23"/>
        </w:rPr>
        <w:t xml:space="preserve"> </w:t>
      </w:r>
      <w:r w:rsidRPr="00AB4777">
        <w:rPr>
          <w:rFonts w:ascii="Arial" w:hAnsi="Arial" w:cs="Arial"/>
          <w:sz w:val="23"/>
          <w:szCs w:val="23"/>
        </w:rPr>
        <w:t>12 lipca 2022 r.,</w:t>
      </w:r>
      <w:r w:rsidR="0040150D" w:rsidRPr="00AB4777">
        <w:rPr>
          <w:rFonts w:ascii="Arial" w:hAnsi="Arial" w:cs="Arial"/>
          <w:sz w:val="23"/>
          <w:szCs w:val="23"/>
        </w:rPr>
        <w:t xml:space="preserve">  stwierdził spełnienie wymagań określonych w przepisach dotyczących ochrony przeciwpożarowej oraz zgodność z warunkami ochrony przeciwpożarowej, o których mowa w operacie p.poż.</w:t>
      </w:r>
    </w:p>
    <w:p w14:paraId="26DC8745" w14:textId="7CDC1755" w:rsidR="00426F85" w:rsidRPr="00AB4777" w:rsidRDefault="0040150D" w:rsidP="00FC3F72">
      <w:pPr>
        <w:ind w:firstLine="708"/>
        <w:jc w:val="both"/>
        <w:rPr>
          <w:rFonts w:ascii="Arial" w:hAnsi="Arial" w:cs="Arial"/>
          <w:sz w:val="23"/>
          <w:szCs w:val="23"/>
        </w:rPr>
      </w:pPr>
      <w:r w:rsidRPr="00AB4777">
        <w:rPr>
          <w:rFonts w:ascii="Arial" w:hAnsi="Arial" w:cs="Arial"/>
          <w:sz w:val="23"/>
          <w:szCs w:val="23"/>
        </w:rPr>
        <w:t xml:space="preserve">Na podstawie art. 41a ustawy z dnia 14 grudnia 2012 r. o odpadach, pismem </w:t>
      </w:r>
      <w:r w:rsidRPr="00AB4777">
        <w:rPr>
          <w:rFonts w:ascii="Arial" w:hAnsi="Arial" w:cs="Arial"/>
          <w:sz w:val="23"/>
          <w:szCs w:val="23"/>
        </w:rPr>
        <w:br/>
        <w:t xml:space="preserve">z dnia </w:t>
      </w:r>
      <w:r w:rsidR="006A0FFA" w:rsidRPr="00AB4777">
        <w:rPr>
          <w:rFonts w:ascii="Arial" w:hAnsi="Arial" w:cs="Arial"/>
          <w:sz w:val="23"/>
          <w:szCs w:val="23"/>
        </w:rPr>
        <w:t>7 września 2021</w:t>
      </w:r>
      <w:r w:rsidRPr="00AB4777">
        <w:rPr>
          <w:rFonts w:ascii="Arial" w:hAnsi="Arial" w:cs="Arial"/>
          <w:sz w:val="23"/>
          <w:szCs w:val="23"/>
        </w:rPr>
        <w:t xml:space="preserve"> r. znak: OS.I.7222.</w:t>
      </w:r>
      <w:r w:rsidR="006A0FFA" w:rsidRPr="00AB4777">
        <w:rPr>
          <w:rFonts w:ascii="Arial" w:hAnsi="Arial" w:cs="Arial"/>
          <w:sz w:val="23"/>
          <w:szCs w:val="23"/>
        </w:rPr>
        <w:t>9</w:t>
      </w:r>
      <w:r w:rsidRPr="00AB4777">
        <w:rPr>
          <w:rFonts w:ascii="Arial" w:hAnsi="Arial" w:cs="Arial"/>
          <w:sz w:val="23"/>
          <w:szCs w:val="23"/>
        </w:rPr>
        <w:t>.</w:t>
      </w:r>
      <w:r w:rsidR="006A0FFA" w:rsidRPr="00AB4777">
        <w:rPr>
          <w:rFonts w:ascii="Arial" w:hAnsi="Arial" w:cs="Arial"/>
          <w:sz w:val="23"/>
          <w:szCs w:val="23"/>
        </w:rPr>
        <w:t>6</w:t>
      </w:r>
      <w:r w:rsidRPr="00AB4777">
        <w:rPr>
          <w:rFonts w:ascii="Arial" w:hAnsi="Arial" w:cs="Arial"/>
          <w:sz w:val="23"/>
          <w:szCs w:val="23"/>
        </w:rPr>
        <w:t>.20</w:t>
      </w:r>
      <w:r w:rsidR="006A0FFA" w:rsidRPr="00AB4777">
        <w:rPr>
          <w:rFonts w:ascii="Arial" w:hAnsi="Arial" w:cs="Arial"/>
          <w:sz w:val="23"/>
          <w:szCs w:val="23"/>
        </w:rPr>
        <w:t>20</w:t>
      </w:r>
      <w:r w:rsidRPr="00AB4777">
        <w:rPr>
          <w:rFonts w:ascii="Arial" w:hAnsi="Arial" w:cs="Arial"/>
          <w:sz w:val="23"/>
          <w:szCs w:val="23"/>
        </w:rPr>
        <w:t xml:space="preserve">.RD, wystąpiłem do Podkarpackiego Wojewódzkiego Inspektora Ochrony Środowiska w Rzeszowie o przeprowadzenie kontroli instalacji w m. </w:t>
      </w:r>
      <w:r w:rsidR="00FC3F72" w:rsidRPr="00AB4777">
        <w:rPr>
          <w:rFonts w:ascii="Arial" w:hAnsi="Arial" w:cs="Arial"/>
          <w:sz w:val="23"/>
          <w:szCs w:val="23"/>
        </w:rPr>
        <w:t>Wolica</w:t>
      </w:r>
      <w:r w:rsidRPr="00AB4777">
        <w:rPr>
          <w:rFonts w:ascii="Arial" w:hAnsi="Arial" w:cs="Arial"/>
          <w:sz w:val="23"/>
          <w:szCs w:val="23"/>
        </w:rPr>
        <w:t xml:space="preserve"> - z udziałem przedstawiciela Marszałka Województwa Podkarpackiego w przedmiocie spełnienia wymagań określonych w przepisach ochrony środowiska. </w:t>
      </w:r>
      <w:r w:rsidR="006A0FFA" w:rsidRPr="00AB4777">
        <w:rPr>
          <w:rFonts w:ascii="Arial" w:hAnsi="Arial" w:cs="Arial"/>
          <w:sz w:val="23"/>
          <w:szCs w:val="23"/>
        </w:rPr>
        <w:t>Pismem z dn. 17 września 2021 r. wniosłem o wstrzymanie kontroli</w:t>
      </w:r>
      <w:r w:rsidR="00426F85" w:rsidRPr="00AB4777">
        <w:rPr>
          <w:rFonts w:ascii="Arial" w:hAnsi="Arial" w:cs="Arial"/>
          <w:sz w:val="23"/>
          <w:szCs w:val="23"/>
        </w:rPr>
        <w:t>.</w:t>
      </w:r>
    </w:p>
    <w:p w14:paraId="753E2BF1" w14:textId="598C33D5" w:rsidR="00426F85" w:rsidRPr="00AB4777" w:rsidRDefault="00990711" w:rsidP="002E0BB6">
      <w:pPr>
        <w:jc w:val="both"/>
        <w:rPr>
          <w:rFonts w:ascii="Arial" w:hAnsi="Arial" w:cs="Arial"/>
          <w:sz w:val="23"/>
          <w:szCs w:val="23"/>
        </w:rPr>
      </w:pPr>
      <w:r w:rsidRPr="00AB4777">
        <w:rPr>
          <w:rFonts w:ascii="Arial" w:hAnsi="Arial" w:cs="Arial"/>
          <w:sz w:val="23"/>
          <w:szCs w:val="23"/>
        </w:rPr>
        <w:t>W związku z uzupełnieniem wn</w:t>
      </w:r>
      <w:r w:rsidR="002E0BB6" w:rsidRPr="00AB4777">
        <w:rPr>
          <w:rFonts w:ascii="Arial" w:hAnsi="Arial" w:cs="Arial"/>
          <w:sz w:val="23"/>
          <w:szCs w:val="23"/>
        </w:rPr>
        <w:t xml:space="preserve">iosku przez Wnioskodawcę, pismem z dnia 18 lipca 2022 r. znak: </w:t>
      </w:r>
      <w:r w:rsidRPr="00AB4777">
        <w:rPr>
          <w:rFonts w:ascii="Arial" w:hAnsi="Arial" w:cs="Arial"/>
          <w:sz w:val="23"/>
          <w:szCs w:val="23"/>
        </w:rPr>
        <w:t>OS-I.7222.9.6.2020.RD</w:t>
      </w:r>
      <w:r w:rsidR="002E0BB6" w:rsidRPr="00AB4777">
        <w:rPr>
          <w:rFonts w:ascii="Arial" w:hAnsi="Arial" w:cs="Arial"/>
          <w:sz w:val="23"/>
          <w:szCs w:val="23"/>
        </w:rPr>
        <w:t xml:space="preserve"> ponownie wystąpiłem do Podkarpackiego Wojewódzkiego Inspektora Ochrony Środowiska w Rzeszowie o przeprowadzenie kontroli przedmiotowej instalacji w m. Wolica.</w:t>
      </w:r>
      <w:r w:rsidR="00E77CED" w:rsidRPr="00AB4777">
        <w:rPr>
          <w:rFonts w:ascii="Arial" w:hAnsi="Arial" w:cs="Arial"/>
          <w:sz w:val="23"/>
          <w:szCs w:val="23"/>
        </w:rPr>
        <w:t xml:space="preserve"> W dniu 17 sierpnia 2022 r. przeprowadzono kontrolę wspólną instalacji MBP w Wolicy. Postanowieniem z dnia </w:t>
      </w:r>
      <w:r w:rsidR="00484D20" w:rsidRPr="00AB4777">
        <w:rPr>
          <w:rFonts w:ascii="Arial" w:hAnsi="Arial" w:cs="Arial"/>
          <w:sz w:val="23"/>
          <w:szCs w:val="23"/>
        </w:rPr>
        <w:t>18 sierpnia 2022 r.</w:t>
      </w:r>
      <w:r w:rsidR="00E77CED" w:rsidRPr="00AB4777">
        <w:rPr>
          <w:rFonts w:ascii="Arial" w:hAnsi="Arial" w:cs="Arial"/>
          <w:sz w:val="23"/>
          <w:szCs w:val="23"/>
        </w:rPr>
        <w:t xml:space="preserve"> znak</w:t>
      </w:r>
      <w:r w:rsidR="00484D20" w:rsidRPr="00AB4777">
        <w:rPr>
          <w:rFonts w:ascii="Arial" w:hAnsi="Arial" w:cs="Arial"/>
          <w:sz w:val="23"/>
          <w:szCs w:val="23"/>
        </w:rPr>
        <w:t>: DJWI.7060.16.2022.JF</w:t>
      </w:r>
      <w:r w:rsidR="00EF2167" w:rsidRPr="00AB4777">
        <w:rPr>
          <w:rFonts w:ascii="Arial" w:hAnsi="Arial" w:cs="Arial"/>
          <w:sz w:val="23"/>
          <w:szCs w:val="23"/>
        </w:rPr>
        <w:t xml:space="preserve"> Podkarpacki Wojewódzki Inspektor Ochrony Środowiska w Rzeszowie przedstawił opinię pozytywną.</w:t>
      </w:r>
    </w:p>
    <w:p w14:paraId="6D28C07F" w14:textId="77777777" w:rsidR="008848AD" w:rsidRPr="00AB4777" w:rsidRDefault="008848AD" w:rsidP="00FC3F72">
      <w:pPr>
        <w:jc w:val="both"/>
        <w:rPr>
          <w:rFonts w:ascii="Arial" w:hAnsi="Arial" w:cs="Arial"/>
          <w:b/>
          <w:sz w:val="8"/>
          <w:szCs w:val="8"/>
        </w:rPr>
      </w:pPr>
    </w:p>
    <w:p w14:paraId="4F6DC365" w14:textId="77777777" w:rsidR="00DA5C25" w:rsidRPr="00AB4777" w:rsidRDefault="00DA5C25" w:rsidP="00F0241D">
      <w:pPr>
        <w:ind w:firstLine="708"/>
        <w:jc w:val="both"/>
        <w:rPr>
          <w:rFonts w:ascii="Arial" w:hAnsi="Arial" w:cs="Arial"/>
          <w:b/>
          <w:sz w:val="23"/>
          <w:szCs w:val="23"/>
        </w:rPr>
      </w:pPr>
      <w:r w:rsidRPr="00AB4777">
        <w:rPr>
          <w:rFonts w:ascii="Arial" w:hAnsi="Arial" w:cs="Arial"/>
          <w:b/>
          <w:sz w:val="23"/>
          <w:szCs w:val="23"/>
        </w:rPr>
        <w:t>Rozpatrując wniosek oraz całość akt w sprawie ustalono, co następuje:</w:t>
      </w:r>
    </w:p>
    <w:p w14:paraId="7C805706" w14:textId="1FCAABFF" w:rsidR="00290D4A" w:rsidRPr="00AB4777" w:rsidRDefault="00DA5C25" w:rsidP="0033401D">
      <w:pPr>
        <w:autoSpaceDE w:val="0"/>
        <w:autoSpaceDN w:val="0"/>
        <w:adjustRightInd w:val="0"/>
        <w:ind w:firstLine="708"/>
        <w:jc w:val="both"/>
        <w:rPr>
          <w:rFonts w:ascii="Arial" w:eastAsia="Calibri" w:hAnsi="Arial" w:cs="Arial"/>
          <w:sz w:val="23"/>
          <w:szCs w:val="23"/>
        </w:rPr>
      </w:pPr>
      <w:r w:rsidRPr="00AB4777">
        <w:rPr>
          <w:rFonts w:ascii="Arial" w:hAnsi="Arial" w:cs="Arial"/>
          <w:sz w:val="23"/>
          <w:szCs w:val="23"/>
        </w:rPr>
        <w:t xml:space="preserve">Wniosek dotyczy </w:t>
      </w:r>
      <w:r w:rsidRPr="00AB4777">
        <w:rPr>
          <w:rFonts w:ascii="Arial" w:eastAsia="Calibri" w:hAnsi="Arial" w:cs="Arial"/>
          <w:sz w:val="23"/>
          <w:szCs w:val="23"/>
        </w:rPr>
        <w:t xml:space="preserve">modernizacji istniejącej już instalacji do mechaniczno – biologicznego przetwarzania zmieszanych odpadów komunalnych </w:t>
      </w:r>
      <w:r w:rsidRPr="00AB4777">
        <w:rPr>
          <w:rFonts w:ascii="Arial" w:hAnsi="Arial" w:cs="Arial"/>
          <w:bCs/>
          <w:sz w:val="23"/>
          <w:szCs w:val="23"/>
        </w:rPr>
        <w:t xml:space="preserve">o wydajności maksymalnej części mechanicznej 30 000 Mg/rok i wydajności maksymalnej części biologicznej 21 900 Mg/rok (MBP), zlokalizowanej w Zakładzie Zagospodarowania Odpadów w Wolicy, </w:t>
      </w:r>
      <w:r w:rsidRPr="00AB4777">
        <w:rPr>
          <w:rFonts w:ascii="Arial" w:eastAsia="Calibri" w:hAnsi="Arial" w:cs="Arial"/>
          <w:bCs/>
          <w:sz w:val="23"/>
          <w:szCs w:val="23"/>
        </w:rPr>
        <w:t xml:space="preserve">kwalifikowanej zgodnie z pkt 5 </w:t>
      </w:r>
      <w:proofErr w:type="spellStart"/>
      <w:r w:rsidRPr="00AB4777">
        <w:rPr>
          <w:rFonts w:ascii="Arial" w:eastAsia="Calibri" w:hAnsi="Arial" w:cs="Arial"/>
          <w:bCs/>
          <w:sz w:val="23"/>
          <w:szCs w:val="23"/>
        </w:rPr>
        <w:t>ppkt</w:t>
      </w:r>
      <w:proofErr w:type="spellEnd"/>
      <w:r w:rsidRPr="00AB4777">
        <w:rPr>
          <w:rFonts w:ascii="Arial" w:eastAsia="Calibri" w:hAnsi="Arial" w:cs="Arial"/>
          <w:bCs/>
          <w:sz w:val="23"/>
          <w:szCs w:val="23"/>
        </w:rPr>
        <w:t xml:space="preserve"> 3b) załącznika do rozporządzenia Ministra</w:t>
      </w:r>
      <w:r w:rsidRPr="00AB4777">
        <w:rPr>
          <w:rFonts w:ascii="Arial" w:eastAsia="Calibri" w:hAnsi="Arial" w:cs="Arial"/>
          <w:sz w:val="23"/>
          <w:szCs w:val="23"/>
        </w:rPr>
        <w:t xml:space="preserve"> Środowiska z dnia 27 sierpnia 2014 r. w sprawie rodzajów instalacji mogących powodować znaczne zanieczyszczenie poszczególnych elementów przyrodniczych albo środowiska jako całości (Dz. U. z 2014 r. poz. 1169), jako instalacja do kombinacji odzysku i unieszkodliwiania odpadów innych niż niebezpieczne, o zdolności przetwarzania ponad 75 ton na dobę, </w:t>
      </w:r>
      <w:r w:rsidR="004B3CBB" w:rsidRPr="00AB4777">
        <w:rPr>
          <w:rFonts w:ascii="Arial" w:eastAsia="Calibri" w:hAnsi="Arial" w:cs="Arial"/>
          <w:sz w:val="23"/>
          <w:szCs w:val="23"/>
        </w:rPr>
        <w:br/>
      </w:r>
      <w:r w:rsidRPr="00AB4777">
        <w:rPr>
          <w:rFonts w:ascii="Arial" w:eastAsia="Calibri" w:hAnsi="Arial" w:cs="Arial"/>
          <w:sz w:val="23"/>
          <w:szCs w:val="23"/>
        </w:rPr>
        <w:t>z wykorzystaniem obróbki biologicznej i obróbki wstępnej odpadów przeznaczonych do termicznego przekształcania, której eksploatacja zgodnie z art. 201 ust. 1 ustawy Prawo ochrony środowiska wymagała uzyskania pozwolenia zintegrowanego.</w:t>
      </w:r>
    </w:p>
    <w:p w14:paraId="7DB3A744" w14:textId="03A8C453" w:rsidR="00BB0FA5" w:rsidRPr="00AB4777" w:rsidRDefault="00BB0FA5" w:rsidP="00555192">
      <w:pPr>
        <w:ind w:firstLine="708"/>
        <w:jc w:val="both"/>
        <w:rPr>
          <w:rFonts w:ascii="Arial" w:hAnsi="Arial" w:cs="Arial"/>
          <w:bCs/>
          <w:sz w:val="23"/>
          <w:szCs w:val="23"/>
          <w:lang w:eastAsia="en-US"/>
        </w:rPr>
      </w:pPr>
      <w:r w:rsidRPr="00AB4777">
        <w:rPr>
          <w:rFonts w:ascii="Arial" w:hAnsi="Arial" w:cs="Arial"/>
          <w:sz w:val="23"/>
          <w:szCs w:val="23"/>
        </w:rPr>
        <w:t xml:space="preserve">Eksploatowana instalacja do mechaniczno – biologicznego przetwarzania zmieszanych odpadów komunalnych (MBP), na podstawie §2 ust. 1 pkt 47 rozporządzenia </w:t>
      </w:r>
      <w:r w:rsidRPr="00AB4777">
        <w:rPr>
          <w:rFonts w:ascii="Arial" w:hAnsi="Arial" w:cs="Arial"/>
          <w:sz w:val="23"/>
          <w:szCs w:val="23"/>
        </w:rPr>
        <w:br/>
        <w:t xml:space="preserve">Rady Ministrów z dnia 10 września 2019 r. w sprawie przedsięwzięć mogących znacząco oddziaływać na środowisko, zaliczana jest do przedsięwzięć mogących zawsze znacząco oddziaływać na środowisko, jako instalacja do przetwarzania odpadów w rozumieniu </w:t>
      </w:r>
      <w:r w:rsidRPr="00AB4777">
        <w:rPr>
          <w:rFonts w:ascii="Arial" w:hAnsi="Arial" w:cs="Arial"/>
          <w:sz w:val="23"/>
          <w:szCs w:val="23"/>
        </w:rPr>
        <w:br/>
        <w:t>art. 3 ust. 1 pkt 21 ustawy o odpadach (…), mogących przyjmować odpady w ilości nie mniejszej niż 10 t na dobę (…).</w:t>
      </w:r>
    </w:p>
    <w:p w14:paraId="7024D9CE" w14:textId="77777777" w:rsidR="00924E06" w:rsidRPr="00AB4777" w:rsidRDefault="00924E06" w:rsidP="000E3CE6">
      <w:pPr>
        <w:autoSpaceDE w:val="0"/>
        <w:autoSpaceDN w:val="0"/>
        <w:adjustRightInd w:val="0"/>
        <w:ind w:firstLine="708"/>
        <w:jc w:val="both"/>
        <w:rPr>
          <w:rFonts w:ascii="Arial" w:eastAsia="Calibri" w:hAnsi="Arial" w:cs="Arial"/>
          <w:sz w:val="23"/>
          <w:szCs w:val="23"/>
          <w:lang w:eastAsia="en-US"/>
        </w:rPr>
      </w:pPr>
      <w:r w:rsidRPr="00AB4777">
        <w:rPr>
          <w:rFonts w:ascii="Arial" w:eastAsia="Calibri" w:hAnsi="Arial" w:cs="Arial"/>
          <w:sz w:val="23"/>
          <w:szCs w:val="23"/>
          <w:lang w:eastAsia="en-US"/>
        </w:rPr>
        <w:t xml:space="preserve">Pan Jerzy </w:t>
      </w:r>
      <w:proofErr w:type="spellStart"/>
      <w:r w:rsidRPr="00AB4777">
        <w:rPr>
          <w:rFonts w:ascii="Arial" w:eastAsia="Calibri" w:hAnsi="Arial" w:cs="Arial"/>
          <w:sz w:val="23"/>
          <w:szCs w:val="23"/>
          <w:lang w:eastAsia="en-US"/>
        </w:rPr>
        <w:t>Kotulak</w:t>
      </w:r>
      <w:proofErr w:type="spellEnd"/>
      <w:r w:rsidRPr="00AB4777">
        <w:rPr>
          <w:rFonts w:ascii="Arial" w:eastAsia="Calibri" w:hAnsi="Arial" w:cs="Arial"/>
          <w:b/>
          <w:bCs/>
          <w:sz w:val="23"/>
          <w:szCs w:val="23"/>
          <w:lang w:eastAsia="en-US"/>
        </w:rPr>
        <w:t xml:space="preserve"> </w:t>
      </w:r>
      <w:r w:rsidRPr="00AB4777">
        <w:rPr>
          <w:rFonts w:ascii="Arial" w:eastAsia="Calibri" w:hAnsi="Arial" w:cs="Arial"/>
          <w:sz w:val="23"/>
          <w:szCs w:val="23"/>
          <w:lang w:eastAsia="en-US"/>
        </w:rPr>
        <w:t xml:space="preserve">prowadzi </w:t>
      </w:r>
      <w:r w:rsidR="00BB0FA5" w:rsidRPr="00AB4777">
        <w:rPr>
          <w:rFonts w:ascii="Arial" w:eastAsia="Calibri" w:hAnsi="Arial" w:cs="Arial"/>
          <w:sz w:val="23"/>
          <w:szCs w:val="23"/>
          <w:lang w:eastAsia="en-US"/>
        </w:rPr>
        <w:t xml:space="preserve">obecnie </w:t>
      </w:r>
      <w:r w:rsidRPr="00AB4777">
        <w:rPr>
          <w:rFonts w:ascii="Arial" w:eastAsia="Calibri" w:hAnsi="Arial" w:cs="Arial"/>
          <w:sz w:val="23"/>
          <w:szCs w:val="23"/>
          <w:lang w:eastAsia="en-US"/>
        </w:rPr>
        <w:t xml:space="preserve">działalność w zakresie przetwarzania </w:t>
      </w:r>
      <w:r w:rsidR="002A22FF" w:rsidRPr="00AB4777">
        <w:rPr>
          <w:rFonts w:ascii="Arial" w:eastAsia="Calibri" w:hAnsi="Arial" w:cs="Arial"/>
          <w:sz w:val="23"/>
          <w:szCs w:val="23"/>
          <w:lang w:eastAsia="en-US"/>
        </w:rPr>
        <w:br/>
      </w:r>
      <w:r w:rsidRPr="00AB4777">
        <w:rPr>
          <w:rFonts w:ascii="Arial" w:eastAsia="Calibri" w:hAnsi="Arial" w:cs="Arial"/>
          <w:sz w:val="23"/>
          <w:szCs w:val="23"/>
          <w:lang w:eastAsia="en-US"/>
        </w:rPr>
        <w:t xml:space="preserve">i zbierania odpadów pod nazwą Produkcja Handel Usługi „EKOMAX” </w:t>
      </w:r>
      <w:proofErr w:type="spellStart"/>
      <w:r w:rsidRPr="00AB4777">
        <w:rPr>
          <w:rFonts w:ascii="Arial" w:eastAsia="Calibri" w:hAnsi="Arial" w:cs="Arial"/>
          <w:sz w:val="23"/>
          <w:szCs w:val="23"/>
          <w:lang w:eastAsia="en-US"/>
        </w:rPr>
        <w:t>Kotulak</w:t>
      </w:r>
      <w:proofErr w:type="spellEnd"/>
      <w:r w:rsidRPr="00AB4777">
        <w:rPr>
          <w:rFonts w:ascii="Arial" w:eastAsia="Calibri" w:hAnsi="Arial" w:cs="Arial"/>
          <w:sz w:val="23"/>
          <w:szCs w:val="23"/>
          <w:lang w:eastAsia="en-US"/>
        </w:rPr>
        <w:t xml:space="preserve"> Jerzy, </w:t>
      </w:r>
      <w:r w:rsidR="002A22FF" w:rsidRPr="00AB4777">
        <w:rPr>
          <w:rFonts w:ascii="Arial" w:eastAsia="Calibri" w:hAnsi="Arial" w:cs="Arial"/>
          <w:sz w:val="23"/>
          <w:szCs w:val="23"/>
          <w:lang w:eastAsia="en-US"/>
        </w:rPr>
        <w:br/>
      </w:r>
      <w:r w:rsidRPr="00AB4777">
        <w:rPr>
          <w:rFonts w:ascii="Arial" w:eastAsia="Calibri" w:hAnsi="Arial" w:cs="Arial"/>
          <w:sz w:val="23"/>
          <w:szCs w:val="23"/>
          <w:lang w:eastAsia="en-US"/>
        </w:rPr>
        <w:t xml:space="preserve">ul. Hankówka 28,  38-200 Jasło na podstawie decyzji Starosty Jasielskiego z dnia </w:t>
      </w:r>
      <w:r w:rsidR="002A22FF" w:rsidRPr="00AB4777">
        <w:rPr>
          <w:rFonts w:ascii="Arial" w:eastAsia="Calibri" w:hAnsi="Arial" w:cs="Arial"/>
          <w:sz w:val="23"/>
          <w:szCs w:val="23"/>
          <w:lang w:eastAsia="en-US"/>
        </w:rPr>
        <w:br/>
      </w:r>
      <w:r w:rsidRPr="00AB4777">
        <w:rPr>
          <w:rFonts w:ascii="Arial" w:eastAsia="Calibri" w:hAnsi="Arial" w:cs="Arial"/>
          <w:sz w:val="23"/>
          <w:szCs w:val="23"/>
          <w:lang w:eastAsia="en-US"/>
        </w:rPr>
        <w:t xml:space="preserve">10 czerwca 2015 r., znak: OS.6224.7.2015, zmienionej decyzją z dnia 22 kwietnia 2016 r. znak: OS.6224.6.2016, w której udzielono </w:t>
      </w:r>
      <w:r w:rsidRPr="00AB4777">
        <w:rPr>
          <w:rFonts w:ascii="Arial" w:eastAsia="Calibri" w:hAnsi="Arial" w:cs="Arial"/>
          <w:bCs/>
          <w:sz w:val="23"/>
          <w:szCs w:val="23"/>
          <w:lang w:eastAsia="en-US"/>
        </w:rPr>
        <w:t xml:space="preserve">pozwolenia zintegrowanego </w:t>
      </w:r>
      <w:r w:rsidRPr="00AB4777">
        <w:rPr>
          <w:rFonts w:ascii="Arial" w:eastAsia="Calibri" w:hAnsi="Arial" w:cs="Arial"/>
          <w:sz w:val="23"/>
          <w:szCs w:val="23"/>
          <w:lang w:eastAsia="en-US"/>
        </w:rPr>
        <w:t xml:space="preserve">na prowadzenie instalacji do mechaniczno – biologicznego przetwarzania odpadów komunalnych (MBP) </w:t>
      </w:r>
      <w:r w:rsidRPr="00AB4777">
        <w:rPr>
          <w:rFonts w:ascii="Arial" w:eastAsia="Calibri" w:hAnsi="Arial" w:cs="Arial"/>
          <w:sz w:val="23"/>
          <w:szCs w:val="23"/>
          <w:lang w:eastAsia="en-US"/>
        </w:rPr>
        <w:lastRenderedPageBreak/>
        <w:t xml:space="preserve">zlokalizowanej w Zakładzie Zagospodarowania Odpadów w Wolicy o wydajności maksymalnej części mechanicznej 30 000 Mg/rok i wydajności maksymalnej części biologicznej 21 900 Mg/rok (MBP). </w:t>
      </w:r>
    </w:p>
    <w:p w14:paraId="50C4A8A6" w14:textId="6D9436FE" w:rsidR="00924E06" w:rsidRPr="00AB4777" w:rsidRDefault="00924E06" w:rsidP="00924E06">
      <w:pPr>
        <w:jc w:val="both"/>
        <w:rPr>
          <w:rFonts w:ascii="Arial" w:hAnsi="Arial" w:cs="Arial"/>
          <w:sz w:val="23"/>
          <w:szCs w:val="23"/>
        </w:rPr>
      </w:pPr>
      <w:r w:rsidRPr="00AB4777">
        <w:rPr>
          <w:rFonts w:ascii="Arial" w:hAnsi="Arial" w:cs="Arial"/>
          <w:sz w:val="23"/>
          <w:szCs w:val="23"/>
        </w:rPr>
        <w:t xml:space="preserve">PHU „EKOMAX” </w:t>
      </w:r>
      <w:proofErr w:type="spellStart"/>
      <w:r w:rsidRPr="00AB4777">
        <w:rPr>
          <w:rFonts w:ascii="Arial" w:hAnsi="Arial" w:cs="Arial"/>
          <w:sz w:val="23"/>
          <w:szCs w:val="23"/>
        </w:rPr>
        <w:t>Kotulak</w:t>
      </w:r>
      <w:proofErr w:type="spellEnd"/>
      <w:r w:rsidRPr="00AB4777">
        <w:rPr>
          <w:rFonts w:ascii="Arial" w:hAnsi="Arial" w:cs="Arial"/>
          <w:sz w:val="23"/>
          <w:szCs w:val="23"/>
        </w:rPr>
        <w:t xml:space="preserve"> Jerzy z/s Jasło działa obecnie w oparciu o pozwolenie zintegrowane udzielone ww. decyzją Starosty Jasielskiego z uwagi na fakt, że </w:t>
      </w:r>
      <w:r w:rsidRPr="00AB4777">
        <w:rPr>
          <w:rFonts w:ascii="Arial" w:hAnsi="Arial" w:cs="Arial"/>
          <w:sz w:val="23"/>
          <w:szCs w:val="23"/>
          <w:lang w:eastAsia="ar-SA"/>
        </w:rPr>
        <w:t>Samorządowe Kolegium Odwoławcze w Krośnie</w:t>
      </w:r>
      <w:r w:rsidRPr="00AB4777">
        <w:rPr>
          <w:rFonts w:ascii="Arial" w:hAnsi="Arial" w:cs="Arial"/>
          <w:sz w:val="23"/>
          <w:szCs w:val="23"/>
        </w:rPr>
        <w:t xml:space="preserve"> postanowieniem SKO w Krośnie z dn. 2 lipca 2019 r. znak: SKO.420.105A.2019</w:t>
      </w:r>
      <w:r w:rsidRPr="00AB4777">
        <w:rPr>
          <w:rFonts w:ascii="Arial" w:hAnsi="Arial" w:cs="Arial"/>
          <w:sz w:val="23"/>
          <w:szCs w:val="23"/>
          <w:lang w:eastAsia="ar-SA"/>
        </w:rPr>
        <w:t xml:space="preserve">, </w:t>
      </w:r>
      <w:r w:rsidRPr="00AB4777">
        <w:rPr>
          <w:rFonts w:ascii="Arial" w:hAnsi="Arial" w:cs="Arial"/>
          <w:sz w:val="23"/>
          <w:szCs w:val="23"/>
        </w:rPr>
        <w:t xml:space="preserve">na podstawie art. 61 § 2 pkt 1 </w:t>
      </w:r>
      <w:proofErr w:type="spellStart"/>
      <w:r w:rsidRPr="00AB4777">
        <w:rPr>
          <w:rFonts w:ascii="Arial" w:hAnsi="Arial" w:cs="Arial"/>
          <w:sz w:val="23"/>
          <w:szCs w:val="23"/>
        </w:rPr>
        <w:t>ppsa</w:t>
      </w:r>
      <w:proofErr w:type="spellEnd"/>
      <w:r w:rsidRPr="00AB4777">
        <w:rPr>
          <w:rFonts w:ascii="Arial" w:hAnsi="Arial" w:cs="Arial"/>
          <w:sz w:val="23"/>
          <w:szCs w:val="23"/>
        </w:rPr>
        <w:t xml:space="preserve"> wstrzymało wykonanie decyzji własnej z dnia 30 maja 2019 r. znak: SKO.4170.164.2019 o uchyleniu przedmiotowego pozwolenia zintegrowanego. Na orzeczenie WSA w Rzeszowie z dnia 21 stycznia 2020 r. oddalające skargę Pana Jerzego </w:t>
      </w:r>
      <w:proofErr w:type="spellStart"/>
      <w:r w:rsidRPr="00AB4777">
        <w:rPr>
          <w:rFonts w:ascii="Arial" w:hAnsi="Arial" w:cs="Arial"/>
          <w:sz w:val="23"/>
          <w:szCs w:val="23"/>
        </w:rPr>
        <w:t>Kotulaka</w:t>
      </w:r>
      <w:proofErr w:type="spellEnd"/>
      <w:r w:rsidRPr="00AB4777">
        <w:rPr>
          <w:rFonts w:ascii="Arial" w:hAnsi="Arial" w:cs="Arial"/>
          <w:sz w:val="23"/>
          <w:szCs w:val="23"/>
        </w:rPr>
        <w:t xml:space="preserve">  na decyzje SKO w Krośnie z dnia 30 maja </w:t>
      </w:r>
      <w:r w:rsidR="004B3CBB" w:rsidRPr="00AB4777">
        <w:rPr>
          <w:rFonts w:ascii="Arial" w:hAnsi="Arial" w:cs="Arial"/>
          <w:sz w:val="23"/>
          <w:szCs w:val="23"/>
        </w:rPr>
        <w:br/>
      </w:r>
      <w:r w:rsidRPr="00AB4777">
        <w:rPr>
          <w:rFonts w:ascii="Arial" w:hAnsi="Arial" w:cs="Arial"/>
          <w:sz w:val="23"/>
          <w:szCs w:val="23"/>
        </w:rPr>
        <w:t xml:space="preserve">2019 r. Pan Jerzy </w:t>
      </w:r>
      <w:proofErr w:type="spellStart"/>
      <w:r w:rsidRPr="00AB4777">
        <w:rPr>
          <w:rFonts w:ascii="Arial" w:hAnsi="Arial" w:cs="Arial"/>
          <w:sz w:val="23"/>
          <w:szCs w:val="23"/>
        </w:rPr>
        <w:t>Kotulak</w:t>
      </w:r>
      <w:proofErr w:type="spellEnd"/>
      <w:r w:rsidRPr="00AB4777">
        <w:rPr>
          <w:rFonts w:ascii="Arial" w:hAnsi="Arial" w:cs="Arial"/>
          <w:sz w:val="23"/>
          <w:szCs w:val="23"/>
        </w:rPr>
        <w:t xml:space="preserve"> wniósł skargę. Postepowanie sądowe jest w toku. </w:t>
      </w:r>
    </w:p>
    <w:p w14:paraId="2386C90A" w14:textId="77777777" w:rsidR="00BB0FA5" w:rsidRPr="00AB4777" w:rsidRDefault="00924E06" w:rsidP="000E3CE6">
      <w:pPr>
        <w:jc w:val="both"/>
        <w:rPr>
          <w:rFonts w:ascii="Arial" w:eastAsia="Calibri" w:hAnsi="Arial" w:cs="Arial"/>
          <w:sz w:val="23"/>
          <w:szCs w:val="23"/>
          <w:lang w:eastAsia="en-US"/>
        </w:rPr>
      </w:pPr>
      <w:r w:rsidRPr="00AB4777">
        <w:rPr>
          <w:rFonts w:ascii="Arial" w:eastAsia="Calibri" w:hAnsi="Arial" w:cs="Arial"/>
          <w:sz w:val="23"/>
          <w:szCs w:val="23"/>
          <w:lang w:eastAsia="en-US"/>
        </w:rPr>
        <w:t xml:space="preserve">W związku z wyrokami Wojewódzkiego Sądu Administracyjnego i Naczelnego Sądu Administracyjnego, Sejmik Województwa Podkarpackiego podjął uchwałę nr VI/105/19 </w:t>
      </w:r>
      <w:r w:rsidRPr="00AB4777">
        <w:rPr>
          <w:rFonts w:ascii="Arial" w:eastAsia="Calibri" w:hAnsi="Arial" w:cs="Arial"/>
          <w:sz w:val="23"/>
          <w:szCs w:val="23"/>
          <w:lang w:eastAsia="en-US"/>
        </w:rPr>
        <w:br/>
        <w:t xml:space="preserve">z dn. 25 marca 2019 r.  o wpisaniu Produkcja Handel Usługi „EKOMAX” </w:t>
      </w:r>
      <w:proofErr w:type="spellStart"/>
      <w:r w:rsidRPr="00AB4777">
        <w:rPr>
          <w:rFonts w:ascii="Arial" w:eastAsia="Calibri" w:hAnsi="Arial" w:cs="Arial"/>
          <w:sz w:val="23"/>
          <w:szCs w:val="23"/>
          <w:lang w:eastAsia="en-US"/>
        </w:rPr>
        <w:t>Kotulak</w:t>
      </w:r>
      <w:proofErr w:type="spellEnd"/>
      <w:r w:rsidRPr="00AB4777">
        <w:rPr>
          <w:rFonts w:ascii="Arial" w:eastAsia="Calibri" w:hAnsi="Arial" w:cs="Arial"/>
          <w:sz w:val="23"/>
          <w:szCs w:val="23"/>
          <w:lang w:eastAsia="en-US"/>
        </w:rPr>
        <w:t xml:space="preserve"> Jerzy </w:t>
      </w:r>
      <w:r w:rsidRPr="00AB4777">
        <w:rPr>
          <w:rFonts w:ascii="Arial" w:eastAsia="Calibri" w:hAnsi="Arial" w:cs="Arial"/>
          <w:sz w:val="23"/>
          <w:szCs w:val="23"/>
          <w:lang w:eastAsia="en-US"/>
        </w:rPr>
        <w:br/>
        <w:t xml:space="preserve">w Jaśle (instalacja MBP w Wolicy)  do Wojewódzkiego Planu Gospodarki Komunalnej jako regionalnej instalacji do przetwarzania odpadów (obecnie: instalacji komunalnej do przetwarzania niesegregowanych zmieszanych odpadów komunalnych lub pozostałości </w:t>
      </w:r>
      <w:r w:rsidRPr="00AB4777">
        <w:rPr>
          <w:rFonts w:ascii="Arial" w:eastAsia="Calibri" w:hAnsi="Arial" w:cs="Arial"/>
          <w:sz w:val="23"/>
          <w:szCs w:val="23"/>
          <w:lang w:eastAsia="en-US"/>
        </w:rPr>
        <w:br/>
        <w:t>z przetwarzania tych odpadów, określonej na liście, o której mowa w art. 38b ust. 1 pkt 1 ustawy z dnia 14 grudnia 2012 r. o odpadach</w:t>
      </w:r>
      <w:r w:rsidR="00BB0FA5" w:rsidRPr="00AB4777">
        <w:rPr>
          <w:rFonts w:ascii="Arial" w:eastAsia="Calibri" w:hAnsi="Arial" w:cs="Arial"/>
          <w:sz w:val="23"/>
          <w:szCs w:val="23"/>
          <w:lang w:eastAsia="en-US"/>
        </w:rPr>
        <w:t>.</w:t>
      </w:r>
    </w:p>
    <w:p w14:paraId="04DB4B38" w14:textId="77777777" w:rsidR="00BB0FA5" w:rsidRPr="00AB4777" w:rsidRDefault="00BB0FA5" w:rsidP="00BB0FA5">
      <w:pPr>
        <w:jc w:val="both"/>
        <w:rPr>
          <w:rFonts w:ascii="Arial" w:hAnsi="Arial" w:cs="Arial"/>
          <w:bCs/>
          <w:sz w:val="23"/>
          <w:szCs w:val="23"/>
          <w:lang w:eastAsia="en-US"/>
        </w:rPr>
      </w:pPr>
      <w:bookmarkStart w:id="151" w:name="_Hlk112926339"/>
      <w:r w:rsidRPr="00AB4777">
        <w:rPr>
          <w:rFonts w:ascii="Arial" w:hAnsi="Arial" w:cs="Arial"/>
          <w:bCs/>
          <w:sz w:val="23"/>
          <w:szCs w:val="23"/>
          <w:lang w:eastAsia="en-US"/>
        </w:rPr>
        <w:t xml:space="preserve">Zakład </w:t>
      </w:r>
      <w:r w:rsidRPr="00AB4777">
        <w:rPr>
          <w:rFonts w:ascii="Arial" w:eastAsia="Arial" w:hAnsi="Arial" w:cs="Arial"/>
          <w:sz w:val="23"/>
          <w:szCs w:val="23"/>
          <w:lang w:eastAsia="en-US"/>
        </w:rPr>
        <w:t xml:space="preserve">przetwarzania odpadów komunalnych w Wolicy </w:t>
      </w:r>
      <w:r w:rsidRPr="00AB4777">
        <w:rPr>
          <w:rFonts w:ascii="Arial" w:hAnsi="Arial" w:cs="Arial"/>
          <w:bCs/>
          <w:sz w:val="23"/>
          <w:szCs w:val="23"/>
          <w:lang w:eastAsia="en-US"/>
        </w:rPr>
        <w:t xml:space="preserve">jest wpisany przez Marszałka Województwa Podkarpackiego na „Liście funkcjonujących oraz planowanych do budowy, rozbudowy lub modernizacji na terenie województwa podkarpackiego instalacji komunalnych, o których mowa w art. 38b </w:t>
      </w:r>
      <w:r w:rsidRPr="00AB4777">
        <w:rPr>
          <w:rFonts w:ascii="Arial" w:hAnsi="Arial" w:cs="Arial"/>
          <w:sz w:val="23"/>
          <w:szCs w:val="23"/>
        </w:rPr>
        <w:t xml:space="preserve">ust. 1 pkt 1 </w:t>
      </w:r>
      <w:r w:rsidRPr="00AB4777">
        <w:rPr>
          <w:rFonts w:ascii="Arial" w:hAnsi="Arial" w:cs="Arial"/>
          <w:bCs/>
          <w:sz w:val="23"/>
          <w:szCs w:val="23"/>
          <w:lang w:eastAsia="en-US"/>
        </w:rPr>
        <w:t xml:space="preserve">ustawy z dnia 14 grudnia 2012 r. </w:t>
      </w:r>
      <w:r w:rsidRPr="00AB4777">
        <w:rPr>
          <w:rFonts w:ascii="Arial" w:hAnsi="Arial" w:cs="Arial"/>
          <w:bCs/>
          <w:sz w:val="23"/>
          <w:szCs w:val="23"/>
          <w:lang w:eastAsia="en-US"/>
        </w:rPr>
        <w:br/>
        <w:t>o odpadach” jako „Instalacja do mechaniczno-biologicznego przetwarzania niesegregowanych (zmieszanych)  odpadów komunalnych – Sortownia odpadów komunalnych zmieszanych i z selektywnej zbiórki / Wolica, 38-200 Jasło”.</w:t>
      </w:r>
    </w:p>
    <w:bookmarkEnd w:id="151"/>
    <w:p w14:paraId="6BE15ADD" w14:textId="77777777" w:rsidR="00BB0FA5" w:rsidRPr="00AB4777" w:rsidRDefault="00BB0FA5" w:rsidP="00BB0FA5">
      <w:pPr>
        <w:jc w:val="both"/>
        <w:rPr>
          <w:rFonts w:ascii="Arial" w:hAnsi="Arial" w:cs="Arial"/>
          <w:sz w:val="23"/>
          <w:szCs w:val="23"/>
        </w:rPr>
      </w:pPr>
      <w:r w:rsidRPr="00AB4777">
        <w:rPr>
          <w:rFonts w:ascii="Arial" w:hAnsi="Arial" w:cs="Arial"/>
          <w:sz w:val="23"/>
          <w:szCs w:val="23"/>
        </w:rPr>
        <w:t>Instalacja do przetwarzania odpadów komunalnych lub pozostałości z przetwarzania tych odpadów, określona na liście, o której mowa w art. 38b</w:t>
      </w:r>
      <w:r w:rsidR="006908D6" w:rsidRPr="00AB4777">
        <w:rPr>
          <w:rFonts w:ascii="Arial" w:hAnsi="Arial" w:cs="Arial"/>
          <w:sz w:val="23"/>
          <w:szCs w:val="23"/>
        </w:rPr>
        <w:t xml:space="preserve"> ust. 1 pkt 1 </w:t>
      </w:r>
      <w:r w:rsidR="006908D6" w:rsidRPr="00AB4777">
        <w:rPr>
          <w:rFonts w:ascii="Arial" w:hAnsi="Arial" w:cs="Arial"/>
          <w:bCs/>
          <w:sz w:val="23"/>
          <w:szCs w:val="23"/>
          <w:lang w:eastAsia="en-US"/>
        </w:rPr>
        <w:t xml:space="preserve">ustawy z dnia </w:t>
      </w:r>
      <w:r w:rsidR="002A22FF" w:rsidRPr="00AB4777">
        <w:rPr>
          <w:rFonts w:ascii="Arial" w:hAnsi="Arial" w:cs="Arial"/>
          <w:bCs/>
          <w:sz w:val="23"/>
          <w:szCs w:val="23"/>
          <w:lang w:eastAsia="en-US"/>
        </w:rPr>
        <w:br/>
      </w:r>
      <w:r w:rsidR="006908D6" w:rsidRPr="00AB4777">
        <w:rPr>
          <w:rFonts w:ascii="Arial" w:hAnsi="Arial" w:cs="Arial"/>
          <w:bCs/>
          <w:sz w:val="23"/>
          <w:szCs w:val="23"/>
          <w:lang w:eastAsia="en-US"/>
        </w:rPr>
        <w:t>14 grudnia 2012 r. o odpadach</w:t>
      </w:r>
      <w:r w:rsidRPr="00AB4777">
        <w:rPr>
          <w:rFonts w:ascii="Arial" w:hAnsi="Arial" w:cs="Arial"/>
          <w:sz w:val="23"/>
          <w:szCs w:val="23"/>
        </w:rPr>
        <w:t xml:space="preserve">, spełniająca wymagania najlepszej dostępnej techniki, </w:t>
      </w:r>
      <w:r w:rsidR="002A22FF" w:rsidRPr="00AB4777">
        <w:rPr>
          <w:rFonts w:ascii="Arial" w:hAnsi="Arial" w:cs="Arial"/>
          <w:sz w:val="23"/>
          <w:szCs w:val="23"/>
        </w:rPr>
        <w:br/>
      </w:r>
      <w:r w:rsidRPr="00AB4777">
        <w:rPr>
          <w:rFonts w:ascii="Arial" w:hAnsi="Arial" w:cs="Arial"/>
          <w:sz w:val="23"/>
          <w:szCs w:val="23"/>
        </w:rPr>
        <w:t xml:space="preserve">o której mowa w </w:t>
      </w:r>
      <w:hyperlink r:id="rId47" w:anchor="/document/16901353?unitId=art(207)&amp;cm=DOCUMENT" w:history="1">
        <w:r w:rsidRPr="00AB4777">
          <w:rPr>
            <w:rFonts w:ascii="Arial" w:hAnsi="Arial" w:cs="Arial"/>
            <w:sz w:val="23"/>
            <w:szCs w:val="23"/>
          </w:rPr>
          <w:t>art. 207</w:t>
        </w:r>
      </w:hyperlink>
      <w:r w:rsidRPr="00AB4777">
        <w:rPr>
          <w:rFonts w:ascii="Arial" w:hAnsi="Arial" w:cs="Arial"/>
          <w:sz w:val="23"/>
          <w:szCs w:val="23"/>
        </w:rPr>
        <w:t xml:space="preserve"> ustawy z dnia 27 kwietnia 2001 r. - Prawo ochrony środowiska, lub technologii, o której mowa w </w:t>
      </w:r>
      <w:hyperlink r:id="rId48" w:anchor="/document/16901353?unitId=art(143)&amp;cm=DOCUMENT" w:history="1">
        <w:r w:rsidRPr="00AB4777">
          <w:rPr>
            <w:rFonts w:ascii="Arial" w:hAnsi="Arial" w:cs="Arial"/>
            <w:sz w:val="23"/>
            <w:szCs w:val="23"/>
          </w:rPr>
          <w:t>art. 143</w:t>
        </w:r>
      </w:hyperlink>
      <w:r w:rsidRPr="00AB4777">
        <w:rPr>
          <w:rFonts w:ascii="Arial" w:hAnsi="Arial" w:cs="Arial"/>
          <w:sz w:val="23"/>
          <w:szCs w:val="23"/>
        </w:rPr>
        <w:t xml:space="preserve"> tej ustawy.</w:t>
      </w:r>
    </w:p>
    <w:p w14:paraId="3F67C0FA" w14:textId="77777777" w:rsidR="00924E06" w:rsidRPr="00AB4777" w:rsidRDefault="00924E06" w:rsidP="000E3CE6">
      <w:pPr>
        <w:jc w:val="both"/>
        <w:rPr>
          <w:rFonts w:ascii="Arial" w:hAnsi="Arial" w:cs="Arial"/>
          <w:sz w:val="23"/>
          <w:szCs w:val="23"/>
        </w:rPr>
      </w:pPr>
      <w:r w:rsidRPr="00AB4777">
        <w:rPr>
          <w:rFonts w:ascii="Arial" w:eastAsia="Calibri" w:hAnsi="Arial" w:cs="Arial"/>
          <w:sz w:val="23"/>
          <w:szCs w:val="23"/>
          <w:lang w:eastAsia="en-US"/>
        </w:rPr>
        <w:t xml:space="preserve">Tym samym, od dnia wejścia w życie ww. uchwały tj. od dnia 15 maja 2019 r. zgodnie </w:t>
      </w:r>
      <w:r w:rsidRPr="00AB4777">
        <w:rPr>
          <w:rFonts w:ascii="Arial" w:eastAsia="Calibri" w:hAnsi="Arial" w:cs="Arial"/>
          <w:sz w:val="23"/>
          <w:szCs w:val="23"/>
          <w:lang w:eastAsia="en-US"/>
        </w:rPr>
        <w:br/>
        <w:t xml:space="preserve">z </w:t>
      </w:r>
      <w:bookmarkStart w:id="152" w:name="_Hlk66265312"/>
      <w:r w:rsidR="006908D6" w:rsidRPr="00AB4777">
        <w:rPr>
          <w:rFonts w:ascii="Arial" w:hAnsi="Arial" w:cs="Arial"/>
          <w:sz w:val="23"/>
          <w:szCs w:val="23"/>
        </w:rPr>
        <w:t xml:space="preserve">art. 183 w związku z art. 378 ust. 2a pkt. 1  i 3 </w:t>
      </w:r>
      <w:r w:rsidRPr="00AB4777">
        <w:rPr>
          <w:rFonts w:ascii="Arial" w:eastAsia="Calibri" w:hAnsi="Arial" w:cs="Arial"/>
          <w:sz w:val="23"/>
          <w:szCs w:val="23"/>
          <w:lang w:eastAsia="en-US"/>
        </w:rPr>
        <w:t>ustawy</w:t>
      </w:r>
      <w:bookmarkEnd w:id="152"/>
      <w:r w:rsidRPr="00AB4777">
        <w:rPr>
          <w:rFonts w:ascii="Arial" w:eastAsia="Calibri" w:hAnsi="Arial" w:cs="Arial"/>
          <w:sz w:val="23"/>
          <w:szCs w:val="23"/>
          <w:lang w:eastAsia="en-US"/>
        </w:rPr>
        <w:t xml:space="preserve"> z dnia 27 kwietnia 2001</w:t>
      </w:r>
      <w:r w:rsidR="00BB0FA5" w:rsidRPr="00AB4777">
        <w:rPr>
          <w:rFonts w:ascii="Arial" w:eastAsia="Calibri" w:hAnsi="Arial" w:cs="Arial"/>
          <w:sz w:val="23"/>
          <w:szCs w:val="23"/>
          <w:lang w:eastAsia="en-US"/>
        </w:rPr>
        <w:t xml:space="preserve"> </w:t>
      </w:r>
      <w:r w:rsidRPr="00AB4777">
        <w:rPr>
          <w:rFonts w:ascii="Arial" w:eastAsia="Calibri" w:hAnsi="Arial" w:cs="Arial"/>
          <w:sz w:val="23"/>
          <w:szCs w:val="23"/>
          <w:lang w:eastAsia="en-US"/>
        </w:rPr>
        <w:t xml:space="preserve">r. Prawo ochrony środowiska (Dz. </w:t>
      </w:r>
      <w:r w:rsidRPr="00AB4777">
        <w:rPr>
          <w:rFonts w:ascii="Arial" w:eastAsia="Calibri" w:hAnsi="Arial"/>
          <w:sz w:val="23"/>
          <w:szCs w:val="23"/>
        </w:rPr>
        <w:t xml:space="preserve">U. z 2021 </w:t>
      </w:r>
      <w:r w:rsidRPr="00AB4777">
        <w:rPr>
          <w:rFonts w:ascii="Arial" w:eastAsia="Calibri" w:hAnsi="Arial" w:cs="Arial"/>
          <w:sz w:val="23"/>
          <w:szCs w:val="23"/>
          <w:lang w:eastAsia="en-US"/>
        </w:rPr>
        <w:t xml:space="preserve">r. </w:t>
      </w:r>
      <w:r w:rsidRPr="00AB4777">
        <w:rPr>
          <w:rFonts w:ascii="Arial" w:eastAsia="Calibri" w:hAnsi="Arial"/>
          <w:sz w:val="23"/>
          <w:szCs w:val="23"/>
        </w:rPr>
        <w:t xml:space="preserve">poz. </w:t>
      </w:r>
      <w:r w:rsidRPr="00AB4777">
        <w:rPr>
          <w:rFonts w:ascii="Arial" w:eastAsia="Calibri" w:hAnsi="Arial" w:cs="Arial"/>
          <w:sz w:val="23"/>
          <w:szCs w:val="23"/>
          <w:lang w:eastAsia="en-US"/>
        </w:rPr>
        <w:t xml:space="preserve">1973 </w:t>
      </w:r>
      <w:proofErr w:type="spellStart"/>
      <w:r w:rsidRPr="00AB4777">
        <w:rPr>
          <w:rFonts w:ascii="Arial" w:eastAsia="Calibri" w:hAnsi="Arial" w:cs="Arial"/>
          <w:sz w:val="23"/>
          <w:szCs w:val="23"/>
          <w:lang w:eastAsia="en-US"/>
        </w:rPr>
        <w:t>t.j</w:t>
      </w:r>
      <w:proofErr w:type="spellEnd"/>
      <w:r w:rsidRPr="00AB4777">
        <w:rPr>
          <w:rFonts w:ascii="Arial" w:eastAsia="Calibri" w:hAnsi="Arial" w:cs="Arial"/>
          <w:sz w:val="23"/>
          <w:szCs w:val="23"/>
          <w:lang w:eastAsia="en-US"/>
        </w:rPr>
        <w:t xml:space="preserve">.), organem właściwym do wydawania, zmiany bądź cofnięcia pozwolenia zintegrowanego dla instalacji komunalnej jest </w:t>
      </w:r>
      <w:r w:rsidR="00B750FB" w:rsidRPr="00AB4777">
        <w:rPr>
          <w:rFonts w:ascii="Arial" w:eastAsia="Calibri" w:hAnsi="Arial" w:cs="Arial"/>
          <w:sz w:val="23"/>
          <w:szCs w:val="23"/>
          <w:lang w:eastAsia="en-US"/>
        </w:rPr>
        <w:br/>
      </w:r>
      <w:r w:rsidRPr="00AB4777">
        <w:rPr>
          <w:rFonts w:ascii="Arial" w:eastAsia="Calibri" w:hAnsi="Arial"/>
          <w:b/>
          <w:sz w:val="23"/>
          <w:szCs w:val="23"/>
        </w:rPr>
        <w:t>marszałek województwa</w:t>
      </w:r>
      <w:r w:rsidRPr="00AB4777">
        <w:rPr>
          <w:rFonts w:ascii="Arial" w:eastAsia="Calibri" w:hAnsi="Arial" w:cs="Arial"/>
          <w:sz w:val="23"/>
          <w:szCs w:val="23"/>
          <w:lang w:eastAsia="en-US"/>
        </w:rPr>
        <w:t xml:space="preserve">. </w:t>
      </w:r>
    </w:p>
    <w:p w14:paraId="445F2E0A" w14:textId="3D350F7B" w:rsidR="00525FD2" w:rsidRPr="00AB4777" w:rsidRDefault="002E54C2" w:rsidP="007B47E9">
      <w:pPr>
        <w:pStyle w:val="P1Wcity"/>
        <w:spacing w:line="240" w:lineRule="auto"/>
        <w:ind w:firstLine="0"/>
        <w:rPr>
          <w:rFonts w:cs="Arial"/>
          <w:sz w:val="23"/>
          <w:szCs w:val="23"/>
        </w:rPr>
      </w:pPr>
      <w:r w:rsidRPr="00AB4777">
        <w:rPr>
          <w:rFonts w:cs="Arial"/>
          <w:sz w:val="23"/>
          <w:szCs w:val="23"/>
        </w:rPr>
        <w:tab/>
      </w:r>
      <w:r w:rsidR="00B40C13" w:rsidRPr="00AB4777">
        <w:rPr>
          <w:rFonts w:cs="Arial"/>
          <w:sz w:val="23"/>
          <w:szCs w:val="23"/>
        </w:rPr>
        <w:t xml:space="preserve">Rodzaje oraz ilości substancji niebezpiecznych występujących na terenie przedmiotowego zakładu nie powodują jego zaliczenia do zakładu o zwiększonym ryzyku albo zakładu o dużym ryzyku wystąpienia poważnej awarii przemysłowej zgodnie </w:t>
      </w:r>
      <w:r w:rsidR="00B750FB" w:rsidRPr="00AB4777">
        <w:rPr>
          <w:rFonts w:cs="Arial"/>
          <w:sz w:val="23"/>
          <w:szCs w:val="23"/>
        </w:rPr>
        <w:br/>
      </w:r>
      <w:r w:rsidR="00B40C13" w:rsidRPr="00AB4777">
        <w:rPr>
          <w:rFonts w:cs="Arial"/>
          <w:sz w:val="23"/>
          <w:szCs w:val="23"/>
        </w:rPr>
        <w:t>z rozporządzeniem Ministra Środowiska w sprawie rodzajów i Ilości substancji niebezpiecznych, których znajdowanie się w zakładzie decyduje o zaliczeniu go do zakładu o zwiększonym ryzyku albo zakładu o dużym ryzyku wystąpienia poważnej awarii przemysłowej.</w:t>
      </w:r>
    </w:p>
    <w:p w14:paraId="36681C12" w14:textId="77777777" w:rsidR="00B40C13" w:rsidRPr="00AB4777" w:rsidRDefault="00B40C13" w:rsidP="00F87D15">
      <w:pPr>
        <w:widowControl w:val="0"/>
        <w:autoSpaceDE w:val="0"/>
        <w:autoSpaceDN w:val="0"/>
        <w:ind w:right="-14" w:firstLine="708"/>
        <w:jc w:val="both"/>
        <w:rPr>
          <w:rFonts w:ascii="Arial" w:hAnsi="Arial" w:cs="Arial"/>
          <w:sz w:val="23"/>
          <w:szCs w:val="23"/>
        </w:rPr>
      </w:pPr>
      <w:r w:rsidRPr="00AB4777">
        <w:rPr>
          <w:rFonts w:ascii="Arial" w:hAnsi="Arial" w:cs="Arial"/>
          <w:sz w:val="23"/>
          <w:szCs w:val="23"/>
        </w:rPr>
        <w:t xml:space="preserve">Zakład i instalacja objęta wnioskiem znajduje się w obszarze, dla którego nie uchwalono miejscowego planu zagospodarowania przestrzennego. Zgodnie z aktualnym Studium Uwarunkowań i Kierunków Zagospodarowania Przestrzennego Gminy Jasło (Uchwała Nr LXVIII/433/2018 Rady Gminy Jasło z dn. 18 lipca 2018 r.) jest położony  </w:t>
      </w:r>
      <w:r w:rsidR="0006048C" w:rsidRPr="00AB4777">
        <w:rPr>
          <w:rFonts w:ascii="Arial" w:hAnsi="Arial" w:cs="Arial"/>
          <w:sz w:val="23"/>
          <w:szCs w:val="23"/>
        </w:rPr>
        <w:br/>
      </w:r>
      <w:r w:rsidRPr="00AB4777">
        <w:rPr>
          <w:rFonts w:ascii="Arial" w:hAnsi="Arial" w:cs="Arial"/>
          <w:sz w:val="23"/>
          <w:szCs w:val="23"/>
        </w:rPr>
        <w:t>w obszarze oznaczonym symbolem: "P" o następującym zapisie: "P" - Obszar zabudowy produkcyjnej - obiektów produkcyjnych, składów i magazynów".</w:t>
      </w:r>
    </w:p>
    <w:p w14:paraId="5309AA5E" w14:textId="77777777" w:rsidR="00E53968" w:rsidRPr="00AB4777" w:rsidRDefault="00B40C13" w:rsidP="00B750FB">
      <w:pPr>
        <w:autoSpaceDE w:val="0"/>
        <w:autoSpaceDN w:val="0"/>
        <w:adjustRightInd w:val="0"/>
        <w:ind w:firstLine="708"/>
        <w:jc w:val="both"/>
        <w:rPr>
          <w:rFonts w:ascii="Arial" w:hAnsi="Arial" w:cs="Arial"/>
          <w:sz w:val="23"/>
          <w:szCs w:val="23"/>
        </w:rPr>
      </w:pPr>
      <w:r w:rsidRPr="00AB4777">
        <w:rPr>
          <w:rFonts w:ascii="Arial" w:hAnsi="Arial" w:cs="Arial"/>
          <w:sz w:val="23"/>
          <w:szCs w:val="23"/>
        </w:rPr>
        <w:lastRenderedPageBreak/>
        <w:t xml:space="preserve">Lokalizacja instalacji jest zgodna z zapisami planu gospodarki odpadami dla województwa podkarpackiego. </w:t>
      </w:r>
    </w:p>
    <w:p w14:paraId="34D9AB18" w14:textId="77777777" w:rsidR="006F3329" w:rsidRPr="00AB4777" w:rsidRDefault="00456EFA" w:rsidP="00F87D15">
      <w:pPr>
        <w:ind w:firstLine="708"/>
        <w:jc w:val="both"/>
        <w:rPr>
          <w:rFonts w:ascii="Arial" w:hAnsi="Arial" w:cs="Arial"/>
          <w:sz w:val="23"/>
          <w:szCs w:val="23"/>
        </w:rPr>
      </w:pPr>
      <w:r w:rsidRPr="00AB4777">
        <w:rPr>
          <w:rFonts w:ascii="Arial" w:hAnsi="Arial" w:cs="Arial"/>
          <w:sz w:val="23"/>
          <w:szCs w:val="23"/>
        </w:rPr>
        <w:t>Jak ustalono, w</w:t>
      </w:r>
      <w:r w:rsidR="009F3C14" w:rsidRPr="00AB4777">
        <w:rPr>
          <w:rFonts w:ascii="Arial" w:hAnsi="Arial" w:cs="Arial"/>
          <w:sz w:val="23"/>
          <w:szCs w:val="23"/>
        </w:rPr>
        <w:t xml:space="preserve"> 2021 r. </w:t>
      </w:r>
      <w:r w:rsidR="006D3A61" w:rsidRPr="00AB4777">
        <w:rPr>
          <w:rFonts w:ascii="Arial" w:hAnsi="Arial" w:cs="Arial"/>
          <w:sz w:val="23"/>
          <w:szCs w:val="23"/>
        </w:rPr>
        <w:t xml:space="preserve">Pan Jerzy </w:t>
      </w:r>
      <w:proofErr w:type="spellStart"/>
      <w:r w:rsidR="006D3A61" w:rsidRPr="00AB4777">
        <w:rPr>
          <w:rFonts w:ascii="Arial" w:hAnsi="Arial" w:cs="Arial"/>
          <w:sz w:val="23"/>
          <w:szCs w:val="23"/>
        </w:rPr>
        <w:t>Kotulak</w:t>
      </w:r>
      <w:proofErr w:type="spellEnd"/>
      <w:r w:rsidR="006D3A61" w:rsidRPr="00AB4777">
        <w:rPr>
          <w:rFonts w:ascii="Arial" w:hAnsi="Arial" w:cs="Arial"/>
          <w:sz w:val="23"/>
          <w:szCs w:val="23"/>
        </w:rPr>
        <w:t xml:space="preserve"> właściciel firmy Produkcja Handel Usługi EKOMAX Jerzy </w:t>
      </w:r>
      <w:proofErr w:type="spellStart"/>
      <w:r w:rsidR="006D3A61" w:rsidRPr="00AB4777">
        <w:rPr>
          <w:rFonts w:ascii="Arial" w:hAnsi="Arial" w:cs="Arial"/>
          <w:sz w:val="23"/>
          <w:szCs w:val="23"/>
        </w:rPr>
        <w:t>Kotulak</w:t>
      </w:r>
      <w:proofErr w:type="spellEnd"/>
      <w:r w:rsidR="006D3A61" w:rsidRPr="00AB4777">
        <w:rPr>
          <w:rFonts w:ascii="Arial" w:hAnsi="Arial" w:cs="Arial"/>
          <w:sz w:val="23"/>
          <w:szCs w:val="23"/>
        </w:rPr>
        <w:t>, ul. Hankówka 28, 38-20 Jasło, uzyskał nową decyzje</w:t>
      </w:r>
      <w:r w:rsidR="006D3A61" w:rsidRPr="00AB4777">
        <w:rPr>
          <w:rFonts w:ascii="Arial" w:hAnsi="Arial" w:cs="Arial"/>
          <w:b/>
          <w:bCs/>
          <w:sz w:val="23"/>
          <w:szCs w:val="23"/>
        </w:rPr>
        <w:t xml:space="preserve"> </w:t>
      </w:r>
      <w:r w:rsidRPr="00AB4777">
        <w:rPr>
          <w:rFonts w:ascii="Arial" w:hAnsi="Arial" w:cs="Arial"/>
          <w:b/>
          <w:bCs/>
          <w:sz w:val="23"/>
          <w:szCs w:val="23"/>
        </w:rPr>
        <w:br/>
      </w:r>
      <w:r w:rsidR="006F3329" w:rsidRPr="00AB4777">
        <w:rPr>
          <w:rFonts w:ascii="Arial" w:hAnsi="Arial" w:cs="Arial"/>
          <w:sz w:val="23"/>
          <w:szCs w:val="23"/>
        </w:rPr>
        <w:t xml:space="preserve">Wójta Gminy Jasło z dnia 17 lutego 2021 r. znak: OŚiGK.6220.4.2019/2020/2021-81 </w:t>
      </w:r>
      <w:r w:rsidR="006F3329" w:rsidRPr="00AB4777">
        <w:rPr>
          <w:rFonts w:ascii="Arial" w:hAnsi="Arial" w:cs="Arial"/>
          <w:sz w:val="23"/>
          <w:szCs w:val="23"/>
        </w:rPr>
        <w:br/>
      </w:r>
      <w:r w:rsidR="006D3A61" w:rsidRPr="00AB4777">
        <w:rPr>
          <w:rFonts w:ascii="Arial" w:hAnsi="Arial" w:cs="Arial"/>
          <w:sz w:val="23"/>
          <w:szCs w:val="23"/>
        </w:rPr>
        <w:t xml:space="preserve">o środowiskowych uwarunkowaniach </w:t>
      </w:r>
      <w:r w:rsidR="009F3C14" w:rsidRPr="00AB4777">
        <w:rPr>
          <w:rFonts w:ascii="Arial" w:hAnsi="Arial" w:cs="Arial"/>
          <w:sz w:val="23"/>
          <w:szCs w:val="23"/>
        </w:rPr>
        <w:t xml:space="preserve">realizacji </w:t>
      </w:r>
      <w:r w:rsidR="006D3A61" w:rsidRPr="00AB4777">
        <w:rPr>
          <w:rFonts w:ascii="Arial" w:hAnsi="Arial" w:cs="Arial"/>
          <w:sz w:val="23"/>
          <w:szCs w:val="23"/>
        </w:rPr>
        <w:t>przedsięwzięcia p.n. „Modernizacja mechaniczno – biologicznego zakładu przewarzania odpadów poprzez hermetyzację procesu, położonego na terenie działek o numerach ewidencyjnych 297/3, 297/8, 297/10, 297/11, 297/12, 297/13, 302 położonych w m. Wolica, gm. Jasło”.</w:t>
      </w:r>
    </w:p>
    <w:p w14:paraId="1D85947B" w14:textId="77777777" w:rsidR="00456EFA" w:rsidRPr="00AB4777" w:rsidRDefault="00456EFA" w:rsidP="00FC3F72">
      <w:pPr>
        <w:pStyle w:val="Default"/>
        <w:jc w:val="both"/>
        <w:rPr>
          <w:rFonts w:ascii="Arial" w:hAnsi="Arial" w:cs="Arial"/>
          <w:b/>
          <w:bCs/>
          <w:color w:val="auto"/>
          <w:sz w:val="23"/>
          <w:szCs w:val="23"/>
        </w:rPr>
      </w:pPr>
      <w:r w:rsidRPr="00AB4777">
        <w:rPr>
          <w:rFonts w:ascii="Arial" w:hAnsi="Arial" w:cs="Arial"/>
          <w:b/>
          <w:bCs/>
          <w:color w:val="auto"/>
          <w:sz w:val="23"/>
          <w:szCs w:val="23"/>
        </w:rPr>
        <w:t>Podstawy prawne funkcjonowania, rozbudowy (przebudowy) instalacji stanowią decyzje i dokumentacje:</w:t>
      </w:r>
      <w:r w:rsidRPr="00AB4777">
        <w:rPr>
          <w:rFonts w:ascii="Arial" w:hAnsi="Arial" w:cs="Arial"/>
          <w:b/>
          <w:bCs/>
          <w:color w:val="auto"/>
          <w:sz w:val="23"/>
          <w:szCs w:val="23"/>
        </w:rPr>
        <w:tab/>
      </w:r>
    </w:p>
    <w:p w14:paraId="289E0794" w14:textId="77777777" w:rsidR="00456EFA" w:rsidRPr="00AB4777" w:rsidRDefault="00456EFA" w:rsidP="005D29F7">
      <w:pPr>
        <w:numPr>
          <w:ilvl w:val="0"/>
          <w:numId w:val="116"/>
        </w:numPr>
        <w:ind w:left="336"/>
        <w:jc w:val="both"/>
        <w:rPr>
          <w:rFonts w:ascii="Arial" w:hAnsi="Arial" w:cs="Arial"/>
          <w:sz w:val="23"/>
          <w:szCs w:val="23"/>
          <w:lang w:eastAsia="en-US"/>
        </w:rPr>
      </w:pPr>
      <w:r w:rsidRPr="00AB4777">
        <w:rPr>
          <w:rFonts w:ascii="Arial" w:hAnsi="Arial" w:cs="Arial"/>
          <w:sz w:val="23"/>
          <w:szCs w:val="23"/>
          <w:lang w:eastAsia="en-US"/>
        </w:rPr>
        <w:t xml:space="preserve">Decyzja Wójta Gminy Jasło z dn. 17 czerwca 2009 r. znak: AGiOS-7627-17/09, </w:t>
      </w:r>
      <w:r w:rsidRPr="00AB4777">
        <w:rPr>
          <w:rFonts w:ascii="Arial" w:hAnsi="Arial" w:cs="Arial"/>
          <w:sz w:val="23"/>
          <w:szCs w:val="23"/>
          <w:lang w:eastAsia="en-US"/>
        </w:rPr>
        <w:br/>
        <w:t xml:space="preserve">w której ustalono dla Produkcja Handel Usługi EKOMAX Jerzy </w:t>
      </w:r>
      <w:proofErr w:type="spellStart"/>
      <w:r w:rsidRPr="00AB4777">
        <w:rPr>
          <w:rFonts w:ascii="Arial" w:hAnsi="Arial" w:cs="Arial"/>
          <w:sz w:val="23"/>
          <w:szCs w:val="23"/>
          <w:lang w:eastAsia="en-US"/>
        </w:rPr>
        <w:t>Kotulak</w:t>
      </w:r>
      <w:proofErr w:type="spellEnd"/>
      <w:r w:rsidRPr="00AB4777">
        <w:rPr>
          <w:rFonts w:ascii="Arial" w:hAnsi="Arial" w:cs="Arial"/>
          <w:sz w:val="23"/>
          <w:szCs w:val="23"/>
          <w:lang w:eastAsia="en-US"/>
        </w:rPr>
        <w:t xml:space="preserve">, </w:t>
      </w:r>
      <w:r w:rsidRPr="00AB4777">
        <w:rPr>
          <w:rFonts w:ascii="Arial" w:hAnsi="Arial" w:cs="Arial"/>
          <w:sz w:val="23"/>
          <w:szCs w:val="23"/>
          <w:lang w:eastAsia="en-US"/>
        </w:rPr>
        <w:br/>
        <w:t xml:space="preserve">ul. Hankówka 28, 38-20 Jasło, środowiskowe uwarunkowania realizacji przedsięwzięcia polegającego na rozbudowie sortowni odpadów komunalnych w Wolicy, gm. Jasło, na działce nr </w:t>
      </w:r>
      <w:proofErr w:type="spellStart"/>
      <w:r w:rsidRPr="00AB4777">
        <w:rPr>
          <w:rFonts w:ascii="Arial" w:hAnsi="Arial" w:cs="Arial"/>
          <w:sz w:val="23"/>
          <w:szCs w:val="23"/>
          <w:lang w:eastAsia="en-US"/>
        </w:rPr>
        <w:t>ewid</w:t>
      </w:r>
      <w:proofErr w:type="spellEnd"/>
      <w:r w:rsidRPr="00AB4777">
        <w:rPr>
          <w:rFonts w:ascii="Arial" w:hAnsi="Arial" w:cs="Arial"/>
          <w:sz w:val="23"/>
          <w:szCs w:val="23"/>
          <w:lang w:eastAsia="en-US"/>
        </w:rPr>
        <w:t xml:space="preserve">. 297/11. </w:t>
      </w:r>
    </w:p>
    <w:p w14:paraId="51958AE3" w14:textId="77777777" w:rsidR="00456EFA" w:rsidRPr="00AB4777" w:rsidRDefault="00456EFA" w:rsidP="005D29F7">
      <w:pPr>
        <w:numPr>
          <w:ilvl w:val="0"/>
          <w:numId w:val="116"/>
        </w:numPr>
        <w:ind w:left="336"/>
        <w:jc w:val="both"/>
        <w:rPr>
          <w:rFonts w:ascii="Arial" w:hAnsi="Arial" w:cs="Arial"/>
          <w:sz w:val="23"/>
          <w:szCs w:val="23"/>
          <w:lang w:eastAsia="en-US"/>
        </w:rPr>
      </w:pPr>
      <w:r w:rsidRPr="00AB4777">
        <w:rPr>
          <w:rFonts w:ascii="Arial" w:hAnsi="Arial" w:cs="Arial"/>
          <w:sz w:val="23"/>
          <w:szCs w:val="23"/>
          <w:lang w:eastAsia="en-US"/>
        </w:rPr>
        <w:t xml:space="preserve">Decyzja Wójta Gminy Jasło z dn. 17 listopada 2009 r. znak: GPI.7331-114/09 </w:t>
      </w:r>
      <w:r w:rsidRPr="00AB4777">
        <w:rPr>
          <w:rFonts w:ascii="Arial" w:hAnsi="Arial" w:cs="Arial"/>
          <w:sz w:val="23"/>
          <w:szCs w:val="23"/>
          <w:lang w:eastAsia="en-US"/>
        </w:rPr>
        <w:br/>
        <w:t>o warunkach zabudowy i zagospodarowania terenu.</w:t>
      </w:r>
    </w:p>
    <w:p w14:paraId="70FE034C" w14:textId="5A8CAE87" w:rsidR="00456EFA" w:rsidRPr="00AB4777" w:rsidRDefault="00456EFA" w:rsidP="005D29F7">
      <w:pPr>
        <w:numPr>
          <w:ilvl w:val="0"/>
          <w:numId w:val="116"/>
        </w:numPr>
        <w:ind w:left="336"/>
        <w:jc w:val="both"/>
        <w:rPr>
          <w:rFonts w:ascii="Arial" w:hAnsi="Arial" w:cs="Arial"/>
          <w:sz w:val="23"/>
          <w:szCs w:val="23"/>
          <w:lang w:eastAsia="en-US"/>
        </w:rPr>
      </w:pPr>
      <w:r w:rsidRPr="00AB4777">
        <w:rPr>
          <w:rFonts w:ascii="Arial" w:hAnsi="Arial" w:cs="Arial"/>
          <w:sz w:val="23"/>
          <w:szCs w:val="23"/>
          <w:lang w:eastAsia="en-US"/>
        </w:rPr>
        <w:t xml:space="preserve">Decyzja Starosty Jasielskiego  z dn. 22 lipca 2010 r. nr VII-84/10 znak: AB.VII.7351/73/10 pozwolenie na budowę, która stała się ostateczna w dniu 12 sierpnia 2010 r. i obejmowała przebudowę, nadbudowę i rozbudowę sortowni odpadów komunalnych na działce nr 297/11 w Wolicy. </w:t>
      </w:r>
    </w:p>
    <w:p w14:paraId="5BD17CD5" w14:textId="621055D2" w:rsidR="00456EFA" w:rsidRPr="00AB4777" w:rsidRDefault="00456EFA" w:rsidP="005D29F7">
      <w:pPr>
        <w:numPr>
          <w:ilvl w:val="0"/>
          <w:numId w:val="116"/>
        </w:numPr>
        <w:ind w:left="336"/>
        <w:jc w:val="both"/>
        <w:rPr>
          <w:rFonts w:ascii="Arial" w:hAnsi="Arial" w:cs="Arial"/>
          <w:sz w:val="23"/>
          <w:szCs w:val="23"/>
          <w:lang w:eastAsia="en-US"/>
        </w:rPr>
      </w:pPr>
      <w:r w:rsidRPr="00AB4777">
        <w:rPr>
          <w:rFonts w:ascii="Arial" w:hAnsi="Arial" w:cs="Arial"/>
          <w:sz w:val="23"/>
          <w:szCs w:val="23"/>
          <w:lang w:eastAsia="en-US"/>
        </w:rPr>
        <w:t xml:space="preserve">W 2012 r. Produkcja Handel Usługi EKOMAX Jerzy </w:t>
      </w:r>
      <w:proofErr w:type="spellStart"/>
      <w:r w:rsidRPr="00AB4777">
        <w:rPr>
          <w:rFonts w:ascii="Arial" w:hAnsi="Arial" w:cs="Arial"/>
          <w:sz w:val="23"/>
          <w:szCs w:val="23"/>
          <w:lang w:eastAsia="en-US"/>
        </w:rPr>
        <w:t>Kotulak</w:t>
      </w:r>
      <w:proofErr w:type="spellEnd"/>
      <w:r w:rsidRPr="00AB4777">
        <w:rPr>
          <w:rFonts w:ascii="Arial" w:hAnsi="Arial" w:cs="Arial"/>
          <w:sz w:val="23"/>
          <w:szCs w:val="23"/>
          <w:lang w:eastAsia="en-US"/>
        </w:rPr>
        <w:t xml:space="preserve">, ul. Hankówka 28, </w:t>
      </w:r>
      <w:r w:rsidRPr="00AB4777">
        <w:rPr>
          <w:rFonts w:ascii="Arial" w:hAnsi="Arial" w:cs="Arial"/>
          <w:sz w:val="23"/>
          <w:szCs w:val="23"/>
          <w:lang w:eastAsia="en-US"/>
        </w:rPr>
        <w:br/>
        <w:t xml:space="preserve">38-20 Jasło, uzyskał decyzje Starosty Jasielskiego z dn. 31 grudnia 2012 r. </w:t>
      </w:r>
      <w:r w:rsidRPr="00AB4777">
        <w:rPr>
          <w:rFonts w:ascii="Arial" w:hAnsi="Arial" w:cs="Arial"/>
          <w:sz w:val="23"/>
          <w:szCs w:val="23"/>
          <w:lang w:eastAsia="en-US"/>
        </w:rPr>
        <w:br/>
        <w:t xml:space="preserve">nr 7.210.2012  znak: AB.6740.7.217.2012 o pozwoleniu na przebudowę i rozbudowę hali sortowni, przebudowę kanalizacji  deszczowej, rozbudowę kanalizacji technologicznej na działce 297/11 w Wolicy (zmieniona decyzją z dn. 26 luty 2014 r.). </w:t>
      </w:r>
      <w:r w:rsidR="007B47E9" w:rsidRPr="00AB4777">
        <w:rPr>
          <w:rFonts w:ascii="Arial" w:hAnsi="Arial" w:cs="Arial"/>
          <w:sz w:val="23"/>
          <w:szCs w:val="23"/>
          <w:lang w:eastAsia="en-US"/>
        </w:rPr>
        <w:br/>
      </w:r>
      <w:r w:rsidRPr="00AB4777">
        <w:rPr>
          <w:rFonts w:ascii="Arial" w:hAnsi="Arial" w:cs="Arial"/>
          <w:sz w:val="23"/>
          <w:szCs w:val="23"/>
          <w:lang w:eastAsia="en-US"/>
        </w:rPr>
        <w:t xml:space="preserve">W decyzji nałożono obowiązek analizy </w:t>
      </w:r>
      <w:proofErr w:type="spellStart"/>
      <w:r w:rsidRPr="00AB4777">
        <w:rPr>
          <w:rFonts w:ascii="Arial" w:hAnsi="Arial" w:cs="Arial"/>
          <w:sz w:val="23"/>
          <w:szCs w:val="23"/>
          <w:lang w:eastAsia="en-US"/>
        </w:rPr>
        <w:t>porealizacyjnej</w:t>
      </w:r>
      <w:proofErr w:type="spellEnd"/>
      <w:r w:rsidR="007F4396" w:rsidRPr="00AB4777">
        <w:rPr>
          <w:rFonts w:ascii="Arial" w:hAnsi="Arial" w:cs="Arial"/>
          <w:sz w:val="23"/>
          <w:szCs w:val="23"/>
          <w:lang w:eastAsia="en-US"/>
        </w:rPr>
        <w:t xml:space="preserve"> </w:t>
      </w:r>
      <w:r w:rsidRPr="00AB4777">
        <w:rPr>
          <w:rFonts w:ascii="Arial" w:hAnsi="Arial" w:cs="Arial"/>
          <w:sz w:val="23"/>
          <w:szCs w:val="23"/>
          <w:lang w:eastAsia="en-US"/>
        </w:rPr>
        <w:t>w terminie 1 roku od uzyskania pozwolenia na użytkowanie.</w:t>
      </w:r>
    </w:p>
    <w:p w14:paraId="0EAEEBE5" w14:textId="77777777" w:rsidR="00456EFA" w:rsidRPr="00AB4777" w:rsidRDefault="00456EFA" w:rsidP="005D29F7">
      <w:pPr>
        <w:numPr>
          <w:ilvl w:val="0"/>
          <w:numId w:val="116"/>
        </w:numPr>
        <w:ind w:left="336"/>
        <w:jc w:val="both"/>
        <w:rPr>
          <w:rFonts w:ascii="Arial" w:hAnsi="Arial" w:cs="Arial"/>
          <w:sz w:val="23"/>
          <w:szCs w:val="23"/>
          <w:lang w:eastAsia="en-US"/>
        </w:rPr>
      </w:pPr>
      <w:r w:rsidRPr="00AB4777">
        <w:rPr>
          <w:rFonts w:ascii="Arial" w:hAnsi="Arial" w:cs="Arial"/>
          <w:sz w:val="23"/>
          <w:szCs w:val="23"/>
          <w:lang w:eastAsia="en-US"/>
        </w:rPr>
        <w:t xml:space="preserve">Decyzja Wójta Gminy Jasło z dnia 20 listopada 2013 roku, znak: AGiOŚ.6220.5.2013, ustalająca środowiskowe uwarunkowania zgody na realizację planowanego przedsięwzięcia pod nazwą: "Modernizacja Zakładu Zagospodarowania Odpadów poprzez uruchomienie instalacji do suszenia biologicznego i stabilizacji tlenowej wyposażonych w </w:t>
      </w:r>
      <w:proofErr w:type="spellStart"/>
      <w:r w:rsidRPr="00AB4777">
        <w:rPr>
          <w:rFonts w:ascii="Arial" w:hAnsi="Arial" w:cs="Arial"/>
          <w:sz w:val="23"/>
          <w:szCs w:val="23"/>
          <w:lang w:eastAsia="en-US"/>
        </w:rPr>
        <w:t>biofiltr</w:t>
      </w:r>
      <w:proofErr w:type="spellEnd"/>
      <w:r w:rsidRPr="00AB4777">
        <w:rPr>
          <w:rFonts w:ascii="Arial" w:hAnsi="Arial" w:cs="Arial"/>
          <w:sz w:val="23"/>
          <w:szCs w:val="23"/>
          <w:lang w:eastAsia="en-US"/>
        </w:rPr>
        <w:t xml:space="preserve"> do oczyszczania powietrza w celu zmniejszenia uciążliwości odorowej zakładu oraz budowa hali magazynowej na działce o nr </w:t>
      </w:r>
      <w:proofErr w:type="spellStart"/>
      <w:r w:rsidRPr="00AB4777">
        <w:rPr>
          <w:rFonts w:ascii="Arial" w:hAnsi="Arial" w:cs="Arial"/>
          <w:sz w:val="23"/>
          <w:szCs w:val="23"/>
          <w:lang w:eastAsia="en-US"/>
        </w:rPr>
        <w:t>ewid</w:t>
      </w:r>
      <w:proofErr w:type="spellEnd"/>
      <w:r w:rsidRPr="00AB4777">
        <w:rPr>
          <w:rFonts w:ascii="Arial" w:hAnsi="Arial" w:cs="Arial"/>
          <w:sz w:val="23"/>
          <w:szCs w:val="23"/>
          <w:lang w:eastAsia="en-US"/>
        </w:rPr>
        <w:t xml:space="preserve">.: 297/11 </w:t>
      </w:r>
      <w:r w:rsidR="00035AAA" w:rsidRPr="00AB4777">
        <w:rPr>
          <w:rFonts w:ascii="Arial" w:hAnsi="Arial" w:cs="Arial"/>
          <w:sz w:val="23"/>
          <w:szCs w:val="23"/>
          <w:lang w:eastAsia="en-US"/>
        </w:rPr>
        <w:br/>
      </w:r>
      <w:r w:rsidRPr="00AB4777">
        <w:rPr>
          <w:rFonts w:ascii="Arial" w:hAnsi="Arial" w:cs="Arial"/>
          <w:sz w:val="23"/>
          <w:szCs w:val="23"/>
          <w:lang w:eastAsia="en-US"/>
        </w:rPr>
        <w:t>w Wolicy, Gmina Jasło".</w:t>
      </w:r>
    </w:p>
    <w:p w14:paraId="679C74F9" w14:textId="77777777" w:rsidR="00456EFA" w:rsidRPr="00AB4777" w:rsidRDefault="00456EFA" w:rsidP="005D29F7">
      <w:pPr>
        <w:numPr>
          <w:ilvl w:val="0"/>
          <w:numId w:val="116"/>
        </w:numPr>
        <w:ind w:left="336"/>
        <w:jc w:val="both"/>
        <w:rPr>
          <w:rFonts w:ascii="Arial" w:hAnsi="Arial" w:cs="Arial"/>
          <w:sz w:val="23"/>
          <w:szCs w:val="23"/>
          <w:lang w:eastAsia="en-US"/>
        </w:rPr>
      </w:pPr>
      <w:r w:rsidRPr="00AB4777">
        <w:rPr>
          <w:rFonts w:ascii="Arial" w:hAnsi="Arial" w:cs="Arial"/>
          <w:sz w:val="23"/>
          <w:szCs w:val="23"/>
          <w:lang w:eastAsia="en-US"/>
        </w:rPr>
        <w:t xml:space="preserve">Decyzja Starosty Jasielskiego z dnia 11 lutego 2013 roku, znak: OŚ.6341.3.2013, udzielająca firmie Produkcja Handel Usługi "EKOMAX" </w:t>
      </w:r>
      <w:proofErr w:type="spellStart"/>
      <w:r w:rsidRPr="00AB4777">
        <w:rPr>
          <w:rFonts w:ascii="Arial" w:hAnsi="Arial" w:cs="Arial"/>
          <w:sz w:val="23"/>
          <w:szCs w:val="23"/>
          <w:lang w:eastAsia="en-US"/>
        </w:rPr>
        <w:t>Kotulak</w:t>
      </w:r>
      <w:proofErr w:type="spellEnd"/>
      <w:r w:rsidRPr="00AB4777">
        <w:rPr>
          <w:rFonts w:ascii="Arial" w:hAnsi="Arial" w:cs="Arial"/>
          <w:sz w:val="23"/>
          <w:szCs w:val="23"/>
          <w:lang w:eastAsia="en-US"/>
        </w:rPr>
        <w:t xml:space="preserve"> Jerzy oraz Firmie Produkcja Handel Usługi "KOMAX" </w:t>
      </w:r>
      <w:proofErr w:type="spellStart"/>
      <w:r w:rsidRPr="00AB4777">
        <w:rPr>
          <w:rFonts w:ascii="Arial" w:hAnsi="Arial" w:cs="Arial"/>
          <w:sz w:val="23"/>
          <w:szCs w:val="23"/>
          <w:lang w:eastAsia="en-US"/>
        </w:rPr>
        <w:t>Kotulak</w:t>
      </w:r>
      <w:proofErr w:type="spellEnd"/>
      <w:r w:rsidRPr="00AB4777">
        <w:rPr>
          <w:rFonts w:ascii="Arial" w:hAnsi="Arial" w:cs="Arial"/>
          <w:sz w:val="23"/>
          <w:szCs w:val="23"/>
          <w:lang w:eastAsia="en-US"/>
        </w:rPr>
        <w:t xml:space="preserve"> Bogdan, pozwolenia wodnoprawnego na wspólne korzystanie z wód w zakresie odprowadzania oczyszczonych wód opadowych.</w:t>
      </w:r>
    </w:p>
    <w:p w14:paraId="78406AEA" w14:textId="77777777" w:rsidR="00456EFA" w:rsidRPr="00AB4777" w:rsidRDefault="00456EFA" w:rsidP="005D29F7">
      <w:pPr>
        <w:numPr>
          <w:ilvl w:val="0"/>
          <w:numId w:val="116"/>
        </w:numPr>
        <w:ind w:left="336"/>
        <w:jc w:val="both"/>
        <w:rPr>
          <w:rFonts w:ascii="Arial" w:hAnsi="Arial" w:cs="Arial"/>
          <w:sz w:val="23"/>
          <w:szCs w:val="23"/>
          <w:lang w:eastAsia="en-US"/>
        </w:rPr>
      </w:pPr>
      <w:r w:rsidRPr="00AB4777">
        <w:rPr>
          <w:rFonts w:ascii="Arial" w:hAnsi="Arial" w:cs="Arial"/>
          <w:sz w:val="23"/>
          <w:szCs w:val="23"/>
          <w:lang w:eastAsia="en-US"/>
        </w:rPr>
        <w:t xml:space="preserve">Decyzja Starosty Jasielskiego z dn. 26 lutego 2014 r. o zmianie decyzji </w:t>
      </w:r>
      <w:r w:rsidRPr="00AB4777">
        <w:rPr>
          <w:rFonts w:ascii="Arial" w:hAnsi="Arial" w:cs="Arial"/>
          <w:sz w:val="23"/>
          <w:szCs w:val="23"/>
          <w:lang w:eastAsia="en-US"/>
        </w:rPr>
        <w:br/>
        <w:t xml:space="preserve">o pozwoleniu na przebudowę i rozbudowę hali sortowni, przebudowę kanalizacji deszczowej, rozbudowę kanalizacji technologicznej na działce 297/11 w Wolicy </w:t>
      </w:r>
      <w:r w:rsidR="00A33FA8" w:rsidRPr="00AB4777">
        <w:rPr>
          <w:rFonts w:ascii="Arial" w:hAnsi="Arial" w:cs="Arial"/>
          <w:sz w:val="23"/>
          <w:szCs w:val="23"/>
          <w:lang w:eastAsia="en-US"/>
        </w:rPr>
        <w:br/>
      </w:r>
      <w:r w:rsidRPr="00AB4777">
        <w:rPr>
          <w:rFonts w:ascii="Arial" w:hAnsi="Arial" w:cs="Arial"/>
          <w:sz w:val="23"/>
          <w:szCs w:val="23"/>
          <w:lang w:eastAsia="en-US"/>
        </w:rPr>
        <w:t>(projekt budowlany zamienny).</w:t>
      </w:r>
    </w:p>
    <w:p w14:paraId="5A5299E1" w14:textId="77777777" w:rsidR="00456EFA" w:rsidRPr="00AB4777" w:rsidRDefault="00456EFA" w:rsidP="005D29F7">
      <w:pPr>
        <w:numPr>
          <w:ilvl w:val="0"/>
          <w:numId w:val="116"/>
        </w:numPr>
        <w:ind w:left="336"/>
        <w:jc w:val="both"/>
        <w:rPr>
          <w:rFonts w:ascii="Arial" w:hAnsi="Arial" w:cs="Arial"/>
          <w:sz w:val="23"/>
          <w:szCs w:val="23"/>
          <w:lang w:eastAsia="en-US"/>
        </w:rPr>
      </w:pPr>
      <w:r w:rsidRPr="00AB4777">
        <w:rPr>
          <w:rFonts w:ascii="Arial" w:hAnsi="Arial" w:cs="Arial"/>
          <w:sz w:val="23"/>
          <w:szCs w:val="23"/>
          <w:lang w:eastAsia="en-US"/>
        </w:rPr>
        <w:t>Decyzji PINB w Jaśle z dn. 6 maja 2014 r. znak. OINB.VII.7353/24/14 pozwolenie na użytkowanie rozbudowywanej części sortowni.</w:t>
      </w:r>
    </w:p>
    <w:p w14:paraId="2DE624C8" w14:textId="77777777" w:rsidR="00456EFA" w:rsidRPr="00AB4777" w:rsidRDefault="00456EFA" w:rsidP="005D29F7">
      <w:pPr>
        <w:numPr>
          <w:ilvl w:val="0"/>
          <w:numId w:val="116"/>
        </w:numPr>
        <w:ind w:left="336"/>
        <w:jc w:val="both"/>
        <w:rPr>
          <w:rFonts w:ascii="Arial" w:hAnsi="Arial" w:cs="Arial"/>
          <w:sz w:val="23"/>
          <w:szCs w:val="23"/>
          <w:lang w:eastAsia="en-US"/>
        </w:rPr>
      </w:pPr>
      <w:r w:rsidRPr="00AB4777">
        <w:rPr>
          <w:rFonts w:ascii="Arial" w:hAnsi="Arial" w:cs="Arial"/>
          <w:sz w:val="23"/>
          <w:szCs w:val="23"/>
          <w:lang w:eastAsia="en-US"/>
        </w:rPr>
        <w:t xml:space="preserve">Decyzja Starosty Jasielskiego z dnia 10 czerwiec 2015 roku, znak: OŚ.6224.7.2015 r. udzielająca przedsiębiorcy Produkcja Handel Usługi "EKOMAX" </w:t>
      </w:r>
      <w:proofErr w:type="spellStart"/>
      <w:r w:rsidRPr="00AB4777">
        <w:rPr>
          <w:rFonts w:ascii="Arial" w:hAnsi="Arial" w:cs="Arial"/>
          <w:sz w:val="23"/>
          <w:szCs w:val="23"/>
          <w:lang w:eastAsia="en-US"/>
        </w:rPr>
        <w:t>Kotulak</w:t>
      </w:r>
      <w:proofErr w:type="spellEnd"/>
      <w:r w:rsidRPr="00AB4777">
        <w:rPr>
          <w:rFonts w:ascii="Arial" w:hAnsi="Arial" w:cs="Arial"/>
          <w:sz w:val="23"/>
          <w:szCs w:val="23"/>
          <w:lang w:eastAsia="en-US"/>
        </w:rPr>
        <w:t xml:space="preserve"> Jerzy w Jaśle pozwolenia zintegrowanego  na prowadzenie instalacji do zbierania i przetwarzania </w:t>
      </w:r>
      <w:r w:rsidRPr="00AB4777">
        <w:rPr>
          <w:rFonts w:ascii="Arial" w:hAnsi="Arial" w:cs="Arial"/>
          <w:sz w:val="23"/>
          <w:szCs w:val="23"/>
          <w:lang w:eastAsia="en-US"/>
        </w:rPr>
        <w:lastRenderedPageBreak/>
        <w:t xml:space="preserve">odpadów komunalnych przy użyciu instalacji zlokalizowanej w Wolicy Gmina </w:t>
      </w:r>
      <w:proofErr w:type="spellStart"/>
      <w:r w:rsidRPr="00AB4777">
        <w:rPr>
          <w:rFonts w:ascii="Arial" w:hAnsi="Arial" w:cs="Arial"/>
          <w:sz w:val="23"/>
          <w:szCs w:val="23"/>
          <w:lang w:eastAsia="en-US"/>
        </w:rPr>
        <w:t>Jaslo</w:t>
      </w:r>
      <w:proofErr w:type="spellEnd"/>
      <w:r w:rsidRPr="00AB4777">
        <w:rPr>
          <w:rFonts w:ascii="Arial" w:hAnsi="Arial" w:cs="Arial"/>
          <w:sz w:val="23"/>
          <w:szCs w:val="23"/>
          <w:lang w:eastAsia="en-US"/>
        </w:rPr>
        <w:t xml:space="preserve"> </w:t>
      </w:r>
      <w:r w:rsidR="00A33FA8" w:rsidRPr="00AB4777">
        <w:rPr>
          <w:rFonts w:ascii="Arial" w:hAnsi="Arial" w:cs="Arial"/>
          <w:sz w:val="23"/>
          <w:szCs w:val="23"/>
          <w:lang w:eastAsia="en-US"/>
        </w:rPr>
        <w:br/>
      </w:r>
      <w:r w:rsidRPr="00AB4777">
        <w:rPr>
          <w:rFonts w:ascii="Arial" w:hAnsi="Arial" w:cs="Arial"/>
          <w:sz w:val="23"/>
          <w:szCs w:val="23"/>
          <w:lang w:eastAsia="en-US"/>
        </w:rPr>
        <w:t>woj. podkarpackie.</w:t>
      </w:r>
    </w:p>
    <w:p w14:paraId="711DD08A" w14:textId="77777777" w:rsidR="00456EFA" w:rsidRPr="00AB4777" w:rsidRDefault="00456EFA" w:rsidP="005D29F7">
      <w:pPr>
        <w:numPr>
          <w:ilvl w:val="0"/>
          <w:numId w:val="116"/>
        </w:numPr>
        <w:ind w:left="336"/>
        <w:jc w:val="both"/>
        <w:rPr>
          <w:rFonts w:ascii="Arial" w:hAnsi="Arial" w:cs="Arial"/>
          <w:sz w:val="23"/>
          <w:szCs w:val="23"/>
          <w:lang w:eastAsia="en-US"/>
        </w:rPr>
      </w:pPr>
      <w:r w:rsidRPr="00AB4777">
        <w:rPr>
          <w:rFonts w:ascii="Arial" w:hAnsi="Arial" w:cs="Arial"/>
          <w:sz w:val="23"/>
          <w:szCs w:val="23"/>
          <w:lang w:eastAsia="en-US"/>
        </w:rPr>
        <w:t xml:space="preserve">Decyzja Starosty Jasielskiego z dnia 22 kwietnia 2016 roku, znak: OŚ.6224.6.2016r. zmieniająca decyzję Starosty Jasielskiego z dnia 10 czerwiec 2015 roku, znak: OŚ.6224.7.2015 r Firmie Produkcja Handel Usługi "EKOMAX" </w:t>
      </w:r>
      <w:proofErr w:type="spellStart"/>
      <w:r w:rsidRPr="00AB4777">
        <w:rPr>
          <w:rFonts w:ascii="Arial" w:hAnsi="Arial" w:cs="Arial"/>
          <w:sz w:val="23"/>
          <w:szCs w:val="23"/>
          <w:lang w:eastAsia="en-US"/>
        </w:rPr>
        <w:t>Kotulak</w:t>
      </w:r>
      <w:proofErr w:type="spellEnd"/>
      <w:r w:rsidRPr="00AB4777">
        <w:rPr>
          <w:rFonts w:ascii="Arial" w:hAnsi="Arial" w:cs="Arial"/>
          <w:sz w:val="23"/>
          <w:szCs w:val="23"/>
          <w:lang w:eastAsia="en-US"/>
        </w:rPr>
        <w:t xml:space="preserve"> Jerzy  na prowadzenie instalacji do zbierania i przetwarzania odpadów komunalnych przy użyciu instalacji zlokalizowanej w Wolicy gmina Jasło woj. podkarpackie.</w:t>
      </w:r>
    </w:p>
    <w:p w14:paraId="1FD62DB4" w14:textId="77777777" w:rsidR="006A4D93" w:rsidRPr="00AB4777" w:rsidRDefault="00456EFA" w:rsidP="000D2CF0">
      <w:pPr>
        <w:numPr>
          <w:ilvl w:val="0"/>
          <w:numId w:val="116"/>
        </w:numPr>
        <w:ind w:left="336"/>
        <w:jc w:val="both"/>
        <w:rPr>
          <w:rFonts w:ascii="Arial" w:hAnsi="Arial" w:cs="Arial"/>
          <w:sz w:val="23"/>
          <w:szCs w:val="23"/>
        </w:rPr>
      </w:pPr>
      <w:r w:rsidRPr="00AB4777">
        <w:rPr>
          <w:rFonts w:ascii="Arial" w:hAnsi="Arial" w:cs="Arial"/>
          <w:sz w:val="23"/>
          <w:szCs w:val="23"/>
          <w:lang w:eastAsia="en-US"/>
        </w:rPr>
        <w:t>D</w:t>
      </w:r>
      <w:r w:rsidR="006F3329" w:rsidRPr="00AB4777">
        <w:rPr>
          <w:rFonts w:ascii="Arial" w:hAnsi="Arial" w:cs="Arial"/>
          <w:sz w:val="23"/>
          <w:szCs w:val="23"/>
        </w:rPr>
        <w:t>ecyzja Wójta Gminy Jasło z dnia 17 lutego 2021 r. znak: OŚiGK.6220.4.2019/2020/2021-81 o środowiskowych uwarunkowaniach zgody na realizację planowanego przedsięwzięcia p.n. „Modernizacja mechaniczno – biologicznego zakładu przewarzania odpadów poprzez hermetyzację procesu, położonego na terenie działek o numerach ewidencyjnych 297/3, 297/8, 297/10, 297/11, 297/12, 297/13, 302 położonych w m. Wolica, gm. Jasło”.</w:t>
      </w:r>
    </w:p>
    <w:p w14:paraId="76A417B2" w14:textId="77777777" w:rsidR="000D2CF0" w:rsidRPr="00AB4777" w:rsidRDefault="000D2CF0" w:rsidP="000D2CF0">
      <w:pPr>
        <w:ind w:left="336"/>
        <w:jc w:val="both"/>
        <w:rPr>
          <w:rFonts w:ascii="Arial" w:hAnsi="Arial" w:cs="Arial"/>
          <w:sz w:val="12"/>
          <w:szCs w:val="12"/>
        </w:rPr>
      </w:pPr>
    </w:p>
    <w:p w14:paraId="653ED613" w14:textId="77777777" w:rsidR="002C4B10" w:rsidRPr="00AB4777" w:rsidRDefault="009F3C14" w:rsidP="002C4B10">
      <w:pPr>
        <w:pStyle w:val="P1Wcity"/>
        <w:spacing w:line="240" w:lineRule="auto"/>
        <w:ind w:firstLine="0"/>
        <w:rPr>
          <w:sz w:val="23"/>
          <w:szCs w:val="23"/>
        </w:rPr>
      </w:pPr>
      <w:r w:rsidRPr="00AB4777">
        <w:rPr>
          <w:sz w:val="23"/>
          <w:szCs w:val="23"/>
        </w:rPr>
        <w:t>Jak wynika z wniosku, p</w:t>
      </w:r>
      <w:r w:rsidR="006D3A61" w:rsidRPr="00AB4777">
        <w:rPr>
          <w:sz w:val="23"/>
          <w:szCs w:val="23"/>
        </w:rPr>
        <w:t xml:space="preserve">rowadzący instalację do mechaniczno-biologicznego przetwarzania odpadów komunalnych </w:t>
      </w:r>
      <w:r w:rsidRPr="00AB4777">
        <w:rPr>
          <w:sz w:val="23"/>
          <w:szCs w:val="23"/>
        </w:rPr>
        <w:t xml:space="preserve">w Wolicy </w:t>
      </w:r>
      <w:r w:rsidR="006D3A61" w:rsidRPr="00AB4777">
        <w:rPr>
          <w:sz w:val="23"/>
          <w:szCs w:val="23"/>
        </w:rPr>
        <w:t>występuje z wnioskiem o wydanie nowego pozwolenia zintegrowanego przez Marszałka Województwa Podkarpackiego</w:t>
      </w:r>
      <w:r w:rsidRPr="00AB4777">
        <w:rPr>
          <w:sz w:val="23"/>
          <w:szCs w:val="23"/>
        </w:rPr>
        <w:t>,</w:t>
      </w:r>
      <w:r w:rsidR="006D3A61" w:rsidRPr="00AB4777">
        <w:rPr>
          <w:sz w:val="23"/>
          <w:szCs w:val="23"/>
        </w:rPr>
        <w:t xml:space="preserve"> ze względu na zmiany </w:t>
      </w:r>
      <w:r w:rsidR="002E54C2" w:rsidRPr="00AB4777">
        <w:rPr>
          <w:sz w:val="23"/>
          <w:szCs w:val="23"/>
        </w:rPr>
        <w:br/>
      </w:r>
      <w:r w:rsidR="006D3A61" w:rsidRPr="00AB4777">
        <w:rPr>
          <w:sz w:val="23"/>
          <w:szCs w:val="23"/>
        </w:rPr>
        <w:t>w przepisach prawnych</w:t>
      </w:r>
      <w:r w:rsidR="00456EFA" w:rsidRPr="00AB4777">
        <w:rPr>
          <w:sz w:val="23"/>
          <w:szCs w:val="23"/>
        </w:rPr>
        <w:t xml:space="preserve"> </w:t>
      </w:r>
      <w:r w:rsidR="006D3A61" w:rsidRPr="00AB4777">
        <w:rPr>
          <w:sz w:val="23"/>
          <w:szCs w:val="23"/>
        </w:rPr>
        <w:t xml:space="preserve">oraz zmianę organu właściwego do wydania pozwolenia zintegrowanego. </w:t>
      </w:r>
    </w:p>
    <w:p w14:paraId="4A43EC26" w14:textId="77777777" w:rsidR="008D360E" w:rsidRPr="00AB4777" w:rsidRDefault="008D360E" w:rsidP="002C4B10">
      <w:pPr>
        <w:pStyle w:val="P1Wcity"/>
        <w:spacing w:line="240" w:lineRule="auto"/>
        <w:ind w:firstLine="0"/>
        <w:rPr>
          <w:rFonts w:cs="Arial"/>
          <w:b/>
          <w:bCs/>
          <w:sz w:val="23"/>
          <w:szCs w:val="23"/>
        </w:rPr>
      </w:pPr>
    </w:p>
    <w:p w14:paraId="510A8028" w14:textId="43024CAA" w:rsidR="004D6078" w:rsidRPr="00AB4777" w:rsidRDefault="004D6078" w:rsidP="002C4B10">
      <w:pPr>
        <w:pStyle w:val="P1Wcity"/>
        <w:spacing w:line="240" w:lineRule="auto"/>
        <w:ind w:firstLine="0"/>
        <w:rPr>
          <w:b/>
          <w:bCs/>
          <w:sz w:val="23"/>
          <w:szCs w:val="23"/>
        </w:rPr>
      </w:pPr>
      <w:r w:rsidRPr="00AB4777">
        <w:rPr>
          <w:rFonts w:cs="Arial"/>
          <w:b/>
          <w:bCs/>
          <w:sz w:val="23"/>
          <w:szCs w:val="23"/>
        </w:rPr>
        <w:t>Zdolność przetwarzania odpadów w instalacji mechaniczno-biologicznego przetwarzania odpadów:</w:t>
      </w:r>
    </w:p>
    <w:p w14:paraId="1AE35932" w14:textId="77777777" w:rsidR="004D6078" w:rsidRPr="00AB4777" w:rsidRDefault="004D6078" w:rsidP="005D29F7">
      <w:pPr>
        <w:pStyle w:val="Akapitzlist"/>
        <w:widowControl w:val="0"/>
        <w:numPr>
          <w:ilvl w:val="0"/>
          <w:numId w:val="114"/>
        </w:numPr>
        <w:tabs>
          <w:tab w:val="left" w:pos="284"/>
          <w:tab w:val="left" w:pos="8647"/>
        </w:tabs>
        <w:autoSpaceDE w:val="0"/>
        <w:autoSpaceDN w:val="0"/>
        <w:spacing w:before="29" w:after="0" w:afterAutospacing="0"/>
        <w:ind w:left="284" w:right="-14"/>
        <w:rPr>
          <w:rFonts w:ascii="Arial" w:hAnsi="Arial" w:cs="Arial"/>
          <w:bCs/>
          <w:sz w:val="23"/>
          <w:szCs w:val="23"/>
        </w:rPr>
      </w:pPr>
      <w:r w:rsidRPr="00AB4777">
        <w:rPr>
          <w:rFonts w:ascii="Arial" w:hAnsi="Arial" w:cs="Arial"/>
          <w:bCs/>
          <w:sz w:val="23"/>
          <w:szCs w:val="23"/>
        </w:rPr>
        <w:t>Instalacja do  mechaniczno–biologicznego  przetwarzania  odpadów  komunalnych  (MBP)  o zdolności przetwarzania, z wykorzystaniem obróbki biologicznej i obróbki wstępnej odpadów przeznaczonych do termicznego przekształcania, którą tworzyć</w:t>
      </w:r>
      <w:r w:rsidRPr="00AB4777">
        <w:rPr>
          <w:rFonts w:ascii="Arial" w:hAnsi="Arial" w:cs="Arial"/>
          <w:bCs/>
          <w:spacing w:val="-9"/>
          <w:sz w:val="23"/>
          <w:szCs w:val="23"/>
        </w:rPr>
        <w:t xml:space="preserve"> </w:t>
      </w:r>
      <w:r w:rsidRPr="00AB4777">
        <w:rPr>
          <w:rFonts w:ascii="Arial" w:hAnsi="Arial" w:cs="Arial"/>
          <w:bCs/>
          <w:sz w:val="23"/>
          <w:szCs w:val="23"/>
        </w:rPr>
        <w:t>będą:</w:t>
      </w:r>
    </w:p>
    <w:p w14:paraId="1EE1A4C3" w14:textId="77777777" w:rsidR="004D6078" w:rsidRPr="00AB4777" w:rsidRDefault="004D6078" w:rsidP="005D29F7">
      <w:pPr>
        <w:pStyle w:val="Akapitzlist"/>
        <w:widowControl w:val="0"/>
        <w:numPr>
          <w:ilvl w:val="3"/>
          <w:numId w:val="115"/>
        </w:numPr>
        <w:tabs>
          <w:tab w:val="left" w:pos="426"/>
          <w:tab w:val="left" w:pos="8647"/>
        </w:tabs>
        <w:autoSpaceDE w:val="0"/>
        <w:autoSpaceDN w:val="0"/>
        <w:spacing w:before="36" w:after="0" w:afterAutospacing="0"/>
        <w:ind w:left="426" w:right="-14"/>
        <w:rPr>
          <w:rFonts w:ascii="Arial" w:hAnsi="Arial" w:cs="Arial"/>
          <w:b/>
          <w:sz w:val="23"/>
          <w:szCs w:val="23"/>
        </w:rPr>
      </w:pPr>
      <w:r w:rsidRPr="00AB4777">
        <w:rPr>
          <w:rFonts w:ascii="Arial" w:hAnsi="Arial" w:cs="Arial"/>
          <w:bCs/>
          <w:sz w:val="23"/>
          <w:szCs w:val="23"/>
        </w:rPr>
        <w:t xml:space="preserve">węzeł  do  mechanicznego  przetwarzania  odpadów  o  wydajności  30 </w:t>
      </w:r>
      <w:r w:rsidRPr="00AB4777">
        <w:rPr>
          <w:rFonts w:ascii="Arial" w:hAnsi="Arial" w:cs="Arial"/>
          <w:bCs/>
          <w:spacing w:val="44"/>
          <w:sz w:val="23"/>
          <w:szCs w:val="23"/>
        </w:rPr>
        <w:t xml:space="preserve"> </w:t>
      </w:r>
      <w:r w:rsidRPr="00AB4777">
        <w:rPr>
          <w:rFonts w:ascii="Arial" w:hAnsi="Arial" w:cs="Arial"/>
          <w:bCs/>
          <w:sz w:val="23"/>
          <w:szCs w:val="23"/>
        </w:rPr>
        <w:t>000  Mg/rok, ~100 Mg/dobę</w:t>
      </w:r>
      <w:r w:rsidR="000D2CF0" w:rsidRPr="00AB4777">
        <w:rPr>
          <w:rFonts w:ascii="Arial" w:hAnsi="Arial" w:cs="Arial"/>
          <w:bCs/>
          <w:sz w:val="23"/>
          <w:szCs w:val="23"/>
        </w:rPr>
        <w:t xml:space="preserve"> (</w:t>
      </w:r>
      <w:r w:rsidRPr="00AB4777">
        <w:rPr>
          <w:rFonts w:ascii="Arial" w:hAnsi="Arial" w:cs="Arial"/>
          <w:bCs/>
          <w:sz w:val="23"/>
          <w:szCs w:val="23"/>
        </w:rPr>
        <w:t>300 dni w</w:t>
      </w:r>
      <w:r w:rsidRPr="00AB4777">
        <w:rPr>
          <w:rFonts w:ascii="Arial" w:hAnsi="Arial" w:cs="Arial"/>
          <w:bCs/>
          <w:spacing w:val="-3"/>
          <w:sz w:val="23"/>
          <w:szCs w:val="23"/>
        </w:rPr>
        <w:t xml:space="preserve"> </w:t>
      </w:r>
      <w:r w:rsidRPr="00AB4777">
        <w:rPr>
          <w:rFonts w:ascii="Arial" w:hAnsi="Arial" w:cs="Arial"/>
          <w:bCs/>
          <w:sz w:val="23"/>
          <w:szCs w:val="23"/>
        </w:rPr>
        <w:t>roku), w tym przetwarzania zmieszanych odpadów</w:t>
      </w:r>
      <w:r w:rsidRPr="00AB4777">
        <w:rPr>
          <w:rFonts w:ascii="Arial" w:hAnsi="Arial" w:cs="Arial"/>
          <w:sz w:val="23"/>
          <w:szCs w:val="23"/>
        </w:rPr>
        <w:t xml:space="preserve"> komunalnych i innych odpadów, przetwarzania odpadów wielkogabarytowych, przetwarzania odpadów z selektywnej zbiórki, produkcja paliwa alternatywnego</w:t>
      </w:r>
      <w:r w:rsidR="00563746" w:rsidRPr="00AB4777">
        <w:rPr>
          <w:rFonts w:ascii="Arial" w:hAnsi="Arial" w:cs="Arial"/>
          <w:sz w:val="23"/>
          <w:szCs w:val="23"/>
        </w:rPr>
        <w:t>.</w:t>
      </w:r>
    </w:p>
    <w:p w14:paraId="517A9F43" w14:textId="77777777" w:rsidR="00F01058" w:rsidRPr="00AB4777" w:rsidRDefault="00F01058" w:rsidP="000D2CF0">
      <w:pPr>
        <w:pStyle w:val="Tekstpodstawowy"/>
        <w:tabs>
          <w:tab w:val="left" w:pos="8647"/>
        </w:tabs>
        <w:spacing w:before="44"/>
        <w:ind w:left="1" w:right="-14"/>
        <w:rPr>
          <w:rFonts w:ascii="Arial" w:hAnsi="Arial" w:cs="Arial"/>
          <w:sz w:val="23"/>
          <w:szCs w:val="23"/>
        </w:rPr>
      </w:pPr>
      <w:r w:rsidRPr="00AB4777">
        <w:rPr>
          <w:rFonts w:ascii="Arial" w:hAnsi="Arial" w:cs="Arial"/>
          <w:sz w:val="23"/>
          <w:szCs w:val="23"/>
        </w:rPr>
        <w:t xml:space="preserve">Produkcja paliwa alternatywnego jest prowadzana na linii do mechanicznego przetwarzania odpadów z użyciem urządzeń wchodzących w skład instalacji mechaniczno-biologicznego przetwarzania odpadów. </w:t>
      </w:r>
    </w:p>
    <w:p w14:paraId="683C9FAF" w14:textId="6A0EADE0" w:rsidR="004D6078" w:rsidRPr="00AB4777" w:rsidRDefault="004D6078" w:rsidP="005D29F7">
      <w:pPr>
        <w:pStyle w:val="Akapitzlist"/>
        <w:widowControl w:val="0"/>
        <w:numPr>
          <w:ilvl w:val="3"/>
          <w:numId w:val="115"/>
        </w:numPr>
        <w:tabs>
          <w:tab w:val="left" w:pos="426"/>
          <w:tab w:val="left" w:pos="8647"/>
        </w:tabs>
        <w:autoSpaceDE w:val="0"/>
        <w:autoSpaceDN w:val="0"/>
        <w:spacing w:before="36" w:after="0" w:afterAutospacing="0"/>
        <w:ind w:left="426" w:right="-14"/>
        <w:rPr>
          <w:rFonts w:ascii="Arial" w:hAnsi="Arial" w:cs="Arial"/>
          <w:sz w:val="23"/>
          <w:szCs w:val="23"/>
        </w:rPr>
      </w:pPr>
      <w:r w:rsidRPr="00AB4777">
        <w:rPr>
          <w:rFonts w:ascii="Arial" w:hAnsi="Arial" w:cs="Arial"/>
          <w:bCs/>
          <w:sz w:val="23"/>
          <w:szCs w:val="23"/>
        </w:rPr>
        <w:t xml:space="preserve">węzeł do biologicznego przetwarzania  odpadów  o  wydajności  21 900  Mg/rok </w:t>
      </w:r>
      <w:r w:rsidR="004B3CBB" w:rsidRPr="00AB4777">
        <w:rPr>
          <w:rFonts w:ascii="Arial" w:hAnsi="Arial" w:cs="Arial"/>
          <w:bCs/>
          <w:sz w:val="23"/>
          <w:szCs w:val="23"/>
        </w:rPr>
        <w:br/>
      </w:r>
      <w:r w:rsidRPr="00AB4777">
        <w:rPr>
          <w:rFonts w:ascii="Arial" w:hAnsi="Arial" w:cs="Arial"/>
          <w:bCs/>
          <w:sz w:val="23"/>
          <w:szCs w:val="23"/>
        </w:rPr>
        <w:t>(czas pracy 365 dni w roku 24h/dobę), w tym proces biostabilizacji i proces</w:t>
      </w:r>
      <w:r w:rsidRPr="00AB4777">
        <w:rPr>
          <w:rFonts w:ascii="Arial" w:hAnsi="Arial" w:cs="Arial"/>
          <w:bCs/>
          <w:spacing w:val="-26"/>
          <w:sz w:val="23"/>
          <w:szCs w:val="23"/>
        </w:rPr>
        <w:t xml:space="preserve"> </w:t>
      </w:r>
      <w:r w:rsidRPr="00AB4777">
        <w:rPr>
          <w:rFonts w:ascii="Arial" w:hAnsi="Arial" w:cs="Arial"/>
          <w:bCs/>
          <w:sz w:val="23"/>
          <w:szCs w:val="23"/>
        </w:rPr>
        <w:t>biosuszenia.</w:t>
      </w:r>
    </w:p>
    <w:p w14:paraId="78C6EE50" w14:textId="77777777" w:rsidR="004D6078" w:rsidRPr="00AB4777" w:rsidRDefault="004D6078" w:rsidP="00FC3F72">
      <w:pPr>
        <w:pStyle w:val="Tekstpodstawowy"/>
        <w:tabs>
          <w:tab w:val="left" w:pos="8647"/>
        </w:tabs>
        <w:spacing w:before="41"/>
        <w:ind w:right="-14"/>
        <w:rPr>
          <w:rFonts w:ascii="Arial" w:hAnsi="Arial" w:cs="Arial"/>
          <w:sz w:val="23"/>
          <w:szCs w:val="23"/>
        </w:rPr>
      </w:pPr>
      <w:r w:rsidRPr="00AB4777">
        <w:rPr>
          <w:rFonts w:ascii="Arial" w:hAnsi="Arial" w:cs="Arial"/>
          <w:sz w:val="23"/>
          <w:szCs w:val="23"/>
        </w:rPr>
        <w:t xml:space="preserve">Zakład </w:t>
      </w:r>
      <w:r w:rsidR="00F01058" w:rsidRPr="00AB4777">
        <w:rPr>
          <w:rFonts w:ascii="Arial" w:hAnsi="Arial" w:cs="Arial"/>
          <w:sz w:val="23"/>
          <w:szCs w:val="23"/>
        </w:rPr>
        <w:t>będzie</w:t>
      </w:r>
      <w:r w:rsidRPr="00AB4777">
        <w:rPr>
          <w:rFonts w:ascii="Arial" w:hAnsi="Arial" w:cs="Arial"/>
          <w:sz w:val="23"/>
          <w:szCs w:val="23"/>
        </w:rPr>
        <w:t xml:space="preserve"> pracować  na  3  zmiany  robocze  w  dni  powszednie  oraz  na  2  zmiany  robocze w soboty, tj. 300 d/rok i 6800 h/rok. Nie przewiduje się pracy w niedziele i</w:t>
      </w:r>
      <w:r w:rsidRPr="00AB4777">
        <w:rPr>
          <w:rFonts w:ascii="Arial" w:hAnsi="Arial" w:cs="Arial"/>
          <w:spacing w:val="-14"/>
          <w:sz w:val="23"/>
          <w:szCs w:val="23"/>
        </w:rPr>
        <w:t xml:space="preserve"> </w:t>
      </w:r>
      <w:r w:rsidRPr="00AB4777">
        <w:rPr>
          <w:rFonts w:ascii="Arial" w:hAnsi="Arial" w:cs="Arial"/>
          <w:sz w:val="23"/>
          <w:szCs w:val="23"/>
        </w:rPr>
        <w:t>święta.</w:t>
      </w:r>
    </w:p>
    <w:p w14:paraId="02B168EE" w14:textId="77777777" w:rsidR="006A4D93" w:rsidRPr="00AB4777" w:rsidRDefault="000D2CF0" w:rsidP="000D2CF0">
      <w:pPr>
        <w:pStyle w:val="Tekstpodstawowy"/>
        <w:tabs>
          <w:tab w:val="left" w:pos="8647"/>
        </w:tabs>
        <w:spacing w:before="44"/>
        <w:ind w:right="-14"/>
        <w:rPr>
          <w:rFonts w:ascii="Arial" w:hAnsi="Arial" w:cs="Arial"/>
          <w:sz w:val="23"/>
          <w:szCs w:val="23"/>
        </w:rPr>
      </w:pPr>
      <w:r w:rsidRPr="00AB4777">
        <w:rPr>
          <w:rFonts w:ascii="Arial" w:hAnsi="Arial" w:cs="Arial"/>
          <w:sz w:val="23"/>
          <w:szCs w:val="23"/>
        </w:rPr>
        <w:t xml:space="preserve">Urządzenia węzła do </w:t>
      </w:r>
      <w:r w:rsidR="004D6078" w:rsidRPr="00AB4777">
        <w:rPr>
          <w:rFonts w:ascii="Arial" w:hAnsi="Arial" w:cs="Arial"/>
          <w:sz w:val="23"/>
          <w:szCs w:val="23"/>
        </w:rPr>
        <w:t xml:space="preserve">biologicznego przetwarzania odpadów pracować </w:t>
      </w:r>
      <w:r w:rsidRPr="00AB4777">
        <w:rPr>
          <w:rFonts w:ascii="Arial" w:hAnsi="Arial" w:cs="Arial"/>
          <w:sz w:val="23"/>
          <w:szCs w:val="23"/>
        </w:rPr>
        <w:t xml:space="preserve">będą </w:t>
      </w:r>
      <w:r w:rsidR="004D6078" w:rsidRPr="00AB4777">
        <w:rPr>
          <w:rFonts w:ascii="Arial" w:hAnsi="Arial" w:cs="Arial"/>
          <w:sz w:val="23"/>
          <w:szCs w:val="23"/>
        </w:rPr>
        <w:t>365 dni w roku</w:t>
      </w:r>
      <w:r w:rsidR="004D6078" w:rsidRPr="00AB4777">
        <w:rPr>
          <w:rFonts w:ascii="Arial" w:hAnsi="Arial" w:cs="Arial"/>
          <w:spacing w:val="56"/>
          <w:sz w:val="23"/>
          <w:szCs w:val="23"/>
        </w:rPr>
        <w:t xml:space="preserve"> </w:t>
      </w:r>
      <w:r w:rsidR="004D6078" w:rsidRPr="00AB4777">
        <w:rPr>
          <w:rFonts w:ascii="Arial" w:hAnsi="Arial" w:cs="Arial"/>
          <w:sz w:val="23"/>
          <w:szCs w:val="23"/>
        </w:rPr>
        <w:t xml:space="preserve">24h/dobę. </w:t>
      </w:r>
    </w:p>
    <w:p w14:paraId="6B131B4B" w14:textId="77777777" w:rsidR="006A4D93" w:rsidRPr="00AB4777" w:rsidRDefault="006A4D93" w:rsidP="00672CCF">
      <w:pPr>
        <w:tabs>
          <w:tab w:val="left" w:pos="8647"/>
        </w:tabs>
        <w:ind w:left="-10" w:firstLine="718"/>
        <w:jc w:val="both"/>
        <w:rPr>
          <w:rFonts w:ascii="Arial" w:hAnsi="Arial" w:cs="Arial"/>
          <w:bCs/>
          <w:sz w:val="8"/>
          <w:szCs w:val="8"/>
        </w:rPr>
      </w:pPr>
    </w:p>
    <w:p w14:paraId="570B0C3A" w14:textId="58530E93" w:rsidR="00672CCF" w:rsidRPr="00AB4777" w:rsidRDefault="00672CCF" w:rsidP="00672CCF">
      <w:pPr>
        <w:tabs>
          <w:tab w:val="left" w:pos="8647"/>
        </w:tabs>
        <w:ind w:left="-10" w:firstLine="718"/>
        <w:jc w:val="both"/>
        <w:rPr>
          <w:rFonts w:ascii="Arial" w:hAnsi="Arial" w:cs="Arial"/>
          <w:bCs/>
          <w:sz w:val="23"/>
          <w:szCs w:val="23"/>
        </w:rPr>
      </w:pPr>
      <w:r w:rsidRPr="00AB4777">
        <w:rPr>
          <w:rFonts w:ascii="Arial" w:hAnsi="Arial" w:cs="Arial"/>
          <w:bCs/>
          <w:sz w:val="23"/>
          <w:szCs w:val="23"/>
        </w:rPr>
        <w:t xml:space="preserve">Przedmiotem wniosku </w:t>
      </w:r>
      <w:r w:rsidR="000D2CF0" w:rsidRPr="00AB4777">
        <w:rPr>
          <w:rFonts w:ascii="Arial" w:hAnsi="Arial" w:cs="Arial"/>
          <w:bCs/>
          <w:sz w:val="23"/>
          <w:szCs w:val="23"/>
        </w:rPr>
        <w:t xml:space="preserve">o wydanie pozwolenia zintegrowanego </w:t>
      </w:r>
      <w:r w:rsidRPr="00AB4777">
        <w:rPr>
          <w:rFonts w:ascii="Arial" w:hAnsi="Arial" w:cs="Arial"/>
          <w:bCs/>
          <w:sz w:val="23"/>
          <w:szCs w:val="23"/>
        </w:rPr>
        <w:t xml:space="preserve">jest m.in. hermetyzacja istniejącej instalacji do mechaniczno – biologicznego przetwarzania odpadów komunalnych (MBP) w Wolicy (hal technologicznych) oraz zorganizowane ujęcie emisji, celem dostosowania do wymagań określonych w decyzji wykonawczej Komisji Europejskiej (UE) 2018/1147 z dnia 10.08.2018 r. ustanawiającej  konkluzje   dotyczące   najlepszych   dostępnych   technik   (BAT)   w   odniesieniu   do przetwarzania odpadów   zgodnie  </w:t>
      </w:r>
      <w:r w:rsidR="00525FD2" w:rsidRPr="00AB4777">
        <w:rPr>
          <w:rFonts w:ascii="Arial" w:hAnsi="Arial" w:cs="Arial"/>
          <w:bCs/>
          <w:sz w:val="23"/>
          <w:szCs w:val="23"/>
        </w:rPr>
        <w:br/>
      </w:r>
      <w:r w:rsidRPr="00AB4777">
        <w:rPr>
          <w:rFonts w:ascii="Arial" w:hAnsi="Arial" w:cs="Arial"/>
          <w:bCs/>
          <w:sz w:val="23"/>
          <w:szCs w:val="23"/>
        </w:rPr>
        <w:t xml:space="preserve">z  dyrektywą  Parlamentu  Europejskiego  i  Rady 2010/75/UE, opublikowaną w Dzienniku Urzędowym Unii Europejskiej. </w:t>
      </w:r>
    </w:p>
    <w:p w14:paraId="5DE0E0EA" w14:textId="0F012D69" w:rsidR="00672CCF" w:rsidRPr="00AB4777" w:rsidRDefault="00672CCF" w:rsidP="00672CCF">
      <w:pPr>
        <w:ind w:firstLine="708"/>
        <w:contextualSpacing/>
        <w:jc w:val="both"/>
        <w:rPr>
          <w:rFonts w:ascii="Arial" w:hAnsi="Arial" w:cs="Arial"/>
          <w:sz w:val="23"/>
          <w:szCs w:val="23"/>
        </w:rPr>
      </w:pPr>
      <w:r w:rsidRPr="00AB4777">
        <w:rPr>
          <w:rFonts w:ascii="Arial" w:hAnsi="Arial" w:cs="Arial"/>
          <w:sz w:val="23"/>
          <w:szCs w:val="23"/>
        </w:rPr>
        <w:t xml:space="preserve">Zgodnie z wymogiem art. 215 ust. 1 ustawy z dnia 27 kwietnia 2001 r. Prawo ochrony środowiska, istniejąca </w:t>
      </w:r>
      <w:r w:rsidRPr="00AB4777">
        <w:rPr>
          <w:rFonts w:ascii="Arial" w:eastAsia="Calibri" w:hAnsi="Arial" w:cs="Arial"/>
          <w:sz w:val="23"/>
          <w:szCs w:val="23"/>
          <w:lang w:eastAsia="en-US"/>
        </w:rPr>
        <w:t xml:space="preserve">instalacja </w:t>
      </w:r>
      <w:r w:rsidRPr="00AB4777">
        <w:rPr>
          <w:rFonts w:ascii="Arial" w:hAnsi="Arial" w:cs="Arial"/>
          <w:bCs/>
          <w:sz w:val="23"/>
          <w:szCs w:val="23"/>
          <w:lang w:eastAsia="en-US"/>
        </w:rPr>
        <w:t xml:space="preserve">do kombinacji odzysku i unieszkodliwiania odpadów, </w:t>
      </w:r>
      <w:r w:rsidR="004B3CBB" w:rsidRPr="00AB4777">
        <w:rPr>
          <w:rFonts w:ascii="Arial" w:hAnsi="Arial" w:cs="Arial"/>
          <w:bCs/>
          <w:sz w:val="23"/>
          <w:szCs w:val="23"/>
          <w:lang w:eastAsia="en-US"/>
        </w:rPr>
        <w:br/>
      </w:r>
      <w:r w:rsidRPr="00AB4777">
        <w:rPr>
          <w:rFonts w:ascii="Arial" w:hAnsi="Arial" w:cs="Arial"/>
          <w:bCs/>
          <w:sz w:val="23"/>
          <w:szCs w:val="23"/>
          <w:lang w:eastAsia="en-US"/>
        </w:rPr>
        <w:t xml:space="preserve">o zdolności przetwarzania ponad 75 Mg na dobę, z wykorzystaniem obróbki biologicznej </w:t>
      </w:r>
      <w:r w:rsidR="004B3CBB" w:rsidRPr="00AB4777">
        <w:rPr>
          <w:rFonts w:ascii="Arial" w:hAnsi="Arial" w:cs="Arial"/>
          <w:bCs/>
          <w:sz w:val="23"/>
          <w:szCs w:val="23"/>
          <w:lang w:eastAsia="en-US"/>
        </w:rPr>
        <w:br/>
      </w:r>
      <w:r w:rsidRPr="00AB4777">
        <w:rPr>
          <w:rFonts w:ascii="Arial" w:hAnsi="Arial" w:cs="Arial"/>
          <w:bCs/>
          <w:sz w:val="23"/>
          <w:szCs w:val="23"/>
          <w:lang w:eastAsia="en-US"/>
        </w:rPr>
        <w:lastRenderedPageBreak/>
        <w:t>i obróbki wstępnej odpadów przeznaczonych od termicznego przekształcania</w:t>
      </w:r>
      <w:r w:rsidRPr="00AB4777">
        <w:rPr>
          <w:rFonts w:ascii="Arial" w:hAnsi="Arial" w:cs="Arial"/>
          <w:sz w:val="23"/>
          <w:szCs w:val="23"/>
        </w:rPr>
        <w:t xml:space="preserve">, jako instalacja typu IPPC, w 2019 r. podlegała przeglądowi pozwolenia zintegrowanego pod kątem spełnienia wymogów  decyzji wykonawczej Komisji Europejskiej (UE) 2018/1147 </w:t>
      </w:r>
      <w:r w:rsidRPr="00AB4777">
        <w:rPr>
          <w:rFonts w:ascii="Arial" w:hAnsi="Arial" w:cs="Arial"/>
          <w:sz w:val="23"/>
          <w:szCs w:val="23"/>
        </w:rPr>
        <w:br/>
        <w:t xml:space="preserve">z dnia 10 sierpnia 2018 r. ustanawiającej   konkluzje   dotyczące   najlepszych   dostępnych   technik   (BAT)   w   odniesieniu   do przetwarzania odpadów,   zgodnie  z  dyrektywą  Parlamentu  Europejskiego  i  Rady 2010/75/UE. </w:t>
      </w:r>
    </w:p>
    <w:p w14:paraId="172154AA" w14:textId="69096B8C" w:rsidR="00672CCF" w:rsidRPr="00AB4777" w:rsidRDefault="00672CCF" w:rsidP="00672CCF">
      <w:pPr>
        <w:jc w:val="both"/>
        <w:rPr>
          <w:rFonts w:ascii="Arial" w:hAnsi="Arial" w:cs="Arial"/>
          <w:bCs/>
          <w:sz w:val="23"/>
          <w:szCs w:val="23"/>
        </w:rPr>
      </w:pPr>
      <w:r w:rsidRPr="00AB4777">
        <w:rPr>
          <w:rFonts w:ascii="Arial" w:hAnsi="Arial" w:cs="Arial"/>
          <w:sz w:val="23"/>
          <w:szCs w:val="23"/>
        </w:rPr>
        <w:t xml:space="preserve">Jak ustalono w wyniku przeprowadzonego przeglądu, zarówno instalacja MBP, </w:t>
      </w:r>
      <w:r w:rsidRPr="00AB4777">
        <w:rPr>
          <w:rFonts w:ascii="Arial" w:hAnsi="Arial" w:cs="Arial"/>
          <w:sz w:val="23"/>
          <w:szCs w:val="23"/>
        </w:rPr>
        <w:br/>
        <w:t xml:space="preserve">jak i instalacja do przetwarzania odpadów kalorycznych, wymagały </w:t>
      </w:r>
      <w:r w:rsidRPr="00AB4777">
        <w:rPr>
          <w:rFonts w:ascii="Arial" w:hAnsi="Arial" w:cs="Arial"/>
          <w:bCs/>
          <w:sz w:val="23"/>
          <w:szCs w:val="23"/>
        </w:rPr>
        <w:t>podjęcia działań dostosowawczych</w:t>
      </w:r>
      <w:r w:rsidRPr="00AB4777">
        <w:rPr>
          <w:rFonts w:ascii="Arial" w:hAnsi="Arial" w:cs="Arial"/>
          <w:sz w:val="23"/>
          <w:szCs w:val="23"/>
        </w:rPr>
        <w:t xml:space="preserve"> do </w:t>
      </w:r>
      <w:r w:rsidRPr="00AB4777">
        <w:rPr>
          <w:rFonts w:ascii="Arial" w:hAnsi="Arial" w:cs="Arial"/>
          <w:bCs/>
          <w:sz w:val="23"/>
          <w:szCs w:val="23"/>
        </w:rPr>
        <w:t xml:space="preserve">wymagań </w:t>
      </w:r>
      <w:r w:rsidRPr="00AB4777">
        <w:rPr>
          <w:rFonts w:ascii="Arial" w:hAnsi="Arial" w:cs="Arial"/>
          <w:sz w:val="23"/>
          <w:szCs w:val="23"/>
        </w:rPr>
        <w:t>Konkluzji,</w:t>
      </w:r>
      <w:r w:rsidRPr="00AB4777">
        <w:rPr>
          <w:rFonts w:ascii="Arial" w:hAnsi="Arial" w:cs="Arial"/>
          <w:bCs/>
          <w:sz w:val="23"/>
          <w:szCs w:val="23"/>
        </w:rPr>
        <w:t xml:space="preserve"> w terminie nie dłuższym niż 4 lata od dnia ich publikacji w Dzienniku Urzędowym Unii Europejskiej, tj.</w:t>
      </w:r>
      <w:r w:rsidRPr="00AB4777">
        <w:rPr>
          <w:rFonts w:ascii="Arial" w:hAnsi="Arial" w:cs="Arial"/>
          <w:b/>
          <w:sz w:val="23"/>
          <w:szCs w:val="23"/>
        </w:rPr>
        <w:t xml:space="preserve"> </w:t>
      </w:r>
      <w:r w:rsidRPr="00AB4777">
        <w:rPr>
          <w:rFonts w:ascii="Arial" w:hAnsi="Arial" w:cs="Arial"/>
          <w:bCs/>
          <w:sz w:val="23"/>
          <w:szCs w:val="23"/>
        </w:rPr>
        <w:t xml:space="preserve">w terminie do dnia 17 sierpnia </w:t>
      </w:r>
      <w:r w:rsidRPr="00AB4777">
        <w:rPr>
          <w:rFonts w:ascii="Arial" w:hAnsi="Arial" w:cs="Arial"/>
          <w:bCs/>
          <w:sz w:val="23"/>
          <w:szCs w:val="23"/>
        </w:rPr>
        <w:br/>
        <w:t>2022 r.</w:t>
      </w:r>
      <w:r w:rsidRPr="00AB4777">
        <w:rPr>
          <w:rFonts w:ascii="Arial" w:hAnsi="Arial" w:cs="Arial"/>
          <w:b/>
          <w:sz w:val="23"/>
          <w:szCs w:val="23"/>
        </w:rPr>
        <w:t xml:space="preserve"> </w:t>
      </w:r>
      <w:r w:rsidRPr="00AB4777">
        <w:rPr>
          <w:rFonts w:ascii="Arial" w:hAnsi="Arial" w:cs="Arial"/>
          <w:bCs/>
          <w:sz w:val="23"/>
          <w:szCs w:val="23"/>
        </w:rPr>
        <w:t xml:space="preserve">pod rygorem cofnięcia lub ograniczenia pozwolenia bez odszkodowania, </w:t>
      </w:r>
      <w:r w:rsidR="004B3CBB" w:rsidRPr="00AB4777">
        <w:rPr>
          <w:rFonts w:ascii="Arial" w:hAnsi="Arial" w:cs="Arial"/>
          <w:bCs/>
          <w:sz w:val="23"/>
          <w:szCs w:val="23"/>
        </w:rPr>
        <w:br/>
      </w:r>
      <w:r w:rsidRPr="00AB4777">
        <w:rPr>
          <w:rFonts w:ascii="Arial" w:hAnsi="Arial" w:cs="Arial"/>
          <w:bCs/>
          <w:sz w:val="23"/>
          <w:szCs w:val="23"/>
        </w:rPr>
        <w:t>zgodnie z art. 195 ust. 1 pkt. 5) ustawy Prawo ochrony środowiska.</w:t>
      </w:r>
    </w:p>
    <w:p w14:paraId="74B9C78F" w14:textId="77777777" w:rsidR="00672CCF" w:rsidRPr="00AB4777" w:rsidRDefault="000D2CF0" w:rsidP="00672CCF">
      <w:pPr>
        <w:jc w:val="both"/>
        <w:rPr>
          <w:rFonts w:ascii="Arial" w:eastAsia="Calibri" w:hAnsi="Arial" w:cs="Arial"/>
          <w:sz w:val="23"/>
          <w:szCs w:val="23"/>
          <w:lang w:eastAsia="en-US"/>
        </w:rPr>
      </w:pPr>
      <w:r w:rsidRPr="00AB4777">
        <w:rPr>
          <w:rFonts w:ascii="Arial" w:eastAsia="Calibri" w:hAnsi="Arial" w:cs="Arial"/>
          <w:sz w:val="23"/>
          <w:szCs w:val="23"/>
          <w:lang w:eastAsia="en-US"/>
        </w:rPr>
        <w:t>Jak ustalono w przeglądzie, k</w:t>
      </w:r>
      <w:r w:rsidR="00672CCF" w:rsidRPr="00AB4777">
        <w:rPr>
          <w:rFonts w:ascii="Arial" w:eastAsia="Calibri" w:hAnsi="Arial" w:cs="Arial"/>
          <w:sz w:val="23"/>
          <w:szCs w:val="23"/>
          <w:lang w:eastAsia="en-US"/>
        </w:rPr>
        <w:t xml:space="preserve">onieczna </w:t>
      </w:r>
      <w:r w:rsidRPr="00AB4777">
        <w:rPr>
          <w:rFonts w:ascii="Arial" w:eastAsia="Calibri" w:hAnsi="Arial" w:cs="Arial"/>
          <w:sz w:val="23"/>
          <w:szCs w:val="23"/>
          <w:lang w:eastAsia="en-US"/>
        </w:rPr>
        <w:t>była</w:t>
      </w:r>
      <w:r w:rsidR="00672CCF" w:rsidRPr="00AB4777">
        <w:rPr>
          <w:rFonts w:ascii="Arial" w:eastAsia="Calibri" w:hAnsi="Arial" w:cs="Arial"/>
          <w:sz w:val="23"/>
          <w:szCs w:val="23"/>
          <w:lang w:eastAsia="en-US"/>
        </w:rPr>
        <w:t xml:space="preserve"> hermetyzacja hal mechaniczno – biologicznego przetwarzania odpadów i mechanicznego przetwarzania odpadów kalorycznych, tj. przebudowa wentylacji hal przetwarzania odpadów, z zapewnieniem możliwości wykonania pomiarów emisji w zakresie zgodnym z wymogami Konkluzji BAT 25 i BAT 31. Wymagane </w:t>
      </w:r>
      <w:r w:rsidRPr="00AB4777">
        <w:rPr>
          <w:rFonts w:ascii="Arial" w:eastAsia="Calibri" w:hAnsi="Arial" w:cs="Arial"/>
          <w:sz w:val="23"/>
          <w:szCs w:val="23"/>
          <w:lang w:eastAsia="en-US"/>
        </w:rPr>
        <w:t>było</w:t>
      </w:r>
      <w:r w:rsidR="00672CCF" w:rsidRPr="00AB4777">
        <w:rPr>
          <w:rFonts w:ascii="Arial" w:eastAsia="Calibri" w:hAnsi="Arial" w:cs="Arial"/>
          <w:sz w:val="23"/>
          <w:szCs w:val="23"/>
          <w:lang w:eastAsia="en-US"/>
        </w:rPr>
        <w:t xml:space="preserve"> zorganizowane ujęcie strumienia emisji, diagnoza stężeń oraz montaż urządzeń  do redukcji zanieczyszczeń. Weryfikacji wymaga</w:t>
      </w:r>
      <w:r w:rsidRPr="00AB4777">
        <w:rPr>
          <w:rFonts w:ascii="Arial" w:eastAsia="Calibri" w:hAnsi="Arial" w:cs="Arial"/>
          <w:sz w:val="23"/>
          <w:szCs w:val="23"/>
          <w:lang w:eastAsia="en-US"/>
        </w:rPr>
        <w:t>ł</w:t>
      </w:r>
      <w:r w:rsidR="00672CCF" w:rsidRPr="00AB4777">
        <w:rPr>
          <w:rFonts w:ascii="Arial" w:eastAsia="Calibri" w:hAnsi="Arial" w:cs="Arial"/>
          <w:sz w:val="23"/>
          <w:szCs w:val="23"/>
          <w:lang w:eastAsia="en-US"/>
        </w:rPr>
        <w:t xml:space="preserve"> zakres strumieni emisji do powietrza wraz </w:t>
      </w:r>
      <w:r w:rsidRPr="00AB4777">
        <w:rPr>
          <w:rFonts w:ascii="Arial" w:eastAsia="Calibri" w:hAnsi="Arial" w:cs="Arial"/>
          <w:sz w:val="23"/>
          <w:szCs w:val="23"/>
          <w:lang w:eastAsia="en-US"/>
        </w:rPr>
        <w:br/>
      </w:r>
      <w:r w:rsidR="00672CCF" w:rsidRPr="00AB4777">
        <w:rPr>
          <w:rFonts w:ascii="Arial" w:eastAsia="Calibri" w:hAnsi="Arial" w:cs="Arial"/>
          <w:sz w:val="23"/>
          <w:szCs w:val="23"/>
          <w:lang w:eastAsia="en-US"/>
        </w:rPr>
        <w:t>z emisją dopuszczalną i monitoringiem zgodnie z wymogami konkluzji BAT,</w:t>
      </w:r>
      <w:r w:rsidR="00B750FB" w:rsidRPr="00AB4777">
        <w:rPr>
          <w:rFonts w:ascii="Arial" w:eastAsia="Calibri" w:hAnsi="Arial" w:cs="Arial"/>
          <w:sz w:val="23"/>
          <w:szCs w:val="23"/>
          <w:lang w:eastAsia="en-US"/>
        </w:rPr>
        <w:t xml:space="preserve"> </w:t>
      </w:r>
      <w:r w:rsidRPr="00AB4777">
        <w:rPr>
          <w:rFonts w:ascii="Arial" w:eastAsia="Calibri" w:hAnsi="Arial" w:cs="Arial"/>
          <w:sz w:val="23"/>
          <w:szCs w:val="23"/>
          <w:lang w:eastAsia="en-US"/>
        </w:rPr>
        <w:br/>
      </w:r>
      <w:r w:rsidR="00672CCF" w:rsidRPr="00AB4777">
        <w:rPr>
          <w:rFonts w:ascii="Arial" w:eastAsia="Calibri" w:hAnsi="Arial" w:cs="Arial"/>
          <w:sz w:val="23"/>
          <w:szCs w:val="23"/>
          <w:lang w:eastAsia="en-US"/>
        </w:rPr>
        <w:t xml:space="preserve">z uwzględnieniem poziomów  BAT- </w:t>
      </w:r>
      <w:proofErr w:type="spellStart"/>
      <w:r w:rsidR="00672CCF" w:rsidRPr="00AB4777">
        <w:rPr>
          <w:rFonts w:ascii="Arial" w:eastAsia="Calibri" w:hAnsi="Arial" w:cs="Arial"/>
          <w:sz w:val="23"/>
          <w:szCs w:val="23"/>
          <w:lang w:eastAsia="en-US"/>
        </w:rPr>
        <w:t>AELs</w:t>
      </w:r>
      <w:proofErr w:type="spellEnd"/>
      <w:r w:rsidR="00672CCF" w:rsidRPr="00AB4777">
        <w:rPr>
          <w:rFonts w:ascii="Arial" w:eastAsia="Calibri" w:hAnsi="Arial" w:cs="Arial"/>
          <w:sz w:val="23"/>
          <w:szCs w:val="23"/>
          <w:lang w:eastAsia="en-US"/>
        </w:rPr>
        <w:t xml:space="preserve">, w odniesieniu do przetwarzania odpadów, określonych dla wszystkich procesów prowadzonych w instalacji wymienionych </w:t>
      </w:r>
      <w:r w:rsidRPr="00AB4777">
        <w:rPr>
          <w:rFonts w:ascii="Arial" w:eastAsia="Calibri" w:hAnsi="Arial" w:cs="Arial"/>
          <w:sz w:val="23"/>
          <w:szCs w:val="23"/>
          <w:lang w:eastAsia="en-US"/>
        </w:rPr>
        <w:br/>
      </w:r>
      <w:r w:rsidR="00672CCF" w:rsidRPr="00AB4777">
        <w:rPr>
          <w:rFonts w:ascii="Arial" w:eastAsia="Calibri" w:hAnsi="Arial" w:cs="Arial"/>
          <w:sz w:val="23"/>
          <w:szCs w:val="23"/>
          <w:lang w:eastAsia="en-US"/>
        </w:rPr>
        <w:t>w konkluzjach BAT, tj.:</w:t>
      </w:r>
    </w:p>
    <w:p w14:paraId="1629B5EF" w14:textId="77777777" w:rsidR="00672CCF" w:rsidRPr="00AB4777" w:rsidRDefault="00672CCF" w:rsidP="00672CCF">
      <w:pPr>
        <w:numPr>
          <w:ilvl w:val="0"/>
          <w:numId w:val="54"/>
        </w:numPr>
        <w:jc w:val="both"/>
        <w:rPr>
          <w:rFonts w:ascii="Arial" w:eastAsia="Calibri" w:hAnsi="Arial" w:cs="Arial"/>
          <w:sz w:val="23"/>
          <w:szCs w:val="23"/>
          <w:lang w:eastAsia="en-US"/>
        </w:rPr>
      </w:pPr>
      <w:r w:rsidRPr="00AB4777">
        <w:rPr>
          <w:rFonts w:ascii="Arial" w:eastAsia="Calibri" w:hAnsi="Arial" w:cs="Arial"/>
          <w:sz w:val="23"/>
          <w:szCs w:val="23"/>
          <w:lang w:eastAsia="en-US"/>
        </w:rPr>
        <w:t xml:space="preserve">dla procesu biologicznego przetwarzania odpadów, </w:t>
      </w:r>
    </w:p>
    <w:p w14:paraId="59354466" w14:textId="77777777" w:rsidR="00672CCF" w:rsidRPr="00AB4777" w:rsidRDefault="00672CCF" w:rsidP="00672CCF">
      <w:pPr>
        <w:numPr>
          <w:ilvl w:val="0"/>
          <w:numId w:val="54"/>
        </w:numPr>
        <w:jc w:val="both"/>
        <w:rPr>
          <w:rFonts w:ascii="Arial" w:eastAsia="Calibri" w:hAnsi="Arial" w:cs="Arial"/>
          <w:sz w:val="23"/>
          <w:szCs w:val="23"/>
          <w:lang w:eastAsia="en-US"/>
        </w:rPr>
      </w:pPr>
      <w:r w:rsidRPr="00AB4777">
        <w:rPr>
          <w:rFonts w:ascii="Arial" w:eastAsia="Calibri" w:hAnsi="Arial" w:cs="Arial"/>
          <w:sz w:val="23"/>
          <w:szCs w:val="23"/>
          <w:lang w:eastAsia="en-US"/>
        </w:rPr>
        <w:t>dla procesu mechaniczno-biologicznego przetwarzania odpadów,</w:t>
      </w:r>
    </w:p>
    <w:p w14:paraId="6B8DEE32" w14:textId="77777777" w:rsidR="00672CCF" w:rsidRPr="00AB4777" w:rsidRDefault="00672CCF" w:rsidP="00672CCF">
      <w:pPr>
        <w:numPr>
          <w:ilvl w:val="0"/>
          <w:numId w:val="54"/>
        </w:numPr>
        <w:jc w:val="both"/>
        <w:rPr>
          <w:rFonts w:ascii="Arial" w:eastAsia="Calibri" w:hAnsi="Arial" w:cs="Arial"/>
          <w:sz w:val="23"/>
          <w:szCs w:val="23"/>
          <w:lang w:eastAsia="en-US"/>
        </w:rPr>
      </w:pPr>
      <w:r w:rsidRPr="00AB4777">
        <w:rPr>
          <w:rFonts w:ascii="Arial" w:eastAsia="Calibri" w:hAnsi="Arial" w:cs="Arial"/>
          <w:sz w:val="23"/>
          <w:szCs w:val="23"/>
          <w:lang w:eastAsia="en-US"/>
        </w:rPr>
        <w:t>dla procesu mechanicznego przetwarzania odpadów kalorycznych.</w:t>
      </w:r>
    </w:p>
    <w:p w14:paraId="3EF7D8A5" w14:textId="77777777" w:rsidR="00672CCF" w:rsidRPr="00AB4777" w:rsidRDefault="00672CCF" w:rsidP="000D2CF0">
      <w:pPr>
        <w:contextualSpacing/>
        <w:jc w:val="both"/>
        <w:rPr>
          <w:rFonts w:ascii="Arial" w:hAnsi="Arial" w:cs="Arial"/>
          <w:sz w:val="23"/>
          <w:szCs w:val="23"/>
        </w:rPr>
      </w:pPr>
      <w:r w:rsidRPr="00AB4777">
        <w:rPr>
          <w:rFonts w:ascii="Arial" w:hAnsi="Arial" w:cs="Arial"/>
          <w:sz w:val="23"/>
          <w:szCs w:val="23"/>
        </w:rPr>
        <w:t>Uwzględniając powyższe</w:t>
      </w:r>
      <w:r w:rsidR="000D2CF0" w:rsidRPr="00AB4777">
        <w:rPr>
          <w:rFonts w:ascii="Arial" w:hAnsi="Arial" w:cs="Arial"/>
          <w:sz w:val="23"/>
          <w:szCs w:val="23"/>
        </w:rPr>
        <w:t>,</w:t>
      </w:r>
      <w:r w:rsidRPr="00AB4777">
        <w:rPr>
          <w:rFonts w:ascii="Arial" w:hAnsi="Arial" w:cs="Arial"/>
          <w:sz w:val="23"/>
          <w:szCs w:val="23"/>
        </w:rPr>
        <w:t xml:space="preserve"> wezwaniem</w:t>
      </w:r>
      <w:r w:rsidRPr="00AB4777">
        <w:rPr>
          <w:rFonts w:ascii="Arial" w:hAnsi="Arial" w:cs="Arial"/>
          <w:b/>
          <w:sz w:val="23"/>
          <w:szCs w:val="23"/>
        </w:rPr>
        <w:t xml:space="preserve"> </w:t>
      </w:r>
      <w:r w:rsidRPr="00AB4777">
        <w:rPr>
          <w:rFonts w:ascii="Arial" w:hAnsi="Arial" w:cs="Arial"/>
          <w:bCs/>
          <w:sz w:val="23"/>
          <w:szCs w:val="23"/>
        </w:rPr>
        <w:t>Marszałka Województwa Podkarpackiego</w:t>
      </w:r>
      <w:r w:rsidRPr="00AB4777">
        <w:rPr>
          <w:rFonts w:ascii="Arial" w:hAnsi="Arial" w:cs="Arial"/>
          <w:b/>
          <w:bCs/>
          <w:sz w:val="23"/>
          <w:szCs w:val="23"/>
        </w:rPr>
        <w:t xml:space="preserve"> </w:t>
      </w:r>
      <w:r w:rsidRPr="00AB4777">
        <w:rPr>
          <w:rFonts w:ascii="Arial" w:hAnsi="Arial" w:cs="Arial"/>
          <w:sz w:val="23"/>
          <w:szCs w:val="23"/>
        </w:rPr>
        <w:t xml:space="preserve">z dnia </w:t>
      </w:r>
      <w:r w:rsidRPr="00AB4777">
        <w:rPr>
          <w:rFonts w:ascii="Arial" w:hAnsi="Arial" w:cs="Arial"/>
          <w:sz w:val="23"/>
          <w:szCs w:val="23"/>
        </w:rPr>
        <w:br/>
      </w:r>
      <w:r w:rsidRPr="00AB4777">
        <w:rPr>
          <w:rFonts w:ascii="Arial" w:hAnsi="Arial" w:cs="Arial"/>
          <w:bCs/>
          <w:sz w:val="23"/>
          <w:szCs w:val="23"/>
        </w:rPr>
        <w:t>11 grudnia 2019 r. znak: OS.I.7222.70.11.2019.RD</w:t>
      </w:r>
      <w:r w:rsidRPr="00AB4777">
        <w:rPr>
          <w:rFonts w:ascii="Arial" w:hAnsi="Arial" w:cs="Arial"/>
          <w:sz w:val="23"/>
          <w:szCs w:val="23"/>
        </w:rPr>
        <w:t xml:space="preserve">, </w:t>
      </w:r>
      <w:r w:rsidRPr="00AB4777">
        <w:rPr>
          <w:rFonts w:ascii="Arial" w:hAnsi="Arial" w:cs="Arial"/>
          <w:bCs/>
          <w:sz w:val="23"/>
          <w:szCs w:val="23"/>
          <w:lang w:eastAsia="ar-SA"/>
        </w:rPr>
        <w:t>prowadzący instalacje</w:t>
      </w:r>
      <w:r w:rsidRPr="00AB4777">
        <w:rPr>
          <w:rFonts w:ascii="Arial" w:hAnsi="Arial" w:cs="Arial"/>
          <w:b/>
          <w:bCs/>
          <w:sz w:val="23"/>
          <w:szCs w:val="23"/>
          <w:lang w:eastAsia="ar-SA"/>
        </w:rPr>
        <w:t xml:space="preserve"> </w:t>
      </w:r>
      <w:r w:rsidRPr="00AB4777">
        <w:rPr>
          <w:rFonts w:ascii="Arial" w:hAnsi="Arial" w:cs="Arial"/>
          <w:bCs/>
          <w:sz w:val="23"/>
          <w:szCs w:val="23"/>
          <w:lang w:eastAsia="ar-SA"/>
        </w:rPr>
        <w:t xml:space="preserve">wezwany został do przedstawienia rozwiązań technologicznych warunkujących spełnienie wymogów BAT dla poszczególnych instalacji, w zakresie gwarantującym dotrzymanie poziomów emisji </w:t>
      </w:r>
      <w:r w:rsidR="00B750FB" w:rsidRPr="00AB4777">
        <w:rPr>
          <w:rFonts w:ascii="Arial" w:hAnsi="Arial" w:cs="Arial"/>
          <w:bCs/>
          <w:sz w:val="23"/>
          <w:szCs w:val="23"/>
          <w:lang w:eastAsia="ar-SA"/>
        </w:rPr>
        <w:br/>
      </w:r>
      <w:r w:rsidRPr="00AB4777">
        <w:rPr>
          <w:rFonts w:ascii="Arial" w:hAnsi="Arial" w:cs="Arial"/>
          <w:bCs/>
          <w:sz w:val="23"/>
          <w:szCs w:val="23"/>
          <w:lang w:eastAsia="ar-SA"/>
        </w:rPr>
        <w:t>BAT-</w:t>
      </w:r>
      <w:proofErr w:type="spellStart"/>
      <w:r w:rsidRPr="00AB4777">
        <w:rPr>
          <w:rFonts w:ascii="Arial" w:hAnsi="Arial" w:cs="Arial"/>
          <w:bCs/>
          <w:sz w:val="23"/>
          <w:szCs w:val="23"/>
          <w:lang w:eastAsia="ar-SA"/>
        </w:rPr>
        <w:t>AELs</w:t>
      </w:r>
      <w:proofErr w:type="spellEnd"/>
      <w:r w:rsidRPr="00AB4777">
        <w:rPr>
          <w:rFonts w:ascii="Arial" w:hAnsi="Arial" w:cs="Arial"/>
          <w:bCs/>
          <w:sz w:val="23"/>
          <w:szCs w:val="23"/>
          <w:lang w:eastAsia="ar-SA"/>
        </w:rPr>
        <w:t xml:space="preserve"> wskazanych w Konkluzjach BAT, w terminie 1 roku od otrzymania wezwania. </w:t>
      </w:r>
      <w:r w:rsidRPr="00AB4777">
        <w:rPr>
          <w:rFonts w:ascii="Arial" w:hAnsi="Arial" w:cs="Arial"/>
          <w:sz w:val="23"/>
          <w:szCs w:val="23"/>
        </w:rPr>
        <w:t xml:space="preserve"> </w:t>
      </w:r>
    </w:p>
    <w:p w14:paraId="453EFBBF" w14:textId="77777777" w:rsidR="00672CCF" w:rsidRPr="00AB4777" w:rsidRDefault="00672CCF" w:rsidP="00672CCF">
      <w:pPr>
        <w:ind w:firstLine="708"/>
        <w:jc w:val="both"/>
        <w:rPr>
          <w:rFonts w:ascii="Arial" w:hAnsi="Arial" w:cs="Arial"/>
          <w:bCs/>
          <w:sz w:val="23"/>
          <w:szCs w:val="23"/>
          <w:lang w:eastAsia="ar-SA"/>
        </w:rPr>
      </w:pPr>
      <w:r w:rsidRPr="00AB4777">
        <w:rPr>
          <w:rFonts w:ascii="Arial" w:hAnsi="Arial" w:cs="Arial"/>
          <w:bCs/>
          <w:sz w:val="23"/>
          <w:szCs w:val="23"/>
          <w:lang w:eastAsia="ar-SA"/>
        </w:rPr>
        <w:t>W przesłanym wniosku wra</w:t>
      </w:r>
      <w:r w:rsidRPr="00AB4777">
        <w:rPr>
          <w:rFonts w:ascii="Arial" w:hAnsi="Arial" w:cs="Arial"/>
          <w:sz w:val="23"/>
          <w:szCs w:val="23"/>
        </w:rPr>
        <w:t>z z</w:t>
      </w:r>
      <w:r w:rsidRPr="00AB4777">
        <w:rPr>
          <w:rFonts w:ascii="Arial" w:hAnsi="Arial" w:cs="Arial"/>
          <w:bCs/>
          <w:sz w:val="23"/>
          <w:szCs w:val="23"/>
          <w:lang w:eastAsia="ar-SA"/>
        </w:rPr>
        <w:t xml:space="preserve"> uzupełnieniami</w:t>
      </w:r>
      <w:r w:rsidR="000D2CF0" w:rsidRPr="00AB4777">
        <w:rPr>
          <w:rFonts w:ascii="Arial" w:hAnsi="Arial" w:cs="Arial"/>
          <w:bCs/>
          <w:sz w:val="23"/>
          <w:szCs w:val="23"/>
          <w:lang w:eastAsia="ar-SA"/>
        </w:rPr>
        <w:t>,</w:t>
      </w:r>
      <w:r w:rsidRPr="00AB4777">
        <w:rPr>
          <w:rFonts w:ascii="Arial" w:hAnsi="Arial" w:cs="Arial"/>
          <w:bCs/>
          <w:sz w:val="23"/>
          <w:szCs w:val="23"/>
          <w:lang w:eastAsia="ar-SA"/>
        </w:rPr>
        <w:t xml:space="preserve"> przedstawiono proponowane rozwiązania w instalacji, które winny gwarantować spełnienie przez instalację wymagań najlepszej dostępnej techniki określonej w ww. w konkluzjach BAT. </w:t>
      </w:r>
    </w:p>
    <w:p w14:paraId="1C4CA502" w14:textId="77777777" w:rsidR="00672CCF" w:rsidRPr="00AB4777" w:rsidRDefault="00672CCF" w:rsidP="00672CCF">
      <w:pPr>
        <w:jc w:val="both"/>
        <w:rPr>
          <w:rFonts w:ascii="Arial" w:hAnsi="Arial" w:cs="Arial"/>
          <w:bCs/>
          <w:sz w:val="23"/>
          <w:szCs w:val="23"/>
          <w:lang w:eastAsia="ar-SA"/>
        </w:rPr>
      </w:pPr>
      <w:r w:rsidRPr="00AB4777">
        <w:rPr>
          <w:rFonts w:ascii="Arial" w:hAnsi="Arial" w:cs="Arial"/>
          <w:sz w:val="23"/>
          <w:szCs w:val="23"/>
        </w:rPr>
        <w:t xml:space="preserve">Szczegółowa analiza przedłożonej dokumentacji wykazała jednak, że nie przedstawia ona </w:t>
      </w:r>
      <w:r w:rsidR="00B750FB" w:rsidRPr="00AB4777">
        <w:rPr>
          <w:rFonts w:ascii="Arial" w:hAnsi="Arial" w:cs="Arial"/>
          <w:sz w:val="23"/>
          <w:szCs w:val="23"/>
        </w:rPr>
        <w:br/>
      </w:r>
      <w:r w:rsidRPr="00AB4777">
        <w:rPr>
          <w:rFonts w:ascii="Arial" w:hAnsi="Arial" w:cs="Arial"/>
          <w:sz w:val="23"/>
          <w:szCs w:val="23"/>
        </w:rPr>
        <w:t>w sposób dostateczny wszystkich zagadnień istotnych z punktu widzenia ochrony środowiska, a wynikających z art. 208 ustawy Prawo ochrony środowiska.</w:t>
      </w:r>
    </w:p>
    <w:p w14:paraId="4362F04E" w14:textId="77777777" w:rsidR="00672CCF" w:rsidRPr="00AB4777" w:rsidRDefault="00672CCF" w:rsidP="00672CCF">
      <w:pPr>
        <w:pStyle w:val="NormalnyWeb"/>
        <w:shd w:val="clear" w:color="auto" w:fill="FFFFFF"/>
        <w:spacing w:before="0" w:beforeAutospacing="0" w:after="0" w:afterAutospacing="0"/>
        <w:jc w:val="both"/>
        <w:rPr>
          <w:rFonts w:cs="Arial"/>
          <w:szCs w:val="23"/>
        </w:rPr>
      </w:pPr>
      <w:r w:rsidRPr="00AB4777">
        <w:rPr>
          <w:rFonts w:cs="Arial"/>
          <w:szCs w:val="23"/>
        </w:rPr>
        <w:t xml:space="preserve">W propozycji dopuszczalnej emisji rocznej z instalacji po hermetyzacji nie uwzględniono emisji całkowitego LZO. Ponadto, we wniosku brak jednoznacznej propozycji monitoringu po hermetyzacji dla poszczególnych emitorów zgodnie z wymaganiami konkluzji  BAT. </w:t>
      </w:r>
    </w:p>
    <w:p w14:paraId="45A9AB1D" w14:textId="2F5D6893" w:rsidR="00672CCF" w:rsidRPr="00AB4777" w:rsidRDefault="00672CCF" w:rsidP="00672CCF">
      <w:pPr>
        <w:contextualSpacing/>
        <w:jc w:val="both"/>
        <w:rPr>
          <w:rFonts w:ascii="Arial" w:hAnsi="Arial" w:cs="Arial"/>
          <w:sz w:val="23"/>
          <w:szCs w:val="23"/>
        </w:rPr>
      </w:pPr>
      <w:r w:rsidRPr="00AB4777">
        <w:rPr>
          <w:rFonts w:ascii="Arial" w:hAnsi="Arial" w:cs="Arial"/>
          <w:sz w:val="23"/>
          <w:szCs w:val="23"/>
        </w:rPr>
        <w:t xml:space="preserve">Z uwagi na wymagania art. 184 ust 2 pkt 10) w związku z art. 188 ust 2 ustawy </w:t>
      </w:r>
      <w:proofErr w:type="spellStart"/>
      <w:r w:rsidRPr="00AB4777">
        <w:rPr>
          <w:rFonts w:ascii="Arial" w:hAnsi="Arial" w:cs="Arial"/>
          <w:sz w:val="23"/>
          <w:szCs w:val="23"/>
        </w:rPr>
        <w:t>Poś</w:t>
      </w:r>
      <w:proofErr w:type="spellEnd"/>
      <w:r w:rsidRPr="00AB4777">
        <w:rPr>
          <w:rFonts w:ascii="Arial" w:hAnsi="Arial" w:cs="Arial"/>
          <w:sz w:val="23"/>
          <w:szCs w:val="23"/>
        </w:rPr>
        <w:t xml:space="preserve">, zgodnie z którym we wniosku  powinny być określone wielkości dopuszczalne emisji </w:t>
      </w:r>
      <w:r w:rsidR="007B47E9" w:rsidRPr="00AB4777">
        <w:rPr>
          <w:rFonts w:ascii="Arial" w:hAnsi="Arial" w:cs="Arial"/>
          <w:sz w:val="23"/>
          <w:szCs w:val="23"/>
        </w:rPr>
        <w:br/>
      </w:r>
      <w:r w:rsidRPr="00AB4777">
        <w:rPr>
          <w:rFonts w:ascii="Arial" w:hAnsi="Arial" w:cs="Arial"/>
          <w:sz w:val="23"/>
          <w:szCs w:val="23"/>
        </w:rPr>
        <w:t>w warunkach normalnego funkcjonowania instalacji, nie większe niż wynikające</w:t>
      </w:r>
      <w:r w:rsidR="007B47E9" w:rsidRPr="00AB4777">
        <w:rPr>
          <w:rFonts w:ascii="Arial" w:hAnsi="Arial" w:cs="Arial"/>
          <w:sz w:val="23"/>
          <w:szCs w:val="23"/>
        </w:rPr>
        <w:br/>
      </w:r>
      <w:r w:rsidRPr="00AB4777">
        <w:rPr>
          <w:rFonts w:ascii="Arial" w:hAnsi="Arial" w:cs="Arial"/>
          <w:sz w:val="23"/>
          <w:szCs w:val="23"/>
        </w:rPr>
        <w:t>z prawidłowej eksploatacji instalacji, wezwałem Prowadzącego instalację do przedstawienia uzasadnienia przyjętych wartości lub weryfikacji wniosku w tym zakresie.</w:t>
      </w:r>
    </w:p>
    <w:p w14:paraId="19165C04" w14:textId="5E52C5B8" w:rsidR="00672CCF" w:rsidRPr="00AB4777" w:rsidRDefault="00672CCF" w:rsidP="00672CCF">
      <w:pPr>
        <w:tabs>
          <w:tab w:val="left" w:pos="180"/>
          <w:tab w:val="left" w:pos="720"/>
        </w:tabs>
        <w:jc w:val="both"/>
        <w:rPr>
          <w:rFonts w:ascii="Arial" w:hAnsi="Arial" w:cs="Arial"/>
          <w:sz w:val="23"/>
          <w:szCs w:val="23"/>
        </w:rPr>
      </w:pPr>
      <w:r w:rsidRPr="00AB4777">
        <w:rPr>
          <w:rFonts w:ascii="Arial" w:hAnsi="Arial" w:cs="Arial"/>
          <w:sz w:val="23"/>
          <w:szCs w:val="23"/>
        </w:rPr>
        <w:t xml:space="preserve">Wniosek wymagał również uzupełnień w zakresie art. 208 ust. 2 pkt. 4) ustawy Prawo ochrony środowiska, w zakresie propozycji dotyczących sposobu prowadzenia systematycznej oceny ryzyka zanieczyszczenia gleby, ziemi i wód gruntowych substancjami powodującymi ryzyko, które mogą znajdować się na terenie zakładu, </w:t>
      </w:r>
      <w:r w:rsidR="007B47E9" w:rsidRPr="00AB4777">
        <w:rPr>
          <w:rFonts w:ascii="Arial" w:hAnsi="Arial" w:cs="Arial"/>
          <w:sz w:val="23"/>
          <w:szCs w:val="23"/>
        </w:rPr>
        <w:br/>
      </w:r>
      <w:r w:rsidRPr="00AB4777">
        <w:rPr>
          <w:rFonts w:ascii="Arial" w:hAnsi="Arial" w:cs="Arial"/>
          <w:sz w:val="23"/>
          <w:szCs w:val="23"/>
        </w:rPr>
        <w:t xml:space="preserve">w związku z eksploatacją instalacji albo sposobu i częstotliwości wykonywania badań </w:t>
      </w:r>
      <w:r w:rsidRPr="00AB4777">
        <w:rPr>
          <w:rFonts w:ascii="Arial" w:hAnsi="Arial" w:cs="Arial"/>
          <w:sz w:val="23"/>
          <w:szCs w:val="23"/>
        </w:rPr>
        <w:lastRenderedPageBreak/>
        <w:t xml:space="preserve">zanieczyszczenia gleby i ziemi tymi substancjami oraz pomiarów zawartości tych substancji w wodach gruntowych, w tym pobierania próbek. </w:t>
      </w:r>
    </w:p>
    <w:p w14:paraId="09D4CF30" w14:textId="77777777" w:rsidR="00E53968" w:rsidRPr="00AB4777" w:rsidRDefault="00672CCF" w:rsidP="007223DB">
      <w:pPr>
        <w:tabs>
          <w:tab w:val="left" w:pos="180"/>
          <w:tab w:val="left" w:pos="720"/>
        </w:tabs>
        <w:jc w:val="both"/>
        <w:rPr>
          <w:rFonts w:ascii="Arial" w:hAnsi="Arial" w:cs="Arial"/>
          <w:sz w:val="23"/>
          <w:szCs w:val="23"/>
        </w:rPr>
      </w:pPr>
      <w:r w:rsidRPr="00AB4777">
        <w:rPr>
          <w:rFonts w:ascii="Arial" w:hAnsi="Arial" w:cs="Arial"/>
          <w:sz w:val="23"/>
          <w:szCs w:val="23"/>
        </w:rPr>
        <w:tab/>
      </w:r>
      <w:r w:rsidRPr="00AB4777">
        <w:rPr>
          <w:rFonts w:ascii="Arial" w:hAnsi="Arial" w:cs="Arial"/>
          <w:sz w:val="23"/>
          <w:szCs w:val="23"/>
        </w:rPr>
        <w:tab/>
        <w:t xml:space="preserve">Uzupełnienia dokumentacji przedłożono w dniach: w dniu 30 grudnia 2020 r., </w:t>
      </w:r>
      <w:r w:rsidR="00ED327E" w:rsidRPr="00AB4777">
        <w:rPr>
          <w:rFonts w:ascii="Arial" w:hAnsi="Arial" w:cs="Arial"/>
          <w:sz w:val="23"/>
          <w:szCs w:val="23"/>
        </w:rPr>
        <w:br/>
      </w:r>
      <w:r w:rsidRPr="00AB4777">
        <w:rPr>
          <w:rFonts w:ascii="Arial" w:hAnsi="Arial" w:cs="Arial"/>
          <w:sz w:val="23"/>
          <w:szCs w:val="23"/>
        </w:rPr>
        <w:t xml:space="preserve">w dniu 18 stycznia 2021 r., </w:t>
      </w:r>
      <w:r w:rsidRPr="00AB4777">
        <w:rPr>
          <w:rFonts w:ascii="Arial" w:hAnsi="Arial" w:cs="Arial"/>
          <w:bCs/>
          <w:sz w:val="23"/>
          <w:szCs w:val="23"/>
        </w:rPr>
        <w:t>w dniu 30 lipca 2021 r.</w:t>
      </w:r>
      <w:r w:rsidRPr="00AB4777">
        <w:rPr>
          <w:rFonts w:ascii="Arial" w:hAnsi="Arial" w:cs="Arial"/>
          <w:sz w:val="23"/>
          <w:szCs w:val="23"/>
        </w:rPr>
        <w:t xml:space="preserve">, w dniu 1 marca 2022 r., </w:t>
      </w:r>
      <w:r w:rsidR="001E53C2" w:rsidRPr="00AB4777">
        <w:rPr>
          <w:rFonts w:ascii="Arial" w:hAnsi="Arial" w:cs="Arial"/>
          <w:sz w:val="23"/>
          <w:szCs w:val="23"/>
        </w:rPr>
        <w:t xml:space="preserve">w </w:t>
      </w:r>
      <w:r w:rsidRPr="00AB4777">
        <w:rPr>
          <w:rFonts w:ascii="Arial" w:hAnsi="Arial" w:cs="Arial"/>
          <w:sz w:val="23"/>
          <w:szCs w:val="23"/>
        </w:rPr>
        <w:t xml:space="preserve">dniu 4 maja 2022 r. </w:t>
      </w:r>
      <w:r w:rsidR="007223DB" w:rsidRPr="00AB4777">
        <w:rPr>
          <w:rFonts w:ascii="Arial" w:hAnsi="Arial" w:cs="Arial"/>
          <w:sz w:val="23"/>
          <w:szCs w:val="23"/>
        </w:rPr>
        <w:t xml:space="preserve">oraz w dniu 18 lipca 2022 r. </w:t>
      </w:r>
    </w:p>
    <w:p w14:paraId="441D0DB9" w14:textId="28781357" w:rsidR="00680C57" w:rsidRPr="00AB4777" w:rsidRDefault="00672CCF" w:rsidP="007223DB">
      <w:pPr>
        <w:tabs>
          <w:tab w:val="left" w:pos="180"/>
          <w:tab w:val="left" w:pos="720"/>
        </w:tabs>
        <w:jc w:val="both"/>
        <w:rPr>
          <w:rFonts w:ascii="Arial" w:hAnsi="Arial" w:cs="Arial"/>
          <w:sz w:val="23"/>
          <w:szCs w:val="23"/>
        </w:rPr>
      </w:pPr>
      <w:r w:rsidRPr="00AB4777">
        <w:rPr>
          <w:rFonts w:ascii="Arial" w:hAnsi="Arial" w:cs="Arial"/>
          <w:sz w:val="23"/>
          <w:szCs w:val="23"/>
        </w:rPr>
        <w:t xml:space="preserve">Po przeanalizowaniu </w:t>
      </w:r>
      <w:r w:rsidRPr="00AB4777">
        <w:rPr>
          <w:rFonts w:ascii="Arial" w:hAnsi="Arial" w:cs="Arial"/>
          <w:bCs/>
          <w:sz w:val="23"/>
          <w:szCs w:val="23"/>
        </w:rPr>
        <w:t>dokumentów i wyjaśnień</w:t>
      </w:r>
      <w:r w:rsidRPr="00AB4777">
        <w:rPr>
          <w:rFonts w:ascii="Arial" w:hAnsi="Arial" w:cs="Arial"/>
          <w:sz w:val="23"/>
          <w:szCs w:val="23"/>
        </w:rPr>
        <w:t xml:space="preserve"> przedłożonych przez wnioskodawcę uznałem, że uzupełniony wniosek zawiera elementy wymagane przepisami prawa w tym zakresie i spełnia wymogi art. 184 i art. 208 ustawy Prawo ochrony środowiska</w:t>
      </w:r>
      <w:bookmarkStart w:id="153" w:name="_Hlk29979868"/>
      <w:r w:rsidR="007223DB" w:rsidRPr="00AB4777">
        <w:rPr>
          <w:rFonts w:ascii="Arial" w:hAnsi="Arial" w:cs="Arial"/>
          <w:sz w:val="23"/>
          <w:szCs w:val="23"/>
        </w:rPr>
        <w:t>.</w:t>
      </w:r>
    </w:p>
    <w:p w14:paraId="606378AD" w14:textId="77777777" w:rsidR="007B47E9" w:rsidRPr="00AB4777" w:rsidRDefault="007B47E9" w:rsidP="004B3CBB">
      <w:pPr>
        <w:autoSpaceDE w:val="0"/>
        <w:autoSpaceDN w:val="0"/>
        <w:adjustRightInd w:val="0"/>
        <w:jc w:val="both"/>
        <w:rPr>
          <w:rFonts w:ascii="Arial" w:eastAsia="Calibri" w:hAnsi="Arial" w:cs="Arial"/>
          <w:b/>
          <w:sz w:val="23"/>
          <w:szCs w:val="23"/>
          <w:lang w:eastAsia="en-US"/>
        </w:rPr>
      </w:pPr>
    </w:p>
    <w:p w14:paraId="1F81D479" w14:textId="218AAEE0" w:rsidR="00B92F07" w:rsidRPr="00AB4777" w:rsidRDefault="00926510" w:rsidP="00D5096D">
      <w:pPr>
        <w:autoSpaceDE w:val="0"/>
        <w:autoSpaceDN w:val="0"/>
        <w:adjustRightInd w:val="0"/>
        <w:ind w:firstLine="708"/>
        <w:jc w:val="both"/>
        <w:rPr>
          <w:rFonts w:ascii="Arial" w:eastAsia="Calibri" w:hAnsi="Arial" w:cs="Arial"/>
          <w:b/>
          <w:sz w:val="23"/>
          <w:szCs w:val="23"/>
          <w:lang w:eastAsia="en-US"/>
        </w:rPr>
      </w:pPr>
      <w:r w:rsidRPr="00AB4777">
        <w:rPr>
          <w:rFonts w:ascii="Arial" w:eastAsia="Calibri" w:hAnsi="Arial" w:cs="Arial"/>
          <w:b/>
          <w:sz w:val="23"/>
          <w:szCs w:val="23"/>
          <w:lang w:eastAsia="en-US"/>
        </w:rPr>
        <w:t>Uwzględniając wniosek oraz obowiązujące przepisy prawa w pozwoleniu zintegrowanym ustalono</w:t>
      </w:r>
      <w:bookmarkEnd w:id="153"/>
      <w:r w:rsidRPr="00AB4777">
        <w:rPr>
          <w:rFonts w:ascii="Arial" w:hAnsi="Arial" w:cs="Arial"/>
          <w:b/>
          <w:sz w:val="23"/>
          <w:szCs w:val="23"/>
        </w:rPr>
        <w:t>:</w:t>
      </w:r>
    </w:p>
    <w:p w14:paraId="52C0E798" w14:textId="77777777" w:rsidR="005623E4" w:rsidRPr="00AB4777" w:rsidRDefault="005623E4" w:rsidP="00FC3F72">
      <w:pPr>
        <w:autoSpaceDE w:val="0"/>
        <w:autoSpaceDN w:val="0"/>
        <w:adjustRightInd w:val="0"/>
        <w:ind w:firstLine="708"/>
        <w:jc w:val="both"/>
        <w:rPr>
          <w:rFonts w:ascii="Arial" w:eastAsia="Calibri" w:hAnsi="Arial" w:cs="Arial"/>
          <w:sz w:val="8"/>
          <w:szCs w:val="8"/>
          <w:lang w:eastAsia="en-US"/>
        </w:rPr>
      </w:pPr>
    </w:p>
    <w:p w14:paraId="4D81908E" w14:textId="77777777" w:rsidR="00672CCF" w:rsidRPr="00AB4777" w:rsidRDefault="00672CCF" w:rsidP="00672CCF">
      <w:pPr>
        <w:autoSpaceDE w:val="0"/>
        <w:autoSpaceDN w:val="0"/>
        <w:adjustRightInd w:val="0"/>
        <w:ind w:firstLine="708"/>
        <w:jc w:val="both"/>
        <w:rPr>
          <w:rFonts w:ascii="Arial" w:eastAsia="Calibri" w:hAnsi="Arial" w:cs="Arial"/>
          <w:sz w:val="23"/>
          <w:szCs w:val="23"/>
          <w:lang w:eastAsia="en-US"/>
        </w:rPr>
      </w:pPr>
      <w:r w:rsidRPr="00AB4777">
        <w:rPr>
          <w:rFonts w:ascii="Arial" w:eastAsia="Calibri" w:hAnsi="Arial" w:cs="Arial"/>
          <w:sz w:val="23"/>
          <w:szCs w:val="23"/>
          <w:lang w:eastAsia="en-US"/>
        </w:rPr>
        <w:t xml:space="preserve">Na podstawie art. 188 i art. 211 ustawy Prawo ochrony środowiska w punktach </w:t>
      </w:r>
      <w:r w:rsidRPr="00AB4777">
        <w:rPr>
          <w:rFonts w:ascii="Arial" w:eastAsia="Calibri" w:hAnsi="Arial" w:cs="Arial"/>
          <w:sz w:val="23"/>
          <w:szCs w:val="23"/>
          <w:lang w:eastAsia="en-US"/>
        </w:rPr>
        <w:br/>
        <w:t xml:space="preserve">I.1. i I.2. niniejszego pozwolenia określiłem rodzaj prowadzonej działalności oraz parametry konstrukcyjne i technologiczne przedmiotowych instalacji, tj. </w:t>
      </w:r>
      <w:r w:rsidRPr="00AB4777">
        <w:rPr>
          <w:rFonts w:ascii="Arial" w:hAnsi="Arial" w:cs="Arial"/>
          <w:sz w:val="23"/>
          <w:szCs w:val="23"/>
        </w:rPr>
        <w:t xml:space="preserve">instalacji do mechaniczno – biologicznego przetwarzania zmieszanych odpadów komunalnych oraz produkcji paliw alternatywnych, </w:t>
      </w:r>
      <w:r w:rsidRPr="00AB4777">
        <w:rPr>
          <w:rFonts w:ascii="Arial" w:eastAsia="Calibri" w:hAnsi="Arial" w:cs="Arial"/>
          <w:sz w:val="23"/>
          <w:szCs w:val="23"/>
          <w:lang w:eastAsia="en-US"/>
        </w:rPr>
        <w:t>istotne z punktu widzenia przeciwdziałania zanieczyszczeniom.</w:t>
      </w:r>
    </w:p>
    <w:p w14:paraId="7E93655C" w14:textId="77777777" w:rsidR="00672CCF" w:rsidRPr="00AB4777" w:rsidRDefault="00672CCF" w:rsidP="00672CCF">
      <w:pPr>
        <w:autoSpaceDE w:val="0"/>
        <w:autoSpaceDN w:val="0"/>
        <w:adjustRightInd w:val="0"/>
        <w:ind w:firstLine="708"/>
        <w:jc w:val="both"/>
        <w:rPr>
          <w:rFonts w:ascii="Arial" w:hAnsi="Arial" w:cs="Arial"/>
          <w:sz w:val="23"/>
          <w:szCs w:val="23"/>
        </w:rPr>
      </w:pPr>
      <w:r w:rsidRPr="00AB4777">
        <w:rPr>
          <w:rFonts w:ascii="Arial" w:hAnsi="Arial" w:cs="Arial"/>
          <w:sz w:val="23"/>
          <w:szCs w:val="23"/>
        </w:rPr>
        <w:t xml:space="preserve">W punkcie I.3. pozwolenia omówiłem szczegółowo procedurę przyjęcia odpadów na teren ZZO w Wolicy (zał. nr 1). </w:t>
      </w:r>
    </w:p>
    <w:p w14:paraId="77A46917" w14:textId="77777777" w:rsidR="00672CCF" w:rsidRPr="00AB4777" w:rsidRDefault="00672CCF" w:rsidP="00672CCF">
      <w:pPr>
        <w:autoSpaceDE w:val="0"/>
        <w:autoSpaceDN w:val="0"/>
        <w:adjustRightInd w:val="0"/>
        <w:ind w:firstLine="708"/>
        <w:jc w:val="both"/>
        <w:rPr>
          <w:rFonts w:ascii="Arial" w:eastAsia="Calibri" w:hAnsi="Arial" w:cs="Arial"/>
          <w:b/>
          <w:sz w:val="23"/>
          <w:szCs w:val="23"/>
          <w:lang w:eastAsia="en-US"/>
        </w:rPr>
      </w:pPr>
      <w:r w:rsidRPr="00AB4777">
        <w:rPr>
          <w:rFonts w:ascii="Arial" w:hAnsi="Arial" w:cs="Arial"/>
          <w:sz w:val="23"/>
          <w:szCs w:val="23"/>
        </w:rPr>
        <w:t>W punkcie I.4. przedstawiłem charakterystykę prowadzonych procesów technologicznych mechaniczno - biologicznego przetwarzania odpadów.</w:t>
      </w:r>
      <w:r w:rsidRPr="00AB4777">
        <w:rPr>
          <w:rFonts w:ascii="Arial" w:eastAsia="Calibri" w:hAnsi="Arial" w:cs="Arial"/>
          <w:b/>
          <w:sz w:val="23"/>
          <w:szCs w:val="23"/>
          <w:lang w:eastAsia="en-US"/>
        </w:rPr>
        <w:t xml:space="preserve"> </w:t>
      </w:r>
    </w:p>
    <w:p w14:paraId="79607C21" w14:textId="77777777" w:rsidR="00672CCF" w:rsidRPr="00AB4777" w:rsidRDefault="00672CCF" w:rsidP="00672CCF">
      <w:pPr>
        <w:autoSpaceDE w:val="0"/>
        <w:autoSpaceDN w:val="0"/>
        <w:adjustRightInd w:val="0"/>
        <w:ind w:firstLine="708"/>
        <w:jc w:val="both"/>
        <w:rPr>
          <w:rFonts w:ascii="Arial" w:eastAsia="Calibri" w:hAnsi="Arial" w:cs="Arial"/>
          <w:bCs/>
          <w:sz w:val="23"/>
          <w:szCs w:val="23"/>
          <w:lang w:eastAsia="en-US"/>
        </w:rPr>
      </w:pPr>
      <w:r w:rsidRPr="00AB4777">
        <w:rPr>
          <w:rFonts w:ascii="Arial" w:eastAsia="Calibri" w:hAnsi="Arial" w:cs="Arial"/>
          <w:bCs/>
          <w:sz w:val="23"/>
          <w:szCs w:val="23"/>
          <w:lang w:eastAsia="en-US"/>
        </w:rPr>
        <w:t>Podstawowym procesem prowadzonym w ZZO Wolica będzie zintegrowany proces mechaniczno – biologicznego przetwarzania zmieszanych odpadów komunalnych, polegający na segregacji odpadów celem wydzielenia surowców wtórnych nadających się do procesu odzysku materiałowego lub energetycznego oraz dalszego przetwarzania pozostałości z sortowania w procesie biologicznego przetwarzania bądź wykorzystywania do produkcji procesu paliw alternatywnych.</w:t>
      </w:r>
    </w:p>
    <w:p w14:paraId="05870A08" w14:textId="77777777" w:rsidR="00672CCF" w:rsidRPr="00AB4777" w:rsidRDefault="00672CCF" w:rsidP="00672CCF">
      <w:pPr>
        <w:autoSpaceDE w:val="0"/>
        <w:autoSpaceDN w:val="0"/>
        <w:adjustRightInd w:val="0"/>
        <w:jc w:val="both"/>
        <w:rPr>
          <w:rFonts w:ascii="Arial" w:hAnsi="Arial" w:cs="Arial"/>
          <w:b/>
          <w:bCs/>
          <w:sz w:val="8"/>
          <w:szCs w:val="8"/>
        </w:rPr>
      </w:pPr>
    </w:p>
    <w:p w14:paraId="28989B1E" w14:textId="77777777" w:rsidR="00672CCF" w:rsidRPr="00AB4777" w:rsidRDefault="00672CCF" w:rsidP="00672CCF">
      <w:pPr>
        <w:autoSpaceDE w:val="0"/>
        <w:autoSpaceDN w:val="0"/>
        <w:adjustRightInd w:val="0"/>
        <w:ind w:firstLine="708"/>
        <w:jc w:val="both"/>
        <w:rPr>
          <w:rFonts w:ascii="Arial" w:eastAsia="Calibri" w:hAnsi="Arial" w:cs="Arial"/>
          <w:sz w:val="23"/>
          <w:szCs w:val="23"/>
          <w:lang w:eastAsia="en-US"/>
        </w:rPr>
      </w:pPr>
      <w:r w:rsidRPr="00AB4777">
        <w:rPr>
          <w:rFonts w:ascii="Arial" w:eastAsia="Calibri" w:hAnsi="Arial" w:cs="Arial"/>
          <w:sz w:val="23"/>
          <w:szCs w:val="23"/>
          <w:lang w:eastAsia="en-US"/>
        </w:rPr>
        <w:t>Uwzględniając przedłożony wniosek, zgodnie z wymogiem art. 202 ust. 4 ustawy Prawo ochrony środowiska oraz art. 43 ust. 2 ustawy z dnia 14 grudnia 2012 r. o odpadach, w punkcie V. niniejszej decyzji ustaliłem warunki prowadzenia działalności w zakresie mechaniczno – biologicznego przetwarzania odpadów z wykorzystaniem:</w:t>
      </w:r>
    </w:p>
    <w:p w14:paraId="018388F2" w14:textId="6B36E84E" w:rsidR="00672CCF" w:rsidRPr="00AB4777" w:rsidRDefault="00672CCF" w:rsidP="00672CCF">
      <w:pPr>
        <w:pStyle w:val="Tekstpodstawowy"/>
        <w:numPr>
          <w:ilvl w:val="0"/>
          <w:numId w:val="130"/>
        </w:numPr>
        <w:ind w:left="426" w:hanging="426"/>
        <w:rPr>
          <w:rFonts w:ascii="Arial" w:hAnsi="Arial" w:cs="Arial"/>
          <w:sz w:val="23"/>
          <w:szCs w:val="23"/>
        </w:rPr>
      </w:pPr>
      <w:r w:rsidRPr="00AB4777">
        <w:rPr>
          <w:rFonts w:ascii="Arial" w:hAnsi="Arial" w:cs="Arial"/>
          <w:sz w:val="23"/>
          <w:szCs w:val="23"/>
        </w:rPr>
        <w:t xml:space="preserve">linii do mechaniczno-ręcznego sortowania odpadów </w:t>
      </w:r>
      <w:r w:rsidRPr="00AB4777">
        <w:rPr>
          <w:rFonts w:ascii="Arial" w:eastAsia="Calibri" w:hAnsi="Arial" w:cs="Arial"/>
          <w:sz w:val="23"/>
          <w:szCs w:val="23"/>
        </w:rPr>
        <w:t xml:space="preserve">o zdolności przerobowej </w:t>
      </w:r>
      <w:r w:rsidRPr="00AB4777">
        <w:rPr>
          <w:rFonts w:ascii="Arial" w:eastAsia="Calibri" w:hAnsi="Arial" w:cs="Arial"/>
          <w:sz w:val="23"/>
          <w:szCs w:val="23"/>
        </w:rPr>
        <w:br/>
        <w:t>do 30 000 Mg/rok, p</w:t>
      </w:r>
      <w:r w:rsidRPr="00AB4777">
        <w:rPr>
          <w:rFonts w:ascii="Arial" w:hAnsi="Arial" w:cs="Arial"/>
          <w:bCs/>
          <w:sz w:val="23"/>
          <w:szCs w:val="23"/>
        </w:rPr>
        <w:t>rzeznaczonej</w:t>
      </w:r>
      <w:r w:rsidRPr="00AB4777">
        <w:rPr>
          <w:rFonts w:ascii="Arial" w:hAnsi="Arial" w:cs="Arial"/>
          <w:sz w:val="23"/>
          <w:szCs w:val="23"/>
        </w:rPr>
        <w:t xml:space="preserve"> do rozdzielania na poszczególne frakcje zmieszanych odpadów komunalnych, zmieszanych odpadów opakowaniowych i innych odpadów komunalnych, oraz do doczyszczania odpadów komunalnych i opakowaniowych </w:t>
      </w:r>
      <w:r w:rsidR="00290D4A" w:rsidRPr="00AB4777">
        <w:rPr>
          <w:rFonts w:ascii="Arial" w:hAnsi="Arial" w:cs="Arial"/>
          <w:sz w:val="23"/>
          <w:szCs w:val="23"/>
        </w:rPr>
        <w:br/>
      </w:r>
      <w:r w:rsidRPr="00AB4777">
        <w:rPr>
          <w:rFonts w:ascii="Arial" w:hAnsi="Arial" w:cs="Arial"/>
          <w:sz w:val="23"/>
          <w:szCs w:val="23"/>
        </w:rPr>
        <w:t xml:space="preserve">z selektywnej zbiórki, w tym linii do wytwarzania </w:t>
      </w:r>
      <w:r w:rsidRPr="00AB4777">
        <w:rPr>
          <w:rFonts w:ascii="Arial" w:eastAsia="Calibri" w:hAnsi="Arial" w:cs="Arial"/>
          <w:sz w:val="23"/>
          <w:szCs w:val="23"/>
          <w:lang w:eastAsia="en-US"/>
        </w:rPr>
        <w:t>paliwa alternatywnego;</w:t>
      </w:r>
    </w:p>
    <w:p w14:paraId="2E29647D" w14:textId="77777777" w:rsidR="00672CCF" w:rsidRPr="00AB4777" w:rsidRDefault="00672CCF" w:rsidP="00672CCF">
      <w:pPr>
        <w:pStyle w:val="Tekstpodstawowy"/>
        <w:numPr>
          <w:ilvl w:val="0"/>
          <w:numId w:val="130"/>
        </w:numPr>
        <w:overflowPunct w:val="0"/>
        <w:autoSpaceDE w:val="0"/>
        <w:autoSpaceDN w:val="0"/>
        <w:adjustRightInd w:val="0"/>
        <w:ind w:left="426"/>
        <w:textAlignment w:val="baseline"/>
        <w:rPr>
          <w:rFonts w:ascii="Arial" w:hAnsi="Arial" w:cs="Arial"/>
          <w:sz w:val="23"/>
          <w:szCs w:val="23"/>
        </w:rPr>
      </w:pPr>
      <w:r w:rsidRPr="00AB4777">
        <w:rPr>
          <w:rFonts w:ascii="Arial" w:hAnsi="Arial" w:cs="Arial"/>
          <w:sz w:val="23"/>
          <w:szCs w:val="23"/>
        </w:rPr>
        <w:t xml:space="preserve">węzła do biologicznego przetwarzania odpadów frakcji podsitowej w technologii </w:t>
      </w:r>
      <w:r w:rsidRPr="00AB4777">
        <w:rPr>
          <w:rFonts w:ascii="Arial" w:hAnsi="Arial" w:cs="Arial"/>
          <w:spacing w:val="1"/>
          <w:sz w:val="23"/>
          <w:szCs w:val="23"/>
        </w:rPr>
        <w:t>tl</w:t>
      </w:r>
      <w:r w:rsidRPr="00AB4777">
        <w:rPr>
          <w:rFonts w:ascii="Arial" w:hAnsi="Arial" w:cs="Arial"/>
          <w:spacing w:val="-1"/>
          <w:sz w:val="23"/>
          <w:szCs w:val="23"/>
        </w:rPr>
        <w:t>e</w:t>
      </w:r>
      <w:r w:rsidRPr="00AB4777">
        <w:rPr>
          <w:rFonts w:ascii="Arial" w:hAnsi="Arial" w:cs="Arial"/>
          <w:sz w:val="23"/>
          <w:szCs w:val="23"/>
        </w:rPr>
        <w:t>now</w:t>
      </w:r>
      <w:r w:rsidRPr="00AB4777">
        <w:rPr>
          <w:rFonts w:ascii="Arial" w:hAnsi="Arial" w:cs="Arial"/>
          <w:spacing w:val="-1"/>
          <w:sz w:val="23"/>
          <w:szCs w:val="23"/>
        </w:rPr>
        <w:t>e</w:t>
      </w:r>
      <w:r w:rsidRPr="00AB4777">
        <w:rPr>
          <w:rFonts w:ascii="Arial" w:hAnsi="Arial" w:cs="Arial"/>
          <w:sz w:val="23"/>
          <w:szCs w:val="23"/>
        </w:rPr>
        <w:t>j s</w:t>
      </w:r>
      <w:r w:rsidRPr="00AB4777">
        <w:rPr>
          <w:rFonts w:ascii="Arial" w:hAnsi="Arial" w:cs="Arial"/>
          <w:spacing w:val="1"/>
          <w:sz w:val="23"/>
          <w:szCs w:val="23"/>
        </w:rPr>
        <w:t>t</w:t>
      </w:r>
      <w:r w:rsidRPr="00AB4777">
        <w:rPr>
          <w:rFonts w:ascii="Arial" w:hAnsi="Arial" w:cs="Arial"/>
          <w:spacing w:val="-1"/>
          <w:sz w:val="23"/>
          <w:szCs w:val="23"/>
        </w:rPr>
        <w:t>a</w:t>
      </w:r>
      <w:r w:rsidRPr="00AB4777">
        <w:rPr>
          <w:rFonts w:ascii="Arial" w:hAnsi="Arial" w:cs="Arial"/>
          <w:sz w:val="23"/>
          <w:szCs w:val="23"/>
        </w:rPr>
        <w:t>b</w:t>
      </w:r>
      <w:r w:rsidRPr="00AB4777">
        <w:rPr>
          <w:rFonts w:ascii="Arial" w:hAnsi="Arial" w:cs="Arial"/>
          <w:spacing w:val="1"/>
          <w:sz w:val="23"/>
          <w:szCs w:val="23"/>
        </w:rPr>
        <w:t>ili</w:t>
      </w:r>
      <w:r w:rsidRPr="00AB4777">
        <w:rPr>
          <w:rFonts w:ascii="Arial" w:hAnsi="Arial" w:cs="Arial"/>
          <w:spacing w:val="2"/>
          <w:sz w:val="23"/>
          <w:szCs w:val="23"/>
        </w:rPr>
        <w:t>z</w:t>
      </w:r>
      <w:r w:rsidRPr="00AB4777">
        <w:rPr>
          <w:rFonts w:ascii="Arial" w:hAnsi="Arial" w:cs="Arial"/>
          <w:spacing w:val="-1"/>
          <w:sz w:val="23"/>
          <w:szCs w:val="23"/>
        </w:rPr>
        <w:t>ac</w:t>
      </w:r>
      <w:r w:rsidRPr="00AB4777">
        <w:rPr>
          <w:rFonts w:ascii="Arial" w:hAnsi="Arial" w:cs="Arial"/>
          <w:spacing w:val="1"/>
          <w:sz w:val="23"/>
          <w:szCs w:val="23"/>
        </w:rPr>
        <w:t>j</w:t>
      </w:r>
      <w:r w:rsidRPr="00AB4777">
        <w:rPr>
          <w:rFonts w:ascii="Arial" w:hAnsi="Arial" w:cs="Arial"/>
          <w:sz w:val="23"/>
          <w:szCs w:val="23"/>
        </w:rPr>
        <w:t>i bądź biosuszenia, o zdolności przerobowej do 21 900 Mg/rok.</w:t>
      </w:r>
    </w:p>
    <w:p w14:paraId="0500C836" w14:textId="77777777" w:rsidR="00672CCF" w:rsidRPr="00AB4777" w:rsidRDefault="00672CCF" w:rsidP="00ED327E">
      <w:pPr>
        <w:autoSpaceDE w:val="0"/>
        <w:autoSpaceDN w:val="0"/>
        <w:adjustRightInd w:val="0"/>
        <w:jc w:val="both"/>
        <w:rPr>
          <w:rFonts w:ascii="Arial" w:hAnsi="Arial" w:cs="Arial"/>
          <w:b/>
          <w:bCs/>
          <w:sz w:val="23"/>
          <w:szCs w:val="23"/>
        </w:rPr>
      </w:pPr>
      <w:r w:rsidRPr="00AB4777">
        <w:rPr>
          <w:rFonts w:ascii="Arial" w:hAnsi="Arial" w:cs="Arial"/>
          <w:bCs/>
          <w:sz w:val="23"/>
          <w:szCs w:val="23"/>
        </w:rPr>
        <w:t xml:space="preserve">Warunki prowadzenia procesu przetwarzania zmieszanych odpadów komunalnych </w:t>
      </w:r>
      <w:r w:rsidRPr="00AB4777">
        <w:rPr>
          <w:rFonts w:ascii="Arial" w:hAnsi="Arial" w:cs="Arial"/>
          <w:bCs/>
          <w:sz w:val="23"/>
          <w:szCs w:val="23"/>
        </w:rPr>
        <w:br/>
      </w:r>
      <w:r w:rsidRPr="00AB4777">
        <w:rPr>
          <w:rFonts w:ascii="Arial" w:hAnsi="Arial" w:cs="Arial"/>
          <w:sz w:val="23"/>
          <w:szCs w:val="23"/>
        </w:rPr>
        <w:t xml:space="preserve">o kodzie 20 03 01 oraz innych rodzajów odpadów na mechaniczno – ręcznej sortowni odpadów (R12) </w:t>
      </w:r>
      <w:r w:rsidRPr="00AB4777">
        <w:rPr>
          <w:rFonts w:ascii="Arial" w:hAnsi="Arial" w:cs="Arial"/>
          <w:bCs/>
          <w:sz w:val="23"/>
          <w:szCs w:val="23"/>
        </w:rPr>
        <w:t>ustalono w punkcie V.1.4. decyzji.</w:t>
      </w:r>
      <w:r w:rsidRPr="00AB4777">
        <w:rPr>
          <w:rFonts w:ascii="Arial" w:hAnsi="Arial" w:cs="Arial"/>
          <w:b/>
          <w:bCs/>
          <w:sz w:val="23"/>
          <w:szCs w:val="23"/>
        </w:rPr>
        <w:t xml:space="preserve"> </w:t>
      </w:r>
    </w:p>
    <w:p w14:paraId="0A0D7276" w14:textId="0A21DBFB" w:rsidR="00672CCF" w:rsidRPr="00AB4777" w:rsidRDefault="00672CCF" w:rsidP="005B00D8">
      <w:pPr>
        <w:autoSpaceDE w:val="0"/>
        <w:autoSpaceDN w:val="0"/>
        <w:adjustRightInd w:val="0"/>
        <w:ind w:firstLine="708"/>
        <w:jc w:val="both"/>
        <w:rPr>
          <w:rFonts w:ascii="Arial" w:hAnsi="Arial" w:cs="Arial"/>
          <w:b/>
          <w:bCs/>
          <w:sz w:val="23"/>
          <w:szCs w:val="23"/>
        </w:rPr>
      </w:pPr>
      <w:r w:rsidRPr="00AB4777">
        <w:rPr>
          <w:rFonts w:ascii="Arial" w:hAnsi="Arial" w:cs="Arial"/>
          <w:sz w:val="23"/>
          <w:szCs w:val="23"/>
        </w:rPr>
        <w:t xml:space="preserve">Zgodnie z zał. nr 1 </w:t>
      </w:r>
      <w:r w:rsidRPr="00AB4777">
        <w:rPr>
          <w:rFonts w:ascii="Arial" w:hAnsi="Arial" w:cs="Arial"/>
          <w:bCs/>
          <w:sz w:val="23"/>
          <w:szCs w:val="23"/>
        </w:rPr>
        <w:t>do ustawy o odpadach</w:t>
      </w:r>
      <w:r w:rsidRPr="00AB4777">
        <w:rPr>
          <w:rFonts w:ascii="Arial" w:hAnsi="Arial" w:cs="Arial"/>
          <w:sz w:val="23"/>
          <w:szCs w:val="23"/>
        </w:rPr>
        <w:t xml:space="preserve"> – „Niewyczerpujący wykaz procesów odzysku” proces mechaniczno - ręcznego przetwarzania odpadów na linii sortowniczej kwalifikowany będzie </w:t>
      </w:r>
      <w:r w:rsidRPr="00AB4777">
        <w:rPr>
          <w:rFonts w:ascii="Arial" w:hAnsi="Arial" w:cs="Arial"/>
          <w:bCs/>
          <w:sz w:val="23"/>
          <w:szCs w:val="23"/>
        </w:rPr>
        <w:t>jako</w:t>
      </w:r>
      <w:r w:rsidRPr="00AB4777">
        <w:rPr>
          <w:rFonts w:ascii="Arial" w:hAnsi="Arial" w:cs="Arial"/>
          <w:b/>
          <w:bCs/>
          <w:sz w:val="23"/>
          <w:szCs w:val="23"/>
        </w:rPr>
        <w:t xml:space="preserve"> </w:t>
      </w:r>
      <w:r w:rsidRPr="00AB4777">
        <w:rPr>
          <w:rFonts w:ascii="Arial" w:hAnsi="Arial" w:cs="Arial"/>
          <w:bCs/>
          <w:sz w:val="23"/>
          <w:szCs w:val="23"/>
        </w:rPr>
        <w:t xml:space="preserve">R12 /Wymiana odpadów w celu poddania ich któremukolwiek </w:t>
      </w:r>
      <w:r w:rsidR="007B47E9" w:rsidRPr="00AB4777">
        <w:rPr>
          <w:rFonts w:ascii="Arial" w:hAnsi="Arial" w:cs="Arial"/>
          <w:bCs/>
          <w:sz w:val="23"/>
          <w:szCs w:val="23"/>
        </w:rPr>
        <w:br/>
      </w:r>
      <w:r w:rsidRPr="00AB4777">
        <w:rPr>
          <w:rFonts w:ascii="Arial" w:hAnsi="Arial" w:cs="Arial"/>
          <w:bCs/>
          <w:sz w:val="23"/>
          <w:szCs w:val="23"/>
        </w:rPr>
        <w:t>z procesów wymienionych w pozycji R1 - R11/.</w:t>
      </w:r>
      <w:r w:rsidRPr="00AB4777">
        <w:rPr>
          <w:rFonts w:ascii="Arial" w:hAnsi="Arial" w:cs="Arial"/>
          <w:b/>
          <w:bCs/>
          <w:sz w:val="23"/>
          <w:szCs w:val="23"/>
        </w:rPr>
        <w:t xml:space="preserve"> </w:t>
      </w:r>
    </w:p>
    <w:p w14:paraId="40ECC27D" w14:textId="77777777" w:rsidR="00672CCF" w:rsidRPr="00AB4777" w:rsidRDefault="00672CCF" w:rsidP="005B00D8">
      <w:pPr>
        <w:autoSpaceDE w:val="0"/>
        <w:autoSpaceDN w:val="0"/>
        <w:adjustRightInd w:val="0"/>
        <w:jc w:val="both"/>
        <w:rPr>
          <w:rFonts w:ascii="Arial" w:hAnsi="Arial" w:cs="Arial"/>
          <w:bCs/>
          <w:sz w:val="23"/>
          <w:szCs w:val="23"/>
        </w:rPr>
      </w:pPr>
      <w:r w:rsidRPr="00AB4777">
        <w:rPr>
          <w:rFonts w:ascii="Arial" w:hAnsi="Arial" w:cs="Arial"/>
          <w:bCs/>
          <w:sz w:val="23"/>
          <w:szCs w:val="23"/>
        </w:rPr>
        <w:t xml:space="preserve">Przetwarzanie odpadów na mechaniczno - ręcznej sortowni odpadów prowadzone będzie </w:t>
      </w:r>
      <w:r w:rsidRPr="00AB4777">
        <w:rPr>
          <w:rFonts w:ascii="Arial" w:hAnsi="Arial" w:cs="Arial"/>
          <w:sz w:val="23"/>
          <w:szCs w:val="23"/>
        </w:rPr>
        <w:t xml:space="preserve">zgodnie z procedurą przyjęcia odpadów opisaną w pkt. I.3. </w:t>
      </w:r>
      <w:r w:rsidR="0027502B" w:rsidRPr="00AB4777">
        <w:rPr>
          <w:rFonts w:ascii="Arial" w:hAnsi="Arial" w:cs="Arial"/>
          <w:sz w:val="23"/>
          <w:szCs w:val="23"/>
        </w:rPr>
        <w:t xml:space="preserve">(zał. nr 1) </w:t>
      </w:r>
      <w:r w:rsidRPr="00AB4777">
        <w:rPr>
          <w:rFonts w:ascii="Arial" w:hAnsi="Arial" w:cs="Arial"/>
          <w:sz w:val="23"/>
          <w:szCs w:val="23"/>
        </w:rPr>
        <w:t>oraz technologią ich przetwarzania opisaną w punkcie I.4.1. decyzji. Warunki przetwarzania odpadów na mechaniczno – ręcznej sortowni ustalono w punkcie V.1.  pozwolenia. Odpady przeznaczone do przetwarzania w mechaniczno – ręcznej sortowni odpadów</w:t>
      </w:r>
      <w:r w:rsidRPr="00AB4777">
        <w:rPr>
          <w:rFonts w:ascii="Arial" w:hAnsi="Arial" w:cs="Arial"/>
          <w:bCs/>
          <w:sz w:val="23"/>
          <w:szCs w:val="23"/>
        </w:rPr>
        <w:t xml:space="preserve"> rozładowywane w budynku hali sortowni w strefie przyjęcia odpadów. </w:t>
      </w:r>
    </w:p>
    <w:p w14:paraId="55EE1EA5" w14:textId="77777777" w:rsidR="00672CCF" w:rsidRPr="00AB4777" w:rsidRDefault="00672CCF" w:rsidP="00672CCF">
      <w:pPr>
        <w:autoSpaceDE w:val="0"/>
        <w:autoSpaceDN w:val="0"/>
        <w:adjustRightInd w:val="0"/>
        <w:jc w:val="both"/>
        <w:rPr>
          <w:rFonts w:ascii="Arial" w:hAnsi="Arial" w:cs="Arial"/>
          <w:sz w:val="23"/>
          <w:szCs w:val="23"/>
        </w:rPr>
      </w:pPr>
      <w:r w:rsidRPr="00AB4777">
        <w:rPr>
          <w:rFonts w:ascii="Arial" w:hAnsi="Arial" w:cs="Arial"/>
          <w:bCs/>
          <w:sz w:val="23"/>
          <w:szCs w:val="23"/>
        </w:rPr>
        <w:lastRenderedPageBreak/>
        <w:t>Proces technologiczny mechanicznego przetwarzania odpadów będzie w całości odbywał się w zamkniętej Hali Sortowni odpadów.</w:t>
      </w:r>
      <w:r w:rsidRPr="00AB4777">
        <w:rPr>
          <w:rFonts w:ascii="Arial" w:hAnsi="Arial" w:cs="Arial"/>
          <w:sz w:val="23"/>
          <w:szCs w:val="23"/>
        </w:rPr>
        <w:t xml:space="preserve"> </w:t>
      </w:r>
    </w:p>
    <w:p w14:paraId="2B1A9162" w14:textId="296FD412" w:rsidR="00672CCF" w:rsidRPr="00AB4777" w:rsidRDefault="00672CCF" w:rsidP="00672CCF">
      <w:pPr>
        <w:jc w:val="both"/>
        <w:rPr>
          <w:rFonts w:ascii="Arial" w:hAnsi="Arial" w:cs="Arial"/>
          <w:b/>
          <w:bCs/>
          <w:sz w:val="23"/>
          <w:szCs w:val="23"/>
        </w:rPr>
      </w:pPr>
      <w:r w:rsidRPr="00AB4777">
        <w:rPr>
          <w:rFonts w:ascii="Arial" w:hAnsi="Arial" w:cs="Arial"/>
          <w:sz w:val="23"/>
          <w:szCs w:val="23"/>
        </w:rPr>
        <w:t xml:space="preserve">W tabeli nr </w:t>
      </w:r>
      <w:r w:rsidR="000D2CF0" w:rsidRPr="00AB4777">
        <w:rPr>
          <w:rFonts w:ascii="Arial" w:hAnsi="Arial" w:cs="Arial"/>
          <w:sz w:val="23"/>
          <w:szCs w:val="23"/>
        </w:rPr>
        <w:t>19</w:t>
      </w:r>
      <w:r w:rsidRPr="00AB4777">
        <w:rPr>
          <w:rFonts w:ascii="Arial" w:hAnsi="Arial" w:cs="Arial"/>
          <w:sz w:val="23"/>
          <w:szCs w:val="23"/>
        </w:rPr>
        <w:t xml:space="preserve"> wskazano </w:t>
      </w:r>
      <w:r w:rsidRPr="00AB4777">
        <w:rPr>
          <w:rFonts w:ascii="Arial" w:hAnsi="Arial" w:cs="Arial"/>
          <w:bCs/>
          <w:sz w:val="23"/>
          <w:szCs w:val="23"/>
        </w:rPr>
        <w:t xml:space="preserve">rodzaj i masa odpadów kierowanych do mechaniczno– ręcznej sortowni odpadów. </w:t>
      </w:r>
      <w:r w:rsidRPr="00AB4777">
        <w:rPr>
          <w:rFonts w:ascii="Arial" w:eastAsia="Calibri" w:hAnsi="Arial" w:cs="Arial"/>
          <w:sz w:val="23"/>
          <w:szCs w:val="23"/>
          <w:lang w:eastAsia="en-US"/>
        </w:rPr>
        <w:t xml:space="preserve">Łączna ilość odpadów skierowanych do przetwarzania  na linii sortowniczej w procesie R12 nie może przekraczać 30 000 Mg/rok, </w:t>
      </w:r>
      <w:r w:rsidRPr="00AB4777">
        <w:rPr>
          <w:rFonts w:ascii="Arial" w:hAnsi="Arial" w:cs="Arial"/>
          <w:bCs/>
          <w:sz w:val="23"/>
          <w:szCs w:val="23"/>
        </w:rPr>
        <w:t>w tym 30 000 Mg odpadów o kodzie 20 03 01 [</w:t>
      </w:r>
      <w:r w:rsidRPr="00AB4777">
        <w:rPr>
          <w:rFonts w:ascii="Arial" w:eastAsia="Calibri" w:hAnsi="Arial" w:cs="Arial"/>
          <w:sz w:val="23"/>
          <w:szCs w:val="23"/>
          <w:lang w:eastAsia="en-US"/>
        </w:rPr>
        <w:t xml:space="preserve">Niesegregowane zmieszane odpady komunalne] oraz odpadów wielkogabarytowych o kodzie 20 03 07. Jako odrębny wariant pracy instalacji przetwarzane będą odpady pochodzące z selektywnej zbiórki oraz odpady z innych grup przetwarzane </w:t>
      </w:r>
      <w:r w:rsidR="004B3CBB" w:rsidRPr="00AB4777">
        <w:rPr>
          <w:rFonts w:ascii="Arial" w:eastAsia="Calibri" w:hAnsi="Arial" w:cs="Arial"/>
          <w:sz w:val="23"/>
          <w:szCs w:val="23"/>
          <w:lang w:eastAsia="en-US"/>
        </w:rPr>
        <w:br/>
      </w:r>
      <w:r w:rsidRPr="00AB4777">
        <w:rPr>
          <w:rFonts w:ascii="Arial" w:eastAsia="Calibri" w:hAnsi="Arial" w:cs="Arial"/>
          <w:sz w:val="23"/>
          <w:szCs w:val="23"/>
          <w:lang w:eastAsia="en-US"/>
        </w:rPr>
        <w:t xml:space="preserve">w czasie, gdy zmieszane odpady komunalne nie będą sortowane. </w:t>
      </w:r>
    </w:p>
    <w:p w14:paraId="35483697" w14:textId="77777777" w:rsidR="00672CCF" w:rsidRPr="00AB4777" w:rsidRDefault="00672CCF" w:rsidP="00672CCF">
      <w:pPr>
        <w:spacing w:after="160"/>
        <w:contextualSpacing/>
        <w:jc w:val="both"/>
        <w:rPr>
          <w:rFonts w:ascii="Arial" w:hAnsi="Arial" w:cs="Arial"/>
          <w:sz w:val="23"/>
          <w:szCs w:val="23"/>
        </w:rPr>
      </w:pPr>
      <w:r w:rsidRPr="00AB4777">
        <w:rPr>
          <w:rFonts w:ascii="Arial" w:hAnsi="Arial" w:cs="Arial"/>
          <w:sz w:val="23"/>
          <w:szCs w:val="23"/>
        </w:rPr>
        <w:t xml:space="preserve">Miejsce i sposób magazynowania odpadów kierowanych do przetwarzania w sortowni ustalono w punkcie V.1.3. decyzji (tabela nr </w:t>
      </w:r>
      <w:r w:rsidR="00E3085F" w:rsidRPr="00AB4777">
        <w:rPr>
          <w:rFonts w:ascii="Arial" w:hAnsi="Arial" w:cs="Arial"/>
          <w:sz w:val="23"/>
          <w:szCs w:val="23"/>
        </w:rPr>
        <w:t>20</w:t>
      </w:r>
      <w:r w:rsidRPr="00AB4777">
        <w:rPr>
          <w:rFonts w:ascii="Arial" w:hAnsi="Arial" w:cs="Arial"/>
          <w:sz w:val="23"/>
          <w:szCs w:val="23"/>
        </w:rPr>
        <w:t>). Dopuszczalne ilości odpadów magazynowanych jednocześnie ustalono w załączniku nr 5.</w:t>
      </w:r>
    </w:p>
    <w:p w14:paraId="2E631E77" w14:textId="77777777" w:rsidR="00672CCF" w:rsidRPr="00AB4777" w:rsidRDefault="00672CCF" w:rsidP="00672CCF">
      <w:pPr>
        <w:autoSpaceDE w:val="0"/>
        <w:autoSpaceDN w:val="0"/>
        <w:adjustRightInd w:val="0"/>
        <w:jc w:val="both"/>
        <w:rPr>
          <w:rFonts w:ascii="Arial" w:eastAsia="Calibri" w:hAnsi="Arial" w:cs="Arial"/>
          <w:b/>
          <w:sz w:val="23"/>
          <w:szCs w:val="23"/>
          <w:lang w:eastAsia="en-US"/>
        </w:rPr>
      </w:pPr>
      <w:r w:rsidRPr="00AB4777">
        <w:rPr>
          <w:rFonts w:ascii="Arial" w:hAnsi="Arial" w:cs="Arial"/>
          <w:bCs/>
          <w:sz w:val="23"/>
          <w:szCs w:val="23"/>
        </w:rPr>
        <w:t xml:space="preserve">Proces mechanicznego przetwarzania (sortowania) innych zmieszanych odpadów oraz doczyszczanie odpadów opakowaniowych z grupy 15 01 oraz 20 01 pochodzących </w:t>
      </w:r>
      <w:r w:rsidRPr="00AB4777">
        <w:rPr>
          <w:rFonts w:ascii="Arial" w:hAnsi="Arial" w:cs="Arial"/>
          <w:bCs/>
          <w:sz w:val="23"/>
          <w:szCs w:val="23"/>
        </w:rPr>
        <w:br/>
        <w:t>z selektywnej zbiórki odpadów prowadzone będzie w czasie gdy nie są przetwarzane zmieszane odpady komunalne o kodzie 20 03 01 na tej samej linii.</w:t>
      </w:r>
    </w:p>
    <w:p w14:paraId="2B948C61" w14:textId="77777777" w:rsidR="00672CCF" w:rsidRPr="00AB4777" w:rsidRDefault="00672CCF" w:rsidP="00672CCF">
      <w:pPr>
        <w:jc w:val="both"/>
        <w:rPr>
          <w:rFonts w:ascii="Arial" w:hAnsi="Arial" w:cs="Arial"/>
          <w:bCs/>
          <w:sz w:val="23"/>
          <w:szCs w:val="23"/>
        </w:rPr>
      </w:pPr>
      <w:r w:rsidRPr="00AB4777">
        <w:rPr>
          <w:rFonts w:ascii="Arial" w:hAnsi="Arial" w:cs="Arial"/>
          <w:bCs/>
          <w:sz w:val="23"/>
          <w:szCs w:val="23"/>
        </w:rPr>
        <w:t>Proces przetwarzania odpadów wielkogabarytowych prowadzony będzie z wykorzystaniem urządzeń linii sortowniczej lub ręcznie.</w:t>
      </w:r>
    </w:p>
    <w:p w14:paraId="7CDA3436" w14:textId="77777777" w:rsidR="00672CCF" w:rsidRPr="00AB4777" w:rsidRDefault="00672CCF" w:rsidP="00672CCF">
      <w:pPr>
        <w:jc w:val="both"/>
        <w:rPr>
          <w:rFonts w:ascii="Arial" w:hAnsi="Arial" w:cs="Arial"/>
          <w:bCs/>
          <w:sz w:val="23"/>
          <w:szCs w:val="23"/>
        </w:rPr>
      </w:pPr>
      <w:r w:rsidRPr="00AB4777">
        <w:rPr>
          <w:rFonts w:ascii="Arial" w:hAnsi="Arial" w:cs="Arial"/>
          <w:bCs/>
          <w:sz w:val="23"/>
          <w:szCs w:val="23"/>
        </w:rPr>
        <w:t xml:space="preserve">Rodzaje i masę odpadów wytwarzanych w wyniku mechaniczno-ręcznego przetwarzania odpadów w procesie R12 wskazano w punkcie II.1.1. (tab. nr 7) decyzji. </w:t>
      </w:r>
    </w:p>
    <w:p w14:paraId="5A11E6B0" w14:textId="77777777" w:rsidR="00672CCF" w:rsidRPr="00AB4777" w:rsidRDefault="00672CCF" w:rsidP="00672CCF">
      <w:pPr>
        <w:jc w:val="both"/>
        <w:rPr>
          <w:rFonts w:ascii="Arial" w:hAnsi="Arial" w:cs="Arial"/>
          <w:bCs/>
          <w:sz w:val="23"/>
          <w:szCs w:val="23"/>
        </w:rPr>
      </w:pPr>
      <w:r w:rsidRPr="00AB4777">
        <w:rPr>
          <w:rFonts w:ascii="Arial" w:hAnsi="Arial" w:cs="Arial"/>
          <w:bCs/>
          <w:sz w:val="23"/>
          <w:szCs w:val="23"/>
        </w:rPr>
        <w:t xml:space="preserve">Wytworzona frakcja </w:t>
      </w:r>
      <w:proofErr w:type="spellStart"/>
      <w:r w:rsidRPr="00AB4777">
        <w:rPr>
          <w:rFonts w:ascii="Arial" w:hAnsi="Arial" w:cs="Arial"/>
          <w:bCs/>
          <w:sz w:val="23"/>
          <w:szCs w:val="23"/>
        </w:rPr>
        <w:t>nadsitowa</w:t>
      </w:r>
      <w:proofErr w:type="spellEnd"/>
      <w:r w:rsidRPr="00AB4777">
        <w:rPr>
          <w:rFonts w:ascii="Arial" w:hAnsi="Arial" w:cs="Arial"/>
          <w:bCs/>
          <w:sz w:val="23"/>
          <w:szCs w:val="23"/>
        </w:rPr>
        <w:t xml:space="preserve"> ex 19 12 12 (pow. 80/100 mm) kierowana będzie do procesu produkcji paliw alternatywnych o kodzie 19 12 10, lub przekazywana będzie innym prowadzącym jej przetwarzane. </w:t>
      </w:r>
    </w:p>
    <w:p w14:paraId="7BCBDD81" w14:textId="4B3BF085" w:rsidR="00FA466E" w:rsidRPr="00AB4777" w:rsidRDefault="00672CCF" w:rsidP="00335B6C">
      <w:pPr>
        <w:ind w:firstLine="708"/>
        <w:jc w:val="both"/>
        <w:rPr>
          <w:rFonts w:ascii="Arial" w:hAnsi="Arial" w:cs="Arial"/>
          <w:bCs/>
          <w:sz w:val="23"/>
          <w:szCs w:val="23"/>
        </w:rPr>
      </w:pPr>
      <w:r w:rsidRPr="00AB4777">
        <w:rPr>
          <w:rFonts w:ascii="Arial" w:hAnsi="Arial" w:cs="Arial"/>
          <w:bCs/>
          <w:sz w:val="23"/>
          <w:szCs w:val="23"/>
        </w:rPr>
        <w:t>Przetwarzanie odpadów kalorycznych prowadzone będzie zgodnie z technologią ich przetwarzania opisaną w punkcie I.4.1.3. decyzji.</w:t>
      </w:r>
      <w:r w:rsidRPr="00AB4777">
        <w:rPr>
          <w:rFonts w:ascii="Arial" w:hAnsi="Arial" w:cs="Arial"/>
          <w:sz w:val="23"/>
          <w:szCs w:val="23"/>
        </w:rPr>
        <w:t xml:space="preserve"> </w:t>
      </w:r>
      <w:r w:rsidRPr="00AB4777">
        <w:rPr>
          <w:rFonts w:ascii="Arial" w:hAnsi="Arial" w:cs="Arial"/>
          <w:bCs/>
          <w:sz w:val="23"/>
          <w:szCs w:val="23"/>
        </w:rPr>
        <w:t xml:space="preserve">Proces prowadzony będzie jako końcowy etap procesu zagospodarowania odpadów kalorycznych pochodzących z procesu mechaniczno – biologicznego przetwarzania zmieszanych odpadów komunalnych i innych odpadów na terenie Zakładu. Proces produkcji paliw alternatywnych </w:t>
      </w:r>
      <w:r w:rsidRPr="00AB4777">
        <w:rPr>
          <w:rFonts w:ascii="Arial" w:hAnsi="Arial" w:cs="Arial"/>
          <w:sz w:val="23"/>
          <w:szCs w:val="23"/>
        </w:rPr>
        <w:t xml:space="preserve">o kodzie </w:t>
      </w:r>
      <w:r w:rsidR="0011086B" w:rsidRPr="00AB4777">
        <w:rPr>
          <w:rFonts w:ascii="Arial" w:hAnsi="Arial" w:cs="Arial"/>
          <w:sz w:val="23"/>
          <w:szCs w:val="23"/>
        </w:rPr>
        <w:br/>
      </w:r>
      <w:r w:rsidRPr="00AB4777">
        <w:rPr>
          <w:rFonts w:ascii="Arial" w:hAnsi="Arial" w:cs="Arial"/>
          <w:sz w:val="23"/>
          <w:szCs w:val="23"/>
        </w:rPr>
        <w:t xml:space="preserve">19 12 10 </w:t>
      </w:r>
      <w:r w:rsidRPr="00AB4777">
        <w:rPr>
          <w:rFonts w:ascii="Arial" w:hAnsi="Arial" w:cs="Arial"/>
          <w:bCs/>
          <w:sz w:val="23"/>
          <w:szCs w:val="23"/>
        </w:rPr>
        <w:t xml:space="preserve">z wydzielonej na sicie frakcji wysokokalorycznej o kodzie ex 19 12 12 </w:t>
      </w:r>
      <w:r w:rsidR="007B47E9" w:rsidRPr="00AB4777">
        <w:rPr>
          <w:rFonts w:ascii="Arial" w:hAnsi="Arial" w:cs="Arial"/>
          <w:bCs/>
          <w:sz w:val="23"/>
          <w:szCs w:val="23"/>
        </w:rPr>
        <w:br/>
      </w:r>
      <w:r w:rsidRPr="00AB4777">
        <w:rPr>
          <w:rFonts w:ascii="Arial" w:hAnsi="Arial" w:cs="Arial"/>
          <w:bCs/>
          <w:sz w:val="23"/>
          <w:szCs w:val="23"/>
        </w:rPr>
        <w:t>(pow. 80/100 mm) oraz innych odpadów palnych,</w:t>
      </w:r>
      <w:r w:rsidRPr="00AB4777">
        <w:rPr>
          <w:rFonts w:ascii="Arial" w:hAnsi="Arial" w:cs="Arial"/>
          <w:sz w:val="23"/>
          <w:szCs w:val="23"/>
        </w:rPr>
        <w:t xml:space="preserve"> odpadów o kodzie 19 05 01 wytworzonych w wyniku procesu biosuszenia oraz innych odpadów o wysokiej wartości opałowej prowadzony będzie na </w:t>
      </w:r>
      <w:r w:rsidRPr="00AB4777">
        <w:rPr>
          <w:rFonts w:ascii="Arial" w:hAnsi="Arial" w:cs="Arial"/>
          <w:bCs/>
          <w:sz w:val="23"/>
          <w:szCs w:val="23"/>
        </w:rPr>
        <w:t xml:space="preserve">ciągu technologicznym do produkcji paliw stanowiącym końcowy element linii  MBP. </w:t>
      </w:r>
      <w:r w:rsidRPr="00AB4777">
        <w:rPr>
          <w:rFonts w:ascii="Arial" w:hAnsi="Arial" w:cs="Arial"/>
          <w:sz w:val="23"/>
          <w:szCs w:val="23"/>
        </w:rPr>
        <w:t xml:space="preserve">Prowadzony proces kwalifikowany będzie jako proces </w:t>
      </w:r>
      <w:r w:rsidRPr="00AB4777">
        <w:rPr>
          <w:rFonts w:ascii="Arial" w:hAnsi="Arial" w:cs="Arial"/>
          <w:bCs/>
          <w:sz w:val="23"/>
          <w:szCs w:val="23"/>
        </w:rPr>
        <w:t xml:space="preserve">R12 /Wymiana odpadów w celu poddania ich któremukolwiek z procesów wymienionych </w:t>
      </w:r>
      <w:r w:rsidR="007B47E9" w:rsidRPr="00AB4777">
        <w:rPr>
          <w:rFonts w:ascii="Arial" w:hAnsi="Arial" w:cs="Arial"/>
          <w:bCs/>
          <w:sz w:val="23"/>
          <w:szCs w:val="23"/>
        </w:rPr>
        <w:br/>
      </w:r>
      <w:r w:rsidRPr="00AB4777">
        <w:rPr>
          <w:rFonts w:ascii="Arial" w:hAnsi="Arial" w:cs="Arial"/>
          <w:bCs/>
          <w:sz w:val="23"/>
          <w:szCs w:val="23"/>
        </w:rPr>
        <w:t>w pozycji R1 - R11/ zgodnie z zał. nr 1 do ustawy o odpadach – „Niewyczerpujący wykaz procesów odzysku”. W decyzji wskazałem sposób i miejsce magazynowania odpadów do produkcji paliwa alternatywnego oraz wytworzonego paliwa na terenie Zakładu.</w:t>
      </w:r>
    </w:p>
    <w:p w14:paraId="56FD8976" w14:textId="77777777" w:rsidR="00AF3D49" w:rsidRPr="00AB4777" w:rsidRDefault="00AF3D49" w:rsidP="00FC3F72">
      <w:pPr>
        <w:jc w:val="both"/>
        <w:rPr>
          <w:rFonts w:ascii="Arial" w:hAnsi="Arial" w:cs="Arial"/>
          <w:bCs/>
          <w:sz w:val="6"/>
          <w:szCs w:val="6"/>
        </w:rPr>
      </w:pPr>
    </w:p>
    <w:p w14:paraId="578F4769" w14:textId="77777777" w:rsidR="00E50F73" w:rsidRPr="00AB4777" w:rsidRDefault="00672CCF" w:rsidP="00FA466E">
      <w:pPr>
        <w:ind w:firstLine="708"/>
        <w:contextualSpacing/>
        <w:jc w:val="both"/>
        <w:rPr>
          <w:rFonts w:ascii="Arial" w:eastAsia="Calibri" w:hAnsi="Arial" w:cs="Arial"/>
          <w:bCs/>
          <w:sz w:val="23"/>
          <w:szCs w:val="23"/>
          <w:lang w:eastAsia="en-US"/>
        </w:rPr>
      </w:pPr>
      <w:r w:rsidRPr="00AB4777">
        <w:rPr>
          <w:rFonts w:ascii="Arial" w:hAnsi="Arial" w:cs="Arial"/>
          <w:bCs/>
          <w:sz w:val="23"/>
          <w:szCs w:val="23"/>
        </w:rPr>
        <w:t xml:space="preserve">Procesy biologicznego przetwarzania odpadów (II. etap procesu MBP) omówione </w:t>
      </w:r>
      <w:r w:rsidR="000D2CF0" w:rsidRPr="00AB4777">
        <w:rPr>
          <w:rFonts w:ascii="Arial" w:hAnsi="Arial" w:cs="Arial"/>
          <w:bCs/>
          <w:sz w:val="23"/>
          <w:szCs w:val="23"/>
        </w:rPr>
        <w:br/>
      </w:r>
      <w:r w:rsidRPr="00AB4777">
        <w:rPr>
          <w:rFonts w:ascii="Arial" w:hAnsi="Arial" w:cs="Arial"/>
          <w:bCs/>
          <w:sz w:val="23"/>
          <w:szCs w:val="23"/>
        </w:rPr>
        <w:t>w punkcie I.4.2. pozwolenia zintegrowanego prowadzone będą w w</w:t>
      </w:r>
      <w:r w:rsidRPr="00AB4777">
        <w:rPr>
          <w:rFonts w:ascii="Arial" w:eastAsia="Calibri" w:hAnsi="Arial" w:cs="Arial"/>
          <w:bCs/>
          <w:sz w:val="23"/>
          <w:szCs w:val="23"/>
          <w:lang w:eastAsia="en-US"/>
        </w:rPr>
        <w:t>ęźle do biologicznego przetwarzania odpadów</w:t>
      </w:r>
      <w:r w:rsidR="00FA466E" w:rsidRPr="00AB4777">
        <w:rPr>
          <w:rFonts w:ascii="Arial" w:eastAsia="Calibri" w:hAnsi="Arial" w:cs="Arial"/>
          <w:bCs/>
          <w:sz w:val="23"/>
          <w:szCs w:val="23"/>
          <w:lang w:eastAsia="en-US"/>
        </w:rPr>
        <w:t xml:space="preserve"> instalacji MBP w Wolicy.</w:t>
      </w:r>
    </w:p>
    <w:p w14:paraId="2EB3754A" w14:textId="0562F78C" w:rsidR="00FA466E" w:rsidRPr="00AB4777" w:rsidRDefault="00FA466E" w:rsidP="00FA466E">
      <w:pPr>
        <w:shd w:val="clear" w:color="auto" w:fill="FFFFFF"/>
        <w:ind w:firstLine="708"/>
        <w:jc w:val="both"/>
        <w:rPr>
          <w:rFonts w:ascii="Arial" w:hAnsi="Arial" w:cs="Arial"/>
          <w:sz w:val="23"/>
          <w:szCs w:val="23"/>
        </w:rPr>
      </w:pPr>
      <w:r w:rsidRPr="00AB4777">
        <w:rPr>
          <w:rFonts w:ascii="Arial" w:hAnsi="Arial" w:cs="Arial"/>
          <w:sz w:val="23"/>
          <w:szCs w:val="23"/>
        </w:rPr>
        <w:t xml:space="preserve">Zgodnie z art. 35 ust. 6 pkt. 1 ustawy o odpadach, instalacją komunalną jest instalacja do przetwarzania niesegregowanych (zmieszanych) odpadów komunalnych lub pozostałości z przetwarzania tych odpadów, określona na liście, o której mowa w art. 38b ust. 1 pkt 1 ustawy, spełniająca wymagania najlepszej dostępnej techniki, o której mowa w </w:t>
      </w:r>
      <w:hyperlink r:id="rId49" w:anchor="/document/16901353?unitId=art(207)&amp;cm=DOCUMENT" w:history="1">
        <w:r w:rsidRPr="00AB4777">
          <w:rPr>
            <w:rFonts w:ascii="Arial" w:hAnsi="Arial" w:cs="Arial"/>
            <w:sz w:val="23"/>
            <w:szCs w:val="23"/>
          </w:rPr>
          <w:t>art. 207</w:t>
        </w:r>
      </w:hyperlink>
      <w:r w:rsidRPr="00AB4777">
        <w:rPr>
          <w:rFonts w:ascii="Arial" w:hAnsi="Arial" w:cs="Arial"/>
          <w:sz w:val="23"/>
          <w:szCs w:val="23"/>
        </w:rPr>
        <w:t xml:space="preserve"> ustawy z dnia 27 kwietnia 2001 r. - Prawo ochrony środowiska, lub technologii,</w:t>
      </w:r>
      <w:r w:rsidRPr="00AB4777">
        <w:rPr>
          <w:rFonts w:ascii="Arial" w:hAnsi="Arial" w:cs="Arial"/>
          <w:sz w:val="23"/>
          <w:szCs w:val="23"/>
          <w:shd w:val="clear" w:color="auto" w:fill="FFFFFF"/>
        </w:rPr>
        <w:t xml:space="preserve"> </w:t>
      </w:r>
      <w:r w:rsidR="007B47E9" w:rsidRPr="00AB4777">
        <w:rPr>
          <w:rFonts w:ascii="Arial" w:hAnsi="Arial" w:cs="Arial"/>
          <w:sz w:val="23"/>
          <w:szCs w:val="23"/>
          <w:shd w:val="clear" w:color="auto" w:fill="FFFFFF"/>
        </w:rPr>
        <w:br/>
      </w:r>
      <w:r w:rsidRPr="00AB4777">
        <w:rPr>
          <w:rFonts w:ascii="Arial" w:hAnsi="Arial" w:cs="Arial"/>
          <w:sz w:val="23"/>
          <w:szCs w:val="23"/>
          <w:shd w:val="clear" w:color="auto" w:fill="FFFFFF"/>
        </w:rPr>
        <w:t xml:space="preserve">o której mowa w </w:t>
      </w:r>
      <w:hyperlink r:id="rId50" w:anchor="/document/16901353?unitId=art(143)&amp;cm=DOCUMENT" w:history="1">
        <w:r w:rsidRPr="00AB4777">
          <w:rPr>
            <w:rFonts w:ascii="Arial" w:hAnsi="Arial" w:cs="Arial"/>
            <w:sz w:val="23"/>
            <w:szCs w:val="23"/>
            <w:shd w:val="clear" w:color="auto" w:fill="FFFFFF"/>
          </w:rPr>
          <w:t>art. 143</w:t>
        </w:r>
      </w:hyperlink>
      <w:r w:rsidRPr="00AB4777">
        <w:rPr>
          <w:rFonts w:ascii="Arial" w:hAnsi="Arial" w:cs="Arial"/>
          <w:sz w:val="23"/>
          <w:szCs w:val="23"/>
          <w:shd w:val="clear" w:color="auto" w:fill="FFFFFF"/>
        </w:rPr>
        <w:t xml:space="preserve"> tej ustawy, zapewniająca:</w:t>
      </w:r>
    </w:p>
    <w:p w14:paraId="35A7722C" w14:textId="77777777" w:rsidR="00FA466E" w:rsidRPr="00AB4777" w:rsidRDefault="00FA466E" w:rsidP="00FA466E">
      <w:pPr>
        <w:shd w:val="clear" w:color="auto" w:fill="FFFFFF"/>
        <w:jc w:val="both"/>
        <w:rPr>
          <w:rFonts w:ascii="Arial" w:hAnsi="Arial" w:cs="Arial"/>
          <w:sz w:val="23"/>
          <w:szCs w:val="23"/>
        </w:rPr>
      </w:pPr>
      <w:r w:rsidRPr="00AB4777">
        <w:rPr>
          <w:rFonts w:ascii="Arial" w:hAnsi="Arial" w:cs="Arial"/>
          <w:sz w:val="23"/>
          <w:szCs w:val="23"/>
        </w:rPr>
        <w:t>1) mechaniczno-biologiczne przetwarzanie niesegregowanych (zmieszanych) odpadów komunalnych i wydzielanie z niesegregowanych (zmieszanych) odpadów komunalnych frakcji nadających się w całości lub w części do odzysku, lub (…).</w:t>
      </w:r>
    </w:p>
    <w:p w14:paraId="73D3D71A" w14:textId="77777777" w:rsidR="00725BC7" w:rsidRPr="00AB4777" w:rsidRDefault="00725BC7" w:rsidP="00FA466E">
      <w:pPr>
        <w:jc w:val="both"/>
        <w:rPr>
          <w:rFonts w:ascii="Arial" w:hAnsi="Arial" w:cs="Arial"/>
          <w:b/>
          <w:bCs/>
          <w:sz w:val="23"/>
          <w:szCs w:val="23"/>
        </w:rPr>
      </w:pPr>
      <w:r w:rsidRPr="00AB4777">
        <w:rPr>
          <w:rFonts w:ascii="Arial" w:hAnsi="Arial" w:cs="Arial"/>
          <w:b/>
          <w:bCs/>
          <w:sz w:val="23"/>
          <w:szCs w:val="23"/>
        </w:rPr>
        <w:lastRenderedPageBreak/>
        <w:t xml:space="preserve">Prowadzący instalacje komunalną do mechaniczno – biologicznego przetwarzania odpadów w Wolicy zobowiązany jest prowadzić proces biologicznego przetwarzania wytworzonej frakcji podsitowej o kodzie ex 19 12 12 (0-80/100 mm) pochodzącej </w:t>
      </w:r>
      <w:r w:rsidRPr="00AB4777">
        <w:rPr>
          <w:rFonts w:ascii="Arial" w:hAnsi="Arial" w:cs="Arial"/>
          <w:b/>
          <w:bCs/>
          <w:sz w:val="23"/>
          <w:szCs w:val="23"/>
        </w:rPr>
        <w:br/>
        <w:t>z procesu przetwarzania zmieszanych (niesegregowanych) odpadów komunalnych, zgodnie z pkt. V.2. i V.3. pozwolenia.</w:t>
      </w:r>
    </w:p>
    <w:p w14:paraId="20EFE779" w14:textId="77777777" w:rsidR="00FB0356" w:rsidRPr="00AB4777" w:rsidRDefault="00FB0356" w:rsidP="00FB0356">
      <w:pPr>
        <w:jc w:val="both"/>
        <w:rPr>
          <w:rFonts w:ascii="Arial" w:hAnsi="Arial" w:cs="Arial"/>
          <w:bCs/>
          <w:sz w:val="23"/>
          <w:szCs w:val="23"/>
        </w:rPr>
      </w:pPr>
      <w:r w:rsidRPr="00AB4777">
        <w:rPr>
          <w:rFonts w:ascii="Arial" w:hAnsi="Arial" w:cs="Arial"/>
          <w:bCs/>
          <w:sz w:val="23"/>
          <w:szCs w:val="23"/>
        </w:rPr>
        <w:t xml:space="preserve">Wytworzona frakcja </w:t>
      </w:r>
      <w:proofErr w:type="spellStart"/>
      <w:r w:rsidRPr="00AB4777">
        <w:rPr>
          <w:rFonts w:ascii="Arial" w:hAnsi="Arial" w:cs="Arial"/>
          <w:bCs/>
          <w:sz w:val="23"/>
          <w:szCs w:val="23"/>
        </w:rPr>
        <w:t>podsitowa</w:t>
      </w:r>
      <w:proofErr w:type="spellEnd"/>
      <w:r w:rsidRPr="00AB4777">
        <w:rPr>
          <w:rFonts w:ascii="Arial" w:hAnsi="Arial" w:cs="Arial"/>
          <w:bCs/>
          <w:sz w:val="23"/>
          <w:szCs w:val="23"/>
        </w:rPr>
        <w:t xml:space="preserve"> ex 19 12 12 (0-20) i (20 – 80 mm) kierowana będzie do procesu biologicznego przetwarzania.</w:t>
      </w:r>
    </w:p>
    <w:p w14:paraId="2E8FDD82" w14:textId="77777777" w:rsidR="00FA466E" w:rsidRPr="00AB4777" w:rsidRDefault="00FA466E" w:rsidP="00FA466E">
      <w:pPr>
        <w:shd w:val="clear" w:color="auto" w:fill="FFFFFF"/>
        <w:tabs>
          <w:tab w:val="left" w:pos="2565"/>
        </w:tabs>
        <w:contextualSpacing/>
        <w:jc w:val="both"/>
        <w:rPr>
          <w:rFonts w:ascii="Arial" w:hAnsi="Arial" w:cs="Arial"/>
          <w:bCs/>
          <w:sz w:val="23"/>
          <w:szCs w:val="23"/>
        </w:rPr>
      </w:pPr>
      <w:r w:rsidRPr="00AB4777">
        <w:rPr>
          <w:rFonts w:ascii="Arial" w:hAnsi="Arial" w:cs="Arial"/>
          <w:bCs/>
          <w:sz w:val="23"/>
          <w:szCs w:val="23"/>
        </w:rPr>
        <w:t xml:space="preserve">Rodzaje i ilości odpadów kierowanych do biologicznego przetwarzania </w:t>
      </w:r>
      <w:r w:rsidRPr="00AB4777">
        <w:rPr>
          <w:rFonts w:ascii="Arial" w:hAnsi="Arial" w:cs="Arial"/>
          <w:bCs/>
          <w:sz w:val="22"/>
          <w:szCs w:val="22"/>
        </w:rPr>
        <w:t xml:space="preserve">do stabilizacji tlenowej bądź biosuszenia </w:t>
      </w:r>
      <w:r w:rsidRPr="00AB4777">
        <w:rPr>
          <w:rFonts w:ascii="Arial" w:hAnsi="Arial" w:cs="Arial"/>
          <w:bCs/>
          <w:sz w:val="23"/>
          <w:szCs w:val="23"/>
        </w:rPr>
        <w:t xml:space="preserve">(proces D8) ustalono w tabeli nr 21. </w:t>
      </w:r>
    </w:p>
    <w:p w14:paraId="603181D1" w14:textId="77777777" w:rsidR="00FA466E" w:rsidRPr="00AB4777" w:rsidRDefault="00FA466E" w:rsidP="00FA466E">
      <w:pPr>
        <w:overflowPunct w:val="0"/>
        <w:autoSpaceDE w:val="0"/>
        <w:autoSpaceDN w:val="0"/>
        <w:adjustRightInd w:val="0"/>
        <w:jc w:val="both"/>
        <w:textAlignment w:val="baseline"/>
        <w:rPr>
          <w:rFonts w:ascii="Arial" w:hAnsi="Arial" w:cs="Courier New"/>
          <w:bCs/>
          <w:sz w:val="23"/>
          <w:szCs w:val="23"/>
        </w:rPr>
      </w:pPr>
      <w:r w:rsidRPr="00AB4777">
        <w:rPr>
          <w:rFonts w:ascii="Arial" w:hAnsi="Arial" w:cs="Arial"/>
          <w:bCs/>
          <w:sz w:val="23"/>
          <w:szCs w:val="23"/>
        </w:rPr>
        <w:t xml:space="preserve">Łączna ilość odpadów kierowanych do biologicznego przetwarzania w instalacji MBP Wolica wynosić będzie  </w:t>
      </w:r>
      <w:r w:rsidRPr="00AB4777">
        <w:rPr>
          <w:rFonts w:ascii="Arial" w:hAnsi="Arial" w:cs="Courier New"/>
          <w:bCs/>
          <w:sz w:val="23"/>
          <w:szCs w:val="23"/>
        </w:rPr>
        <w:t>21 900 Mg odpadów w skali roku; w tym:</w:t>
      </w:r>
    </w:p>
    <w:p w14:paraId="664E149A" w14:textId="77777777" w:rsidR="00FA466E" w:rsidRPr="00AB4777" w:rsidRDefault="00FA466E" w:rsidP="00FA466E">
      <w:pPr>
        <w:overflowPunct w:val="0"/>
        <w:autoSpaceDE w:val="0"/>
        <w:autoSpaceDN w:val="0"/>
        <w:adjustRightInd w:val="0"/>
        <w:jc w:val="both"/>
        <w:textAlignment w:val="baseline"/>
        <w:rPr>
          <w:rFonts w:ascii="Arial" w:hAnsi="Arial" w:cs="Courier New"/>
          <w:bCs/>
          <w:sz w:val="23"/>
          <w:szCs w:val="23"/>
        </w:rPr>
      </w:pPr>
      <w:r w:rsidRPr="00AB4777">
        <w:rPr>
          <w:rFonts w:ascii="Arial" w:hAnsi="Arial" w:cs="Courier New"/>
          <w:bCs/>
          <w:sz w:val="23"/>
          <w:szCs w:val="23"/>
        </w:rPr>
        <w:t>-     21 900 Mg w przypadku prowadzenia tylko procesu biosuszenia (cykl 7 dniowy),</w:t>
      </w:r>
    </w:p>
    <w:p w14:paraId="5C794471" w14:textId="77777777" w:rsidR="00FA466E" w:rsidRPr="00AB4777" w:rsidRDefault="00FA466E" w:rsidP="00FA466E">
      <w:pPr>
        <w:overflowPunct w:val="0"/>
        <w:autoSpaceDE w:val="0"/>
        <w:autoSpaceDN w:val="0"/>
        <w:adjustRightInd w:val="0"/>
        <w:jc w:val="both"/>
        <w:textAlignment w:val="baseline"/>
        <w:rPr>
          <w:rFonts w:ascii="Arial" w:hAnsi="Arial" w:cs="Courier New"/>
          <w:sz w:val="23"/>
          <w:szCs w:val="23"/>
        </w:rPr>
      </w:pPr>
      <w:r w:rsidRPr="00AB4777">
        <w:rPr>
          <w:rFonts w:ascii="Arial" w:hAnsi="Arial" w:cs="Courier New"/>
          <w:bCs/>
          <w:sz w:val="23"/>
          <w:szCs w:val="23"/>
        </w:rPr>
        <w:t>-   15 469  Mg/rok w przypadku prowadzenia</w:t>
      </w:r>
      <w:r w:rsidRPr="00AB4777">
        <w:rPr>
          <w:rFonts w:ascii="Arial" w:hAnsi="Arial" w:cs="Courier New"/>
          <w:sz w:val="23"/>
          <w:szCs w:val="23"/>
        </w:rPr>
        <w:t xml:space="preserve"> tylko procesu biostabilizacji tlenowej </w:t>
      </w:r>
      <w:r w:rsidRPr="00AB4777">
        <w:rPr>
          <w:rFonts w:ascii="Arial" w:hAnsi="Arial" w:cs="Courier New"/>
          <w:sz w:val="23"/>
          <w:szCs w:val="23"/>
        </w:rPr>
        <w:br/>
        <w:t>(cykl 21 dniowy).</w:t>
      </w:r>
    </w:p>
    <w:p w14:paraId="33437D7E" w14:textId="77777777" w:rsidR="00FA466E" w:rsidRPr="00AB4777" w:rsidRDefault="00FA466E" w:rsidP="00FA466E">
      <w:pPr>
        <w:shd w:val="clear" w:color="auto" w:fill="FFFFFF"/>
        <w:tabs>
          <w:tab w:val="left" w:pos="2565"/>
        </w:tabs>
        <w:contextualSpacing/>
        <w:jc w:val="both"/>
        <w:rPr>
          <w:rFonts w:ascii="Arial" w:hAnsi="Arial" w:cs="Arial"/>
          <w:bCs/>
          <w:sz w:val="23"/>
          <w:szCs w:val="23"/>
        </w:rPr>
      </w:pPr>
      <w:r w:rsidRPr="00AB4777">
        <w:rPr>
          <w:rFonts w:ascii="Arial" w:hAnsi="Arial" w:cs="Arial"/>
          <w:bCs/>
          <w:sz w:val="23"/>
          <w:szCs w:val="23"/>
        </w:rPr>
        <w:t xml:space="preserve">Sposób i miejsce magazynowania odpadów przeznaczonych do obróbki biologicznej </w:t>
      </w:r>
      <w:r w:rsidRPr="00AB4777">
        <w:rPr>
          <w:rFonts w:ascii="Arial" w:hAnsi="Arial" w:cs="Arial"/>
          <w:bCs/>
          <w:sz w:val="23"/>
          <w:szCs w:val="23"/>
        </w:rPr>
        <w:br/>
        <w:t xml:space="preserve">(do stabilizacji tlenowej bądź biosuszenia) frakcji podsitowej ustalono w tabeli nr 22. </w:t>
      </w:r>
      <w:r w:rsidRPr="00AB4777">
        <w:rPr>
          <w:rFonts w:ascii="Arial" w:hAnsi="Arial" w:cs="Arial"/>
          <w:bCs/>
          <w:sz w:val="23"/>
          <w:szCs w:val="23"/>
        </w:rPr>
        <w:br/>
        <w:t xml:space="preserve">Odpady </w:t>
      </w:r>
      <w:r w:rsidRPr="00AB4777">
        <w:rPr>
          <w:rFonts w:ascii="Arial" w:eastAsia="Calibri" w:hAnsi="Arial" w:cs="Arial"/>
          <w:bCs/>
          <w:sz w:val="23"/>
          <w:szCs w:val="23"/>
          <w:lang w:eastAsia="en-US"/>
        </w:rPr>
        <w:t xml:space="preserve">frakcji podsitowej winny być umieszczane na bieżąco w bioreaktorach. </w:t>
      </w:r>
      <w:r w:rsidRPr="00AB4777">
        <w:rPr>
          <w:rFonts w:ascii="Arial" w:hAnsi="Arial" w:cs="Arial"/>
          <w:bCs/>
          <w:sz w:val="23"/>
          <w:szCs w:val="23"/>
        </w:rPr>
        <w:t xml:space="preserve">Wyłącznie </w:t>
      </w:r>
      <w:r w:rsidRPr="00AB4777">
        <w:rPr>
          <w:rFonts w:ascii="Arial" w:hAnsi="Arial" w:cs="Arial"/>
          <w:bCs/>
          <w:sz w:val="23"/>
          <w:szCs w:val="23"/>
        </w:rPr>
        <w:br/>
        <w:t xml:space="preserve">w sytuacji braku wolnych bioreaktorów nowo wysortowana frakcja </w:t>
      </w:r>
      <w:proofErr w:type="spellStart"/>
      <w:r w:rsidRPr="00AB4777">
        <w:rPr>
          <w:rFonts w:ascii="Arial" w:hAnsi="Arial" w:cs="Arial"/>
          <w:bCs/>
          <w:sz w:val="23"/>
          <w:szCs w:val="23"/>
        </w:rPr>
        <w:t>podsitowa</w:t>
      </w:r>
      <w:proofErr w:type="spellEnd"/>
      <w:r w:rsidRPr="00AB4777">
        <w:rPr>
          <w:rFonts w:ascii="Arial" w:hAnsi="Arial" w:cs="Arial"/>
          <w:bCs/>
          <w:sz w:val="23"/>
          <w:szCs w:val="23"/>
        </w:rPr>
        <w:t xml:space="preserve"> </w:t>
      </w:r>
      <w:r w:rsidRPr="00AB4777">
        <w:rPr>
          <w:rFonts w:ascii="Arial" w:hAnsi="Arial" w:cs="Arial"/>
          <w:bCs/>
          <w:sz w:val="23"/>
          <w:szCs w:val="23"/>
        </w:rPr>
        <w:br/>
        <w:t xml:space="preserve">ex 19 12 12 (0-20 mm, 20-80/100 mm) będzie magazynowana w boksie betonowym MH6 </w:t>
      </w:r>
      <w:r w:rsidRPr="00AB4777">
        <w:rPr>
          <w:rFonts w:ascii="Arial" w:hAnsi="Arial" w:cs="Arial"/>
          <w:bCs/>
          <w:sz w:val="23"/>
          <w:szCs w:val="23"/>
        </w:rPr>
        <w:br/>
        <w:t>w hali sortowniczej.</w:t>
      </w:r>
    </w:p>
    <w:p w14:paraId="3F320777" w14:textId="77777777" w:rsidR="00725BC7" w:rsidRPr="00AB4777" w:rsidRDefault="00725BC7" w:rsidP="00725BC7">
      <w:pPr>
        <w:overflowPunct w:val="0"/>
        <w:autoSpaceDE w:val="0"/>
        <w:autoSpaceDN w:val="0"/>
        <w:adjustRightInd w:val="0"/>
        <w:spacing w:after="40"/>
        <w:ind w:firstLine="708"/>
        <w:jc w:val="both"/>
        <w:textAlignment w:val="baseline"/>
        <w:rPr>
          <w:rFonts w:ascii="Arial" w:hAnsi="Arial"/>
          <w:sz w:val="23"/>
          <w:szCs w:val="23"/>
        </w:rPr>
      </w:pPr>
      <w:r w:rsidRPr="00AB4777">
        <w:rPr>
          <w:rFonts w:ascii="Arial" w:hAnsi="Arial" w:cs="Arial"/>
          <w:bCs/>
          <w:sz w:val="23"/>
          <w:szCs w:val="23"/>
        </w:rPr>
        <w:t xml:space="preserve">Warunki procesu biostabilizacji frakcji podsitowej w warunkach tlenowych ustalono </w:t>
      </w:r>
      <w:r w:rsidRPr="00AB4777">
        <w:rPr>
          <w:rFonts w:ascii="Arial" w:hAnsi="Arial" w:cs="Arial"/>
          <w:bCs/>
          <w:sz w:val="23"/>
          <w:szCs w:val="23"/>
        </w:rPr>
        <w:br/>
        <w:t xml:space="preserve">w punkcie V.2. pozwolenia. </w:t>
      </w:r>
      <w:r w:rsidRPr="00AB4777">
        <w:rPr>
          <w:rFonts w:ascii="Arial" w:hAnsi="Arial"/>
          <w:bCs/>
          <w:sz w:val="23"/>
          <w:szCs w:val="23"/>
        </w:rPr>
        <w:t xml:space="preserve"> </w:t>
      </w:r>
      <w:r w:rsidRPr="00AB4777">
        <w:rPr>
          <w:rFonts w:ascii="Arial" w:hAnsi="Arial" w:cs="Arial"/>
          <w:bCs/>
          <w:sz w:val="23"/>
          <w:szCs w:val="23"/>
          <w:lang w:eastAsia="en-US"/>
        </w:rPr>
        <w:t>W punkcie I.4.2.2. ustalono technologię procesu biostabilizacji w bioreaktorach frakcji podsitowej o kodzie ex 19 12 12 (0 -20 mm i 20-80/100 mm).</w:t>
      </w:r>
    </w:p>
    <w:p w14:paraId="7D553F03" w14:textId="2D1EFF5F" w:rsidR="00FA466E" w:rsidRPr="00AB4777" w:rsidRDefault="00384F18" w:rsidP="00384F18">
      <w:pPr>
        <w:overflowPunct w:val="0"/>
        <w:autoSpaceDE w:val="0"/>
        <w:autoSpaceDN w:val="0"/>
        <w:adjustRightInd w:val="0"/>
        <w:spacing w:after="40"/>
        <w:jc w:val="both"/>
        <w:textAlignment w:val="baseline"/>
        <w:rPr>
          <w:rFonts w:ascii="Arial" w:hAnsi="Arial"/>
          <w:sz w:val="23"/>
          <w:szCs w:val="23"/>
        </w:rPr>
      </w:pPr>
      <w:r w:rsidRPr="00AB4777">
        <w:rPr>
          <w:rFonts w:ascii="Arial" w:hAnsi="Arial"/>
          <w:sz w:val="23"/>
          <w:szCs w:val="23"/>
        </w:rPr>
        <w:t xml:space="preserve">Frakcja </w:t>
      </w:r>
      <w:proofErr w:type="spellStart"/>
      <w:r w:rsidRPr="00AB4777">
        <w:rPr>
          <w:rFonts w:ascii="Arial" w:hAnsi="Arial"/>
          <w:sz w:val="23"/>
          <w:szCs w:val="23"/>
        </w:rPr>
        <w:t>podsitowa</w:t>
      </w:r>
      <w:proofErr w:type="spellEnd"/>
      <w:r w:rsidRPr="00AB4777">
        <w:rPr>
          <w:rFonts w:ascii="Arial" w:hAnsi="Arial"/>
          <w:sz w:val="23"/>
          <w:szCs w:val="23"/>
        </w:rPr>
        <w:t xml:space="preserve"> ex 19 12 12 (20÷80/100 mm) pochodząca z procesu mechanicznego</w:t>
      </w:r>
      <w:r w:rsidRPr="00AB4777">
        <w:rPr>
          <w:rFonts w:ascii="Arial" w:hAnsi="Arial" w:cs="Arial"/>
          <w:sz w:val="23"/>
          <w:szCs w:val="23"/>
        </w:rPr>
        <w:t xml:space="preserve"> przetwarzania zmieszanych odpadów komunalnych, poddawana będzie procesowi </w:t>
      </w:r>
      <w:r w:rsidRPr="00AB4777">
        <w:rPr>
          <w:rFonts w:ascii="Arial" w:hAnsi="Arial" w:cs="Arial"/>
          <w:spacing w:val="1"/>
          <w:sz w:val="23"/>
          <w:szCs w:val="23"/>
        </w:rPr>
        <w:t>tl</w:t>
      </w:r>
      <w:r w:rsidRPr="00AB4777">
        <w:rPr>
          <w:rFonts w:ascii="Arial" w:hAnsi="Arial" w:cs="Arial"/>
          <w:spacing w:val="-1"/>
          <w:sz w:val="23"/>
          <w:szCs w:val="23"/>
        </w:rPr>
        <w:t>e</w:t>
      </w:r>
      <w:r w:rsidRPr="00AB4777">
        <w:rPr>
          <w:rFonts w:ascii="Arial" w:hAnsi="Arial" w:cs="Arial"/>
          <w:sz w:val="23"/>
          <w:szCs w:val="23"/>
        </w:rPr>
        <w:t>now</w:t>
      </w:r>
      <w:r w:rsidRPr="00AB4777">
        <w:rPr>
          <w:rFonts w:ascii="Arial" w:hAnsi="Arial" w:cs="Arial"/>
          <w:spacing w:val="-1"/>
          <w:sz w:val="23"/>
          <w:szCs w:val="23"/>
        </w:rPr>
        <w:t>e</w:t>
      </w:r>
      <w:r w:rsidRPr="00AB4777">
        <w:rPr>
          <w:rFonts w:ascii="Arial" w:hAnsi="Arial" w:cs="Arial"/>
          <w:sz w:val="23"/>
          <w:szCs w:val="23"/>
        </w:rPr>
        <w:t>j s</w:t>
      </w:r>
      <w:r w:rsidRPr="00AB4777">
        <w:rPr>
          <w:rFonts w:ascii="Arial" w:hAnsi="Arial" w:cs="Arial"/>
          <w:spacing w:val="1"/>
          <w:sz w:val="23"/>
          <w:szCs w:val="23"/>
        </w:rPr>
        <w:t>t</w:t>
      </w:r>
      <w:r w:rsidRPr="00AB4777">
        <w:rPr>
          <w:rFonts w:ascii="Arial" w:hAnsi="Arial" w:cs="Arial"/>
          <w:spacing w:val="-1"/>
          <w:sz w:val="23"/>
          <w:szCs w:val="23"/>
        </w:rPr>
        <w:t>a</w:t>
      </w:r>
      <w:r w:rsidRPr="00AB4777">
        <w:rPr>
          <w:rFonts w:ascii="Arial" w:hAnsi="Arial" w:cs="Arial"/>
          <w:sz w:val="23"/>
          <w:szCs w:val="23"/>
        </w:rPr>
        <w:t>b</w:t>
      </w:r>
      <w:r w:rsidRPr="00AB4777">
        <w:rPr>
          <w:rFonts w:ascii="Arial" w:hAnsi="Arial" w:cs="Arial"/>
          <w:spacing w:val="1"/>
          <w:sz w:val="23"/>
          <w:szCs w:val="23"/>
        </w:rPr>
        <w:t>ili</w:t>
      </w:r>
      <w:r w:rsidRPr="00AB4777">
        <w:rPr>
          <w:rFonts w:ascii="Arial" w:hAnsi="Arial" w:cs="Arial"/>
          <w:spacing w:val="2"/>
          <w:sz w:val="23"/>
          <w:szCs w:val="23"/>
        </w:rPr>
        <w:t>z</w:t>
      </w:r>
      <w:r w:rsidRPr="00AB4777">
        <w:rPr>
          <w:rFonts w:ascii="Arial" w:hAnsi="Arial" w:cs="Arial"/>
          <w:spacing w:val="-1"/>
          <w:sz w:val="23"/>
          <w:szCs w:val="23"/>
        </w:rPr>
        <w:t>ac</w:t>
      </w:r>
      <w:r w:rsidRPr="00AB4777">
        <w:rPr>
          <w:rFonts w:ascii="Arial" w:hAnsi="Arial" w:cs="Arial"/>
          <w:spacing w:val="1"/>
          <w:sz w:val="23"/>
          <w:szCs w:val="23"/>
        </w:rPr>
        <w:t>j</w:t>
      </w:r>
      <w:r w:rsidRPr="00AB4777">
        <w:rPr>
          <w:rFonts w:ascii="Arial" w:hAnsi="Arial" w:cs="Arial"/>
          <w:sz w:val="23"/>
          <w:szCs w:val="23"/>
        </w:rPr>
        <w:t>i odp</w:t>
      </w:r>
      <w:r w:rsidRPr="00AB4777">
        <w:rPr>
          <w:rFonts w:ascii="Arial" w:hAnsi="Arial" w:cs="Arial"/>
          <w:spacing w:val="-1"/>
          <w:sz w:val="23"/>
          <w:szCs w:val="23"/>
        </w:rPr>
        <w:t>a</w:t>
      </w:r>
      <w:r w:rsidRPr="00AB4777">
        <w:rPr>
          <w:rFonts w:ascii="Arial" w:hAnsi="Arial" w:cs="Arial"/>
          <w:sz w:val="23"/>
          <w:szCs w:val="23"/>
        </w:rPr>
        <w:t xml:space="preserve">dów </w:t>
      </w:r>
      <w:r w:rsidRPr="00AB4777">
        <w:rPr>
          <w:rFonts w:ascii="Arial" w:hAnsi="Arial"/>
          <w:sz w:val="23"/>
          <w:szCs w:val="23"/>
        </w:rPr>
        <w:t xml:space="preserve">jednoetapowo </w:t>
      </w:r>
      <w:r w:rsidRPr="00AB4777">
        <w:rPr>
          <w:rFonts w:ascii="Arial" w:hAnsi="Arial" w:cs="Arial"/>
          <w:sz w:val="23"/>
          <w:szCs w:val="23"/>
        </w:rPr>
        <w:t>w bioreaktorach</w:t>
      </w:r>
      <w:r w:rsidRPr="00AB4777">
        <w:rPr>
          <w:rFonts w:ascii="Arial" w:hAnsi="Arial" w:cs="Arial"/>
          <w:bCs/>
          <w:sz w:val="23"/>
          <w:szCs w:val="23"/>
          <w:lang w:eastAsia="en-US"/>
        </w:rPr>
        <w:t xml:space="preserve"> w układzie zamkniętym</w:t>
      </w:r>
      <w:r w:rsidRPr="00AB4777">
        <w:rPr>
          <w:rFonts w:ascii="Arial" w:hAnsi="Arial" w:cs="Arial"/>
          <w:sz w:val="23"/>
          <w:szCs w:val="23"/>
        </w:rPr>
        <w:t xml:space="preserve">, </w:t>
      </w:r>
      <w:r w:rsidRPr="00AB4777">
        <w:rPr>
          <w:rFonts w:ascii="Arial" w:hAnsi="Arial" w:cs="Arial"/>
          <w:sz w:val="23"/>
          <w:szCs w:val="23"/>
        </w:rPr>
        <w:br/>
      </w:r>
      <w:r w:rsidRPr="00AB4777">
        <w:rPr>
          <w:rFonts w:ascii="Arial" w:hAnsi="Arial"/>
          <w:sz w:val="23"/>
          <w:szCs w:val="23"/>
        </w:rPr>
        <w:t xml:space="preserve">z przerzucaniem (przez okres </w:t>
      </w:r>
      <w:r w:rsidRPr="00AB4777">
        <w:rPr>
          <w:rFonts w:ascii="Arial" w:hAnsi="Arial" w:cs="Arial"/>
          <w:sz w:val="23"/>
          <w:szCs w:val="23"/>
        </w:rPr>
        <w:t>minimum 21 – 28 dni</w:t>
      </w:r>
      <w:r w:rsidRPr="00AB4777">
        <w:rPr>
          <w:rFonts w:ascii="Arial" w:hAnsi="Arial"/>
          <w:sz w:val="23"/>
          <w:szCs w:val="23"/>
        </w:rPr>
        <w:t xml:space="preserve"> (II. etap procesu MBP) w warunkach wymuszonego napowietrzania oraz zraszania materiału wsadowego, z ujmowaniem </w:t>
      </w:r>
      <w:r w:rsidRPr="00AB4777">
        <w:rPr>
          <w:rFonts w:ascii="Arial" w:hAnsi="Arial"/>
          <w:sz w:val="23"/>
          <w:szCs w:val="23"/>
        </w:rPr>
        <w:br/>
        <w:t xml:space="preserve">i oczyszczaniem powietrza procesowego, z systemem odbierania ścieków, celem wytworzenia stabilizatu klasyfikowanego jako odpad o kodzie 19 05 99 – Inne niewymienione odpady, przekazywanego do składowania o parametrach wskazanych </w:t>
      </w:r>
      <w:r w:rsidR="007B47E9" w:rsidRPr="00AB4777">
        <w:rPr>
          <w:rFonts w:ascii="Arial" w:hAnsi="Arial"/>
          <w:sz w:val="23"/>
          <w:szCs w:val="23"/>
        </w:rPr>
        <w:br/>
      </w:r>
      <w:r w:rsidRPr="00AB4777">
        <w:rPr>
          <w:rFonts w:ascii="Arial" w:hAnsi="Arial"/>
          <w:sz w:val="23"/>
          <w:szCs w:val="23"/>
        </w:rPr>
        <w:t xml:space="preserve">w punkcie </w:t>
      </w:r>
      <w:r w:rsidRPr="00AB4777">
        <w:rPr>
          <w:rFonts w:ascii="Arial" w:hAnsi="Arial" w:cs="Arial"/>
          <w:sz w:val="23"/>
          <w:szCs w:val="23"/>
        </w:rPr>
        <w:t>V.2.8.</w:t>
      </w:r>
      <w:r w:rsidRPr="00AB4777">
        <w:rPr>
          <w:rFonts w:ascii="Arial" w:hAnsi="Arial"/>
          <w:sz w:val="22"/>
        </w:rPr>
        <w:t xml:space="preserve"> </w:t>
      </w:r>
      <w:r w:rsidRPr="00AB4777">
        <w:rPr>
          <w:rFonts w:ascii="Arial" w:hAnsi="Arial"/>
          <w:sz w:val="23"/>
          <w:szCs w:val="23"/>
        </w:rPr>
        <w:t xml:space="preserve">decyzji.  </w:t>
      </w:r>
    </w:p>
    <w:p w14:paraId="4A5F4DAD" w14:textId="77777777" w:rsidR="00384F18" w:rsidRPr="00AB4777" w:rsidRDefault="00384F18" w:rsidP="00384F18">
      <w:pPr>
        <w:tabs>
          <w:tab w:val="left" w:pos="426"/>
        </w:tabs>
        <w:autoSpaceDE w:val="0"/>
        <w:autoSpaceDN w:val="0"/>
        <w:adjustRightInd w:val="0"/>
        <w:jc w:val="both"/>
        <w:rPr>
          <w:rFonts w:ascii="Arial" w:hAnsi="Arial" w:cs="Arial"/>
          <w:sz w:val="23"/>
          <w:szCs w:val="23"/>
        </w:rPr>
      </w:pPr>
      <w:r w:rsidRPr="00AB4777">
        <w:rPr>
          <w:rFonts w:ascii="Arial" w:hAnsi="Arial" w:cs="Arial"/>
          <w:sz w:val="23"/>
          <w:szCs w:val="23"/>
        </w:rPr>
        <w:t xml:space="preserve">Rodzaje i ilość odpadów wytwarzanych w wyniku biostabilizacji frakcji podsitowej </w:t>
      </w:r>
      <w:r w:rsidRPr="00AB4777">
        <w:rPr>
          <w:rFonts w:ascii="Arial" w:hAnsi="Arial" w:cs="Arial"/>
          <w:sz w:val="23"/>
          <w:szCs w:val="23"/>
        </w:rPr>
        <w:br/>
        <w:t xml:space="preserve">w procesie D8 wskazano w tabeli nr 8 pozwolenia. </w:t>
      </w:r>
    </w:p>
    <w:p w14:paraId="4533BBCA" w14:textId="77777777" w:rsidR="00384F18" w:rsidRPr="00AB4777" w:rsidRDefault="00384F18" w:rsidP="00384F18">
      <w:pPr>
        <w:tabs>
          <w:tab w:val="left" w:pos="426"/>
        </w:tabs>
        <w:autoSpaceDE w:val="0"/>
        <w:autoSpaceDN w:val="0"/>
        <w:adjustRightInd w:val="0"/>
        <w:jc w:val="both"/>
        <w:rPr>
          <w:rFonts w:ascii="Arial" w:hAnsi="Arial" w:cs="Arial"/>
          <w:bCs/>
          <w:sz w:val="23"/>
          <w:szCs w:val="23"/>
        </w:rPr>
      </w:pPr>
      <w:r w:rsidRPr="00AB4777">
        <w:rPr>
          <w:rFonts w:ascii="Arial" w:hAnsi="Arial" w:cs="Arial"/>
          <w:sz w:val="23"/>
          <w:szCs w:val="23"/>
        </w:rPr>
        <w:t>Wytworzony</w:t>
      </w:r>
      <w:r w:rsidRPr="00AB4777">
        <w:rPr>
          <w:rFonts w:ascii="Arial" w:hAnsi="Arial" w:cs="Arial"/>
          <w:bCs/>
          <w:sz w:val="23"/>
          <w:szCs w:val="23"/>
        </w:rPr>
        <w:t xml:space="preserve"> stabilizat będzie przekazany do składowania na składowisku odpadów </w:t>
      </w:r>
      <w:r w:rsidRPr="00AB4777">
        <w:rPr>
          <w:rFonts w:ascii="Arial" w:hAnsi="Arial" w:cs="Arial"/>
          <w:bCs/>
          <w:sz w:val="23"/>
          <w:szCs w:val="23"/>
        </w:rPr>
        <w:br/>
        <w:t xml:space="preserve">(proces D5) lub może zostać poddany przesianiu na sicie bębnowym o prześwicie oczek </w:t>
      </w:r>
      <w:r w:rsidRPr="00AB4777">
        <w:rPr>
          <w:rFonts w:ascii="Arial" w:hAnsi="Arial" w:cs="Arial"/>
          <w:bCs/>
          <w:sz w:val="23"/>
          <w:szCs w:val="23"/>
        </w:rPr>
        <w:br/>
        <w:t>20 mm (proces R12), w celu wytworzenia:</w:t>
      </w: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AB4777" w:rsidRPr="00AB4777" w14:paraId="670ABE24" w14:textId="77777777" w:rsidTr="008D26FE">
        <w:trPr>
          <w:tblCellSpacing w:w="0" w:type="dxa"/>
        </w:trPr>
        <w:tc>
          <w:tcPr>
            <w:tcW w:w="0" w:type="auto"/>
            <w:vAlign w:val="center"/>
            <w:hideMark/>
          </w:tcPr>
          <w:p w14:paraId="6CB81B55" w14:textId="77777777" w:rsidR="00384F18" w:rsidRPr="00AB4777" w:rsidRDefault="00384F18" w:rsidP="008D26FE">
            <w:pPr>
              <w:spacing w:after="160"/>
              <w:jc w:val="both"/>
              <w:rPr>
                <w:rFonts w:ascii="Calibri" w:eastAsia="Calibri" w:hAnsi="Calibri"/>
                <w:sz w:val="22"/>
                <w:szCs w:val="22"/>
                <w:lang w:eastAsia="en-US"/>
              </w:rPr>
            </w:pPr>
          </w:p>
        </w:tc>
        <w:tc>
          <w:tcPr>
            <w:tcW w:w="0" w:type="auto"/>
            <w:vAlign w:val="center"/>
            <w:hideMark/>
          </w:tcPr>
          <w:p w14:paraId="6DFD7BBF" w14:textId="77777777" w:rsidR="00384F18" w:rsidRPr="00AB4777" w:rsidRDefault="00384F18" w:rsidP="008D26FE">
            <w:pPr>
              <w:spacing w:after="160"/>
              <w:jc w:val="both"/>
              <w:rPr>
                <w:rFonts w:ascii="Calibri" w:eastAsia="Calibri" w:hAnsi="Calibri"/>
                <w:sz w:val="22"/>
                <w:szCs w:val="22"/>
                <w:lang w:eastAsia="en-US"/>
              </w:rPr>
            </w:pPr>
          </w:p>
        </w:tc>
        <w:tc>
          <w:tcPr>
            <w:tcW w:w="0" w:type="auto"/>
            <w:vAlign w:val="center"/>
            <w:hideMark/>
          </w:tcPr>
          <w:p w14:paraId="30812F92" w14:textId="77777777" w:rsidR="00384F18" w:rsidRPr="00AB4777" w:rsidRDefault="00384F18" w:rsidP="008D26FE">
            <w:pPr>
              <w:spacing w:after="160"/>
              <w:jc w:val="both"/>
              <w:rPr>
                <w:rFonts w:ascii="Calibri" w:eastAsia="Calibri" w:hAnsi="Calibri"/>
                <w:sz w:val="22"/>
                <w:szCs w:val="22"/>
                <w:lang w:eastAsia="en-US"/>
              </w:rPr>
            </w:pPr>
          </w:p>
        </w:tc>
      </w:tr>
      <w:tr w:rsidR="00AB4777" w:rsidRPr="00AB4777" w14:paraId="6DAB3EE6" w14:textId="77777777" w:rsidTr="008D26FE">
        <w:trPr>
          <w:tblCellSpacing w:w="0" w:type="dxa"/>
        </w:trPr>
        <w:tc>
          <w:tcPr>
            <w:tcW w:w="0" w:type="auto"/>
            <w:vAlign w:val="center"/>
            <w:hideMark/>
          </w:tcPr>
          <w:p w14:paraId="222D5D92" w14:textId="77777777" w:rsidR="00384F18" w:rsidRPr="00AB4777" w:rsidRDefault="00384F18" w:rsidP="008D26FE">
            <w:pPr>
              <w:spacing w:after="160"/>
              <w:jc w:val="both"/>
              <w:rPr>
                <w:rFonts w:ascii="Calibri" w:eastAsia="Calibri" w:hAnsi="Calibri"/>
                <w:sz w:val="22"/>
                <w:szCs w:val="22"/>
                <w:lang w:eastAsia="en-US"/>
              </w:rPr>
            </w:pPr>
          </w:p>
        </w:tc>
        <w:tc>
          <w:tcPr>
            <w:tcW w:w="0" w:type="auto"/>
            <w:vAlign w:val="center"/>
            <w:hideMark/>
          </w:tcPr>
          <w:p w14:paraId="416B727F" w14:textId="77777777" w:rsidR="00384F18" w:rsidRPr="00AB4777" w:rsidRDefault="00384F18" w:rsidP="008D26FE">
            <w:pPr>
              <w:spacing w:after="160"/>
              <w:jc w:val="both"/>
              <w:rPr>
                <w:rFonts w:ascii="Calibri" w:eastAsia="Calibri" w:hAnsi="Calibri"/>
                <w:sz w:val="22"/>
                <w:szCs w:val="22"/>
                <w:lang w:eastAsia="en-US"/>
              </w:rPr>
            </w:pPr>
          </w:p>
        </w:tc>
        <w:tc>
          <w:tcPr>
            <w:tcW w:w="0" w:type="auto"/>
            <w:vAlign w:val="center"/>
            <w:hideMark/>
          </w:tcPr>
          <w:p w14:paraId="52143E6A" w14:textId="77777777" w:rsidR="00384F18" w:rsidRPr="00AB4777" w:rsidRDefault="00384F18" w:rsidP="008D26FE">
            <w:pPr>
              <w:spacing w:after="160"/>
              <w:jc w:val="both"/>
              <w:rPr>
                <w:rFonts w:ascii="Calibri" w:eastAsia="Calibri" w:hAnsi="Calibri"/>
                <w:sz w:val="22"/>
                <w:szCs w:val="22"/>
                <w:lang w:eastAsia="en-US"/>
              </w:rPr>
            </w:pPr>
          </w:p>
        </w:tc>
      </w:tr>
      <w:tr w:rsidR="00AB4777" w:rsidRPr="00AB4777" w14:paraId="2F909563" w14:textId="77777777" w:rsidTr="008D26FE">
        <w:trPr>
          <w:tblCellSpacing w:w="0" w:type="dxa"/>
        </w:trPr>
        <w:tc>
          <w:tcPr>
            <w:tcW w:w="0" w:type="auto"/>
            <w:vAlign w:val="center"/>
            <w:hideMark/>
          </w:tcPr>
          <w:p w14:paraId="5D98E7F4" w14:textId="77777777" w:rsidR="00384F18" w:rsidRPr="00AB4777" w:rsidRDefault="00384F18" w:rsidP="008D26FE">
            <w:pPr>
              <w:spacing w:after="160"/>
              <w:jc w:val="both"/>
              <w:rPr>
                <w:rFonts w:ascii="Calibri" w:eastAsia="Calibri" w:hAnsi="Calibri"/>
                <w:sz w:val="22"/>
                <w:szCs w:val="22"/>
                <w:lang w:eastAsia="en-US"/>
              </w:rPr>
            </w:pPr>
          </w:p>
        </w:tc>
        <w:tc>
          <w:tcPr>
            <w:tcW w:w="0" w:type="auto"/>
            <w:vAlign w:val="center"/>
            <w:hideMark/>
          </w:tcPr>
          <w:p w14:paraId="4E0752C8" w14:textId="77777777" w:rsidR="00384F18" w:rsidRPr="00AB4777" w:rsidRDefault="00384F18" w:rsidP="008D26FE">
            <w:pPr>
              <w:spacing w:after="160"/>
              <w:jc w:val="both"/>
              <w:rPr>
                <w:rFonts w:ascii="Calibri" w:eastAsia="Calibri" w:hAnsi="Calibri"/>
                <w:sz w:val="22"/>
                <w:szCs w:val="22"/>
                <w:lang w:eastAsia="en-US"/>
              </w:rPr>
            </w:pPr>
          </w:p>
        </w:tc>
        <w:tc>
          <w:tcPr>
            <w:tcW w:w="0" w:type="auto"/>
            <w:vAlign w:val="center"/>
            <w:hideMark/>
          </w:tcPr>
          <w:p w14:paraId="09FFA604" w14:textId="77777777" w:rsidR="00384F18" w:rsidRPr="00AB4777" w:rsidRDefault="00384F18" w:rsidP="008D26FE">
            <w:pPr>
              <w:spacing w:after="160"/>
              <w:jc w:val="both"/>
              <w:rPr>
                <w:rFonts w:ascii="Calibri" w:eastAsia="Calibri" w:hAnsi="Calibri"/>
                <w:sz w:val="22"/>
                <w:szCs w:val="22"/>
                <w:lang w:eastAsia="en-US"/>
              </w:rPr>
            </w:pPr>
          </w:p>
        </w:tc>
      </w:tr>
      <w:tr w:rsidR="00AB4777" w:rsidRPr="00AB4777" w14:paraId="5DFA4BB2" w14:textId="77777777" w:rsidTr="008D26FE">
        <w:trPr>
          <w:tblCellSpacing w:w="0" w:type="dxa"/>
        </w:trPr>
        <w:tc>
          <w:tcPr>
            <w:tcW w:w="0" w:type="auto"/>
            <w:vAlign w:val="center"/>
            <w:hideMark/>
          </w:tcPr>
          <w:p w14:paraId="58BFB7B4" w14:textId="77777777" w:rsidR="00384F18" w:rsidRPr="00AB4777" w:rsidRDefault="00384F18" w:rsidP="008D26FE">
            <w:pPr>
              <w:spacing w:after="160"/>
              <w:jc w:val="both"/>
              <w:rPr>
                <w:rFonts w:ascii="Calibri" w:eastAsia="Calibri" w:hAnsi="Calibri"/>
                <w:sz w:val="22"/>
                <w:szCs w:val="22"/>
                <w:lang w:eastAsia="en-US"/>
              </w:rPr>
            </w:pPr>
          </w:p>
        </w:tc>
        <w:tc>
          <w:tcPr>
            <w:tcW w:w="0" w:type="auto"/>
            <w:vAlign w:val="center"/>
            <w:hideMark/>
          </w:tcPr>
          <w:p w14:paraId="4DF74BD5" w14:textId="77777777" w:rsidR="00384F18" w:rsidRPr="00AB4777" w:rsidRDefault="00384F18" w:rsidP="008D26FE">
            <w:pPr>
              <w:spacing w:after="160"/>
              <w:jc w:val="both"/>
              <w:rPr>
                <w:rFonts w:ascii="Calibri" w:eastAsia="Calibri" w:hAnsi="Calibri"/>
                <w:sz w:val="22"/>
                <w:szCs w:val="22"/>
                <w:lang w:eastAsia="en-US"/>
              </w:rPr>
            </w:pPr>
          </w:p>
        </w:tc>
        <w:tc>
          <w:tcPr>
            <w:tcW w:w="0" w:type="auto"/>
            <w:vAlign w:val="center"/>
            <w:hideMark/>
          </w:tcPr>
          <w:p w14:paraId="2325033F" w14:textId="77777777" w:rsidR="00384F18" w:rsidRPr="00AB4777" w:rsidRDefault="00384F18" w:rsidP="008D26FE">
            <w:pPr>
              <w:spacing w:after="160"/>
              <w:jc w:val="both"/>
              <w:rPr>
                <w:rFonts w:ascii="Calibri" w:eastAsia="Calibri" w:hAnsi="Calibri"/>
                <w:sz w:val="22"/>
                <w:szCs w:val="22"/>
                <w:lang w:eastAsia="en-US"/>
              </w:rPr>
            </w:pPr>
          </w:p>
        </w:tc>
      </w:tr>
    </w:tbl>
    <w:p w14:paraId="6636D443" w14:textId="77777777" w:rsidR="00384F18" w:rsidRPr="00AB4777" w:rsidRDefault="00384F18" w:rsidP="00384F18">
      <w:pPr>
        <w:numPr>
          <w:ilvl w:val="0"/>
          <w:numId w:val="17"/>
        </w:numPr>
        <w:tabs>
          <w:tab w:val="left" w:pos="434"/>
        </w:tabs>
        <w:autoSpaceDE w:val="0"/>
        <w:autoSpaceDN w:val="0"/>
        <w:adjustRightInd w:val="0"/>
        <w:ind w:left="476" w:hanging="476"/>
        <w:jc w:val="both"/>
        <w:rPr>
          <w:rFonts w:ascii="Arial" w:hAnsi="Arial" w:cs="Arial"/>
          <w:bCs/>
          <w:sz w:val="23"/>
          <w:szCs w:val="23"/>
        </w:rPr>
      </w:pPr>
      <w:r w:rsidRPr="00AB4777">
        <w:rPr>
          <w:rFonts w:ascii="Arial" w:hAnsi="Arial" w:cs="Arial"/>
          <w:bCs/>
          <w:sz w:val="23"/>
          <w:szCs w:val="23"/>
        </w:rPr>
        <w:t>odpadu o kodzie 19 05 03 (0-20 mm) – Kompost nieodpowiadający wymaganiom (nienadający się do wykorzystania) przeznaczonego do odzysku,</w:t>
      </w:r>
    </w:p>
    <w:p w14:paraId="6079FE0E" w14:textId="77777777" w:rsidR="00384F18" w:rsidRPr="00AB4777" w:rsidRDefault="00384F18" w:rsidP="00384F18">
      <w:pPr>
        <w:numPr>
          <w:ilvl w:val="0"/>
          <w:numId w:val="17"/>
        </w:numPr>
        <w:tabs>
          <w:tab w:val="left" w:pos="434"/>
        </w:tabs>
        <w:autoSpaceDE w:val="0"/>
        <w:autoSpaceDN w:val="0"/>
        <w:adjustRightInd w:val="0"/>
        <w:ind w:left="476" w:hanging="476"/>
        <w:jc w:val="both"/>
        <w:rPr>
          <w:rFonts w:ascii="Arial" w:hAnsi="Arial" w:cs="Arial"/>
          <w:bCs/>
          <w:sz w:val="23"/>
          <w:szCs w:val="23"/>
        </w:rPr>
      </w:pPr>
      <w:r w:rsidRPr="00AB4777">
        <w:rPr>
          <w:rFonts w:ascii="Arial" w:hAnsi="Arial" w:cs="Arial"/>
          <w:bCs/>
          <w:sz w:val="23"/>
          <w:szCs w:val="23"/>
        </w:rPr>
        <w:t xml:space="preserve">frakcji </w:t>
      </w:r>
      <w:proofErr w:type="spellStart"/>
      <w:r w:rsidRPr="00AB4777">
        <w:rPr>
          <w:rFonts w:ascii="Arial" w:hAnsi="Arial" w:cs="Arial"/>
          <w:bCs/>
          <w:sz w:val="23"/>
          <w:szCs w:val="23"/>
        </w:rPr>
        <w:t>nadsitowej</w:t>
      </w:r>
      <w:proofErr w:type="spellEnd"/>
      <w:r w:rsidRPr="00AB4777">
        <w:rPr>
          <w:rFonts w:ascii="Arial" w:hAnsi="Arial" w:cs="Arial"/>
          <w:bCs/>
          <w:sz w:val="23"/>
          <w:szCs w:val="23"/>
        </w:rPr>
        <w:t xml:space="preserve"> ex 19 05 99 (pow. 20 mm), </w:t>
      </w:r>
      <w:r w:rsidRPr="00AB4777">
        <w:rPr>
          <w:rFonts w:ascii="Arial" w:eastAsia="Calibri" w:hAnsi="Arial" w:cs="Arial"/>
          <w:sz w:val="23"/>
          <w:szCs w:val="23"/>
          <w:lang w:eastAsia="en-US"/>
        </w:rPr>
        <w:t>przekazywana innym posiadaczom do wykorzystania zgodnie z hierarchią gospodarowania odpadami (proces D5).</w:t>
      </w:r>
    </w:p>
    <w:p w14:paraId="4314589F" w14:textId="77777777" w:rsidR="00384F18" w:rsidRPr="00AB4777" w:rsidRDefault="00384F18" w:rsidP="00384F18">
      <w:pPr>
        <w:contextualSpacing/>
        <w:jc w:val="both"/>
        <w:rPr>
          <w:rFonts w:ascii="Arial" w:hAnsi="Arial" w:cs="Arial"/>
          <w:bCs/>
          <w:sz w:val="23"/>
          <w:szCs w:val="23"/>
        </w:rPr>
      </w:pPr>
      <w:r w:rsidRPr="00AB4777">
        <w:rPr>
          <w:rFonts w:ascii="Arial" w:hAnsi="Arial" w:cs="Arial"/>
          <w:bCs/>
          <w:sz w:val="23"/>
          <w:szCs w:val="23"/>
        </w:rPr>
        <w:t xml:space="preserve">Proces biostabilizacji kwalifikowany zgodnie z zał. nr 2 do ustawy o odpadach „Niewyczerpujący wykaz procesów unieszkodliwiania” jako D8 - obróbka biologiczna, </w:t>
      </w:r>
      <w:r w:rsidRPr="00AB4777">
        <w:rPr>
          <w:rFonts w:ascii="Arial" w:hAnsi="Arial" w:cs="Arial"/>
          <w:bCs/>
          <w:sz w:val="23"/>
          <w:szCs w:val="23"/>
        </w:rPr>
        <w:br/>
        <w:t>w wyniku której powstają ostateczne związki lub mieszanki, które są unieszkodliwiane za pomocą któregokolwiek spośród procesów wymienionych w poz. D1- D12.</w:t>
      </w:r>
    </w:p>
    <w:p w14:paraId="7E989710" w14:textId="77777777" w:rsidR="00384F18" w:rsidRPr="00AB4777" w:rsidRDefault="00384F18" w:rsidP="00384F18">
      <w:pPr>
        <w:contextualSpacing/>
        <w:jc w:val="both"/>
        <w:rPr>
          <w:rFonts w:ascii="Arial" w:hAnsi="Arial" w:cs="Arial"/>
          <w:bCs/>
          <w:sz w:val="23"/>
          <w:szCs w:val="23"/>
        </w:rPr>
      </w:pPr>
      <w:r w:rsidRPr="00AB4777">
        <w:rPr>
          <w:rFonts w:ascii="Arial" w:eastAsia="Calibri" w:hAnsi="Arial" w:cs="Arial"/>
          <w:bCs/>
          <w:sz w:val="23"/>
          <w:szCs w:val="23"/>
          <w:lang w:eastAsia="en-US"/>
        </w:rPr>
        <w:t>Zgodnie z wymogiem Bat 36 Konkluzji</w:t>
      </w:r>
      <w:r w:rsidRPr="00AB4777">
        <w:rPr>
          <w:rFonts w:ascii="Arial" w:hAnsi="Arial" w:cs="Arial"/>
          <w:bCs/>
          <w:sz w:val="23"/>
          <w:szCs w:val="23"/>
        </w:rPr>
        <w:t xml:space="preserve"> prowadzona będzie kontrola parametrów procesu biologicznego przetwarzania frakcji podsitowej w bioreaktorach.</w:t>
      </w:r>
    </w:p>
    <w:p w14:paraId="6C7B05FF" w14:textId="422773D5" w:rsidR="00384F18" w:rsidRPr="00AB4777" w:rsidRDefault="00384F18" w:rsidP="004B3CBB">
      <w:pPr>
        <w:contextualSpacing/>
        <w:jc w:val="both"/>
        <w:rPr>
          <w:rFonts w:ascii="Arial" w:hAnsi="Arial" w:cs="Arial"/>
          <w:bCs/>
          <w:sz w:val="23"/>
          <w:szCs w:val="23"/>
        </w:rPr>
      </w:pPr>
      <w:r w:rsidRPr="00AB4777">
        <w:rPr>
          <w:rFonts w:ascii="Arial" w:hAnsi="Arial" w:cs="Arial"/>
          <w:bCs/>
          <w:sz w:val="23"/>
          <w:szCs w:val="23"/>
        </w:rPr>
        <w:t xml:space="preserve">Prowadzone będą </w:t>
      </w:r>
      <w:r w:rsidRPr="00AB4777">
        <w:rPr>
          <w:rFonts w:ascii="Arial" w:eastAsia="Calibri" w:hAnsi="Arial" w:cs="Arial"/>
          <w:bCs/>
          <w:sz w:val="23"/>
          <w:szCs w:val="23"/>
          <w:lang w:eastAsia="en-US"/>
        </w:rPr>
        <w:t xml:space="preserve">badania wsadu w procesie biostabilizacji </w:t>
      </w:r>
      <w:r w:rsidRPr="00AB4777">
        <w:rPr>
          <w:rFonts w:ascii="Arial" w:hAnsi="Arial" w:cs="Arial"/>
          <w:sz w:val="23"/>
          <w:szCs w:val="23"/>
        </w:rPr>
        <w:t xml:space="preserve">frakcji podsitowej </w:t>
      </w:r>
      <w:r w:rsidRPr="00AB4777">
        <w:rPr>
          <w:rFonts w:ascii="Arial" w:hAnsi="Arial" w:cs="Arial"/>
          <w:sz w:val="23"/>
          <w:szCs w:val="23"/>
        </w:rPr>
        <w:br/>
      </w:r>
      <w:r w:rsidRPr="00AB4777">
        <w:rPr>
          <w:rFonts w:ascii="Arial" w:eastAsia="Calibri" w:hAnsi="Arial" w:cs="Arial"/>
          <w:bCs/>
          <w:sz w:val="23"/>
          <w:szCs w:val="23"/>
          <w:lang w:eastAsia="en-US"/>
        </w:rPr>
        <w:t xml:space="preserve">w bioreaktorach </w:t>
      </w:r>
      <w:r w:rsidRPr="00AB4777">
        <w:rPr>
          <w:rFonts w:ascii="Arial" w:hAnsi="Arial" w:cs="Arial"/>
          <w:bCs/>
          <w:sz w:val="23"/>
          <w:szCs w:val="23"/>
        </w:rPr>
        <w:t xml:space="preserve">pod kątem spełnienia wymogów dla stabilizatu wskazanych w punkcie </w:t>
      </w:r>
      <w:r w:rsidRPr="00AB4777">
        <w:rPr>
          <w:rFonts w:ascii="Arial" w:hAnsi="Arial" w:cs="Arial"/>
          <w:bCs/>
          <w:sz w:val="23"/>
          <w:szCs w:val="23"/>
        </w:rPr>
        <w:br/>
        <w:t xml:space="preserve">V.2.8. </w:t>
      </w:r>
      <w:r w:rsidRPr="00AB4777">
        <w:rPr>
          <w:rFonts w:ascii="Arial" w:hAnsi="Arial"/>
          <w:sz w:val="23"/>
          <w:szCs w:val="23"/>
        </w:rPr>
        <w:t xml:space="preserve">decyzji.  </w:t>
      </w:r>
    </w:p>
    <w:p w14:paraId="46A20045" w14:textId="77777777" w:rsidR="00384F18" w:rsidRPr="00AB4777" w:rsidRDefault="00384F18" w:rsidP="00384F18">
      <w:pPr>
        <w:ind w:firstLine="708"/>
        <w:contextualSpacing/>
        <w:jc w:val="both"/>
        <w:rPr>
          <w:rFonts w:ascii="Arial" w:hAnsi="Arial" w:cs="Arial"/>
          <w:bCs/>
          <w:sz w:val="23"/>
          <w:szCs w:val="23"/>
          <w:lang w:eastAsia="en-US"/>
        </w:rPr>
      </w:pPr>
      <w:r w:rsidRPr="00AB4777">
        <w:rPr>
          <w:rFonts w:ascii="Arial" w:hAnsi="Arial" w:cs="Arial"/>
          <w:bCs/>
          <w:sz w:val="23"/>
          <w:szCs w:val="23"/>
          <w:lang w:eastAsia="en-US"/>
        </w:rPr>
        <w:lastRenderedPageBreak/>
        <w:t xml:space="preserve">Warunki prowadzenia procesu biosuszenia ustalono w punkcie V.3. decyzji. </w:t>
      </w:r>
    </w:p>
    <w:p w14:paraId="4FF141FD" w14:textId="77777777" w:rsidR="00384F18" w:rsidRPr="00AB4777" w:rsidRDefault="00384F18" w:rsidP="00384F18">
      <w:pPr>
        <w:contextualSpacing/>
        <w:jc w:val="both"/>
        <w:rPr>
          <w:rFonts w:ascii="Arial" w:hAnsi="Arial" w:cs="Arial"/>
          <w:bCs/>
          <w:sz w:val="23"/>
          <w:szCs w:val="23"/>
          <w:lang w:eastAsia="en-US"/>
        </w:rPr>
      </w:pPr>
      <w:r w:rsidRPr="00AB4777">
        <w:rPr>
          <w:rFonts w:ascii="Arial" w:eastAsia="Calibri" w:hAnsi="Arial" w:cs="Arial"/>
          <w:bCs/>
          <w:sz w:val="23"/>
          <w:szCs w:val="23"/>
          <w:lang w:eastAsia="en-US"/>
        </w:rPr>
        <w:t xml:space="preserve">Węzeł biologicznego przetwarzania odpadów umożliwiać będzie pracę w wariancie biosuszenia </w:t>
      </w:r>
      <w:r w:rsidRPr="00AB4777">
        <w:rPr>
          <w:rFonts w:ascii="Arial" w:hAnsi="Arial" w:cs="Arial"/>
          <w:bCs/>
          <w:sz w:val="23"/>
          <w:szCs w:val="23"/>
        </w:rPr>
        <w:t xml:space="preserve">frakcji podsitowej </w:t>
      </w:r>
      <w:r w:rsidRPr="00AB4777">
        <w:rPr>
          <w:rFonts w:ascii="Arial" w:hAnsi="Arial" w:cs="Arial"/>
          <w:bCs/>
          <w:sz w:val="23"/>
          <w:szCs w:val="23"/>
          <w:lang w:eastAsia="en-US"/>
        </w:rPr>
        <w:t>o kodzie</w:t>
      </w:r>
      <w:r w:rsidRPr="00AB4777">
        <w:rPr>
          <w:rFonts w:ascii="Arial" w:hAnsi="Arial" w:cs="Arial"/>
          <w:bCs/>
          <w:sz w:val="23"/>
          <w:szCs w:val="23"/>
        </w:rPr>
        <w:t xml:space="preserve"> ex 19 12 12 (20-80/100 mm)</w:t>
      </w:r>
      <w:r w:rsidRPr="00AB4777">
        <w:rPr>
          <w:rFonts w:ascii="Arial" w:hAnsi="Arial" w:cs="Arial"/>
          <w:bCs/>
          <w:sz w:val="23"/>
          <w:szCs w:val="23"/>
          <w:lang w:eastAsia="en-US"/>
        </w:rPr>
        <w:t xml:space="preserve"> pochodzącej z procesu mechanicznego przetwarzania odpadów. W punkcie I.4.2.1. ustalono technologię procesu biosuszenia w bioreaktorach frakcji podsitowej o kodzie ex 19 12 12 (20-80/100 mm). </w:t>
      </w:r>
    </w:p>
    <w:p w14:paraId="757D6877" w14:textId="77777777" w:rsidR="00384F18" w:rsidRPr="00AB4777" w:rsidRDefault="00384F18" w:rsidP="00384F18">
      <w:pPr>
        <w:contextualSpacing/>
        <w:jc w:val="both"/>
        <w:rPr>
          <w:rFonts w:ascii="Arial" w:hAnsi="Arial" w:cs="Arial"/>
          <w:sz w:val="23"/>
          <w:szCs w:val="23"/>
        </w:rPr>
      </w:pPr>
      <w:r w:rsidRPr="00AB4777">
        <w:rPr>
          <w:rFonts w:ascii="Arial" w:hAnsi="Arial" w:cs="Arial"/>
          <w:bCs/>
          <w:sz w:val="23"/>
          <w:szCs w:val="23"/>
          <w:lang w:eastAsia="en-US"/>
        </w:rPr>
        <w:t xml:space="preserve">Proces biosuszenia prowadzony będzie </w:t>
      </w:r>
      <w:r w:rsidRPr="00AB4777">
        <w:rPr>
          <w:rFonts w:ascii="Arial" w:hAnsi="Arial" w:cs="Arial"/>
          <w:sz w:val="23"/>
          <w:szCs w:val="23"/>
        </w:rPr>
        <w:t xml:space="preserve">jednoetapowo w zamkniętych bioreaktorach </w:t>
      </w:r>
      <w:r w:rsidRPr="00AB4777">
        <w:rPr>
          <w:rFonts w:ascii="Arial" w:hAnsi="Arial" w:cs="Arial"/>
          <w:sz w:val="23"/>
          <w:szCs w:val="23"/>
        </w:rPr>
        <w:br/>
        <w:t xml:space="preserve">(przez minimum 7 dni) w warunkach wymuszonego napowietrzania, z ujmowaniem </w:t>
      </w:r>
      <w:r w:rsidRPr="00AB4777">
        <w:rPr>
          <w:rFonts w:ascii="Arial" w:hAnsi="Arial" w:cs="Arial"/>
          <w:sz w:val="23"/>
          <w:szCs w:val="23"/>
        </w:rPr>
        <w:br/>
        <w:t xml:space="preserve">i oczyszczaniem powietrza procesowego (powietrze ujmowane do </w:t>
      </w:r>
      <w:proofErr w:type="spellStart"/>
      <w:r w:rsidRPr="00AB4777">
        <w:rPr>
          <w:rFonts w:ascii="Arial" w:hAnsi="Arial" w:cs="Arial"/>
          <w:sz w:val="23"/>
          <w:szCs w:val="23"/>
        </w:rPr>
        <w:t>biofiltra</w:t>
      </w:r>
      <w:proofErr w:type="spellEnd"/>
      <w:r w:rsidRPr="00AB4777">
        <w:rPr>
          <w:rFonts w:ascii="Arial" w:hAnsi="Arial" w:cs="Arial"/>
          <w:sz w:val="23"/>
          <w:szCs w:val="23"/>
        </w:rPr>
        <w:t xml:space="preserve"> nr 1), </w:t>
      </w:r>
      <w:r w:rsidRPr="00AB4777">
        <w:rPr>
          <w:rFonts w:ascii="Arial" w:hAnsi="Arial" w:cs="Arial"/>
          <w:sz w:val="23"/>
          <w:szCs w:val="23"/>
        </w:rPr>
        <w:br/>
        <w:t xml:space="preserve">z systemem odprowadzania odcieków. </w:t>
      </w:r>
      <w:r w:rsidRPr="00AB4777">
        <w:rPr>
          <w:rFonts w:ascii="Arial" w:eastAsia="Calibri" w:hAnsi="Arial" w:cs="Courier New"/>
          <w:sz w:val="23"/>
          <w:szCs w:val="23"/>
          <w:lang w:eastAsia="en-US"/>
        </w:rPr>
        <w:t>W wyniku procesu biosuszenia powstawać będą odpady klasyfikowane jako 19 05 01</w:t>
      </w:r>
      <w:r w:rsidRPr="00AB4777">
        <w:rPr>
          <w:rFonts w:ascii="Arial" w:eastAsia="Calibri" w:hAnsi="Arial" w:cs="Courier New"/>
          <w:b/>
          <w:bCs/>
          <w:sz w:val="23"/>
          <w:szCs w:val="23"/>
          <w:lang w:eastAsia="en-US"/>
        </w:rPr>
        <w:t xml:space="preserve"> </w:t>
      </w:r>
      <w:r w:rsidRPr="00AB4777">
        <w:rPr>
          <w:rFonts w:ascii="Arial" w:eastAsia="Calibri" w:hAnsi="Arial" w:cs="Courier New"/>
          <w:sz w:val="23"/>
          <w:szCs w:val="23"/>
          <w:lang w:eastAsia="en-US"/>
        </w:rPr>
        <w:t xml:space="preserve">/Nieprzekompostowane frakcje odpadów komunalnych i podobnych/ kierowany następnie do procesu mechanicznego przetwarzania na linii sortowniczej nr 1 (proces R12), celem </w:t>
      </w:r>
      <w:r w:rsidRPr="00AB4777">
        <w:rPr>
          <w:rFonts w:ascii="Arial" w:hAnsi="Arial" w:cs="Arial"/>
          <w:sz w:val="23"/>
          <w:szCs w:val="23"/>
        </w:rPr>
        <w:t xml:space="preserve">produkcji paliwa alternatywnego </w:t>
      </w:r>
      <w:r w:rsidRPr="00AB4777">
        <w:rPr>
          <w:rFonts w:ascii="Arial" w:eastAsia="Calibri" w:hAnsi="Arial" w:cs="Courier New"/>
          <w:sz w:val="23"/>
          <w:szCs w:val="23"/>
          <w:lang w:eastAsia="en-US"/>
        </w:rPr>
        <w:t xml:space="preserve">o kodzie </w:t>
      </w:r>
      <w:r w:rsidRPr="00AB4777">
        <w:rPr>
          <w:rFonts w:ascii="Arial" w:eastAsia="Calibri" w:hAnsi="Arial" w:cs="Courier New"/>
          <w:sz w:val="23"/>
          <w:szCs w:val="23"/>
          <w:lang w:eastAsia="en-US"/>
        </w:rPr>
        <w:br/>
        <w:t>19 12 10 /odpady palne/ i innych odpadów z grupy 19 12.</w:t>
      </w:r>
    </w:p>
    <w:p w14:paraId="7347DE6F" w14:textId="379FC437" w:rsidR="00384F18" w:rsidRPr="00AB4777" w:rsidRDefault="00384F18" w:rsidP="00384F18">
      <w:pPr>
        <w:contextualSpacing/>
        <w:jc w:val="both"/>
        <w:rPr>
          <w:rFonts w:ascii="Arial" w:hAnsi="Arial" w:cs="Arial"/>
          <w:bCs/>
          <w:sz w:val="23"/>
          <w:szCs w:val="23"/>
        </w:rPr>
      </w:pPr>
      <w:r w:rsidRPr="00AB4777">
        <w:rPr>
          <w:rFonts w:ascii="Arial" w:hAnsi="Arial" w:cs="Arial"/>
          <w:bCs/>
          <w:sz w:val="23"/>
          <w:szCs w:val="23"/>
        </w:rPr>
        <w:t xml:space="preserve">Proces biosuszenia kwalifikowany będzie zgodnie z zał. nr 2 do ustawy o odpadach „Niewyczerpujący wykaz procesów unieszkodliwiania” jako D8 - obróbka biologiczna, </w:t>
      </w:r>
      <w:r w:rsidRPr="00AB4777">
        <w:rPr>
          <w:rFonts w:ascii="Arial" w:hAnsi="Arial" w:cs="Arial"/>
          <w:bCs/>
          <w:sz w:val="23"/>
          <w:szCs w:val="23"/>
        </w:rPr>
        <w:br/>
        <w:t>w wyniku której powstają ostateczne związki lub mieszanki, które są unieszkodliwiane za pomocą któregokolwiek spośród procesów wymienionych w poz. D1- D12.</w:t>
      </w:r>
    </w:p>
    <w:p w14:paraId="272D441C" w14:textId="77777777" w:rsidR="00FA466E" w:rsidRPr="00AB4777" w:rsidRDefault="00FA466E" w:rsidP="00384F18">
      <w:pPr>
        <w:ind w:firstLine="708"/>
        <w:jc w:val="both"/>
        <w:rPr>
          <w:rFonts w:ascii="Arial" w:eastAsia="Calibri" w:hAnsi="Arial" w:cs="Arial"/>
          <w:sz w:val="23"/>
          <w:szCs w:val="23"/>
          <w:lang w:eastAsia="en-US"/>
        </w:rPr>
      </w:pPr>
      <w:r w:rsidRPr="00AB4777">
        <w:rPr>
          <w:rFonts w:ascii="Arial" w:eastAsia="Calibri" w:hAnsi="Arial" w:cs="Arial"/>
          <w:sz w:val="23"/>
          <w:szCs w:val="23"/>
          <w:lang w:eastAsia="en-US"/>
        </w:rPr>
        <w:t xml:space="preserve">Uwzględniając wniosek prowadzącego instalację, w punktach V.2.3.2, V.2.3.3., V.2.3.4. </w:t>
      </w:r>
      <w:r w:rsidR="00384F18" w:rsidRPr="00AB4777">
        <w:rPr>
          <w:rFonts w:ascii="Arial" w:eastAsia="Calibri" w:hAnsi="Arial" w:cs="Arial"/>
          <w:sz w:val="23"/>
          <w:szCs w:val="23"/>
          <w:lang w:eastAsia="en-US"/>
        </w:rPr>
        <w:t xml:space="preserve">pozwolenia </w:t>
      </w:r>
      <w:r w:rsidRPr="00AB4777">
        <w:rPr>
          <w:rFonts w:ascii="Arial" w:eastAsia="Calibri" w:hAnsi="Arial" w:cs="Arial"/>
          <w:sz w:val="23"/>
          <w:szCs w:val="23"/>
          <w:lang w:eastAsia="en-US"/>
        </w:rPr>
        <w:t xml:space="preserve">ustaliłem warunki przekazywania wytworzonej w instalacji MBP Wolica frakcji podsitowej o kodzie ex 19 12 12 uprawnionym odbiorcom. </w:t>
      </w:r>
    </w:p>
    <w:p w14:paraId="0E9A9C59" w14:textId="7E937C2E" w:rsidR="00384F18" w:rsidRPr="00AB4777" w:rsidRDefault="00FB7EB2" w:rsidP="008D26FE">
      <w:pPr>
        <w:numPr>
          <w:ilvl w:val="0"/>
          <w:numId w:val="158"/>
        </w:numPr>
        <w:autoSpaceDE w:val="0"/>
        <w:autoSpaceDN w:val="0"/>
        <w:adjustRightInd w:val="0"/>
        <w:ind w:left="350"/>
        <w:contextualSpacing/>
        <w:jc w:val="both"/>
        <w:rPr>
          <w:rFonts w:ascii="Arial" w:hAnsi="Arial"/>
          <w:sz w:val="23"/>
          <w:szCs w:val="23"/>
        </w:rPr>
      </w:pPr>
      <w:r w:rsidRPr="00AB4777">
        <w:rPr>
          <w:rFonts w:ascii="Arial" w:eastAsia="Calibri" w:hAnsi="Arial" w:cs="Arial"/>
          <w:sz w:val="23"/>
          <w:szCs w:val="23"/>
          <w:lang w:eastAsia="en-US"/>
        </w:rPr>
        <w:t xml:space="preserve">Frakcja o kodzie ex 19 12 12 (0-20 mm) </w:t>
      </w:r>
      <w:r w:rsidR="00384F18" w:rsidRPr="00AB4777">
        <w:rPr>
          <w:rFonts w:ascii="Arial" w:hAnsi="Arial"/>
          <w:sz w:val="23"/>
          <w:szCs w:val="23"/>
        </w:rPr>
        <w:t xml:space="preserve">będzie mogła być przekazywana do składowania w przypadku spełnienia parametrów pozwalających na składowanie, określonych </w:t>
      </w:r>
      <w:r w:rsidR="004B3CBB" w:rsidRPr="00AB4777">
        <w:rPr>
          <w:rFonts w:ascii="Arial" w:hAnsi="Arial"/>
          <w:sz w:val="23"/>
          <w:szCs w:val="23"/>
        </w:rPr>
        <w:br/>
      </w:r>
      <w:r w:rsidR="00384F18" w:rsidRPr="00AB4777">
        <w:rPr>
          <w:rFonts w:ascii="Arial" w:hAnsi="Arial"/>
          <w:sz w:val="23"/>
          <w:szCs w:val="23"/>
        </w:rPr>
        <w:t xml:space="preserve">w przepisach szczegółowych. </w:t>
      </w:r>
    </w:p>
    <w:p w14:paraId="5C6CC252" w14:textId="075EBF6F" w:rsidR="00FA466E" w:rsidRPr="00AB4777" w:rsidRDefault="00FB7EB2" w:rsidP="008D26FE">
      <w:pPr>
        <w:numPr>
          <w:ilvl w:val="0"/>
          <w:numId w:val="158"/>
        </w:numPr>
        <w:autoSpaceDE w:val="0"/>
        <w:autoSpaceDN w:val="0"/>
        <w:adjustRightInd w:val="0"/>
        <w:ind w:left="350"/>
        <w:contextualSpacing/>
        <w:jc w:val="both"/>
        <w:rPr>
          <w:rFonts w:ascii="Arial" w:hAnsi="Arial"/>
          <w:sz w:val="23"/>
          <w:szCs w:val="23"/>
        </w:rPr>
      </w:pPr>
      <w:r w:rsidRPr="00AB4777">
        <w:rPr>
          <w:rFonts w:ascii="Arial" w:hAnsi="Arial" w:cs="Arial"/>
          <w:bCs/>
          <w:sz w:val="23"/>
          <w:szCs w:val="23"/>
        </w:rPr>
        <w:t>W</w:t>
      </w:r>
      <w:r w:rsidRPr="00AB4777">
        <w:rPr>
          <w:rFonts w:ascii="Arial" w:hAnsi="Arial"/>
          <w:sz w:val="23"/>
          <w:szCs w:val="23"/>
        </w:rPr>
        <w:t xml:space="preserve">ytworzona frakcja </w:t>
      </w:r>
      <w:proofErr w:type="spellStart"/>
      <w:r w:rsidRPr="00AB4777">
        <w:rPr>
          <w:rFonts w:ascii="Arial" w:hAnsi="Arial"/>
          <w:sz w:val="23"/>
          <w:szCs w:val="23"/>
        </w:rPr>
        <w:t>podsitowa</w:t>
      </w:r>
      <w:proofErr w:type="spellEnd"/>
      <w:r w:rsidRPr="00AB4777">
        <w:rPr>
          <w:rFonts w:ascii="Arial" w:hAnsi="Arial"/>
          <w:sz w:val="23"/>
          <w:szCs w:val="23"/>
        </w:rPr>
        <w:t xml:space="preserve"> o kodzie ex 19 12 12 (</w:t>
      </w:r>
      <w:r w:rsidR="00384F18" w:rsidRPr="00AB4777">
        <w:rPr>
          <w:rFonts w:ascii="Arial" w:hAnsi="Arial"/>
          <w:sz w:val="23"/>
          <w:szCs w:val="23"/>
        </w:rPr>
        <w:t>2</w:t>
      </w:r>
      <w:r w:rsidRPr="00AB4777">
        <w:rPr>
          <w:rFonts w:ascii="Arial" w:hAnsi="Arial"/>
          <w:sz w:val="23"/>
          <w:szCs w:val="23"/>
        </w:rPr>
        <w:t xml:space="preserve">0-80/100 mm), pochodząca </w:t>
      </w:r>
      <w:r w:rsidRPr="00AB4777">
        <w:rPr>
          <w:rFonts w:ascii="Arial" w:hAnsi="Arial"/>
          <w:sz w:val="23"/>
          <w:szCs w:val="23"/>
        </w:rPr>
        <w:br/>
        <w:t xml:space="preserve">z procesu przetwarzania zmieszanych (niesegregowanych) odpadów komunalnych, </w:t>
      </w:r>
      <w:r w:rsidR="004D43D5" w:rsidRPr="00AB4777">
        <w:rPr>
          <w:rFonts w:ascii="Arial" w:hAnsi="Arial"/>
          <w:sz w:val="23"/>
          <w:szCs w:val="23"/>
        </w:rPr>
        <w:t xml:space="preserve">może być przekazywana </w:t>
      </w:r>
      <w:r w:rsidRPr="00AB4777">
        <w:rPr>
          <w:rFonts w:ascii="Arial" w:hAnsi="Arial"/>
          <w:sz w:val="23"/>
          <w:szCs w:val="23"/>
        </w:rPr>
        <w:t xml:space="preserve">do innych instalacji zapewniających proces biologicznego przetwarzania tej frakcji, w przypadku udokumentowanej sytuacji awaryjnej bioreaktorów nie pozwalającej na prowadzenie procesu biologicznego przetwarzania odpadów w ZZO Wolica. Ponadto, dopuszcza się przekazanie tej frakcji innemu prowadzącemu biologiczne przetwarzanie odpadów w przypadku braku wolnych bioreaktorów ZZO Wolica tj. </w:t>
      </w:r>
      <w:r w:rsidRPr="00AB4777">
        <w:rPr>
          <w:rFonts w:ascii="Arial" w:hAnsi="Arial" w:cs="Arial"/>
          <w:bCs/>
          <w:sz w:val="23"/>
          <w:szCs w:val="23"/>
        </w:rPr>
        <w:t>gdy zaistnieje konieczność wydłużenia fazy intensywnej procesu w reaktorach</w:t>
      </w:r>
      <w:r w:rsidRPr="00AB4777">
        <w:rPr>
          <w:rFonts w:ascii="Arial" w:hAnsi="Arial"/>
          <w:sz w:val="23"/>
          <w:szCs w:val="23"/>
        </w:rPr>
        <w:t xml:space="preserve"> </w:t>
      </w:r>
      <w:r w:rsidRPr="00AB4777">
        <w:rPr>
          <w:rFonts w:ascii="Arial" w:eastAsia="Calibri" w:hAnsi="Arial" w:cs="Arial"/>
          <w:bCs/>
          <w:sz w:val="23"/>
          <w:szCs w:val="23"/>
          <w:lang w:eastAsia="en-US"/>
        </w:rPr>
        <w:t>przez okres powyżej 7 dni.</w:t>
      </w:r>
    </w:p>
    <w:p w14:paraId="5367A246" w14:textId="77777777" w:rsidR="00FB7EB2" w:rsidRPr="00AB4777" w:rsidRDefault="00FB7EB2" w:rsidP="00FA466E">
      <w:pPr>
        <w:numPr>
          <w:ilvl w:val="0"/>
          <w:numId w:val="158"/>
        </w:numPr>
        <w:autoSpaceDE w:val="0"/>
        <w:autoSpaceDN w:val="0"/>
        <w:adjustRightInd w:val="0"/>
        <w:ind w:left="350"/>
        <w:contextualSpacing/>
        <w:jc w:val="both"/>
        <w:rPr>
          <w:rFonts w:ascii="Arial" w:hAnsi="Arial"/>
          <w:sz w:val="23"/>
          <w:szCs w:val="23"/>
        </w:rPr>
      </w:pPr>
      <w:r w:rsidRPr="00AB4777">
        <w:rPr>
          <w:rFonts w:ascii="Arial" w:hAnsi="Arial" w:cs="Arial"/>
          <w:bCs/>
          <w:sz w:val="23"/>
          <w:szCs w:val="23"/>
        </w:rPr>
        <w:t>W</w:t>
      </w:r>
      <w:r w:rsidRPr="00AB4777">
        <w:rPr>
          <w:rFonts w:ascii="Arial" w:hAnsi="Arial"/>
          <w:sz w:val="23"/>
          <w:szCs w:val="23"/>
        </w:rPr>
        <w:t xml:space="preserve">ytworzona frakcja </w:t>
      </w:r>
      <w:proofErr w:type="spellStart"/>
      <w:r w:rsidRPr="00AB4777">
        <w:rPr>
          <w:rFonts w:ascii="Arial" w:hAnsi="Arial"/>
          <w:sz w:val="23"/>
          <w:szCs w:val="23"/>
        </w:rPr>
        <w:t>podsitowa</w:t>
      </w:r>
      <w:proofErr w:type="spellEnd"/>
      <w:r w:rsidRPr="00AB4777">
        <w:rPr>
          <w:rFonts w:ascii="Arial" w:hAnsi="Arial"/>
          <w:sz w:val="23"/>
          <w:szCs w:val="23"/>
        </w:rPr>
        <w:t xml:space="preserve"> o kodzie ex 19 12 12 (0-80/100 mm), pochodząca </w:t>
      </w:r>
      <w:r w:rsidRPr="00AB4777">
        <w:rPr>
          <w:rFonts w:ascii="Arial" w:hAnsi="Arial"/>
          <w:sz w:val="23"/>
          <w:szCs w:val="23"/>
        </w:rPr>
        <w:br/>
        <w:t>z procesu przetwarzania zmieszanych (niesegregowanych) odpadów komunalnych,</w:t>
      </w:r>
      <w:r w:rsidR="00FA466E" w:rsidRPr="00AB4777">
        <w:rPr>
          <w:rFonts w:ascii="Arial" w:hAnsi="Arial"/>
          <w:sz w:val="23"/>
          <w:szCs w:val="23"/>
        </w:rPr>
        <w:t xml:space="preserve"> zawierająca duże ilości frakcji palnych będzie mogła zostać przekazana </w:t>
      </w:r>
      <w:r w:rsidRPr="00AB4777">
        <w:rPr>
          <w:rFonts w:ascii="Arial" w:hAnsi="Arial"/>
          <w:sz w:val="23"/>
          <w:szCs w:val="23"/>
        </w:rPr>
        <w:t>do procesu termicznego przekształcania tych odpadów (proces R1), uprawnionym odbiorcom, posiadającym stosowne zezwolenia na przetwarzanie odpadów.</w:t>
      </w:r>
    </w:p>
    <w:p w14:paraId="49C93324" w14:textId="77777777" w:rsidR="00384F18" w:rsidRPr="00AB4777" w:rsidRDefault="00384F18" w:rsidP="00384F18">
      <w:pPr>
        <w:jc w:val="both"/>
        <w:rPr>
          <w:rFonts w:ascii="Arial" w:hAnsi="Arial" w:cs="Arial"/>
          <w:sz w:val="23"/>
          <w:szCs w:val="23"/>
        </w:rPr>
      </w:pPr>
      <w:r w:rsidRPr="00AB4777">
        <w:rPr>
          <w:rFonts w:ascii="Arial" w:eastAsia="Calibri" w:hAnsi="Arial" w:cs="Arial"/>
          <w:sz w:val="23"/>
          <w:szCs w:val="23"/>
          <w:lang w:eastAsia="en-US"/>
        </w:rPr>
        <w:t xml:space="preserve">Co do zasady, </w:t>
      </w:r>
      <w:r w:rsidRPr="00AB4777">
        <w:rPr>
          <w:rFonts w:ascii="Arial" w:hAnsi="Arial" w:cs="Arial"/>
          <w:sz w:val="23"/>
          <w:szCs w:val="23"/>
        </w:rPr>
        <w:t xml:space="preserve">zgodnie z art. 35 ust. 6 ustawy o odpadach, </w:t>
      </w:r>
      <w:r w:rsidRPr="00AB4777">
        <w:rPr>
          <w:rFonts w:ascii="Arial" w:eastAsia="Calibri" w:hAnsi="Arial" w:cs="Arial"/>
          <w:sz w:val="23"/>
          <w:szCs w:val="23"/>
          <w:lang w:eastAsia="en-US"/>
        </w:rPr>
        <w:t xml:space="preserve">prowadzący </w:t>
      </w:r>
      <w:r w:rsidRPr="00AB4777">
        <w:rPr>
          <w:rFonts w:ascii="Arial" w:hAnsi="Arial" w:cs="Arial"/>
          <w:sz w:val="23"/>
          <w:szCs w:val="23"/>
        </w:rPr>
        <w:t xml:space="preserve">instalację komunalną jest obowiązany do przetwarzania niesegregowanych </w:t>
      </w:r>
      <w:r w:rsidR="007355C6" w:rsidRPr="00AB4777">
        <w:rPr>
          <w:rFonts w:ascii="Arial" w:hAnsi="Arial" w:cs="Arial"/>
          <w:sz w:val="23"/>
          <w:szCs w:val="23"/>
        </w:rPr>
        <w:t>(</w:t>
      </w:r>
      <w:r w:rsidRPr="00AB4777">
        <w:rPr>
          <w:rFonts w:ascii="Arial" w:hAnsi="Arial" w:cs="Arial"/>
          <w:sz w:val="23"/>
          <w:szCs w:val="23"/>
        </w:rPr>
        <w:t>zmieszanych</w:t>
      </w:r>
      <w:r w:rsidR="007355C6" w:rsidRPr="00AB4777">
        <w:rPr>
          <w:rFonts w:ascii="Arial" w:hAnsi="Arial" w:cs="Arial"/>
          <w:sz w:val="23"/>
          <w:szCs w:val="23"/>
        </w:rPr>
        <w:t>)</w:t>
      </w:r>
      <w:r w:rsidRPr="00AB4777">
        <w:rPr>
          <w:rFonts w:ascii="Arial" w:hAnsi="Arial" w:cs="Arial"/>
          <w:sz w:val="23"/>
          <w:szCs w:val="23"/>
        </w:rPr>
        <w:t xml:space="preserve"> odpadów komunalnych w pełnym procesie mechaniczno-biologicznego przetwarzania odpadów. </w:t>
      </w:r>
    </w:p>
    <w:p w14:paraId="46BBD281" w14:textId="77777777" w:rsidR="00E50F73" w:rsidRPr="00AB4777" w:rsidRDefault="00FA466E" w:rsidP="00384F18">
      <w:pPr>
        <w:shd w:val="clear" w:color="auto" w:fill="FFFFFF"/>
        <w:tabs>
          <w:tab w:val="left" w:pos="336"/>
        </w:tabs>
        <w:suppressAutoHyphens/>
        <w:contextualSpacing/>
        <w:jc w:val="both"/>
        <w:rPr>
          <w:rFonts w:ascii="Arial" w:hAnsi="Arial"/>
          <w:sz w:val="23"/>
          <w:szCs w:val="23"/>
        </w:rPr>
      </w:pPr>
      <w:r w:rsidRPr="00AB4777">
        <w:rPr>
          <w:rFonts w:ascii="Arial" w:hAnsi="Arial" w:cs="Arial"/>
          <w:sz w:val="23"/>
          <w:szCs w:val="23"/>
        </w:rPr>
        <w:t xml:space="preserve">Niedopuszczalne będzie nieuzasadnione zaniechanie prowadzenia procesu biologicznego przetwarzania frakcji </w:t>
      </w:r>
      <w:proofErr w:type="spellStart"/>
      <w:r w:rsidRPr="00AB4777">
        <w:rPr>
          <w:rFonts w:ascii="Arial" w:hAnsi="Arial" w:cs="Arial"/>
          <w:sz w:val="23"/>
          <w:szCs w:val="23"/>
        </w:rPr>
        <w:t>podsitowych</w:t>
      </w:r>
      <w:proofErr w:type="spellEnd"/>
      <w:r w:rsidRPr="00AB4777">
        <w:rPr>
          <w:rFonts w:ascii="Arial" w:hAnsi="Arial" w:cs="Arial"/>
          <w:sz w:val="23"/>
          <w:szCs w:val="23"/>
        </w:rPr>
        <w:t xml:space="preserve"> wytworzonych </w:t>
      </w:r>
      <w:r w:rsidRPr="00AB4777">
        <w:rPr>
          <w:rFonts w:ascii="Arial" w:hAnsi="Arial"/>
          <w:sz w:val="23"/>
          <w:szCs w:val="23"/>
        </w:rPr>
        <w:t>w</w:t>
      </w:r>
      <w:r w:rsidR="00FB7EB2" w:rsidRPr="00AB4777">
        <w:rPr>
          <w:rFonts w:ascii="Arial" w:hAnsi="Arial"/>
          <w:sz w:val="23"/>
          <w:szCs w:val="23"/>
        </w:rPr>
        <w:t xml:space="preserve"> proces</w:t>
      </w:r>
      <w:r w:rsidRPr="00AB4777">
        <w:rPr>
          <w:rFonts w:ascii="Arial" w:hAnsi="Arial"/>
          <w:sz w:val="23"/>
          <w:szCs w:val="23"/>
        </w:rPr>
        <w:t>ie</w:t>
      </w:r>
      <w:r w:rsidR="00FB7EB2" w:rsidRPr="00AB4777">
        <w:rPr>
          <w:rFonts w:ascii="Arial" w:hAnsi="Arial"/>
          <w:sz w:val="23"/>
          <w:szCs w:val="23"/>
        </w:rPr>
        <w:t xml:space="preserve"> przetwarzania zmieszanych (niesegregowanych) odpadów komunalnych,</w:t>
      </w:r>
      <w:r w:rsidRPr="00AB4777">
        <w:rPr>
          <w:rFonts w:ascii="Arial" w:hAnsi="Arial"/>
          <w:sz w:val="23"/>
          <w:szCs w:val="23"/>
        </w:rPr>
        <w:t xml:space="preserve"> w przypadku wolnych bioreaktorów instalacji MBP Wolica. </w:t>
      </w:r>
    </w:p>
    <w:p w14:paraId="2E878451" w14:textId="0E902E5C" w:rsidR="00FB7EB2" w:rsidRPr="00AB4777" w:rsidRDefault="00FB7EB2" w:rsidP="00384F18">
      <w:pPr>
        <w:shd w:val="clear" w:color="auto" w:fill="FFFFFF"/>
        <w:tabs>
          <w:tab w:val="left" w:pos="336"/>
        </w:tabs>
        <w:suppressAutoHyphens/>
        <w:contextualSpacing/>
        <w:jc w:val="both"/>
        <w:rPr>
          <w:rFonts w:ascii="Arial" w:hAnsi="Arial" w:cs="Arial"/>
          <w:sz w:val="23"/>
          <w:szCs w:val="23"/>
        </w:rPr>
      </w:pPr>
      <w:r w:rsidRPr="00AB4777">
        <w:rPr>
          <w:rFonts w:ascii="Arial" w:hAnsi="Arial"/>
          <w:sz w:val="23"/>
          <w:szCs w:val="23"/>
        </w:rPr>
        <w:tab/>
      </w:r>
      <w:r w:rsidRPr="00AB4777">
        <w:rPr>
          <w:rFonts w:ascii="Arial" w:hAnsi="Arial"/>
          <w:sz w:val="23"/>
          <w:szCs w:val="23"/>
        </w:rPr>
        <w:tab/>
      </w:r>
      <w:r w:rsidRPr="00AB4777">
        <w:rPr>
          <w:rFonts w:ascii="Arial" w:eastAsia="Calibri" w:hAnsi="Arial" w:cs="Arial"/>
          <w:sz w:val="23"/>
          <w:szCs w:val="23"/>
          <w:lang w:eastAsia="en-US"/>
        </w:rPr>
        <w:t xml:space="preserve">Prowadzący instalację w gospodarce odpadami zobowiązany jest również do przestrzegania </w:t>
      </w:r>
      <w:r w:rsidRPr="00AB4777">
        <w:rPr>
          <w:rFonts w:ascii="Arial" w:hAnsi="Arial" w:cs="Arial"/>
          <w:sz w:val="23"/>
          <w:szCs w:val="23"/>
        </w:rPr>
        <w:t xml:space="preserve">hierarchii sposobów postępowania z odpadami </w:t>
      </w:r>
      <w:r w:rsidRPr="00AB4777">
        <w:rPr>
          <w:rFonts w:ascii="Arial" w:eastAsia="Calibri" w:hAnsi="Arial" w:cs="Arial"/>
          <w:sz w:val="23"/>
          <w:szCs w:val="23"/>
          <w:lang w:eastAsia="en-US"/>
        </w:rPr>
        <w:t xml:space="preserve">i tzw. zasady bliskości, wskazanej w </w:t>
      </w:r>
      <w:r w:rsidRPr="00AB4777">
        <w:rPr>
          <w:rFonts w:ascii="Arial" w:hAnsi="Arial" w:cs="Arial"/>
          <w:sz w:val="23"/>
          <w:szCs w:val="23"/>
        </w:rPr>
        <w:t xml:space="preserve">art. 20 ustawy o odpadach. </w:t>
      </w:r>
    </w:p>
    <w:p w14:paraId="2816B3B6" w14:textId="77777777" w:rsidR="00C70334" w:rsidRPr="00AB4777" w:rsidRDefault="00C70334" w:rsidP="00384F18">
      <w:pPr>
        <w:shd w:val="clear" w:color="auto" w:fill="FFFFFF"/>
        <w:tabs>
          <w:tab w:val="left" w:pos="336"/>
        </w:tabs>
        <w:suppressAutoHyphens/>
        <w:contextualSpacing/>
        <w:jc w:val="both"/>
        <w:rPr>
          <w:rFonts w:ascii="Arial" w:hAnsi="Arial" w:cs="Arial"/>
          <w:sz w:val="10"/>
          <w:szCs w:val="10"/>
        </w:rPr>
      </w:pPr>
    </w:p>
    <w:p w14:paraId="393D5341" w14:textId="3677F541" w:rsidR="00672CCF" w:rsidRPr="00AB4777" w:rsidRDefault="00672CCF" w:rsidP="00335B6C">
      <w:pPr>
        <w:ind w:firstLine="708"/>
        <w:contextualSpacing/>
        <w:jc w:val="both"/>
        <w:rPr>
          <w:rFonts w:ascii="Arial" w:hAnsi="Arial"/>
          <w:sz w:val="23"/>
          <w:szCs w:val="23"/>
        </w:rPr>
      </w:pPr>
      <w:r w:rsidRPr="00AB4777">
        <w:rPr>
          <w:rFonts w:ascii="Arial" w:hAnsi="Arial" w:cs="Arial"/>
          <w:bCs/>
          <w:sz w:val="23"/>
          <w:szCs w:val="23"/>
          <w:lang w:eastAsia="en-US"/>
        </w:rPr>
        <w:t xml:space="preserve">W niniejszej decyzji dopuszczono dodatkowy proces suszenia (dosuszania) frakcji </w:t>
      </w:r>
      <w:r w:rsidRPr="00AB4777">
        <w:rPr>
          <w:rFonts w:ascii="Arial" w:hAnsi="Arial"/>
          <w:bCs/>
          <w:sz w:val="23"/>
          <w:szCs w:val="23"/>
        </w:rPr>
        <w:t>wysokokalorycznej</w:t>
      </w:r>
      <w:r w:rsidRPr="00AB4777">
        <w:rPr>
          <w:rFonts w:ascii="Arial" w:hAnsi="Arial" w:cs="Arial"/>
          <w:bCs/>
          <w:sz w:val="23"/>
          <w:szCs w:val="23"/>
          <w:lang w:eastAsia="en-US"/>
        </w:rPr>
        <w:t xml:space="preserve"> </w:t>
      </w:r>
      <w:proofErr w:type="spellStart"/>
      <w:r w:rsidRPr="00AB4777">
        <w:rPr>
          <w:rFonts w:ascii="Arial" w:hAnsi="Arial" w:cs="Arial"/>
          <w:bCs/>
          <w:sz w:val="23"/>
          <w:szCs w:val="23"/>
          <w:lang w:eastAsia="en-US"/>
        </w:rPr>
        <w:t>nadsitowej</w:t>
      </w:r>
      <w:proofErr w:type="spellEnd"/>
      <w:r w:rsidRPr="00AB4777">
        <w:rPr>
          <w:rFonts w:ascii="Arial" w:hAnsi="Arial" w:cs="Arial"/>
          <w:bCs/>
          <w:sz w:val="23"/>
          <w:szCs w:val="23"/>
          <w:lang w:eastAsia="en-US"/>
        </w:rPr>
        <w:t xml:space="preserve"> o kodzie</w:t>
      </w:r>
      <w:r w:rsidRPr="00AB4777">
        <w:rPr>
          <w:rFonts w:ascii="Arial" w:hAnsi="Arial"/>
          <w:bCs/>
          <w:sz w:val="23"/>
          <w:szCs w:val="23"/>
        </w:rPr>
        <w:t xml:space="preserve"> ex 19 12 12 (&gt; 80/100 mm)</w:t>
      </w:r>
      <w:r w:rsidR="00E3085F" w:rsidRPr="00AB4777">
        <w:rPr>
          <w:rFonts w:ascii="Arial" w:hAnsi="Arial"/>
          <w:bCs/>
          <w:sz w:val="23"/>
          <w:szCs w:val="23"/>
        </w:rPr>
        <w:t xml:space="preserve">, balastu </w:t>
      </w:r>
      <w:proofErr w:type="spellStart"/>
      <w:r w:rsidR="00E3085F" w:rsidRPr="00AB4777">
        <w:rPr>
          <w:rFonts w:ascii="Arial" w:hAnsi="Arial"/>
          <w:bCs/>
          <w:sz w:val="23"/>
          <w:szCs w:val="23"/>
        </w:rPr>
        <w:t>posortowniczego</w:t>
      </w:r>
      <w:proofErr w:type="spellEnd"/>
      <w:r w:rsidR="00E3085F" w:rsidRPr="00AB4777">
        <w:rPr>
          <w:rFonts w:ascii="Arial" w:hAnsi="Arial"/>
          <w:bCs/>
          <w:sz w:val="23"/>
          <w:szCs w:val="23"/>
        </w:rPr>
        <w:t xml:space="preserve"> </w:t>
      </w:r>
      <w:r w:rsidRPr="00AB4777">
        <w:rPr>
          <w:rFonts w:ascii="Arial" w:hAnsi="Arial" w:cs="Arial"/>
          <w:bCs/>
          <w:sz w:val="23"/>
          <w:szCs w:val="23"/>
          <w:lang w:eastAsia="en-US"/>
        </w:rPr>
        <w:t xml:space="preserve"> i wytworzonego paliwa alternatywnego o kodzie 19 12 10 </w:t>
      </w:r>
      <w:r w:rsidRPr="00AB4777">
        <w:rPr>
          <w:rFonts w:ascii="Arial" w:hAnsi="Arial"/>
          <w:bCs/>
          <w:sz w:val="23"/>
          <w:szCs w:val="23"/>
        </w:rPr>
        <w:t xml:space="preserve">o wilgotności powyżej 25%, </w:t>
      </w:r>
      <w:r w:rsidRPr="00AB4777">
        <w:rPr>
          <w:rFonts w:ascii="Arial" w:hAnsi="Arial" w:cs="Arial"/>
          <w:bCs/>
          <w:sz w:val="23"/>
          <w:szCs w:val="23"/>
          <w:lang w:eastAsia="en-US"/>
        </w:rPr>
        <w:lastRenderedPageBreak/>
        <w:t xml:space="preserve">omówiono w punkcie  I.4.2.3. </w:t>
      </w:r>
      <w:r w:rsidRPr="00AB4777">
        <w:rPr>
          <w:rFonts w:ascii="Arial" w:hAnsi="Arial"/>
          <w:bCs/>
          <w:sz w:val="23"/>
          <w:szCs w:val="23"/>
        </w:rPr>
        <w:t xml:space="preserve">pozwolenia. Proces prowadzony będzie </w:t>
      </w:r>
      <w:r w:rsidR="0004336E" w:rsidRPr="00AB4777">
        <w:rPr>
          <w:rFonts w:ascii="Arial" w:hAnsi="Arial"/>
          <w:bCs/>
          <w:sz w:val="23"/>
          <w:szCs w:val="23"/>
        </w:rPr>
        <w:t xml:space="preserve">w przypadku wolnych mocy przerobowych, </w:t>
      </w:r>
      <w:r w:rsidRPr="00AB4777">
        <w:rPr>
          <w:rFonts w:ascii="Arial" w:hAnsi="Arial"/>
          <w:bCs/>
          <w:sz w:val="23"/>
          <w:szCs w:val="23"/>
        </w:rPr>
        <w:t>w zamkniętych bioreaktorach w warunkach</w:t>
      </w:r>
      <w:r w:rsidRPr="00AB4777">
        <w:rPr>
          <w:rFonts w:ascii="Arial" w:hAnsi="Arial"/>
          <w:sz w:val="23"/>
          <w:szCs w:val="23"/>
        </w:rPr>
        <w:t xml:space="preserve"> wymuszonego napowietrzania celem obniżenia wilgotności odpadów do poziomu poniżej 25% (lub kryteria wilgotności wymagane przez odbiorcę) i podniesienia ich kaloryczności. Odpady poddawane będą procesowi suszenia, w wyniku którego kod odpadu nie będzie ulegał zmianie. </w:t>
      </w:r>
      <w:r w:rsidR="00C70334" w:rsidRPr="00AB4777">
        <w:rPr>
          <w:rFonts w:ascii="Arial" w:hAnsi="Arial"/>
          <w:sz w:val="23"/>
          <w:szCs w:val="23"/>
        </w:rPr>
        <w:br/>
      </w:r>
      <w:r w:rsidRPr="00AB4777">
        <w:rPr>
          <w:rFonts w:ascii="Arial" w:hAnsi="Arial" w:cs="Courier New"/>
          <w:sz w:val="23"/>
          <w:szCs w:val="23"/>
        </w:rPr>
        <w:t xml:space="preserve">Po wysuszeniu odpady z frakcji podsitowej grubej tj. 20-80 lub większej będą podawane na rozdrabniacz i przetwarzane na paliwo alternatywne o kodzie 19 12 10 (paliwo alternatywne). </w:t>
      </w:r>
    </w:p>
    <w:p w14:paraId="00AFC68C" w14:textId="77777777" w:rsidR="00672CCF" w:rsidRPr="00AB4777" w:rsidRDefault="00672CCF" w:rsidP="00672CCF">
      <w:pPr>
        <w:jc w:val="center"/>
        <w:rPr>
          <w:rFonts w:ascii="Arial" w:hAnsi="Arial" w:cs="Arial"/>
          <w:b/>
          <w:bCs/>
          <w:sz w:val="6"/>
          <w:szCs w:val="6"/>
        </w:rPr>
      </w:pPr>
    </w:p>
    <w:p w14:paraId="7260ABD8" w14:textId="77777777" w:rsidR="00A56E58" w:rsidRPr="00AB4777" w:rsidRDefault="00A56E58" w:rsidP="00A56E58">
      <w:pPr>
        <w:jc w:val="center"/>
        <w:rPr>
          <w:rFonts w:ascii="Arial" w:hAnsi="Arial" w:cs="Arial"/>
          <w:b/>
          <w:bCs/>
          <w:sz w:val="6"/>
          <w:szCs w:val="6"/>
        </w:rPr>
      </w:pPr>
    </w:p>
    <w:p w14:paraId="01AD6626" w14:textId="77777777" w:rsidR="00A56E58" w:rsidRPr="00AB4777" w:rsidRDefault="00A56E58" w:rsidP="009B6CA8">
      <w:pPr>
        <w:pStyle w:val="P1Wcity"/>
        <w:spacing w:after="0" w:line="240" w:lineRule="auto"/>
        <w:ind w:firstLine="708"/>
        <w:rPr>
          <w:rFonts w:cs="Arial"/>
          <w:sz w:val="23"/>
          <w:szCs w:val="23"/>
        </w:rPr>
      </w:pPr>
      <w:r w:rsidRPr="00AB4777">
        <w:rPr>
          <w:sz w:val="23"/>
          <w:szCs w:val="23"/>
        </w:rPr>
        <w:t xml:space="preserve">Zgodnie z art. 203 ust. 3 ustawy POŚ Prowadzący instalację wystąpił z wnioskiem </w:t>
      </w:r>
      <w:r w:rsidRPr="00AB4777">
        <w:rPr>
          <w:sz w:val="23"/>
          <w:szCs w:val="23"/>
        </w:rPr>
        <w:br/>
        <w:t xml:space="preserve">o wydanie w pozwoleniu zintegrowanym dodatkowo zezwolenia na zbieranie odpadów. </w:t>
      </w:r>
      <w:r w:rsidRPr="00AB4777">
        <w:rPr>
          <w:sz w:val="23"/>
          <w:szCs w:val="23"/>
        </w:rPr>
        <w:br/>
        <w:t xml:space="preserve">W punkcie </w:t>
      </w:r>
      <w:r w:rsidRPr="00AB4777">
        <w:rPr>
          <w:rFonts w:cs="Arial"/>
          <w:sz w:val="23"/>
          <w:szCs w:val="23"/>
        </w:rPr>
        <w:t xml:space="preserve">VI. </w:t>
      </w:r>
      <w:r w:rsidRPr="00AB4777">
        <w:rPr>
          <w:sz w:val="23"/>
          <w:szCs w:val="23"/>
        </w:rPr>
        <w:t xml:space="preserve">pozwolenia </w:t>
      </w:r>
      <w:r w:rsidR="00534BCF" w:rsidRPr="00AB4777">
        <w:rPr>
          <w:sz w:val="23"/>
          <w:szCs w:val="23"/>
        </w:rPr>
        <w:t xml:space="preserve">na podstawie art. 43 ust. 1 ustawy o odpadach </w:t>
      </w:r>
      <w:r w:rsidRPr="00AB4777">
        <w:rPr>
          <w:sz w:val="23"/>
          <w:szCs w:val="23"/>
        </w:rPr>
        <w:t>ustalono sposób gospodarowania odpadami przewidzianymi do</w:t>
      </w:r>
      <w:r w:rsidRPr="00AB4777">
        <w:t xml:space="preserve"> zbierania. </w:t>
      </w:r>
      <w:r w:rsidRPr="00AB4777">
        <w:rPr>
          <w:rFonts w:cs="Arial"/>
          <w:sz w:val="23"/>
          <w:szCs w:val="23"/>
        </w:rPr>
        <w:t>Odpady zbierane magazynowane będą w miejscach:</w:t>
      </w:r>
    </w:p>
    <w:p w14:paraId="74347560" w14:textId="77777777" w:rsidR="00A56E58" w:rsidRPr="00AB4777" w:rsidRDefault="00A56E58" w:rsidP="005D29F7">
      <w:pPr>
        <w:pStyle w:val="P1Wcity"/>
        <w:numPr>
          <w:ilvl w:val="0"/>
          <w:numId w:val="129"/>
        </w:numPr>
        <w:spacing w:after="0" w:line="240" w:lineRule="auto"/>
        <w:ind w:left="426"/>
        <w:rPr>
          <w:rFonts w:cs="Arial"/>
          <w:sz w:val="23"/>
          <w:szCs w:val="23"/>
        </w:rPr>
      </w:pPr>
      <w:r w:rsidRPr="00AB4777">
        <w:rPr>
          <w:rFonts w:cs="Arial"/>
          <w:sz w:val="23"/>
          <w:szCs w:val="23"/>
        </w:rPr>
        <w:t>MP1(b) – boksy zadaszone na placu</w:t>
      </w:r>
    </w:p>
    <w:p w14:paraId="1B87DF36" w14:textId="77777777" w:rsidR="00A56E58" w:rsidRPr="00AB4777" w:rsidRDefault="00A56E58" w:rsidP="005D29F7">
      <w:pPr>
        <w:pStyle w:val="P1Wcity"/>
        <w:numPr>
          <w:ilvl w:val="0"/>
          <w:numId w:val="129"/>
        </w:numPr>
        <w:spacing w:after="0" w:line="240" w:lineRule="auto"/>
        <w:ind w:left="426"/>
        <w:rPr>
          <w:rFonts w:cs="Arial"/>
          <w:sz w:val="23"/>
          <w:szCs w:val="23"/>
        </w:rPr>
      </w:pPr>
      <w:r w:rsidRPr="00AB4777">
        <w:rPr>
          <w:rFonts w:cs="Arial"/>
          <w:sz w:val="23"/>
          <w:szCs w:val="23"/>
        </w:rPr>
        <w:t>MP3(b) – boksy zadaszone na placu – strefa odpadów zbieranych</w:t>
      </w:r>
    </w:p>
    <w:p w14:paraId="468AE46C" w14:textId="77777777" w:rsidR="00A56E58" w:rsidRPr="00AB4777" w:rsidRDefault="00A56E58" w:rsidP="005D29F7">
      <w:pPr>
        <w:pStyle w:val="P1Wcity"/>
        <w:numPr>
          <w:ilvl w:val="0"/>
          <w:numId w:val="129"/>
        </w:numPr>
        <w:spacing w:after="0" w:line="240" w:lineRule="auto"/>
        <w:ind w:left="426"/>
        <w:rPr>
          <w:rFonts w:cs="Arial"/>
          <w:sz w:val="23"/>
          <w:szCs w:val="23"/>
        </w:rPr>
      </w:pPr>
      <w:r w:rsidRPr="00AB4777">
        <w:rPr>
          <w:rFonts w:cs="Arial"/>
          <w:sz w:val="23"/>
          <w:szCs w:val="23"/>
        </w:rPr>
        <w:t>MP2(k) – kontener morski – strefa odpadów zbieranych.</w:t>
      </w:r>
    </w:p>
    <w:p w14:paraId="5969D9DA" w14:textId="77777777" w:rsidR="009B6CA8" w:rsidRPr="00AB4777" w:rsidRDefault="009B6CA8" w:rsidP="005D29F7">
      <w:pPr>
        <w:pStyle w:val="P1Wcity"/>
        <w:numPr>
          <w:ilvl w:val="0"/>
          <w:numId w:val="129"/>
        </w:numPr>
        <w:spacing w:after="0" w:line="240" w:lineRule="auto"/>
        <w:ind w:left="426"/>
        <w:rPr>
          <w:rFonts w:cs="Arial"/>
          <w:sz w:val="23"/>
          <w:szCs w:val="23"/>
        </w:rPr>
      </w:pPr>
      <w:r w:rsidRPr="00AB4777">
        <w:rPr>
          <w:rFonts w:cs="Arial"/>
          <w:sz w:val="23"/>
          <w:szCs w:val="23"/>
        </w:rPr>
        <w:t xml:space="preserve">MH10 </w:t>
      </w:r>
      <w:r w:rsidR="00006095" w:rsidRPr="00AB4777">
        <w:rPr>
          <w:rFonts w:cs="Arial"/>
          <w:sz w:val="23"/>
          <w:szCs w:val="23"/>
        </w:rPr>
        <w:t xml:space="preserve">  – boks</w:t>
      </w:r>
      <w:r w:rsidR="00006095" w:rsidRPr="00AB4777">
        <w:rPr>
          <w:sz w:val="23"/>
        </w:rPr>
        <w:t xml:space="preserve"> </w:t>
      </w:r>
      <w:r w:rsidRPr="00AB4777">
        <w:rPr>
          <w:rFonts w:cs="Arial"/>
          <w:sz w:val="23"/>
          <w:szCs w:val="23"/>
        </w:rPr>
        <w:t>w hali sortowni.</w:t>
      </w:r>
    </w:p>
    <w:p w14:paraId="4CD75922" w14:textId="77777777" w:rsidR="00A56E58" w:rsidRPr="00AB4777" w:rsidRDefault="00A56E58" w:rsidP="00A56E58">
      <w:pPr>
        <w:pStyle w:val="Tekstpodstawowywcity21"/>
        <w:ind w:firstLine="0"/>
        <w:rPr>
          <w:rFonts w:cs="Arial"/>
          <w:sz w:val="23"/>
          <w:szCs w:val="23"/>
        </w:rPr>
      </w:pPr>
      <w:r w:rsidRPr="00AB4777">
        <w:rPr>
          <w:rFonts w:cs="Arial"/>
          <w:sz w:val="23"/>
          <w:szCs w:val="23"/>
        </w:rPr>
        <w:t>Podczas magazynowania odpadów podjęte zostaną środki w celu wyeliminowania możliwości zanieczyszczenia wód i gleby.</w:t>
      </w:r>
    </w:p>
    <w:p w14:paraId="7C835E7D" w14:textId="77777777" w:rsidR="009B6CA8" w:rsidRPr="00AB4777" w:rsidRDefault="009B6CA8" w:rsidP="009B6CA8">
      <w:pPr>
        <w:pStyle w:val="P1Wcity"/>
        <w:spacing w:after="0" w:line="240" w:lineRule="auto"/>
        <w:ind w:firstLine="0"/>
        <w:rPr>
          <w:rFonts w:cs="Arial"/>
          <w:sz w:val="23"/>
          <w:szCs w:val="23"/>
        </w:rPr>
      </w:pPr>
      <w:r w:rsidRPr="00AB4777">
        <w:rPr>
          <w:rFonts w:cs="Arial"/>
          <w:sz w:val="23"/>
          <w:szCs w:val="23"/>
        </w:rPr>
        <w:t xml:space="preserve">Rodzaje odpadów zbieranych wskazano w tabeli nr </w:t>
      </w:r>
      <w:r w:rsidR="00E3085F" w:rsidRPr="00AB4777">
        <w:rPr>
          <w:rFonts w:cs="Arial"/>
          <w:sz w:val="23"/>
          <w:szCs w:val="23"/>
        </w:rPr>
        <w:t>23</w:t>
      </w:r>
      <w:r w:rsidRPr="00AB4777">
        <w:rPr>
          <w:rFonts w:cs="Arial"/>
          <w:sz w:val="23"/>
          <w:szCs w:val="23"/>
        </w:rPr>
        <w:t xml:space="preserve"> w punkcie VI.2. decyzji. Zbierane odpady przekazywane będą do odzysku lub unieszkodliwienia firmie posiadającej stosowne decyzje w zakresie gospodarki odpadami. </w:t>
      </w:r>
    </w:p>
    <w:p w14:paraId="56CCEC40" w14:textId="33089109" w:rsidR="00D5096D" w:rsidRPr="00AB4777" w:rsidRDefault="00A56E58" w:rsidP="00D5096D">
      <w:pPr>
        <w:pStyle w:val="P1Wcity"/>
        <w:spacing w:line="240" w:lineRule="auto"/>
        <w:ind w:firstLine="708"/>
        <w:rPr>
          <w:bCs/>
          <w:sz w:val="23"/>
        </w:rPr>
      </w:pPr>
      <w:r w:rsidRPr="00AB4777">
        <w:rPr>
          <w:rFonts w:cs="Arial"/>
          <w:bCs/>
          <w:sz w:val="23"/>
          <w:szCs w:val="23"/>
        </w:rPr>
        <w:t>Zgodnie z wymogiem art 42 ust. 2 pkt. 5 d) ustawy o odpadach w punkcie I.2.1</w:t>
      </w:r>
      <w:r w:rsidR="00250449" w:rsidRPr="00AB4777">
        <w:rPr>
          <w:rFonts w:cs="Arial"/>
          <w:bCs/>
          <w:sz w:val="23"/>
          <w:szCs w:val="23"/>
        </w:rPr>
        <w:t>3</w:t>
      </w:r>
      <w:r w:rsidRPr="00AB4777">
        <w:rPr>
          <w:rFonts w:cs="Arial"/>
          <w:bCs/>
          <w:sz w:val="23"/>
          <w:szCs w:val="23"/>
        </w:rPr>
        <w:t xml:space="preserve">. (tabela nr 6) pozwolenia ustaliłem całkowitą teoretyczną pojemność magazynową ZZO </w:t>
      </w:r>
      <w:r w:rsidR="005D56D6" w:rsidRPr="00AB4777">
        <w:rPr>
          <w:rFonts w:cs="Arial"/>
          <w:bCs/>
          <w:sz w:val="23"/>
          <w:szCs w:val="23"/>
        </w:rPr>
        <w:br/>
      </w:r>
      <w:r w:rsidRPr="00AB4777">
        <w:rPr>
          <w:rFonts w:cs="Arial"/>
          <w:bCs/>
          <w:sz w:val="23"/>
          <w:szCs w:val="23"/>
        </w:rPr>
        <w:t xml:space="preserve">w Wolicy </w:t>
      </w:r>
      <w:r w:rsidRPr="00AB4777">
        <w:rPr>
          <w:sz w:val="23"/>
        </w:rPr>
        <w:t xml:space="preserve">wynoszącą </w:t>
      </w:r>
      <w:r w:rsidR="00D5096D" w:rsidRPr="00AB4777">
        <w:rPr>
          <w:sz w:val="23"/>
        </w:rPr>
        <w:t>3</w:t>
      </w:r>
      <w:r w:rsidR="00D5096D" w:rsidRPr="00AB4777">
        <w:rPr>
          <w:rFonts w:cs="Arial"/>
          <w:bCs/>
          <w:sz w:val="23"/>
          <w:szCs w:val="23"/>
        </w:rPr>
        <w:t>182,76</w:t>
      </w:r>
      <w:r w:rsidRPr="00AB4777">
        <w:rPr>
          <w:sz w:val="23"/>
        </w:rPr>
        <w:t xml:space="preserve"> Mg, w tym </w:t>
      </w:r>
      <w:r w:rsidR="00CB2CDD" w:rsidRPr="00AB4777">
        <w:rPr>
          <w:rFonts w:cs="Arial"/>
          <w:bCs/>
          <w:sz w:val="23"/>
          <w:szCs w:val="23"/>
        </w:rPr>
        <w:t>1817,40</w:t>
      </w:r>
      <w:r w:rsidRPr="00AB4777">
        <w:rPr>
          <w:sz w:val="23"/>
        </w:rPr>
        <w:t xml:space="preserve"> Mg w Hali Sortowni i </w:t>
      </w:r>
      <w:r w:rsidR="00D5096D" w:rsidRPr="00AB4777">
        <w:rPr>
          <w:rFonts w:cs="Arial"/>
          <w:bCs/>
          <w:sz w:val="23"/>
          <w:szCs w:val="23"/>
        </w:rPr>
        <w:t>1365</w:t>
      </w:r>
      <w:r w:rsidRPr="00AB4777">
        <w:rPr>
          <w:sz w:val="23"/>
        </w:rPr>
        <w:t xml:space="preserve">,36 Mg </w:t>
      </w:r>
      <w:r w:rsidR="00CB2CDD" w:rsidRPr="00AB4777">
        <w:rPr>
          <w:rFonts w:cs="Arial"/>
          <w:bCs/>
          <w:sz w:val="23"/>
          <w:szCs w:val="23"/>
        </w:rPr>
        <w:br/>
      </w:r>
      <w:r w:rsidRPr="00AB4777">
        <w:rPr>
          <w:sz w:val="23"/>
        </w:rPr>
        <w:t xml:space="preserve">na placach. </w:t>
      </w:r>
      <w:r w:rsidR="00CB2CDD" w:rsidRPr="00AB4777">
        <w:rPr>
          <w:bCs/>
          <w:sz w:val="23"/>
        </w:rPr>
        <w:t xml:space="preserve">Rzeczywiste </w:t>
      </w:r>
      <w:r w:rsidR="00CB2CDD" w:rsidRPr="00AB4777">
        <w:rPr>
          <w:rFonts w:cs="Arial"/>
          <w:bCs/>
          <w:sz w:val="23"/>
          <w:szCs w:val="23"/>
        </w:rPr>
        <w:t xml:space="preserve">dopuszczalne </w:t>
      </w:r>
      <w:r w:rsidR="00CB2CDD" w:rsidRPr="00AB4777">
        <w:rPr>
          <w:bCs/>
          <w:sz w:val="23"/>
        </w:rPr>
        <w:t xml:space="preserve">ilości magazynowanych </w:t>
      </w:r>
      <w:r w:rsidR="00CB2CDD" w:rsidRPr="00AB4777">
        <w:rPr>
          <w:rFonts w:cs="Arial"/>
          <w:bCs/>
          <w:sz w:val="23"/>
          <w:szCs w:val="23"/>
        </w:rPr>
        <w:t xml:space="preserve">odpadów zostały ustalone </w:t>
      </w:r>
      <w:r w:rsidR="00C70334" w:rsidRPr="00AB4777">
        <w:rPr>
          <w:rFonts w:cs="Arial"/>
          <w:bCs/>
          <w:sz w:val="23"/>
          <w:szCs w:val="23"/>
        </w:rPr>
        <w:br/>
      </w:r>
      <w:r w:rsidR="00CB2CDD" w:rsidRPr="00AB4777">
        <w:rPr>
          <w:bCs/>
          <w:sz w:val="23"/>
        </w:rPr>
        <w:t>w</w:t>
      </w:r>
      <w:r w:rsidR="00CB2CDD" w:rsidRPr="00AB4777">
        <w:rPr>
          <w:rFonts w:cs="Arial"/>
          <w:bCs/>
          <w:sz w:val="23"/>
          <w:szCs w:val="23"/>
        </w:rPr>
        <w:t xml:space="preserve"> niniejszej decyzji, z uwzględnieniem wymogów operatu p.poż. </w:t>
      </w:r>
      <w:r w:rsidR="00CB2CDD" w:rsidRPr="00AB4777">
        <w:rPr>
          <w:bCs/>
          <w:sz w:val="23"/>
        </w:rPr>
        <w:t xml:space="preserve">oraz </w:t>
      </w:r>
      <w:r w:rsidR="00CB2CDD" w:rsidRPr="00AB4777">
        <w:rPr>
          <w:rFonts w:cs="Arial"/>
          <w:bCs/>
          <w:sz w:val="23"/>
          <w:szCs w:val="23"/>
        </w:rPr>
        <w:t>konieczności zapobiegania</w:t>
      </w:r>
      <w:r w:rsidR="00CB2CDD" w:rsidRPr="00AB4777">
        <w:rPr>
          <w:bCs/>
          <w:sz w:val="23"/>
        </w:rPr>
        <w:t xml:space="preserve"> emisji odorów</w:t>
      </w:r>
      <w:r w:rsidR="00CB2CDD" w:rsidRPr="00AB4777">
        <w:rPr>
          <w:rFonts w:cs="Arial"/>
          <w:bCs/>
          <w:sz w:val="23"/>
          <w:szCs w:val="23"/>
        </w:rPr>
        <w:t xml:space="preserve"> z instalacji MBP w Wolicy</w:t>
      </w:r>
      <w:r w:rsidR="00CB2CDD" w:rsidRPr="00AB4777">
        <w:rPr>
          <w:bCs/>
          <w:sz w:val="23"/>
        </w:rPr>
        <w:t xml:space="preserve">. </w:t>
      </w:r>
    </w:p>
    <w:p w14:paraId="0E90436C" w14:textId="77777777" w:rsidR="004F19D1" w:rsidRPr="00AB4777" w:rsidRDefault="005D2C6A" w:rsidP="00581639">
      <w:pPr>
        <w:jc w:val="both"/>
        <w:rPr>
          <w:rFonts w:ascii="Arial" w:hAnsi="Arial" w:cs="Courier New"/>
          <w:sz w:val="23"/>
          <w:szCs w:val="23"/>
        </w:rPr>
      </w:pPr>
      <w:r w:rsidRPr="00AB4777">
        <w:rPr>
          <w:rFonts w:ascii="Arial" w:hAnsi="Arial" w:cs="Courier New"/>
          <w:sz w:val="23"/>
          <w:szCs w:val="23"/>
        </w:rPr>
        <w:t xml:space="preserve">Zgodnie z wymogiem </w:t>
      </w:r>
      <w:r w:rsidR="00581639" w:rsidRPr="00AB4777">
        <w:rPr>
          <w:rFonts w:ascii="Arial" w:hAnsi="Arial" w:cs="Courier New"/>
          <w:sz w:val="23"/>
          <w:szCs w:val="23"/>
        </w:rPr>
        <w:t xml:space="preserve">art. 42 ust. 2 pkt. 5) ustawy o odpadach, </w:t>
      </w:r>
      <w:r w:rsidR="00581639" w:rsidRPr="00AB4777">
        <w:rPr>
          <w:rFonts w:ascii="Arial" w:hAnsi="Arial"/>
          <w:sz w:val="23"/>
        </w:rPr>
        <w:t xml:space="preserve">w załączniku nr </w:t>
      </w:r>
      <w:r w:rsidR="00B161FF" w:rsidRPr="00AB4777">
        <w:rPr>
          <w:rFonts w:ascii="Arial" w:hAnsi="Arial"/>
          <w:sz w:val="23"/>
        </w:rPr>
        <w:t>5</w:t>
      </w:r>
      <w:r w:rsidR="00581639" w:rsidRPr="00AB4777">
        <w:rPr>
          <w:rFonts w:ascii="Arial" w:hAnsi="Arial"/>
          <w:sz w:val="23"/>
        </w:rPr>
        <w:t xml:space="preserve"> do </w:t>
      </w:r>
      <w:r w:rsidR="00581639" w:rsidRPr="00AB4777">
        <w:rPr>
          <w:rFonts w:ascii="Arial" w:hAnsi="Arial" w:cs="Courier New"/>
          <w:sz w:val="23"/>
          <w:szCs w:val="23"/>
        </w:rPr>
        <w:t>pozwolenia ustaliłem maksymalną masę poszczególnych rodzajów odpadów, kierowanych do przetwarzania i zbieranych, które w tym samym czasie mogą być magazynowane na terenie Zakładu oraz największą masę odpadów, które teoretycznie mogłyby być magazynowane w tym samym czasie na terenie Zakładu, wynikającą z wymiarów miejsca magazynowania.</w:t>
      </w:r>
    </w:p>
    <w:p w14:paraId="6C83B91E" w14:textId="77777777" w:rsidR="00290D4A" w:rsidRPr="00AB4777" w:rsidRDefault="00290D4A" w:rsidP="00525FD2">
      <w:pPr>
        <w:jc w:val="both"/>
        <w:rPr>
          <w:rFonts w:ascii="Arial" w:hAnsi="Arial" w:cs="Arial"/>
          <w:b/>
          <w:sz w:val="23"/>
          <w:szCs w:val="23"/>
        </w:rPr>
      </w:pPr>
    </w:p>
    <w:p w14:paraId="2B72325A" w14:textId="347AF7DD" w:rsidR="00402071" w:rsidRPr="00AB4777" w:rsidRDefault="00A669B5" w:rsidP="00F87D15">
      <w:pPr>
        <w:ind w:firstLine="709"/>
        <w:jc w:val="both"/>
        <w:rPr>
          <w:rFonts w:ascii="Arial" w:hAnsi="Arial" w:cs="Arial"/>
          <w:bCs/>
          <w:sz w:val="23"/>
          <w:szCs w:val="23"/>
        </w:rPr>
      </w:pPr>
      <w:r w:rsidRPr="00AB4777">
        <w:rPr>
          <w:rFonts w:ascii="Arial" w:hAnsi="Arial" w:cs="Arial"/>
          <w:b/>
          <w:sz w:val="23"/>
          <w:szCs w:val="23"/>
        </w:rPr>
        <w:t xml:space="preserve">W punkcie II. w/w decyzji ustaliłem maksymalną </w:t>
      </w:r>
      <w:r w:rsidRPr="00AB4777">
        <w:rPr>
          <w:rFonts w:ascii="Arial" w:hAnsi="Arial" w:cs="Arial"/>
          <w:b/>
          <w:bCs/>
          <w:sz w:val="23"/>
          <w:szCs w:val="23"/>
        </w:rPr>
        <w:t xml:space="preserve">dopuszczalną emisję </w:t>
      </w:r>
      <w:r w:rsidRPr="00AB4777">
        <w:rPr>
          <w:rFonts w:ascii="Arial" w:hAnsi="Arial" w:cs="Arial"/>
          <w:b/>
          <w:bCs/>
          <w:sz w:val="23"/>
          <w:szCs w:val="23"/>
        </w:rPr>
        <w:br/>
        <w:t xml:space="preserve">w warunkach normalnego funkcjonowania instalacji. </w:t>
      </w:r>
    </w:p>
    <w:p w14:paraId="57027179" w14:textId="77777777" w:rsidR="00132213" w:rsidRPr="00AB4777" w:rsidRDefault="00132213" w:rsidP="00F87D15">
      <w:pPr>
        <w:ind w:firstLine="709"/>
        <w:jc w:val="both"/>
        <w:rPr>
          <w:rFonts w:ascii="Arial" w:hAnsi="Arial" w:cs="Arial"/>
          <w:b/>
          <w:sz w:val="8"/>
          <w:szCs w:val="8"/>
        </w:rPr>
      </w:pPr>
    </w:p>
    <w:p w14:paraId="13C81370" w14:textId="77777777" w:rsidR="00D72AE8" w:rsidRPr="00AB4777" w:rsidRDefault="00A669B5" w:rsidP="00FC3F72">
      <w:pPr>
        <w:ind w:firstLine="708"/>
        <w:jc w:val="both"/>
        <w:rPr>
          <w:rFonts w:ascii="Arial" w:hAnsi="Arial" w:cs="Arial"/>
          <w:sz w:val="23"/>
          <w:szCs w:val="23"/>
        </w:rPr>
      </w:pPr>
      <w:r w:rsidRPr="00AB4777">
        <w:rPr>
          <w:rFonts w:ascii="Arial" w:hAnsi="Arial" w:cs="Arial"/>
          <w:sz w:val="23"/>
          <w:szCs w:val="23"/>
        </w:rPr>
        <w:t xml:space="preserve">We wniosku wykazano, iż </w:t>
      </w:r>
      <w:r w:rsidR="009C617C" w:rsidRPr="00AB4777">
        <w:rPr>
          <w:rFonts w:ascii="Arial" w:hAnsi="Arial" w:cs="Arial"/>
          <w:sz w:val="23"/>
          <w:szCs w:val="23"/>
        </w:rPr>
        <w:t>w zakresie poziomów emisji do powietrza (BAT-</w:t>
      </w:r>
      <w:proofErr w:type="spellStart"/>
      <w:r w:rsidR="009C617C" w:rsidRPr="00AB4777">
        <w:rPr>
          <w:rFonts w:ascii="Arial" w:hAnsi="Arial" w:cs="Arial"/>
          <w:sz w:val="23"/>
          <w:szCs w:val="23"/>
        </w:rPr>
        <w:t>AELs</w:t>
      </w:r>
      <w:proofErr w:type="spellEnd"/>
      <w:r w:rsidR="009C617C" w:rsidRPr="00AB4777">
        <w:rPr>
          <w:rFonts w:ascii="Arial" w:hAnsi="Arial" w:cs="Arial"/>
          <w:sz w:val="23"/>
          <w:szCs w:val="23"/>
        </w:rPr>
        <w:t xml:space="preserve">)  </w:t>
      </w:r>
      <w:r w:rsidR="009C617C" w:rsidRPr="00AB4777">
        <w:rPr>
          <w:rFonts w:ascii="Arial" w:hAnsi="Arial" w:cs="Arial"/>
          <w:sz w:val="23"/>
          <w:szCs w:val="23"/>
        </w:rPr>
        <w:br/>
        <w:t xml:space="preserve">z dniem 17 sierpnia 2022 r. </w:t>
      </w:r>
      <w:r w:rsidRPr="00AB4777">
        <w:rPr>
          <w:rFonts w:ascii="Arial" w:hAnsi="Arial" w:cs="Arial"/>
          <w:sz w:val="23"/>
          <w:szCs w:val="23"/>
        </w:rPr>
        <w:t xml:space="preserve">instalacja będzie spełniać wszystkie wymogi Decyzji Komisji (UE) 2018/1147 z dnia 10 sierpnia 2018r. ustanawiającej konkluzje dotyczące najlepszych dostępnych technik (BAT) w odniesieniu do przetwarzania odpadów. </w:t>
      </w:r>
    </w:p>
    <w:p w14:paraId="04337432" w14:textId="6AB0D89D" w:rsidR="0004336E" w:rsidRPr="00AB4777" w:rsidRDefault="00A669B5" w:rsidP="009C617C">
      <w:pPr>
        <w:jc w:val="both"/>
        <w:rPr>
          <w:rFonts w:ascii="Arial" w:hAnsi="Arial" w:cs="Arial"/>
          <w:bCs/>
          <w:sz w:val="23"/>
          <w:szCs w:val="23"/>
        </w:rPr>
      </w:pPr>
      <w:r w:rsidRPr="00AB4777">
        <w:rPr>
          <w:rFonts w:ascii="Arial" w:hAnsi="Arial" w:cs="Arial"/>
          <w:sz w:val="23"/>
          <w:szCs w:val="23"/>
        </w:rPr>
        <w:t xml:space="preserve">Dokonano analizy wpływu zmian w instalacji pod kątem wymagań ww. Konkluzji BAT, </w:t>
      </w:r>
      <w:r w:rsidR="00D72AE8" w:rsidRPr="00AB4777">
        <w:rPr>
          <w:rFonts w:ascii="Arial" w:hAnsi="Arial" w:cs="Arial"/>
          <w:sz w:val="23"/>
          <w:szCs w:val="23"/>
        </w:rPr>
        <w:br/>
      </w:r>
      <w:r w:rsidRPr="00AB4777">
        <w:rPr>
          <w:rFonts w:ascii="Arial" w:hAnsi="Arial" w:cs="Arial"/>
          <w:sz w:val="23"/>
          <w:szCs w:val="23"/>
        </w:rPr>
        <w:t xml:space="preserve">w tym w szczególności przeanalizowano zakres i sposób monitorowania wielkości emisji zanieczyszczeń wprowadzanych do powietrza. Wykazano również, że emisja pyłów </w:t>
      </w:r>
      <w:r w:rsidR="00D72AE8" w:rsidRPr="00AB4777">
        <w:rPr>
          <w:rFonts w:ascii="Arial" w:hAnsi="Arial" w:cs="Arial"/>
          <w:sz w:val="23"/>
          <w:szCs w:val="23"/>
        </w:rPr>
        <w:br/>
      </w:r>
      <w:r w:rsidRPr="00AB4777">
        <w:rPr>
          <w:rFonts w:ascii="Arial" w:hAnsi="Arial" w:cs="Arial"/>
          <w:sz w:val="23"/>
          <w:szCs w:val="23"/>
        </w:rPr>
        <w:t xml:space="preserve">i gazów wprowadzanych do powietrza ze wszystkich źródeł i emitorów Zakładu nie spowoduje przekroczeń dopuszczalnych norm jakości powietrza poza granicami terenu, </w:t>
      </w:r>
      <w:r w:rsidR="00D72AE8" w:rsidRPr="00AB4777">
        <w:rPr>
          <w:rFonts w:ascii="Arial" w:hAnsi="Arial" w:cs="Arial"/>
          <w:sz w:val="23"/>
          <w:szCs w:val="23"/>
        </w:rPr>
        <w:br/>
      </w:r>
      <w:r w:rsidRPr="00AB4777">
        <w:rPr>
          <w:rFonts w:ascii="Arial" w:hAnsi="Arial" w:cs="Arial"/>
          <w:sz w:val="23"/>
          <w:szCs w:val="23"/>
        </w:rPr>
        <w:t xml:space="preserve">do którego prowadzący instalację posiada tytuł prawny. W szczególności, że emisja </w:t>
      </w:r>
      <w:r w:rsidR="00D72AE8" w:rsidRPr="00AB4777">
        <w:rPr>
          <w:rFonts w:ascii="Arial" w:hAnsi="Arial" w:cs="Arial"/>
          <w:sz w:val="23"/>
          <w:szCs w:val="23"/>
        </w:rPr>
        <w:br/>
      </w:r>
      <w:r w:rsidRPr="00AB4777">
        <w:rPr>
          <w:rFonts w:ascii="Arial" w:hAnsi="Arial" w:cs="Arial"/>
          <w:sz w:val="23"/>
          <w:szCs w:val="23"/>
        </w:rPr>
        <w:t xml:space="preserve">z emitorów instalacji nie spowoduje przekroczeń dopuszczalnych poziomów substancji </w:t>
      </w:r>
      <w:r w:rsidR="00D72AE8" w:rsidRPr="00AB4777">
        <w:rPr>
          <w:rFonts w:ascii="Arial" w:hAnsi="Arial" w:cs="Arial"/>
          <w:sz w:val="23"/>
          <w:szCs w:val="23"/>
        </w:rPr>
        <w:br/>
      </w:r>
      <w:r w:rsidRPr="00AB4777">
        <w:rPr>
          <w:rFonts w:ascii="Arial" w:hAnsi="Arial" w:cs="Arial"/>
          <w:sz w:val="23"/>
          <w:szCs w:val="23"/>
        </w:rPr>
        <w:t xml:space="preserve">w powietrzu, określonych w rozporządzeniu Ministra Środowiska z dnia 24 sierpnia 2012 r. w sprawie poziomów niektórych substancji w powietrzu oraz nie spowoduje przekroczeń </w:t>
      </w:r>
      <w:r w:rsidRPr="00AB4777">
        <w:rPr>
          <w:rFonts w:ascii="Arial" w:hAnsi="Arial" w:cs="Arial"/>
          <w:sz w:val="23"/>
          <w:szCs w:val="23"/>
        </w:rPr>
        <w:lastRenderedPageBreak/>
        <w:t xml:space="preserve">wartości odniesienia określonych w rozporządzeniu Ministra z dnia 26 stycznia 2010 r. </w:t>
      </w:r>
      <w:r w:rsidR="00D72AE8" w:rsidRPr="00AB4777">
        <w:rPr>
          <w:rFonts w:ascii="Arial" w:hAnsi="Arial" w:cs="Arial"/>
          <w:sz w:val="23"/>
          <w:szCs w:val="23"/>
        </w:rPr>
        <w:br/>
      </w:r>
      <w:r w:rsidRPr="00AB4777">
        <w:rPr>
          <w:rFonts w:ascii="Arial" w:hAnsi="Arial" w:cs="Arial"/>
          <w:sz w:val="23"/>
          <w:szCs w:val="23"/>
        </w:rPr>
        <w:t xml:space="preserve">w sprawie wartości odniesienia dla niektórych substancji w powietrzu. </w:t>
      </w:r>
    </w:p>
    <w:p w14:paraId="43A4CD85" w14:textId="315AD1E8" w:rsidR="00A669B5" w:rsidRPr="00AB4777" w:rsidRDefault="00A669B5" w:rsidP="009C617C">
      <w:pPr>
        <w:jc w:val="both"/>
        <w:rPr>
          <w:rFonts w:ascii="Arial" w:hAnsi="Arial" w:cs="Arial"/>
          <w:sz w:val="23"/>
          <w:szCs w:val="23"/>
        </w:rPr>
      </w:pPr>
      <w:r w:rsidRPr="00AB4777">
        <w:rPr>
          <w:rFonts w:ascii="Arial" w:hAnsi="Arial" w:cs="Arial"/>
          <w:sz w:val="23"/>
          <w:szCs w:val="23"/>
        </w:rPr>
        <w:t>Zgodnie z art.</w:t>
      </w:r>
      <w:r w:rsidR="00700708" w:rsidRPr="00AB4777">
        <w:rPr>
          <w:rFonts w:ascii="Arial" w:hAnsi="Arial" w:cs="Arial"/>
          <w:sz w:val="23"/>
          <w:szCs w:val="23"/>
        </w:rPr>
        <w:t xml:space="preserve"> 202 ust. 1 i </w:t>
      </w:r>
      <w:r w:rsidRPr="00AB4777">
        <w:rPr>
          <w:rFonts w:ascii="Arial" w:hAnsi="Arial" w:cs="Arial"/>
          <w:sz w:val="23"/>
          <w:szCs w:val="23"/>
        </w:rPr>
        <w:t xml:space="preserve"> 22</w:t>
      </w:r>
      <w:r w:rsidR="00681756" w:rsidRPr="00AB4777">
        <w:rPr>
          <w:rFonts w:ascii="Arial" w:hAnsi="Arial" w:cs="Arial"/>
          <w:sz w:val="23"/>
          <w:szCs w:val="23"/>
        </w:rPr>
        <w:t>0</w:t>
      </w:r>
      <w:r w:rsidRPr="00AB4777">
        <w:rPr>
          <w:rFonts w:ascii="Arial" w:hAnsi="Arial" w:cs="Arial"/>
          <w:sz w:val="23"/>
          <w:szCs w:val="23"/>
        </w:rPr>
        <w:t xml:space="preserve"> ust. 1 ustawy Prawo ochrony środowiska w pozwoleniu zintegrowanym określono wielkość dopuszczalnej emisji gazów i pyłów do powietrza </w:t>
      </w:r>
      <w:r w:rsidR="006A5816" w:rsidRPr="00AB4777">
        <w:rPr>
          <w:rFonts w:ascii="Arial" w:hAnsi="Arial" w:cs="Arial"/>
          <w:sz w:val="23"/>
          <w:szCs w:val="23"/>
        </w:rPr>
        <w:br/>
      </w:r>
      <w:r w:rsidRPr="00AB4777">
        <w:rPr>
          <w:rFonts w:ascii="Arial" w:hAnsi="Arial" w:cs="Arial"/>
          <w:sz w:val="23"/>
          <w:szCs w:val="23"/>
        </w:rPr>
        <w:t>w warunkach normalnego funkcjonowania instalacj</w:t>
      </w:r>
      <w:r w:rsidR="00681756" w:rsidRPr="00AB4777">
        <w:rPr>
          <w:rFonts w:ascii="Arial" w:hAnsi="Arial" w:cs="Arial"/>
          <w:sz w:val="22"/>
          <w:szCs w:val="22"/>
        </w:rPr>
        <w:t xml:space="preserve">i do mechaniczno – biologicznego przetwarzania </w:t>
      </w:r>
      <w:r w:rsidR="00681756" w:rsidRPr="00AB4777">
        <w:rPr>
          <w:rFonts w:ascii="Arial" w:hAnsi="Arial" w:cs="Arial"/>
          <w:sz w:val="23"/>
          <w:szCs w:val="23"/>
        </w:rPr>
        <w:t>odpadów</w:t>
      </w:r>
      <w:r w:rsidRPr="00AB4777">
        <w:rPr>
          <w:rFonts w:ascii="Arial" w:hAnsi="Arial" w:cs="Arial"/>
          <w:sz w:val="23"/>
          <w:szCs w:val="23"/>
        </w:rPr>
        <w:t xml:space="preserve">. Jak ustalono w pozwoleniu, źródłem emisji do powietrza z procesu </w:t>
      </w:r>
      <w:r w:rsidR="00700708" w:rsidRPr="00AB4777">
        <w:rPr>
          <w:rFonts w:ascii="Arial" w:hAnsi="Arial" w:cs="Arial"/>
          <w:sz w:val="23"/>
          <w:szCs w:val="23"/>
        </w:rPr>
        <w:t xml:space="preserve">przetwarzania </w:t>
      </w:r>
      <w:r w:rsidRPr="00AB4777">
        <w:rPr>
          <w:rFonts w:ascii="Arial" w:hAnsi="Arial" w:cs="Arial"/>
          <w:sz w:val="23"/>
          <w:szCs w:val="23"/>
        </w:rPr>
        <w:t xml:space="preserve">odpadów jest operacja mechanicznego przetwarzania odpadów </w:t>
      </w:r>
      <w:r w:rsidR="006A5816" w:rsidRPr="00AB4777">
        <w:rPr>
          <w:rFonts w:ascii="Arial" w:hAnsi="Arial" w:cs="Arial"/>
          <w:sz w:val="23"/>
          <w:szCs w:val="23"/>
        </w:rPr>
        <w:br/>
      </w:r>
      <w:r w:rsidRPr="00AB4777">
        <w:rPr>
          <w:rFonts w:ascii="Arial" w:hAnsi="Arial" w:cs="Arial"/>
          <w:sz w:val="23"/>
          <w:szCs w:val="23"/>
        </w:rPr>
        <w:t>i biologicznego przetwarzania odpadów</w:t>
      </w:r>
      <w:r w:rsidR="00700708" w:rsidRPr="00AB4777">
        <w:rPr>
          <w:rFonts w:ascii="Arial" w:hAnsi="Arial" w:cs="Arial"/>
          <w:sz w:val="23"/>
          <w:szCs w:val="23"/>
        </w:rPr>
        <w:t xml:space="preserve"> oraz operacja mechanicznego przetwarzania odpadów kalorycznych</w:t>
      </w:r>
      <w:r w:rsidRPr="00AB4777">
        <w:rPr>
          <w:rFonts w:ascii="Arial" w:hAnsi="Arial" w:cs="Arial"/>
          <w:sz w:val="23"/>
          <w:szCs w:val="23"/>
        </w:rPr>
        <w:t xml:space="preserve">. </w:t>
      </w:r>
    </w:p>
    <w:p w14:paraId="6E92B266" w14:textId="2AC75834" w:rsidR="0033401D" w:rsidRPr="00AB4777" w:rsidRDefault="00A669B5" w:rsidP="00FC3F72">
      <w:pPr>
        <w:jc w:val="both"/>
        <w:rPr>
          <w:rFonts w:ascii="Arial" w:hAnsi="Arial" w:cs="Arial"/>
          <w:sz w:val="23"/>
          <w:szCs w:val="23"/>
        </w:rPr>
      </w:pPr>
      <w:r w:rsidRPr="00AB4777">
        <w:rPr>
          <w:rFonts w:ascii="Arial" w:hAnsi="Arial" w:cs="Arial"/>
          <w:sz w:val="23"/>
          <w:szCs w:val="23"/>
        </w:rPr>
        <w:t>Zmiany w zakresie emisji gazów do atmosfery, w stosunku do stanu przedstawionego w obowiązującym pozwoleniu zintegrowanym, wynikają bezpośrednio z wymagań  konkluzji BAT dotyczących najlepszych dostępnych technik (BAT) w odniesieniu do przetwarzania odpadów, w tym w szczególności w zakresie hermetyzacji procesów, poziomów BAT-</w:t>
      </w:r>
      <w:proofErr w:type="spellStart"/>
      <w:r w:rsidRPr="00AB4777">
        <w:rPr>
          <w:rFonts w:ascii="Arial" w:hAnsi="Arial" w:cs="Arial"/>
          <w:sz w:val="23"/>
          <w:szCs w:val="23"/>
        </w:rPr>
        <w:t>AELs</w:t>
      </w:r>
      <w:proofErr w:type="spellEnd"/>
      <w:r w:rsidRPr="00AB4777">
        <w:rPr>
          <w:rFonts w:ascii="Arial" w:hAnsi="Arial" w:cs="Arial"/>
          <w:sz w:val="23"/>
          <w:szCs w:val="23"/>
        </w:rPr>
        <w:t xml:space="preserve"> dla mechanicznego oraz biologicznego przetwarzania odpadów oraz monitorowania emisji </w:t>
      </w:r>
      <w:r w:rsidR="00E76BF6" w:rsidRPr="00AB4777">
        <w:rPr>
          <w:rFonts w:ascii="Arial" w:hAnsi="Arial" w:cs="Arial"/>
          <w:sz w:val="23"/>
          <w:szCs w:val="23"/>
        </w:rPr>
        <w:br/>
      </w:r>
      <w:r w:rsidRPr="00AB4777">
        <w:rPr>
          <w:rFonts w:ascii="Arial" w:hAnsi="Arial" w:cs="Arial"/>
          <w:sz w:val="23"/>
          <w:szCs w:val="23"/>
        </w:rPr>
        <w:t xml:space="preserve">z instalacji. </w:t>
      </w:r>
    </w:p>
    <w:p w14:paraId="0EE7E784" w14:textId="77777777" w:rsidR="00D72AE8" w:rsidRPr="00AB4777" w:rsidRDefault="00D72AE8" w:rsidP="00FC3F72">
      <w:pPr>
        <w:jc w:val="both"/>
        <w:rPr>
          <w:rFonts w:ascii="Arial" w:hAnsi="Arial" w:cs="Arial"/>
          <w:sz w:val="23"/>
          <w:szCs w:val="23"/>
          <w:lang w:eastAsia="en-US"/>
        </w:rPr>
      </w:pPr>
      <w:r w:rsidRPr="00AB4777">
        <w:rPr>
          <w:rFonts w:ascii="Arial" w:hAnsi="Arial" w:cs="Arial"/>
          <w:sz w:val="23"/>
          <w:szCs w:val="23"/>
          <w:lang w:eastAsia="en-US"/>
        </w:rPr>
        <w:t>Zgodnie z wymogami nowej decyzji środowiskowej oraz Konkluzjami BAT</w:t>
      </w:r>
      <w:r w:rsidRPr="00AB4777">
        <w:rPr>
          <w:rFonts w:ascii="Arial" w:hAnsi="Arial" w:cs="Arial"/>
          <w:b/>
          <w:bCs/>
          <w:sz w:val="23"/>
          <w:szCs w:val="23"/>
          <w:lang w:eastAsia="en-US"/>
        </w:rPr>
        <w:t xml:space="preserve"> </w:t>
      </w:r>
      <w:r w:rsidRPr="00AB4777">
        <w:rPr>
          <w:rFonts w:ascii="Arial" w:hAnsi="Arial" w:cs="Arial"/>
          <w:sz w:val="23"/>
          <w:szCs w:val="23"/>
          <w:lang w:eastAsia="en-US"/>
        </w:rPr>
        <w:t xml:space="preserve"> zastosowany zostanie system wentylacji hal o wydajności odpowiedniej dla inwestycji, zapewniający hermetyzację procesu, poprzez utrzymywanie podciśnienia oraz skierowanie zanieczyszczonego powietrza przed wprowadzeniem do atmosfery do urządzeń ochrony powietrza. </w:t>
      </w:r>
    </w:p>
    <w:p w14:paraId="71A97077" w14:textId="44FD5D82" w:rsidR="00E76BF6" w:rsidRPr="00AB4777" w:rsidRDefault="00A669B5" w:rsidP="00E3085F">
      <w:pPr>
        <w:ind w:firstLine="708"/>
        <w:jc w:val="both"/>
        <w:rPr>
          <w:rFonts w:ascii="Arial" w:eastAsia="Calibri" w:hAnsi="Arial" w:cs="Arial"/>
          <w:sz w:val="23"/>
          <w:szCs w:val="23"/>
          <w:lang w:eastAsia="en-US"/>
        </w:rPr>
      </w:pPr>
      <w:r w:rsidRPr="00AB4777">
        <w:rPr>
          <w:rFonts w:ascii="Arial" w:eastAsia="Calibri" w:hAnsi="Arial" w:cs="Arial"/>
          <w:sz w:val="23"/>
          <w:szCs w:val="23"/>
        </w:rPr>
        <w:t xml:space="preserve">W punkcie </w:t>
      </w:r>
      <w:r w:rsidRPr="00AB4777">
        <w:rPr>
          <w:rFonts w:ascii="Arial" w:hAnsi="Arial" w:cs="Arial"/>
          <w:sz w:val="23"/>
          <w:szCs w:val="23"/>
        </w:rPr>
        <w:t xml:space="preserve">II.2. </w:t>
      </w:r>
      <w:r w:rsidRPr="00AB4777">
        <w:rPr>
          <w:rFonts w:ascii="Arial" w:eastAsia="Calibri" w:hAnsi="Arial" w:cs="Arial"/>
          <w:sz w:val="23"/>
          <w:szCs w:val="23"/>
        </w:rPr>
        <w:t xml:space="preserve">pozwolenia, </w:t>
      </w:r>
      <w:r w:rsidR="00E76BF6" w:rsidRPr="00AB4777">
        <w:rPr>
          <w:rFonts w:ascii="Arial" w:eastAsia="Calibri" w:hAnsi="Arial" w:cs="Arial"/>
          <w:sz w:val="23"/>
          <w:szCs w:val="23"/>
          <w:lang w:eastAsia="en-US"/>
        </w:rPr>
        <w:t>z uwzględnieniem poziomów BAT-</w:t>
      </w:r>
      <w:proofErr w:type="spellStart"/>
      <w:r w:rsidR="00E76BF6" w:rsidRPr="00AB4777">
        <w:rPr>
          <w:rFonts w:ascii="Arial" w:eastAsia="Calibri" w:hAnsi="Arial" w:cs="Arial"/>
          <w:sz w:val="23"/>
          <w:szCs w:val="23"/>
          <w:lang w:eastAsia="en-US"/>
        </w:rPr>
        <w:t>AELs</w:t>
      </w:r>
      <w:proofErr w:type="spellEnd"/>
      <w:r w:rsidR="00E76BF6" w:rsidRPr="00AB4777">
        <w:rPr>
          <w:rFonts w:ascii="Arial" w:eastAsia="Calibri" w:hAnsi="Arial" w:cs="Arial"/>
          <w:sz w:val="23"/>
          <w:szCs w:val="23"/>
          <w:lang w:eastAsia="en-US"/>
        </w:rPr>
        <w:t xml:space="preserve"> BAT 8 i BAT 25, BAT 31, BAT</w:t>
      </w:r>
      <w:r w:rsidR="00F52367" w:rsidRPr="00AB4777">
        <w:rPr>
          <w:rFonts w:ascii="Arial" w:eastAsia="Calibri" w:hAnsi="Arial" w:cs="Arial"/>
          <w:sz w:val="23"/>
          <w:szCs w:val="23"/>
          <w:lang w:eastAsia="en-US"/>
        </w:rPr>
        <w:t xml:space="preserve"> </w:t>
      </w:r>
      <w:r w:rsidR="00E76BF6" w:rsidRPr="00AB4777">
        <w:rPr>
          <w:rFonts w:ascii="Arial" w:eastAsia="Calibri" w:hAnsi="Arial" w:cs="Arial"/>
          <w:sz w:val="23"/>
          <w:szCs w:val="23"/>
          <w:lang w:eastAsia="en-US"/>
        </w:rPr>
        <w:t>34 Konkluzji BAT,</w:t>
      </w:r>
      <w:r w:rsidR="00E76BF6" w:rsidRPr="00AB4777">
        <w:rPr>
          <w:rFonts w:ascii="Arial" w:eastAsia="Calibri" w:hAnsi="Arial" w:cs="Arial"/>
          <w:sz w:val="23"/>
          <w:szCs w:val="23"/>
        </w:rPr>
        <w:t xml:space="preserve"> </w:t>
      </w:r>
      <w:r w:rsidRPr="00AB4777">
        <w:rPr>
          <w:rFonts w:ascii="Arial" w:eastAsia="Calibri" w:hAnsi="Arial" w:cs="Arial"/>
          <w:sz w:val="23"/>
          <w:szCs w:val="23"/>
        </w:rPr>
        <w:t xml:space="preserve">ustalono poziomy </w:t>
      </w:r>
      <w:r w:rsidRPr="00AB4777">
        <w:rPr>
          <w:rFonts w:ascii="Arial" w:eastAsia="Calibri" w:hAnsi="Arial" w:cs="Arial"/>
          <w:sz w:val="23"/>
          <w:szCs w:val="23"/>
          <w:lang w:eastAsia="en-US"/>
        </w:rPr>
        <w:t>dopuszczalnej emisji substancji zanieczyszczających wprowadzanych do powietrza</w:t>
      </w:r>
      <w:r w:rsidR="00E76BF6" w:rsidRPr="00AB4777">
        <w:rPr>
          <w:rFonts w:ascii="Arial" w:eastAsia="Calibri" w:hAnsi="Arial" w:cs="Arial"/>
          <w:sz w:val="23"/>
          <w:szCs w:val="23"/>
          <w:lang w:eastAsia="en-US"/>
        </w:rPr>
        <w:t>:</w:t>
      </w:r>
    </w:p>
    <w:p w14:paraId="0C4C8A4E" w14:textId="77777777" w:rsidR="00E76BF6" w:rsidRPr="00AB4777" w:rsidRDefault="00A669B5" w:rsidP="00E76BF6">
      <w:pPr>
        <w:numPr>
          <w:ilvl w:val="0"/>
          <w:numId w:val="29"/>
        </w:numPr>
        <w:tabs>
          <w:tab w:val="left" w:pos="284"/>
        </w:tabs>
        <w:overflowPunct w:val="0"/>
        <w:autoSpaceDE w:val="0"/>
        <w:autoSpaceDN w:val="0"/>
        <w:adjustRightInd w:val="0"/>
        <w:spacing w:after="40"/>
        <w:ind w:left="284" w:hanging="284"/>
        <w:jc w:val="both"/>
        <w:textAlignment w:val="baseline"/>
        <w:rPr>
          <w:rFonts w:ascii="Arial" w:hAnsi="Arial" w:cs="Arial"/>
          <w:sz w:val="23"/>
          <w:szCs w:val="23"/>
        </w:rPr>
      </w:pPr>
      <w:r w:rsidRPr="00AB4777">
        <w:rPr>
          <w:rFonts w:ascii="Arial" w:hAnsi="Arial" w:cs="Arial"/>
          <w:sz w:val="23"/>
          <w:szCs w:val="23"/>
        </w:rPr>
        <w:t xml:space="preserve">z procesu mechaniczno- biologicznego przetwarzania odpadów oraz </w:t>
      </w:r>
    </w:p>
    <w:p w14:paraId="6F629C96" w14:textId="77777777" w:rsidR="00E76BF6" w:rsidRPr="00AB4777" w:rsidRDefault="00A669B5" w:rsidP="00E76BF6">
      <w:pPr>
        <w:numPr>
          <w:ilvl w:val="0"/>
          <w:numId w:val="29"/>
        </w:numPr>
        <w:tabs>
          <w:tab w:val="left" w:pos="284"/>
        </w:tabs>
        <w:overflowPunct w:val="0"/>
        <w:autoSpaceDE w:val="0"/>
        <w:autoSpaceDN w:val="0"/>
        <w:adjustRightInd w:val="0"/>
        <w:spacing w:after="40"/>
        <w:ind w:left="284" w:hanging="284"/>
        <w:jc w:val="both"/>
        <w:textAlignment w:val="baseline"/>
        <w:rPr>
          <w:rFonts w:ascii="Arial" w:hAnsi="Arial" w:cs="Arial"/>
          <w:sz w:val="23"/>
          <w:szCs w:val="23"/>
        </w:rPr>
      </w:pPr>
      <w:r w:rsidRPr="00AB4777">
        <w:rPr>
          <w:rFonts w:ascii="Arial" w:hAnsi="Arial" w:cs="Arial"/>
          <w:sz w:val="23"/>
          <w:szCs w:val="23"/>
        </w:rPr>
        <w:t>z procesu mechanicznego przetwarzania odpadów kalorycznych</w:t>
      </w:r>
      <w:r w:rsidR="00E76BF6" w:rsidRPr="00AB4777">
        <w:rPr>
          <w:rFonts w:ascii="Arial" w:hAnsi="Arial" w:cs="Arial"/>
          <w:sz w:val="23"/>
          <w:szCs w:val="23"/>
        </w:rPr>
        <w:t>.</w:t>
      </w:r>
    </w:p>
    <w:p w14:paraId="351E26EC" w14:textId="77777777" w:rsidR="00CC43A6" w:rsidRPr="00AB4777" w:rsidRDefault="00A669B5" w:rsidP="00E3085F">
      <w:pPr>
        <w:ind w:left="18" w:firstLine="690"/>
        <w:contextualSpacing/>
        <w:jc w:val="both"/>
        <w:rPr>
          <w:rFonts w:ascii="Arial" w:eastAsia="Calibri" w:hAnsi="Arial" w:cs="Arial"/>
          <w:sz w:val="23"/>
          <w:szCs w:val="23"/>
          <w:lang w:eastAsia="en-US"/>
        </w:rPr>
      </w:pPr>
      <w:r w:rsidRPr="00AB4777">
        <w:rPr>
          <w:rFonts w:ascii="Arial" w:eastAsia="Calibri" w:hAnsi="Arial" w:cs="Arial"/>
          <w:sz w:val="23"/>
          <w:szCs w:val="23"/>
          <w:lang w:eastAsia="en-US"/>
        </w:rPr>
        <w:t xml:space="preserve">W punkcie </w:t>
      </w:r>
      <w:r w:rsidRPr="00AB4777">
        <w:rPr>
          <w:rFonts w:ascii="Arial" w:hAnsi="Arial" w:cs="Arial"/>
          <w:sz w:val="23"/>
          <w:szCs w:val="23"/>
        </w:rPr>
        <w:t>II.2.</w:t>
      </w:r>
      <w:r w:rsidR="00323D46" w:rsidRPr="00AB4777">
        <w:rPr>
          <w:rFonts w:ascii="Arial" w:hAnsi="Arial" w:cs="Arial"/>
          <w:sz w:val="23"/>
          <w:szCs w:val="23"/>
        </w:rPr>
        <w:t>1</w:t>
      </w:r>
      <w:r w:rsidRPr="00AB4777">
        <w:rPr>
          <w:rFonts w:ascii="Arial" w:hAnsi="Arial" w:cs="Arial"/>
          <w:sz w:val="23"/>
          <w:szCs w:val="23"/>
        </w:rPr>
        <w:t>. w tabeli nr 1</w:t>
      </w:r>
      <w:r w:rsidR="006A5816" w:rsidRPr="00AB4777">
        <w:rPr>
          <w:rFonts w:ascii="Arial" w:hAnsi="Arial" w:cs="Arial"/>
          <w:sz w:val="23"/>
          <w:szCs w:val="23"/>
        </w:rPr>
        <w:t>0</w:t>
      </w:r>
      <w:r w:rsidRPr="00AB4777">
        <w:rPr>
          <w:rFonts w:ascii="Arial" w:hAnsi="Arial" w:cs="Arial"/>
          <w:sz w:val="23"/>
          <w:szCs w:val="23"/>
        </w:rPr>
        <w:t xml:space="preserve"> ustalono, zgodnie z wymogami konkluzji BAT </w:t>
      </w:r>
      <w:r w:rsidR="00E3085F" w:rsidRPr="00AB4777">
        <w:rPr>
          <w:rFonts w:ascii="Arial" w:hAnsi="Arial" w:cs="Arial"/>
          <w:sz w:val="23"/>
          <w:szCs w:val="23"/>
        </w:rPr>
        <w:br/>
      </w:r>
      <w:r w:rsidRPr="00AB4777">
        <w:rPr>
          <w:rFonts w:ascii="Arial" w:eastAsia="Calibri" w:hAnsi="Arial" w:cs="Arial"/>
          <w:sz w:val="23"/>
          <w:szCs w:val="23"/>
          <w:lang w:eastAsia="en-US"/>
        </w:rPr>
        <w:t>w odniesieniu do przetwarzania odpadów,</w:t>
      </w:r>
      <w:r w:rsidRPr="00AB4777">
        <w:rPr>
          <w:rFonts w:ascii="Arial" w:hAnsi="Arial" w:cs="Arial"/>
          <w:sz w:val="23"/>
          <w:szCs w:val="23"/>
        </w:rPr>
        <w:t xml:space="preserve"> wnioskowane dopuszczalne poziomy emisji substancji zanieczyszczających emitowanych do powietrza z procesu MBP.</w:t>
      </w:r>
    </w:p>
    <w:p w14:paraId="60C7EC19" w14:textId="77777777" w:rsidR="006A5816" w:rsidRPr="00AB4777" w:rsidRDefault="00A669B5" w:rsidP="006A5816">
      <w:pPr>
        <w:tabs>
          <w:tab w:val="left" w:pos="1134"/>
        </w:tabs>
        <w:overflowPunct w:val="0"/>
        <w:autoSpaceDE w:val="0"/>
        <w:autoSpaceDN w:val="0"/>
        <w:adjustRightInd w:val="0"/>
        <w:spacing w:after="40"/>
        <w:jc w:val="both"/>
        <w:textAlignment w:val="baseline"/>
        <w:rPr>
          <w:rFonts w:ascii="Arial" w:hAnsi="Arial" w:cs="Arial"/>
          <w:bCs/>
          <w:sz w:val="23"/>
          <w:szCs w:val="23"/>
        </w:rPr>
      </w:pPr>
      <w:r w:rsidRPr="00AB4777">
        <w:rPr>
          <w:rFonts w:ascii="Arial" w:hAnsi="Arial" w:cs="Arial"/>
          <w:bCs/>
          <w:sz w:val="23"/>
          <w:szCs w:val="23"/>
        </w:rPr>
        <w:t xml:space="preserve">Źródłem emisji do powietrza z </w:t>
      </w:r>
      <w:r w:rsidR="003D2F67" w:rsidRPr="00AB4777">
        <w:rPr>
          <w:rFonts w:ascii="Arial" w:hAnsi="Arial" w:cs="Arial"/>
          <w:bCs/>
          <w:sz w:val="23"/>
          <w:szCs w:val="23"/>
        </w:rPr>
        <w:t xml:space="preserve">instalacji </w:t>
      </w:r>
      <w:r w:rsidRPr="00AB4777">
        <w:rPr>
          <w:rFonts w:ascii="Arial" w:hAnsi="Arial" w:cs="Arial"/>
          <w:bCs/>
          <w:sz w:val="23"/>
          <w:szCs w:val="23"/>
        </w:rPr>
        <w:t>będ</w:t>
      </w:r>
      <w:r w:rsidR="006A5816" w:rsidRPr="00AB4777">
        <w:rPr>
          <w:rFonts w:ascii="Arial" w:hAnsi="Arial" w:cs="Arial"/>
          <w:bCs/>
          <w:sz w:val="23"/>
          <w:szCs w:val="23"/>
        </w:rPr>
        <w:t>ą:</w:t>
      </w:r>
    </w:p>
    <w:p w14:paraId="70B9560B" w14:textId="77777777" w:rsidR="0099638C" w:rsidRPr="00AB4777" w:rsidRDefault="006A5816" w:rsidP="0099638C">
      <w:pPr>
        <w:numPr>
          <w:ilvl w:val="0"/>
          <w:numId w:val="29"/>
        </w:numPr>
        <w:tabs>
          <w:tab w:val="left" w:pos="284"/>
        </w:tabs>
        <w:overflowPunct w:val="0"/>
        <w:autoSpaceDE w:val="0"/>
        <w:autoSpaceDN w:val="0"/>
        <w:adjustRightInd w:val="0"/>
        <w:spacing w:after="40"/>
        <w:ind w:left="284" w:hanging="284"/>
        <w:jc w:val="both"/>
        <w:textAlignment w:val="baseline"/>
        <w:rPr>
          <w:rFonts w:ascii="Arial" w:hAnsi="Arial" w:cs="Arial"/>
          <w:sz w:val="23"/>
          <w:szCs w:val="23"/>
        </w:rPr>
      </w:pPr>
      <w:r w:rsidRPr="00AB4777">
        <w:rPr>
          <w:rFonts w:ascii="Arial" w:hAnsi="Arial" w:cs="Arial"/>
          <w:sz w:val="23"/>
          <w:szCs w:val="23"/>
        </w:rPr>
        <w:t xml:space="preserve">EB1 - dwuczęściowy kontenerowy </w:t>
      </w:r>
      <w:proofErr w:type="spellStart"/>
      <w:r w:rsidRPr="00AB4777">
        <w:rPr>
          <w:rFonts w:ascii="Arial" w:hAnsi="Arial" w:cs="Arial"/>
          <w:sz w:val="23"/>
          <w:szCs w:val="23"/>
        </w:rPr>
        <w:t>biofiltr</w:t>
      </w:r>
      <w:proofErr w:type="spellEnd"/>
      <w:r w:rsidRPr="00AB4777">
        <w:rPr>
          <w:rFonts w:ascii="Arial" w:hAnsi="Arial" w:cs="Arial"/>
          <w:sz w:val="23"/>
          <w:szCs w:val="23"/>
        </w:rPr>
        <w:t xml:space="preserve"> (</w:t>
      </w:r>
      <w:r w:rsidR="0067381C" w:rsidRPr="00AB4777">
        <w:rPr>
          <w:rFonts w:ascii="Arial" w:hAnsi="Arial" w:cs="Arial"/>
          <w:sz w:val="23"/>
          <w:szCs w:val="23"/>
        </w:rPr>
        <w:t>E</w:t>
      </w:r>
      <w:r w:rsidRPr="00AB4777">
        <w:rPr>
          <w:rFonts w:ascii="Arial" w:hAnsi="Arial" w:cs="Arial"/>
          <w:sz w:val="23"/>
          <w:szCs w:val="23"/>
        </w:rPr>
        <w:t>B1) oczyszczający powietrze z komór stabilizacji tlenowej i suszenia odpadów (wyposażony w emitor pionowy otwarty EB1)</w:t>
      </w:r>
      <w:r w:rsidR="0099638C" w:rsidRPr="00AB4777">
        <w:rPr>
          <w:rFonts w:ascii="Arial" w:hAnsi="Arial" w:cs="Arial"/>
          <w:sz w:val="23"/>
          <w:szCs w:val="23"/>
        </w:rPr>
        <w:t>; oczyszczone gazy odlotowe będą wprowadzane do powietrza za pomocą emitora pionowego otwartego o wysokości 7 m, wyposażonego w króćce pomiarowe umożliwiające prowadzenie pomiarów wielkości emisji, zgodnie z pkt. XI.1.4. decyzji.</w:t>
      </w:r>
    </w:p>
    <w:p w14:paraId="1126D178" w14:textId="77777777" w:rsidR="008909DA" w:rsidRPr="00AB4777" w:rsidRDefault="008909DA" w:rsidP="008909DA">
      <w:pPr>
        <w:pStyle w:val="W1"/>
        <w:numPr>
          <w:ilvl w:val="0"/>
          <w:numId w:val="0"/>
        </w:numPr>
        <w:rPr>
          <w:bCs/>
        </w:rPr>
      </w:pPr>
      <w:r w:rsidRPr="00AB4777">
        <w:rPr>
          <w:bCs/>
        </w:rPr>
        <w:t xml:space="preserve">Zastosowano trzystopniowy </w:t>
      </w:r>
      <w:r w:rsidRPr="00AB4777">
        <w:t>układ oczyszczający ochrony powietrza:</w:t>
      </w:r>
      <w:r w:rsidRPr="00AB4777">
        <w:rPr>
          <w:bCs/>
        </w:rPr>
        <w:t xml:space="preserve"> </w:t>
      </w:r>
      <w:proofErr w:type="spellStart"/>
      <w:r w:rsidRPr="00AB4777">
        <w:t>Filtrowentylator</w:t>
      </w:r>
      <w:proofErr w:type="spellEnd"/>
      <w:r w:rsidRPr="00AB4777">
        <w:t xml:space="preserve"> (wstępne odpylanie powietrza procesowego na hali)</w:t>
      </w:r>
      <w:r w:rsidRPr="00AB4777">
        <w:rPr>
          <w:bCs/>
        </w:rPr>
        <w:t xml:space="preserve">, </w:t>
      </w:r>
      <w:r w:rsidRPr="00AB4777">
        <w:t xml:space="preserve">Skruber wodny </w:t>
      </w:r>
      <w:proofErr w:type="spellStart"/>
      <w:r w:rsidRPr="00AB4777">
        <w:t>biofiltra</w:t>
      </w:r>
      <w:proofErr w:type="spellEnd"/>
      <w:r w:rsidRPr="00AB4777">
        <w:t xml:space="preserve"> Nr 1</w:t>
      </w:r>
      <w:r w:rsidRPr="00AB4777">
        <w:rPr>
          <w:bCs/>
        </w:rPr>
        <w:t xml:space="preserve">, </w:t>
      </w:r>
      <w:proofErr w:type="spellStart"/>
      <w:r w:rsidRPr="00AB4777">
        <w:t>Biofiltr</w:t>
      </w:r>
      <w:proofErr w:type="spellEnd"/>
      <w:r w:rsidRPr="00AB4777">
        <w:t xml:space="preserve"> Nr 1 (EB1).</w:t>
      </w:r>
    </w:p>
    <w:p w14:paraId="193EAA9C" w14:textId="77777777" w:rsidR="0099638C" w:rsidRPr="00AB4777" w:rsidRDefault="006A5816" w:rsidP="0099638C">
      <w:pPr>
        <w:numPr>
          <w:ilvl w:val="0"/>
          <w:numId w:val="29"/>
        </w:numPr>
        <w:tabs>
          <w:tab w:val="left" w:pos="284"/>
        </w:tabs>
        <w:overflowPunct w:val="0"/>
        <w:autoSpaceDE w:val="0"/>
        <w:autoSpaceDN w:val="0"/>
        <w:adjustRightInd w:val="0"/>
        <w:spacing w:after="40"/>
        <w:ind w:left="284" w:hanging="284"/>
        <w:jc w:val="both"/>
        <w:textAlignment w:val="baseline"/>
        <w:rPr>
          <w:rFonts w:ascii="Arial" w:hAnsi="Arial" w:cs="Arial"/>
          <w:sz w:val="23"/>
          <w:szCs w:val="23"/>
        </w:rPr>
      </w:pPr>
      <w:r w:rsidRPr="00AB4777">
        <w:rPr>
          <w:rFonts w:ascii="Arial" w:hAnsi="Arial" w:cs="Arial"/>
          <w:sz w:val="23"/>
          <w:szCs w:val="23"/>
        </w:rPr>
        <w:t xml:space="preserve">EB2 - </w:t>
      </w:r>
      <w:proofErr w:type="spellStart"/>
      <w:r w:rsidRPr="00AB4777">
        <w:rPr>
          <w:rFonts w:ascii="Arial" w:hAnsi="Arial" w:cs="Arial"/>
          <w:sz w:val="23"/>
          <w:szCs w:val="23"/>
        </w:rPr>
        <w:t>biofiltr</w:t>
      </w:r>
      <w:proofErr w:type="spellEnd"/>
      <w:r w:rsidRPr="00AB4777">
        <w:rPr>
          <w:rFonts w:ascii="Arial" w:hAnsi="Arial" w:cs="Arial"/>
          <w:sz w:val="23"/>
          <w:szCs w:val="23"/>
        </w:rPr>
        <w:t xml:space="preserve"> </w:t>
      </w:r>
      <w:r w:rsidR="0099638C" w:rsidRPr="00AB4777">
        <w:rPr>
          <w:rFonts w:ascii="Arial" w:hAnsi="Arial" w:cs="Arial"/>
          <w:sz w:val="23"/>
          <w:szCs w:val="23"/>
        </w:rPr>
        <w:t>zamknięty kontenerowy</w:t>
      </w:r>
      <w:r w:rsidR="0099638C" w:rsidRPr="00AB4777">
        <w:rPr>
          <w:rFonts w:ascii="Arial" w:hAnsi="Arial" w:cs="Arial"/>
          <w:b/>
          <w:bCs/>
          <w:sz w:val="23"/>
          <w:szCs w:val="23"/>
        </w:rPr>
        <w:t xml:space="preserve"> </w:t>
      </w:r>
      <w:r w:rsidRPr="00AB4777">
        <w:rPr>
          <w:rFonts w:ascii="Arial" w:hAnsi="Arial" w:cs="Arial"/>
          <w:sz w:val="23"/>
          <w:szCs w:val="23"/>
        </w:rPr>
        <w:t xml:space="preserve">wentylacji ogólnej Hali Sortowni, </w:t>
      </w:r>
      <w:r w:rsidR="0099638C" w:rsidRPr="00AB4777">
        <w:rPr>
          <w:rFonts w:ascii="Arial" w:hAnsi="Arial" w:cs="Arial"/>
          <w:sz w:val="23"/>
          <w:szCs w:val="23"/>
        </w:rPr>
        <w:t>oczyszczający powietrze z</w:t>
      </w:r>
      <w:r w:rsidRPr="00AB4777">
        <w:rPr>
          <w:rFonts w:ascii="Arial" w:hAnsi="Arial" w:cs="Arial"/>
          <w:sz w:val="23"/>
          <w:szCs w:val="23"/>
        </w:rPr>
        <w:t xml:space="preserve"> procesu przetwarzania mechanicznego odpadów (z emitorem pionowym otwartym EB2)</w:t>
      </w:r>
      <w:r w:rsidR="008909DA" w:rsidRPr="00AB4777">
        <w:rPr>
          <w:rFonts w:ascii="Arial" w:hAnsi="Arial" w:cs="Arial"/>
          <w:sz w:val="23"/>
          <w:szCs w:val="23"/>
        </w:rPr>
        <w:t>; oczyszczone gazy odlotowe będą wprowadzane do powietrza za pomocą emitora pionowego otwartego o wysokości 7 m, wyposażonego w króćce pomiarowe umożliwiające prowadzenie pomiarów wielkości emisji, zgodnie z pkt. XI.1.4. decyzji.</w:t>
      </w:r>
    </w:p>
    <w:p w14:paraId="1423D720" w14:textId="77777777" w:rsidR="008909DA" w:rsidRPr="00AB4777" w:rsidRDefault="008909DA" w:rsidP="008909DA">
      <w:pPr>
        <w:pStyle w:val="W1"/>
        <w:numPr>
          <w:ilvl w:val="0"/>
          <w:numId w:val="0"/>
        </w:numPr>
        <w:rPr>
          <w:bCs/>
        </w:rPr>
      </w:pPr>
      <w:r w:rsidRPr="00AB4777">
        <w:rPr>
          <w:bCs/>
        </w:rPr>
        <w:t xml:space="preserve">Zastosowano trzystopniowy </w:t>
      </w:r>
      <w:r w:rsidRPr="00AB4777">
        <w:t>układ oczyszczający ochrony powietrza:</w:t>
      </w:r>
      <w:r w:rsidRPr="00AB4777">
        <w:rPr>
          <w:bCs/>
        </w:rPr>
        <w:t xml:space="preserve"> </w:t>
      </w:r>
      <w:proofErr w:type="spellStart"/>
      <w:r w:rsidRPr="00AB4777">
        <w:t>Filtrowentylator</w:t>
      </w:r>
      <w:proofErr w:type="spellEnd"/>
      <w:r w:rsidRPr="00AB4777">
        <w:t xml:space="preserve"> (wstępne odpylanie powietrza procesowego na hali)</w:t>
      </w:r>
      <w:r w:rsidRPr="00AB4777">
        <w:rPr>
          <w:bCs/>
        </w:rPr>
        <w:t xml:space="preserve">, </w:t>
      </w:r>
      <w:r w:rsidR="00B04D08" w:rsidRPr="00AB4777">
        <w:t>s</w:t>
      </w:r>
      <w:r w:rsidRPr="00AB4777">
        <w:t xml:space="preserve">kruber wodny </w:t>
      </w:r>
      <w:proofErr w:type="spellStart"/>
      <w:r w:rsidRPr="00AB4777">
        <w:t>biofiltra</w:t>
      </w:r>
      <w:proofErr w:type="spellEnd"/>
      <w:r w:rsidRPr="00AB4777">
        <w:t xml:space="preserve"> </w:t>
      </w:r>
      <w:r w:rsidR="00F854F7" w:rsidRPr="00AB4777">
        <w:t>NR 2</w:t>
      </w:r>
      <w:r w:rsidRPr="00AB4777">
        <w:rPr>
          <w:bCs/>
        </w:rPr>
        <w:t xml:space="preserve">, </w:t>
      </w:r>
      <w:proofErr w:type="spellStart"/>
      <w:r w:rsidRPr="00AB4777">
        <w:t>Biofiltr</w:t>
      </w:r>
      <w:proofErr w:type="spellEnd"/>
      <w:r w:rsidRPr="00AB4777">
        <w:t xml:space="preserve"> Nr 2 (EB2).</w:t>
      </w:r>
    </w:p>
    <w:p w14:paraId="3E009FCC" w14:textId="77777777" w:rsidR="0099638C" w:rsidRPr="00AB4777" w:rsidRDefault="0099638C" w:rsidP="0099638C">
      <w:pPr>
        <w:contextualSpacing/>
        <w:jc w:val="both"/>
        <w:rPr>
          <w:rFonts w:ascii="Arial" w:hAnsi="Arial" w:cs="Arial"/>
          <w:sz w:val="23"/>
          <w:szCs w:val="23"/>
        </w:rPr>
      </w:pPr>
      <w:r w:rsidRPr="00AB4777">
        <w:rPr>
          <w:rFonts w:ascii="Arial" w:hAnsi="Arial" w:cs="Arial"/>
          <w:sz w:val="23"/>
          <w:szCs w:val="23"/>
        </w:rPr>
        <w:t xml:space="preserve">Skuteczności redukcji substancji </w:t>
      </w:r>
      <w:proofErr w:type="spellStart"/>
      <w:r w:rsidRPr="00AB4777">
        <w:rPr>
          <w:rFonts w:ascii="Arial" w:hAnsi="Arial" w:cs="Arial"/>
          <w:sz w:val="23"/>
          <w:szCs w:val="23"/>
        </w:rPr>
        <w:t>odorowych</w:t>
      </w:r>
      <w:proofErr w:type="spellEnd"/>
      <w:r w:rsidRPr="00AB4777">
        <w:rPr>
          <w:rFonts w:ascii="Arial" w:hAnsi="Arial" w:cs="Arial"/>
          <w:sz w:val="23"/>
          <w:szCs w:val="23"/>
        </w:rPr>
        <w:t xml:space="preserve"> do poziomu nie przekraczającego </w:t>
      </w:r>
      <w:r w:rsidRPr="00AB4777">
        <w:rPr>
          <w:rFonts w:ascii="Arial" w:hAnsi="Arial" w:cs="Arial"/>
          <w:sz w:val="23"/>
          <w:szCs w:val="23"/>
        </w:rPr>
        <w:br/>
        <w:t xml:space="preserve">1000 </w:t>
      </w:r>
      <w:proofErr w:type="spellStart"/>
      <w:r w:rsidRPr="00AB4777">
        <w:rPr>
          <w:rFonts w:ascii="Arial" w:hAnsi="Arial" w:cs="Arial"/>
          <w:sz w:val="23"/>
          <w:szCs w:val="23"/>
        </w:rPr>
        <w:t>ou</w:t>
      </w:r>
      <w:r w:rsidRPr="00AB4777">
        <w:rPr>
          <w:rFonts w:ascii="Arial" w:hAnsi="Arial" w:cs="Arial"/>
          <w:sz w:val="23"/>
          <w:szCs w:val="23"/>
          <w:vertAlign w:val="subscript"/>
        </w:rPr>
        <w:t>E</w:t>
      </w:r>
      <w:proofErr w:type="spellEnd"/>
      <w:r w:rsidRPr="00AB4777">
        <w:rPr>
          <w:rFonts w:ascii="Arial" w:hAnsi="Arial" w:cs="Arial"/>
          <w:sz w:val="23"/>
          <w:szCs w:val="23"/>
        </w:rPr>
        <w:t>/m</w:t>
      </w:r>
      <w:r w:rsidRPr="00AB4777">
        <w:rPr>
          <w:rFonts w:ascii="Arial" w:hAnsi="Arial" w:cs="Arial"/>
          <w:sz w:val="23"/>
          <w:szCs w:val="23"/>
          <w:vertAlign w:val="superscript"/>
        </w:rPr>
        <w:t>3</w:t>
      </w:r>
      <w:r w:rsidRPr="00AB4777">
        <w:rPr>
          <w:rFonts w:ascii="Arial" w:hAnsi="Arial" w:cs="Arial"/>
          <w:sz w:val="23"/>
          <w:szCs w:val="23"/>
        </w:rPr>
        <w:t>, przed odprowadzeniem do atmosfery (</w:t>
      </w:r>
      <w:proofErr w:type="spellStart"/>
      <w:r w:rsidRPr="00AB4777">
        <w:rPr>
          <w:rFonts w:ascii="Arial" w:hAnsi="Arial" w:cs="Arial"/>
          <w:sz w:val="23"/>
          <w:szCs w:val="23"/>
        </w:rPr>
        <w:t>ou</w:t>
      </w:r>
      <w:proofErr w:type="spellEnd"/>
      <w:r w:rsidRPr="00AB4777">
        <w:rPr>
          <w:rFonts w:ascii="Arial" w:hAnsi="Arial" w:cs="Arial"/>
          <w:sz w:val="23"/>
          <w:szCs w:val="23"/>
        </w:rPr>
        <w:t xml:space="preserve">* - jednostka zapachowa; oznacza stężenie </w:t>
      </w:r>
      <w:proofErr w:type="spellStart"/>
      <w:r w:rsidRPr="00AB4777">
        <w:rPr>
          <w:rFonts w:ascii="Arial" w:hAnsi="Arial" w:cs="Arial"/>
          <w:sz w:val="23"/>
          <w:szCs w:val="23"/>
        </w:rPr>
        <w:t>odoranta</w:t>
      </w:r>
      <w:proofErr w:type="spellEnd"/>
      <w:r w:rsidRPr="00AB4777">
        <w:rPr>
          <w:rFonts w:ascii="Arial" w:hAnsi="Arial" w:cs="Arial"/>
          <w:sz w:val="23"/>
          <w:szCs w:val="23"/>
        </w:rPr>
        <w:t xml:space="preserve"> lub mieszaniny odorantów, które odpowiada zespołowemu progowi wyczuwalności zapachu).</w:t>
      </w:r>
    </w:p>
    <w:p w14:paraId="38FF1F4A" w14:textId="77777777" w:rsidR="008909DA" w:rsidRPr="00AB4777" w:rsidRDefault="008909DA" w:rsidP="008909DA">
      <w:pPr>
        <w:autoSpaceDE w:val="0"/>
        <w:autoSpaceDN w:val="0"/>
        <w:adjustRightInd w:val="0"/>
        <w:jc w:val="both"/>
        <w:rPr>
          <w:rFonts w:ascii="Arial" w:hAnsi="Arial" w:cs="Arial"/>
          <w:sz w:val="6"/>
          <w:szCs w:val="6"/>
        </w:rPr>
      </w:pPr>
    </w:p>
    <w:p w14:paraId="2E602CFB" w14:textId="77777777" w:rsidR="00CC43A6" w:rsidRPr="00AB4777" w:rsidRDefault="00A669B5" w:rsidP="00E3085F">
      <w:pPr>
        <w:ind w:firstLine="708"/>
        <w:contextualSpacing/>
        <w:jc w:val="both"/>
        <w:rPr>
          <w:rFonts w:ascii="Arial" w:eastAsia="Calibri" w:hAnsi="Arial" w:cs="Arial"/>
          <w:strike/>
          <w:sz w:val="23"/>
          <w:szCs w:val="23"/>
          <w:lang w:eastAsia="en-US"/>
        </w:rPr>
      </w:pPr>
      <w:r w:rsidRPr="00AB4777">
        <w:rPr>
          <w:rFonts w:ascii="Arial" w:hAnsi="Arial" w:cs="Arial"/>
          <w:sz w:val="23"/>
          <w:szCs w:val="23"/>
        </w:rPr>
        <w:lastRenderedPageBreak/>
        <w:t>W punkcie II.2.</w:t>
      </w:r>
      <w:r w:rsidR="00CC43A6" w:rsidRPr="00AB4777">
        <w:rPr>
          <w:rFonts w:ascii="Arial" w:hAnsi="Arial" w:cs="Arial"/>
          <w:sz w:val="23"/>
          <w:szCs w:val="23"/>
        </w:rPr>
        <w:t>2</w:t>
      </w:r>
      <w:r w:rsidRPr="00AB4777">
        <w:rPr>
          <w:rFonts w:ascii="Arial" w:hAnsi="Arial" w:cs="Arial"/>
          <w:sz w:val="23"/>
          <w:szCs w:val="23"/>
        </w:rPr>
        <w:t>. w tabeli nr 1</w:t>
      </w:r>
      <w:r w:rsidR="00CC43A6" w:rsidRPr="00AB4777">
        <w:rPr>
          <w:rFonts w:ascii="Arial" w:hAnsi="Arial" w:cs="Arial"/>
          <w:sz w:val="23"/>
          <w:szCs w:val="23"/>
        </w:rPr>
        <w:t>1</w:t>
      </w:r>
      <w:r w:rsidRPr="00AB4777">
        <w:rPr>
          <w:rFonts w:ascii="Arial" w:hAnsi="Arial" w:cs="Arial"/>
          <w:sz w:val="23"/>
          <w:szCs w:val="23"/>
        </w:rPr>
        <w:t xml:space="preserve">. ustalono dopuszczalne poziomy emisji rocznej </w:t>
      </w:r>
      <w:r w:rsidR="00E3085F" w:rsidRPr="00AB4777">
        <w:rPr>
          <w:rFonts w:ascii="Arial" w:hAnsi="Arial" w:cs="Arial"/>
          <w:sz w:val="23"/>
          <w:szCs w:val="23"/>
        </w:rPr>
        <w:br/>
      </w:r>
      <w:r w:rsidRPr="00AB4777">
        <w:rPr>
          <w:rFonts w:ascii="Arial" w:eastAsia="Calibri" w:hAnsi="Arial" w:cs="Arial"/>
          <w:sz w:val="23"/>
          <w:szCs w:val="23"/>
          <w:lang w:eastAsia="en-US"/>
        </w:rPr>
        <w:t>z instalacji</w:t>
      </w:r>
      <w:r w:rsidR="00323D46" w:rsidRPr="00AB4777">
        <w:rPr>
          <w:rFonts w:ascii="Arial" w:hAnsi="Arial" w:cs="Arial"/>
          <w:sz w:val="23"/>
          <w:szCs w:val="23"/>
        </w:rPr>
        <w:t xml:space="preserve"> zgodnie z wymogami art. 188 ust. 2 pkt 2 oraz art. 224 ust 2 ustawy Prawo ochrony środowiska</w:t>
      </w:r>
      <w:r w:rsidRPr="00AB4777">
        <w:rPr>
          <w:rFonts w:ascii="Arial" w:eastAsia="Calibri" w:hAnsi="Arial" w:cs="Arial"/>
          <w:sz w:val="23"/>
          <w:szCs w:val="23"/>
          <w:lang w:eastAsia="en-US"/>
        </w:rPr>
        <w:t xml:space="preserve">. </w:t>
      </w:r>
    </w:p>
    <w:p w14:paraId="3AAA5D85" w14:textId="5D344D28" w:rsidR="005800B0" w:rsidRPr="00AB4777" w:rsidRDefault="00A669B5" w:rsidP="00DE0D34">
      <w:pPr>
        <w:tabs>
          <w:tab w:val="left" w:pos="-4962"/>
          <w:tab w:val="left" w:pos="284"/>
        </w:tabs>
        <w:spacing w:before="120" w:after="160"/>
        <w:contextualSpacing/>
        <w:jc w:val="both"/>
        <w:rPr>
          <w:rFonts w:ascii="Arial" w:hAnsi="Arial" w:cs="Arial"/>
          <w:i/>
          <w:iCs/>
          <w:sz w:val="23"/>
          <w:szCs w:val="23"/>
        </w:rPr>
      </w:pPr>
      <w:r w:rsidRPr="00AB4777">
        <w:rPr>
          <w:rFonts w:ascii="Arial" w:hAnsi="Arial" w:cs="Arial"/>
          <w:sz w:val="23"/>
          <w:szCs w:val="23"/>
        </w:rPr>
        <w:t xml:space="preserve">W przypadku emitora EB-1 emisję ustalono kierując się wynikami pomiarów z podobnych instalacji. </w:t>
      </w:r>
      <w:r w:rsidR="0067381C" w:rsidRPr="00AB4777">
        <w:rPr>
          <w:rFonts w:ascii="Arial" w:hAnsi="Arial" w:cs="Arial"/>
          <w:sz w:val="23"/>
          <w:szCs w:val="23"/>
        </w:rPr>
        <w:t>Z</w:t>
      </w:r>
      <w:r w:rsidRPr="00AB4777">
        <w:rPr>
          <w:rFonts w:ascii="Arial" w:hAnsi="Arial" w:cs="Arial"/>
          <w:sz w:val="23"/>
          <w:szCs w:val="23"/>
        </w:rPr>
        <w:t xml:space="preserve">godnie z art. 147 ust. 4 i ust. 5 ustawy Prawo ochrony środowiska, powinny zostać wykonane pomiary </w:t>
      </w:r>
      <w:bookmarkStart w:id="154" w:name="_Hlk112056313"/>
      <w:r w:rsidR="002548BF" w:rsidRPr="00AB4777">
        <w:rPr>
          <w:rFonts w:ascii="Arial" w:hAnsi="Arial" w:cs="Arial"/>
          <w:sz w:val="23"/>
          <w:szCs w:val="23"/>
        </w:rPr>
        <w:t xml:space="preserve">wstępne wielkości </w:t>
      </w:r>
      <w:r w:rsidR="005800B0" w:rsidRPr="00AB4777">
        <w:rPr>
          <w:rFonts w:ascii="Arial" w:eastAsia="Calibri" w:hAnsi="Arial" w:cs="Arial"/>
          <w:sz w:val="23"/>
          <w:szCs w:val="23"/>
          <w:lang w:eastAsia="en-US"/>
        </w:rPr>
        <w:t>emisji z emitor</w:t>
      </w:r>
      <w:r w:rsidR="002548BF" w:rsidRPr="00AB4777">
        <w:rPr>
          <w:rFonts w:ascii="Arial" w:eastAsia="Calibri" w:hAnsi="Arial" w:cs="Arial"/>
          <w:sz w:val="23"/>
          <w:szCs w:val="23"/>
          <w:lang w:eastAsia="en-US"/>
        </w:rPr>
        <w:t>ów EB1 i</w:t>
      </w:r>
      <w:r w:rsidR="005800B0" w:rsidRPr="00AB4777">
        <w:rPr>
          <w:rFonts w:ascii="Arial" w:eastAsia="Calibri" w:hAnsi="Arial" w:cs="Arial"/>
          <w:sz w:val="23"/>
          <w:szCs w:val="23"/>
          <w:lang w:eastAsia="en-US"/>
        </w:rPr>
        <w:t xml:space="preserve"> EB2 w terminie </w:t>
      </w:r>
      <w:r w:rsidR="0004336E" w:rsidRPr="00AB4777">
        <w:rPr>
          <w:rFonts w:ascii="Arial" w:eastAsia="Calibri" w:hAnsi="Arial" w:cs="Arial"/>
          <w:sz w:val="23"/>
          <w:szCs w:val="23"/>
          <w:lang w:eastAsia="en-US"/>
        </w:rPr>
        <w:br/>
      </w:r>
      <w:r w:rsidR="005800B0" w:rsidRPr="00AB4777">
        <w:rPr>
          <w:rFonts w:ascii="Arial" w:eastAsia="Calibri" w:hAnsi="Arial" w:cs="Arial"/>
          <w:sz w:val="23"/>
          <w:szCs w:val="23"/>
          <w:lang w:eastAsia="en-US"/>
        </w:rPr>
        <w:t xml:space="preserve">2 tygodni od zakończenia rozruchu technologicznego </w:t>
      </w:r>
      <w:r w:rsidR="002548BF" w:rsidRPr="00AB4777">
        <w:rPr>
          <w:rFonts w:ascii="Arial" w:eastAsia="Calibri" w:hAnsi="Arial" w:cs="Arial"/>
          <w:sz w:val="23"/>
          <w:szCs w:val="23"/>
          <w:lang w:eastAsia="en-US"/>
        </w:rPr>
        <w:t>instalacji</w:t>
      </w:r>
      <w:r w:rsidR="005800B0" w:rsidRPr="00AB4777">
        <w:rPr>
          <w:rFonts w:ascii="Arial" w:eastAsia="Calibri" w:hAnsi="Arial" w:cs="Arial"/>
          <w:sz w:val="23"/>
          <w:szCs w:val="23"/>
          <w:lang w:eastAsia="en-US"/>
        </w:rPr>
        <w:t>.</w:t>
      </w:r>
      <w:bookmarkEnd w:id="154"/>
    </w:p>
    <w:p w14:paraId="34D283F8" w14:textId="77777777" w:rsidR="003D2F67" w:rsidRPr="00AB4777" w:rsidRDefault="00E3085F" w:rsidP="007F3CC2">
      <w:pPr>
        <w:tabs>
          <w:tab w:val="left" w:pos="284"/>
          <w:tab w:val="left" w:pos="426"/>
        </w:tabs>
        <w:ind w:left="18"/>
        <w:jc w:val="both"/>
        <w:rPr>
          <w:rFonts w:ascii="Arial" w:hAnsi="Arial" w:cs="Arial"/>
          <w:sz w:val="23"/>
          <w:szCs w:val="23"/>
        </w:rPr>
      </w:pPr>
      <w:r w:rsidRPr="00AB4777">
        <w:rPr>
          <w:rFonts w:ascii="Arial" w:eastAsia="Calibri" w:hAnsi="Arial" w:cs="Arial"/>
          <w:sz w:val="23"/>
          <w:szCs w:val="23"/>
          <w:lang w:eastAsia="en-US"/>
        </w:rPr>
        <w:tab/>
      </w:r>
      <w:r w:rsidRPr="00AB4777">
        <w:rPr>
          <w:rFonts w:ascii="Arial" w:eastAsia="Calibri" w:hAnsi="Arial" w:cs="Arial"/>
          <w:sz w:val="23"/>
          <w:szCs w:val="23"/>
          <w:lang w:eastAsia="en-US"/>
        </w:rPr>
        <w:tab/>
      </w:r>
      <w:r w:rsidRPr="00AB4777">
        <w:rPr>
          <w:rFonts w:ascii="Arial" w:eastAsia="Calibri" w:hAnsi="Arial" w:cs="Arial"/>
          <w:sz w:val="23"/>
          <w:szCs w:val="23"/>
          <w:lang w:eastAsia="en-US"/>
        </w:rPr>
        <w:tab/>
      </w:r>
      <w:r w:rsidR="00A669B5" w:rsidRPr="00AB4777">
        <w:rPr>
          <w:rFonts w:ascii="Arial" w:eastAsia="Calibri" w:hAnsi="Arial" w:cs="Arial"/>
          <w:sz w:val="23"/>
          <w:szCs w:val="23"/>
          <w:lang w:eastAsia="en-US"/>
        </w:rPr>
        <w:t xml:space="preserve">W punkcie </w:t>
      </w:r>
      <w:r w:rsidR="00A669B5" w:rsidRPr="00AB4777">
        <w:rPr>
          <w:rFonts w:ascii="Arial" w:hAnsi="Arial" w:cs="Arial"/>
          <w:sz w:val="23"/>
          <w:szCs w:val="23"/>
        </w:rPr>
        <w:t xml:space="preserve">III.2. </w:t>
      </w:r>
      <w:r w:rsidR="00A669B5" w:rsidRPr="00AB4777">
        <w:rPr>
          <w:rFonts w:ascii="Arial" w:eastAsia="Calibri" w:hAnsi="Arial" w:cs="Arial"/>
          <w:sz w:val="23"/>
          <w:szCs w:val="23"/>
          <w:lang w:eastAsia="en-US"/>
        </w:rPr>
        <w:t xml:space="preserve">pozwolenia zintegrowanego ustalono warunki wprowadzania gazów </w:t>
      </w:r>
      <w:r w:rsidR="003D2F67" w:rsidRPr="00AB4777">
        <w:rPr>
          <w:rFonts w:ascii="Arial" w:eastAsia="Calibri" w:hAnsi="Arial" w:cs="Arial"/>
          <w:sz w:val="23"/>
          <w:szCs w:val="23"/>
          <w:lang w:eastAsia="en-US"/>
        </w:rPr>
        <w:br/>
      </w:r>
      <w:r w:rsidR="00A669B5" w:rsidRPr="00AB4777">
        <w:rPr>
          <w:rFonts w:ascii="Arial" w:eastAsia="Calibri" w:hAnsi="Arial" w:cs="Arial"/>
          <w:sz w:val="23"/>
          <w:szCs w:val="23"/>
          <w:lang w:eastAsia="en-US"/>
        </w:rPr>
        <w:t xml:space="preserve">i pyłów do powietrza, w tym w szczególności charakterystykę emitorów oraz zastosowanych w instalacji urządzeń ochrony powietrza (tabela nr </w:t>
      </w:r>
      <w:r w:rsidR="003D1C89" w:rsidRPr="00AB4777">
        <w:rPr>
          <w:rFonts w:ascii="Arial" w:eastAsia="Calibri" w:hAnsi="Arial" w:cs="Arial"/>
          <w:sz w:val="23"/>
          <w:szCs w:val="23"/>
          <w:lang w:eastAsia="en-US"/>
        </w:rPr>
        <w:t>14</w:t>
      </w:r>
      <w:r w:rsidR="00A669B5" w:rsidRPr="00AB4777">
        <w:rPr>
          <w:rFonts w:ascii="Arial" w:eastAsia="Calibri" w:hAnsi="Arial" w:cs="Arial"/>
          <w:sz w:val="23"/>
          <w:szCs w:val="23"/>
          <w:lang w:eastAsia="en-US"/>
        </w:rPr>
        <w:t>, nr 1</w:t>
      </w:r>
      <w:r w:rsidR="003D1C89" w:rsidRPr="00AB4777">
        <w:rPr>
          <w:rFonts w:ascii="Arial" w:eastAsia="Calibri" w:hAnsi="Arial" w:cs="Arial"/>
          <w:sz w:val="23"/>
          <w:szCs w:val="23"/>
          <w:lang w:eastAsia="en-US"/>
        </w:rPr>
        <w:t>5).</w:t>
      </w:r>
      <w:r w:rsidR="00A669B5" w:rsidRPr="00AB4777">
        <w:rPr>
          <w:rFonts w:ascii="Arial" w:eastAsia="Calibri" w:hAnsi="Arial" w:cs="Arial"/>
          <w:sz w:val="23"/>
          <w:szCs w:val="23"/>
          <w:lang w:eastAsia="en-US"/>
        </w:rPr>
        <w:t xml:space="preserve"> </w:t>
      </w:r>
      <w:r w:rsidR="00681756" w:rsidRPr="00AB4777">
        <w:rPr>
          <w:rFonts w:ascii="Arial" w:hAnsi="Arial" w:cs="Arial"/>
          <w:sz w:val="23"/>
          <w:szCs w:val="23"/>
        </w:rPr>
        <w:t xml:space="preserve"> </w:t>
      </w:r>
    </w:p>
    <w:p w14:paraId="0B1D93F8" w14:textId="67DC758D" w:rsidR="003D1C89" w:rsidRPr="00AB4777" w:rsidRDefault="00E3085F" w:rsidP="003D1C89">
      <w:pPr>
        <w:tabs>
          <w:tab w:val="left" w:pos="284"/>
          <w:tab w:val="left" w:pos="426"/>
        </w:tabs>
        <w:ind w:left="18"/>
        <w:jc w:val="both"/>
        <w:rPr>
          <w:rFonts w:ascii="Arial" w:hAnsi="Arial" w:cs="Arial"/>
          <w:bCs/>
          <w:sz w:val="23"/>
          <w:szCs w:val="23"/>
        </w:rPr>
      </w:pPr>
      <w:r w:rsidRPr="00AB4777">
        <w:rPr>
          <w:rFonts w:ascii="Arial" w:eastAsia="Calibri" w:hAnsi="Arial" w:cs="Arial"/>
          <w:sz w:val="23"/>
          <w:szCs w:val="23"/>
          <w:lang w:eastAsia="en-US"/>
        </w:rPr>
        <w:tab/>
      </w:r>
      <w:r w:rsidRPr="00AB4777">
        <w:rPr>
          <w:rFonts w:ascii="Arial" w:eastAsia="Calibri" w:hAnsi="Arial" w:cs="Arial"/>
          <w:sz w:val="23"/>
          <w:szCs w:val="23"/>
          <w:lang w:eastAsia="en-US"/>
        </w:rPr>
        <w:tab/>
      </w:r>
      <w:r w:rsidRPr="00AB4777">
        <w:rPr>
          <w:rFonts w:ascii="Arial" w:eastAsia="Calibri" w:hAnsi="Arial" w:cs="Arial"/>
          <w:sz w:val="23"/>
          <w:szCs w:val="23"/>
          <w:lang w:eastAsia="en-US"/>
        </w:rPr>
        <w:tab/>
      </w:r>
      <w:r w:rsidR="00111FFC" w:rsidRPr="00AB4777">
        <w:rPr>
          <w:rFonts w:ascii="Arial" w:eastAsia="Calibri" w:hAnsi="Arial" w:cs="Arial"/>
          <w:sz w:val="23"/>
          <w:szCs w:val="23"/>
          <w:lang w:eastAsia="en-US"/>
        </w:rPr>
        <w:t>W punkcie XI.1.</w:t>
      </w:r>
      <w:r w:rsidR="00072E46" w:rsidRPr="00AB4777">
        <w:rPr>
          <w:rFonts w:ascii="Arial" w:eastAsia="Calibri" w:hAnsi="Arial" w:cs="Arial"/>
          <w:sz w:val="23"/>
          <w:szCs w:val="23"/>
          <w:lang w:eastAsia="en-US"/>
        </w:rPr>
        <w:t>4.</w:t>
      </w:r>
      <w:r w:rsidR="00111FFC" w:rsidRPr="00AB4777">
        <w:rPr>
          <w:rFonts w:ascii="Arial" w:eastAsia="Calibri" w:hAnsi="Arial" w:cs="Arial"/>
          <w:sz w:val="23"/>
          <w:szCs w:val="23"/>
          <w:lang w:eastAsia="en-US"/>
        </w:rPr>
        <w:t xml:space="preserve"> pozwolenia ustalono </w:t>
      </w:r>
      <w:r w:rsidR="00A669B5" w:rsidRPr="00AB4777">
        <w:rPr>
          <w:rFonts w:ascii="Arial" w:hAnsi="Arial" w:cs="Arial"/>
          <w:sz w:val="23"/>
          <w:szCs w:val="23"/>
        </w:rPr>
        <w:t xml:space="preserve">zakres i częstotliwość pomiarów </w:t>
      </w:r>
      <w:r w:rsidR="00111FFC" w:rsidRPr="00AB4777">
        <w:rPr>
          <w:rFonts w:ascii="Arial" w:hAnsi="Arial" w:cs="Arial"/>
          <w:sz w:val="23"/>
          <w:szCs w:val="23"/>
        </w:rPr>
        <w:t xml:space="preserve">emisji gazów </w:t>
      </w:r>
      <w:r w:rsidR="00111FFC" w:rsidRPr="00AB4777">
        <w:rPr>
          <w:rFonts w:ascii="Arial" w:hAnsi="Arial" w:cs="Arial"/>
          <w:bCs/>
          <w:sz w:val="23"/>
          <w:szCs w:val="23"/>
        </w:rPr>
        <w:t xml:space="preserve">i pyłów do powietrza </w:t>
      </w:r>
      <w:r w:rsidR="00111FFC" w:rsidRPr="00AB4777">
        <w:rPr>
          <w:rFonts w:ascii="Arial" w:hAnsi="Arial" w:cs="Arial"/>
          <w:sz w:val="23"/>
          <w:szCs w:val="23"/>
        </w:rPr>
        <w:t>zgodnie</w:t>
      </w:r>
      <w:r w:rsidR="00A669B5" w:rsidRPr="00AB4777">
        <w:rPr>
          <w:rFonts w:ascii="Arial" w:hAnsi="Arial" w:cs="Arial"/>
          <w:sz w:val="23"/>
          <w:szCs w:val="23"/>
        </w:rPr>
        <w:t xml:space="preserve"> z warunkami Konkluzji BAT</w:t>
      </w:r>
      <w:r w:rsidR="0042202F" w:rsidRPr="00AB4777">
        <w:rPr>
          <w:rFonts w:ascii="Arial" w:hAnsi="Arial" w:cs="Arial"/>
          <w:sz w:val="23"/>
          <w:szCs w:val="23"/>
        </w:rPr>
        <w:t xml:space="preserve"> </w:t>
      </w:r>
      <w:r w:rsidR="0042202F" w:rsidRPr="00AB4777">
        <w:rPr>
          <w:rFonts w:ascii="Arial" w:hAnsi="Arial" w:cs="Arial"/>
          <w:bCs/>
          <w:sz w:val="23"/>
          <w:szCs w:val="23"/>
        </w:rPr>
        <w:t xml:space="preserve">w zakresie emisji </w:t>
      </w:r>
      <w:r w:rsidR="0004336E" w:rsidRPr="00AB4777">
        <w:rPr>
          <w:rFonts w:ascii="Arial" w:hAnsi="Arial" w:cs="Arial"/>
          <w:bCs/>
          <w:sz w:val="23"/>
          <w:szCs w:val="23"/>
        </w:rPr>
        <w:br/>
      </w:r>
      <w:r w:rsidR="0042202F" w:rsidRPr="00AB4777">
        <w:rPr>
          <w:rFonts w:ascii="Arial" w:hAnsi="Arial" w:cs="Arial"/>
          <w:bCs/>
          <w:sz w:val="23"/>
          <w:szCs w:val="23"/>
        </w:rPr>
        <w:t>z procesu mechaniczno-biologicznego przetwarzania odpadów oraz mechanicznego przetwarzania odpadów kalorycznych.</w:t>
      </w:r>
      <w:r w:rsidR="00A669B5" w:rsidRPr="00AB4777">
        <w:rPr>
          <w:rFonts w:ascii="Arial" w:hAnsi="Arial" w:cs="Arial"/>
          <w:bCs/>
          <w:sz w:val="23"/>
          <w:szCs w:val="23"/>
        </w:rPr>
        <w:t xml:space="preserve"> </w:t>
      </w:r>
      <w:r w:rsidR="00A669B5" w:rsidRPr="00AB4777">
        <w:rPr>
          <w:rFonts w:ascii="Arial" w:hAnsi="Arial" w:cs="Arial"/>
          <w:sz w:val="23"/>
          <w:szCs w:val="23"/>
        </w:rPr>
        <w:t>Uwzględniając analizę dotyczącą istotnych zanieczyszczeń w strumieniu gazów odlotowych, zgodnie z wnioskiem prowadzącego instalację, w</w:t>
      </w:r>
      <w:r w:rsidR="00A669B5" w:rsidRPr="00AB4777">
        <w:rPr>
          <w:rFonts w:ascii="Arial" w:hAnsi="Arial" w:cs="Arial"/>
          <w:bCs/>
          <w:sz w:val="23"/>
          <w:szCs w:val="23"/>
        </w:rPr>
        <w:t xml:space="preserve"> tabel</w:t>
      </w:r>
      <w:r w:rsidR="003D1C89" w:rsidRPr="00AB4777">
        <w:rPr>
          <w:rFonts w:ascii="Arial" w:hAnsi="Arial" w:cs="Arial"/>
          <w:bCs/>
          <w:sz w:val="23"/>
          <w:szCs w:val="23"/>
        </w:rPr>
        <w:t>i</w:t>
      </w:r>
      <w:r w:rsidR="00A669B5" w:rsidRPr="00AB4777">
        <w:rPr>
          <w:rFonts w:ascii="Arial" w:hAnsi="Arial" w:cs="Arial"/>
          <w:bCs/>
          <w:sz w:val="23"/>
          <w:szCs w:val="23"/>
        </w:rPr>
        <w:t xml:space="preserve"> nr </w:t>
      </w:r>
      <w:r w:rsidR="003D1C89" w:rsidRPr="00AB4777">
        <w:rPr>
          <w:rFonts w:ascii="Arial" w:hAnsi="Arial" w:cs="Arial"/>
          <w:bCs/>
          <w:sz w:val="23"/>
          <w:szCs w:val="23"/>
        </w:rPr>
        <w:t>25</w:t>
      </w:r>
      <w:r w:rsidR="00A669B5" w:rsidRPr="00AB4777">
        <w:rPr>
          <w:rFonts w:ascii="Arial" w:hAnsi="Arial" w:cs="Arial"/>
          <w:bCs/>
          <w:sz w:val="23"/>
          <w:szCs w:val="23"/>
        </w:rPr>
        <w:t xml:space="preserve">) ustalono częstotliwość i zakres monitoringu emisji do powietrza </w:t>
      </w:r>
      <w:r w:rsidR="0004336E" w:rsidRPr="00AB4777">
        <w:rPr>
          <w:rFonts w:ascii="Arial" w:hAnsi="Arial" w:cs="Arial"/>
          <w:bCs/>
          <w:sz w:val="23"/>
          <w:szCs w:val="23"/>
        </w:rPr>
        <w:br/>
      </w:r>
      <w:r w:rsidR="00A669B5" w:rsidRPr="00AB4777">
        <w:rPr>
          <w:rFonts w:ascii="Arial" w:hAnsi="Arial" w:cs="Arial"/>
          <w:bCs/>
          <w:sz w:val="23"/>
          <w:szCs w:val="23"/>
        </w:rPr>
        <w:t xml:space="preserve">z instalacji </w:t>
      </w:r>
      <w:r w:rsidR="00554CD6" w:rsidRPr="00AB4777">
        <w:rPr>
          <w:rFonts w:ascii="Arial" w:hAnsi="Arial" w:cs="Arial"/>
          <w:bCs/>
          <w:sz w:val="23"/>
          <w:szCs w:val="23"/>
        </w:rPr>
        <w:t>w zakresie emisji z emitora EB1 oraz z</w:t>
      </w:r>
      <w:r w:rsidR="00A669B5" w:rsidRPr="00AB4777">
        <w:rPr>
          <w:rFonts w:ascii="Arial" w:hAnsi="Arial" w:cs="Arial"/>
          <w:bCs/>
          <w:sz w:val="23"/>
          <w:szCs w:val="23"/>
        </w:rPr>
        <w:t xml:space="preserve"> emitor</w:t>
      </w:r>
      <w:r w:rsidR="00554CD6" w:rsidRPr="00AB4777">
        <w:rPr>
          <w:rFonts w:ascii="Arial" w:hAnsi="Arial" w:cs="Arial"/>
          <w:bCs/>
          <w:sz w:val="23"/>
          <w:szCs w:val="23"/>
        </w:rPr>
        <w:t xml:space="preserve">a </w:t>
      </w:r>
      <w:r w:rsidR="00A669B5" w:rsidRPr="00AB4777">
        <w:rPr>
          <w:rFonts w:ascii="Arial" w:hAnsi="Arial" w:cs="Arial"/>
          <w:bCs/>
          <w:sz w:val="23"/>
          <w:szCs w:val="23"/>
        </w:rPr>
        <w:t xml:space="preserve"> EB-2.</w:t>
      </w:r>
      <w:r w:rsidR="00554CD6" w:rsidRPr="00AB4777">
        <w:rPr>
          <w:rFonts w:ascii="Arial" w:eastAsia="Calibri" w:hAnsi="Arial" w:cs="Arial"/>
          <w:sz w:val="23"/>
          <w:szCs w:val="23"/>
          <w:lang w:eastAsia="en-US"/>
        </w:rPr>
        <w:t xml:space="preserve"> </w:t>
      </w:r>
      <w:r w:rsidR="0042202F" w:rsidRPr="00AB4777">
        <w:rPr>
          <w:rFonts w:ascii="Arial" w:hAnsi="Arial" w:cs="Arial"/>
          <w:bCs/>
          <w:sz w:val="23"/>
          <w:szCs w:val="23"/>
        </w:rPr>
        <w:t xml:space="preserve">Stanowiska do pomiaru wielkości emisji usytuowane zostaną na emitorach EB1 i EB2. </w:t>
      </w:r>
    </w:p>
    <w:p w14:paraId="08C24087" w14:textId="77777777" w:rsidR="008B676C" w:rsidRPr="00AB4777" w:rsidRDefault="008B676C" w:rsidP="008B676C">
      <w:pPr>
        <w:jc w:val="both"/>
        <w:rPr>
          <w:rFonts w:ascii="Arial" w:hAnsi="Arial" w:cs="Arial"/>
          <w:sz w:val="23"/>
          <w:szCs w:val="23"/>
        </w:rPr>
      </w:pPr>
      <w:r w:rsidRPr="00AB4777">
        <w:rPr>
          <w:rFonts w:ascii="Arial" w:hAnsi="Arial" w:cs="Arial"/>
          <w:sz w:val="23"/>
          <w:szCs w:val="23"/>
        </w:rPr>
        <w:t>W punkcie XV.</w:t>
      </w:r>
      <w:r w:rsidR="003D1C89" w:rsidRPr="00AB4777">
        <w:rPr>
          <w:rFonts w:ascii="Arial" w:hAnsi="Arial" w:cs="Arial"/>
          <w:sz w:val="23"/>
          <w:szCs w:val="23"/>
        </w:rPr>
        <w:t>1</w:t>
      </w:r>
      <w:r w:rsidRPr="00AB4777">
        <w:rPr>
          <w:rFonts w:ascii="Arial" w:hAnsi="Arial" w:cs="Arial"/>
          <w:sz w:val="23"/>
          <w:szCs w:val="23"/>
        </w:rPr>
        <w:t xml:space="preserve">. niniejszej decyzji zobowiązałem prowadzącego instalację do opracowania  </w:t>
      </w:r>
      <w:r w:rsidRPr="00AB4777">
        <w:rPr>
          <w:rFonts w:ascii="Arial" w:hAnsi="Arial" w:cs="Arial"/>
          <w:sz w:val="23"/>
          <w:szCs w:val="23"/>
        </w:rPr>
        <w:br/>
        <w:t>i wdrożenia systemu zarządzania środowiskowego, uwzględniającego m.in. plan</w:t>
      </w:r>
      <w:r w:rsidR="003D1C89" w:rsidRPr="00AB4777">
        <w:rPr>
          <w:rFonts w:ascii="Arial" w:hAnsi="Arial" w:cs="Arial"/>
          <w:sz w:val="23"/>
          <w:szCs w:val="23"/>
        </w:rPr>
        <w:t xml:space="preserve"> </w:t>
      </w:r>
      <w:r w:rsidRPr="00AB4777">
        <w:rPr>
          <w:rFonts w:ascii="Arial" w:hAnsi="Arial" w:cs="Arial"/>
          <w:sz w:val="23"/>
          <w:szCs w:val="23"/>
        </w:rPr>
        <w:t>zarządzania odorami.</w:t>
      </w:r>
    </w:p>
    <w:p w14:paraId="1F322DB2" w14:textId="77777777" w:rsidR="002C22FD" w:rsidRPr="00AB4777" w:rsidRDefault="002C22FD" w:rsidP="00FC3F72">
      <w:pPr>
        <w:jc w:val="both"/>
        <w:rPr>
          <w:rFonts w:ascii="Arial" w:eastAsia="Calibri" w:hAnsi="Arial" w:cs="Arial"/>
          <w:sz w:val="6"/>
          <w:szCs w:val="6"/>
          <w:lang w:eastAsia="en-US"/>
        </w:rPr>
      </w:pPr>
    </w:p>
    <w:p w14:paraId="630FD769" w14:textId="77777777" w:rsidR="00472654" w:rsidRPr="00AB4777" w:rsidRDefault="00680C57" w:rsidP="00E3085F">
      <w:pPr>
        <w:pStyle w:val="Default"/>
        <w:ind w:firstLine="708"/>
        <w:jc w:val="both"/>
        <w:rPr>
          <w:rFonts w:ascii="Arial" w:hAnsi="Arial" w:cs="Arial"/>
          <w:color w:val="auto"/>
          <w:sz w:val="23"/>
          <w:szCs w:val="23"/>
        </w:rPr>
      </w:pPr>
      <w:r w:rsidRPr="00AB4777">
        <w:rPr>
          <w:rFonts w:ascii="Arial" w:hAnsi="Arial" w:cs="Arial"/>
          <w:color w:val="auto"/>
          <w:sz w:val="23"/>
          <w:szCs w:val="23"/>
        </w:rPr>
        <w:t>Na terenie Zakładu</w:t>
      </w:r>
      <w:r w:rsidR="004D33FA" w:rsidRPr="00AB4777">
        <w:rPr>
          <w:rFonts w:ascii="Arial" w:hAnsi="Arial" w:cs="Arial"/>
          <w:color w:val="auto"/>
          <w:sz w:val="23"/>
          <w:szCs w:val="23"/>
        </w:rPr>
        <w:t xml:space="preserve"> poza ww. wymienionymi </w:t>
      </w:r>
      <w:r w:rsidRPr="00AB4777">
        <w:rPr>
          <w:rFonts w:ascii="Arial" w:hAnsi="Arial" w:cs="Arial"/>
          <w:color w:val="auto"/>
          <w:sz w:val="23"/>
          <w:szCs w:val="23"/>
        </w:rPr>
        <w:t>eksploatowan</w:t>
      </w:r>
      <w:r w:rsidR="00472654" w:rsidRPr="00AB4777">
        <w:rPr>
          <w:rFonts w:ascii="Arial" w:hAnsi="Arial" w:cs="Arial"/>
          <w:color w:val="auto"/>
          <w:sz w:val="23"/>
          <w:szCs w:val="23"/>
        </w:rPr>
        <w:t>e</w:t>
      </w:r>
      <w:r w:rsidRPr="00AB4777">
        <w:rPr>
          <w:rFonts w:ascii="Arial" w:hAnsi="Arial" w:cs="Arial"/>
          <w:color w:val="auto"/>
          <w:sz w:val="23"/>
          <w:szCs w:val="23"/>
        </w:rPr>
        <w:t xml:space="preserve"> będ</w:t>
      </w:r>
      <w:r w:rsidR="00472654" w:rsidRPr="00AB4777">
        <w:rPr>
          <w:rFonts w:ascii="Arial" w:hAnsi="Arial" w:cs="Arial"/>
          <w:color w:val="auto"/>
          <w:sz w:val="23"/>
          <w:szCs w:val="23"/>
        </w:rPr>
        <w:t>ą</w:t>
      </w:r>
      <w:r w:rsidRPr="00AB4777">
        <w:rPr>
          <w:rFonts w:ascii="Arial" w:hAnsi="Arial" w:cs="Arial"/>
          <w:color w:val="auto"/>
          <w:sz w:val="23"/>
          <w:szCs w:val="23"/>
        </w:rPr>
        <w:t xml:space="preserve"> również instalacj</w:t>
      </w:r>
      <w:r w:rsidR="00472654" w:rsidRPr="00AB4777">
        <w:rPr>
          <w:rFonts w:ascii="Arial" w:hAnsi="Arial" w:cs="Arial"/>
          <w:color w:val="auto"/>
          <w:sz w:val="23"/>
          <w:szCs w:val="23"/>
        </w:rPr>
        <w:t>e:</w:t>
      </w:r>
    </w:p>
    <w:p w14:paraId="71C7B780" w14:textId="0F969CA9" w:rsidR="00472654" w:rsidRPr="00AB4777" w:rsidRDefault="00680C57" w:rsidP="00472654">
      <w:pPr>
        <w:pStyle w:val="Default"/>
        <w:numPr>
          <w:ilvl w:val="0"/>
          <w:numId w:val="156"/>
        </w:numPr>
        <w:jc w:val="both"/>
        <w:rPr>
          <w:rFonts w:ascii="Arial" w:hAnsi="Arial" w:cs="Arial"/>
          <w:strike/>
          <w:color w:val="auto"/>
          <w:sz w:val="23"/>
          <w:szCs w:val="23"/>
        </w:rPr>
      </w:pPr>
      <w:r w:rsidRPr="00AB4777">
        <w:rPr>
          <w:rFonts w:ascii="Arial" w:hAnsi="Arial" w:cs="Arial"/>
          <w:color w:val="auto"/>
          <w:sz w:val="23"/>
          <w:szCs w:val="23"/>
        </w:rPr>
        <w:t>energetycznego spalania paliw</w:t>
      </w:r>
      <w:r w:rsidR="00472654" w:rsidRPr="00AB4777">
        <w:rPr>
          <w:rFonts w:ascii="Arial" w:hAnsi="Arial" w:cs="Arial"/>
          <w:color w:val="auto"/>
          <w:sz w:val="23"/>
          <w:szCs w:val="23"/>
        </w:rPr>
        <w:t xml:space="preserve"> </w:t>
      </w:r>
      <w:r w:rsidRPr="00AB4777">
        <w:rPr>
          <w:rFonts w:ascii="Arial" w:hAnsi="Arial" w:cs="Arial"/>
          <w:color w:val="auto"/>
          <w:sz w:val="23"/>
          <w:szCs w:val="23"/>
        </w:rPr>
        <w:t xml:space="preserve">o łącznej nominalnej mocy cieplnej </w:t>
      </w:r>
      <w:r w:rsidR="007938DB" w:rsidRPr="00AB4777">
        <w:rPr>
          <w:rFonts w:ascii="Arial" w:hAnsi="Arial" w:cs="Arial"/>
          <w:color w:val="auto"/>
          <w:sz w:val="23"/>
          <w:szCs w:val="23"/>
        </w:rPr>
        <w:t>1</w:t>
      </w:r>
      <w:r w:rsidRPr="00AB4777">
        <w:rPr>
          <w:rFonts w:ascii="Arial" w:hAnsi="Arial" w:cs="Arial"/>
          <w:color w:val="auto"/>
          <w:sz w:val="23"/>
          <w:szCs w:val="23"/>
        </w:rPr>
        <w:t>,</w:t>
      </w:r>
      <w:r w:rsidR="007938DB" w:rsidRPr="00AB4777">
        <w:rPr>
          <w:rFonts w:ascii="Arial" w:hAnsi="Arial" w:cs="Arial"/>
          <w:color w:val="auto"/>
          <w:sz w:val="23"/>
          <w:szCs w:val="23"/>
        </w:rPr>
        <w:t>547</w:t>
      </w:r>
      <w:r w:rsidRPr="00AB4777">
        <w:rPr>
          <w:rFonts w:ascii="Arial" w:hAnsi="Arial" w:cs="Arial"/>
          <w:color w:val="auto"/>
          <w:sz w:val="23"/>
          <w:szCs w:val="23"/>
        </w:rPr>
        <w:t xml:space="preserve"> MW</w:t>
      </w:r>
      <w:r w:rsidR="007938DB" w:rsidRPr="00AB4777">
        <w:rPr>
          <w:rFonts w:ascii="Arial" w:hAnsi="Arial" w:cs="Arial"/>
          <w:color w:val="auto"/>
          <w:sz w:val="23"/>
          <w:szCs w:val="23"/>
        </w:rPr>
        <w:t xml:space="preserve"> </w:t>
      </w:r>
      <w:r w:rsidR="00472654" w:rsidRPr="00AB4777">
        <w:rPr>
          <w:rFonts w:ascii="Arial" w:hAnsi="Arial" w:cs="Arial"/>
          <w:color w:val="auto"/>
          <w:sz w:val="23"/>
          <w:szCs w:val="23"/>
        </w:rPr>
        <w:t>(</w:t>
      </w:r>
      <w:r w:rsidR="007938DB" w:rsidRPr="00AB4777">
        <w:rPr>
          <w:rFonts w:ascii="Arial" w:hAnsi="Arial" w:cs="Arial"/>
          <w:color w:val="auto"/>
          <w:sz w:val="23"/>
          <w:szCs w:val="23"/>
        </w:rPr>
        <w:t>liczonej jako energia we wprowadzonym paliwie</w:t>
      </w:r>
      <w:r w:rsidR="00472654" w:rsidRPr="00AB4777">
        <w:rPr>
          <w:rFonts w:ascii="Arial" w:hAnsi="Arial" w:cs="Arial"/>
          <w:color w:val="auto"/>
          <w:sz w:val="23"/>
          <w:szCs w:val="23"/>
        </w:rPr>
        <w:t>)</w:t>
      </w:r>
      <w:r w:rsidR="007938DB" w:rsidRPr="00AB4777">
        <w:rPr>
          <w:rFonts w:ascii="Arial" w:hAnsi="Arial" w:cs="Arial"/>
          <w:color w:val="auto"/>
          <w:sz w:val="23"/>
          <w:szCs w:val="23"/>
        </w:rPr>
        <w:t>, składająca się z trzech kotłów grzewczych opalanych biomasą o mocy 20 kW, 28 kW i 15 kW oraz dwóch silników Diesla</w:t>
      </w:r>
      <w:r w:rsidR="00472654" w:rsidRPr="00AB4777">
        <w:rPr>
          <w:rFonts w:ascii="Arial" w:hAnsi="Arial" w:cs="Arial"/>
          <w:color w:val="auto"/>
          <w:sz w:val="23"/>
          <w:szCs w:val="23"/>
        </w:rPr>
        <w:t xml:space="preserve"> spalających olej</w:t>
      </w:r>
      <w:r w:rsidR="00C8662E" w:rsidRPr="00AB4777">
        <w:rPr>
          <w:rFonts w:ascii="Arial" w:hAnsi="Arial" w:cs="Arial"/>
          <w:color w:val="auto"/>
          <w:sz w:val="23"/>
          <w:szCs w:val="23"/>
        </w:rPr>
        <w:t>, w tym</w:t>
      </w:r>
      <w:r w:rsidR="007938DB" w:rsidRPr="00AB4777">
        <w:rPr>
          <w:rFonts w:ascii="Arial" w:hAnsi="Arial" w:cs="Arial"/>
          <w:color w:val="auto"/>
          <w:sz w:val="23"/>
          <w:szCs w:val="23"/>
        </w:rPr>
        <w:t xml:space="preserve"> do napędu rozdrabniarki </w:t>
      </w:r>
      <w:r w:rsidR="00C8662E" w:rsidRPr="00AB4777">
        <w:rPr>
          <w:rFonts w:ascii="Arial" w:hAnsi="Arial" w:cs="Arial"/>
          <w:color w:val="auto"/>
          <w:sz w:val="23"/>
          <w:szCs w:val="23"/>
        </w:rPr>
        <w:t xml:space="preserve">o mocy 853 kW </w:t>
      </w:r>
      <w:r w:rsidR="007938DB" w:rsidRPr="00AB4777">
        <w:rPr>
          <w:rFonts w:ascii="Arial" w:hAnsi="Arial" w:cs="Arial"/>
          <w:color w:val="auto"/>
          <w:sz w:val="23"/>
          <w:szCs w:val="23"/>
        </w:rPr>
        <w:t xml:space="preserve">oraz pompy ppoż. </w:t>
      </w:r>
      <w:r w:rsidR="0004336E" w:rsidRPr="00AB4777">
        <w:rPr>
          <w:rFonts w:ascii="Arial" w:hAnsi="Arial" w:cs="Arial"/>
          <w:color w:val="auto"/>
          <w:sz w:val="23"/>
          <w:szCs w:val="23"/>
        </w:rPr>
        <w:br/>
      </w:r>
      <w:r w:rsidR="00472654" w:rsidRPr="00AB4777">
        <w:rPr>
          <w:rFonts w:ascii="Arial" w:hAnsi="Arial" w:cs="Arial"/>
          <w:color w:val="auto"/>
          <w:sz w:val="23"/>
          <w:szCs w:val="23"/>
        </w:rPr>
        <w:t xml:space="preserve">o mocy </w:t>
      </w:r>
      <w:r w:rsidR="00812AC8" w:rsidRPr="00AB4777">
        <w:rPr>
          <w:rFonts w:ascii="Arial" w:hAnsi="Arial" w:cs="Arial"/>
          <w:color w:val="auto"/>
          <w:sz w:val="23"/>
          <w:szCs w:val="23"/>
        </w:rPr>
        <w:t>631</w:t>
      </w:r>
      <w:r w:rsidR="00C8662E" w:rsidRPr="00AB4777">
        <w:rPr>
          <w:rFonts w:ascii="Arial" w:hAnsi="Arial" w:cs="Arial"/>
          <w:color w:val="auto"/>
          <w:sz w:val="23"/>
          <w:szCs w:val="23"/>
        </w:rPr>
        <w:t xml:space="preserve"> kW</w:t>
      </w:r>
      <w:r w:rsidR="00472654" w:rsidRPr="00AB4777">
        <w:rPr>
          <w:rFonts w:ascii="Arial" w:hAnsi="Arial" w:cs="Arial"/>
          <w:color w:val="auto"/>
          <w:sz w:val="23"/>
          <w:szCs w:val="23"/>
        </w:rPr>
        <w:t>,</w:t>
      </w:r>
    </w:p>
    <w:p w14:paraId="15D799F8" w14:textId="77777777" w:rsidR="00472654" w:rsidRPr="00AB4777" w:rsidRDefault="00472654" w:rsidP="00472654">
      <w:pPr>
        <w:pStyle w:val="Default"/>
        <w:numPr>
          <w:ilvl w:val="0"/>
          <w:numId w:val="156"/>
        </w:numPr>
        <w:jc w:val="both"/>
        <w:rPr>
          <w:rFonts w:ascii="Arial" w:hAnsi="Arial" w:cs="Arial"/>
          <w:color w:val="auto"/>
          <w:sz w:val="23"/>
          <w:szCs w:val="23"/>
        </w:rPr>
      </w:pPr>
      <w:r w:rsidRPr="00AB4777">
        <w:rPr>
          <w:rFonts w:ascii="Arial" w:hAnsi="Arial" w:cs="Arial"/>
          <w:color w:val="auto"/>
          <w:sz w:val="23"/>
          <w:szCs w:val="23"/>
        </w:rPr>
        <w:t>magazynowania paliw ciekłych składająca się ze zbiornika na ON o pojemności 1,364 m</w:t>
      </w:r>
      <w:r w:rsidRPr="00AB4777">
        <w:rPr>
          <w:rFonts w:ascii="Arial" w:hAnsi="Arial" w:cs="Arial"/>
          <w:color w:val="auto"/>
          <w:sz w:val="23"/>
          <w:szCs w:val="23"/>
          <w:vertAlign w:val="superscript"/>
        </w:rPr>
        <w:t>3</w:t>
      </w:r>
      <w:r w:rsidRPr="00AB4777">
        <w:rPr>
          <w:rFonts w:ascii="Arial" w:hAnsi="Arial" w:cs="Arial"/>
          <w:color w:val="auto"/>
          <w:sz w:val="23"/>
          <w:szCs w:val="23"/>
        </w:rPr>
        <w:t xml:space="preserve"> wyposażonego w zawór oddechowy</w:t>
      </w:r>
      <w:r w:rsidR="00E3085F" w:rsidRPr="00AB4777">
        <w:rPr>
          <w:rFonts w:ascii="Arial" w:hAnsi="Arial" w:cs="Arial"/>
          <w:color w:val="auto"/>
          <w:sz w:val="23"/>
          <w:szCs w:val="23"/>
        </w:rPr>
        <w:t>,</w:t>
      </w:r>
    </w:p>
    <w:p w14:paraId="5FFEB208" w14:textId="3C8F9A08" w:rsidR="00ED327E" w:rsidRPr="00AB4777" w:rsidRDefault="00680C57" w:rsidP="00680C57">
      <w:pPr>
        <w:pStyle w:val="Default"/>
        <w:jc w:val="both"/>
        <w:rPr>
          <w:rFonts w:ascii="Arial" w:hAnsi="Arial" w:cs="Arial"/>
          <w:color w:val="auto"/>
          <w:sz w:val="23"/>
          <w:szCs w:val="23"/>
        </w:rPr>
      </w:pPr>
      <w:r w:rsidRPr="00AB4777">
        <w:rPr>
          <w:rFonts w:ascii="Arial" w:hAnsi="Arial" w:cs="Arial"/>
          <w:color w:val="auto"/>
          <w:sz w:val="23"/>
          <w:szCs w:val="23"/>
        </w:rPr>
        <w:t>któr</w:t>
      </w:r>
      <w:r w:rsidR="00472654" w:rsidRPr="00AB4777">
        <w:rPr>
          <w:rFonts w:ascii="Arial" w:hAnsi="Arial" w:cs="Arial"/>
          <w:color w:val="auto"/>
          <w:sz w:val="23"/>
          <w:szCs w:val="23"/>
        </w:rPr>
        <w:t>ych</w:t>
      </w:r>
      <w:r w:rsidRPr="00AB4777">
        <w:rPr>
          <w:rFonts w:ascii="Arial" w:hAnsi="Arial" w:cs="Arial"/>
          <w:color w:val="auto"/>
          <w:sz w:val="23"/>
          <w:szCs w:val="23"/>
        </w:rPr>
        <w:t xml:space="preserve"> eksploatacja nie wymaga pozwolenia na emisję gazów i pyłów zgodnie z zapisami rozporządzenia Ministra Środowiska z dnia 2 lipca 2010r. w sprawie przypadków, w których wprowadzanie gazów lub pyłów do powietrza z instalacji nie wymaga pozwolenia </w:t>
      </w:r>
      <w:r w:rsidR="00ED327E" w:rsidRPr="00AB4777">
        <w:rPr>
          <w:rFonts w:ascii="Arial" w:hAnsi="Arial" w:cs="Arial"/>
          <w:color w:val="auto"/>
          <w:sz w:val="23"/>
          <w:szCs w:val="23"/>
        </w:rPr>
        <w:br/>
      </w:r>
      <w:r w:rsidRPr="00AB4777">
        <w:rPr>
          <w:rFonts w:ascii="Arial" w:hAnsi="Arial" w:cs="Arial"/>
          <w:color w:val="auto"/>
          <w:sz w:val="23"/>
          <w:szCs w:val="23"/>
        </w:rPr>
        <w:t xml:space="preserve">(Dz. U. z 2010 r. Nr 130, poz. 881), </w:t>
      </w:r>
      <w:r w:rsidR="00472654" w:rsidRPr="00AB4777">
        <w:rPr>
          <w:rFonts w:ascii="Arial" w:hAnsi="Arial" w:cs="Arial"/>
          <w:color w:val="auto"/>
          <w:sz w:val="23"/>
          <w:szCs w:val="23"/>
        </w:rPr>
        <w:t>a wymaga zgłoszenia</w:t>
      </w:r>
      <w:r w:rsidRPr="00AB4777">
        <w:rPr>
          <w:rFonts w:ascii="Arial" w:hAnsi="Arial" w:cs="Arial"/>
          <w:color w:val="auto"/>
          <w:sz w:val="23"/>
          <w:szCs w:val="23"/>
        </w:rPr>
        <w:t xml:space="preserve"> zgodnie z zapisami rozporządzenia Ministra Środowiska z dnia 2 lipca 2010r., w sprawie rodzajów instalacji, których eksploatacja wymaga zgłoszenia (Dz. U. z 2019</w:t>
      </w:r>
      <w:r w:rsidR="005800B0" w:rsidRPr="00AB4777">
        <w:rPr>
          <w:rFonts w:ascii="Arial" w:hAnsi="Arial" w:cs="Arial"/>
          <w:color w:val="auto"/>
          <w:sz w:val="23"/>
          <w:szCs w:val="23"/>
        </w:rPr>
        <w:t xml:space="preserve"> </w:t>
      </w:r>
      <w:r w:rsidRPr="00AB4777">
        <w:rPr>
          <w:rFonts w:ascii="Arial" w:hAnsi="Arial" w:cs="Arial"/>
          <w:color w:val="auto"/>
          <w:sz w:val="23"/>
          <w:szCs w:val="23"/>
        </w:rPr>
        <w:t>r. poz. 1510).</w:t>
      </w:r>
      <w:r w:rsidR="00472654" w:rsidRPr="00AB4777">
        <w:rPr>
          <w:rFonts w:ascii="Arial" w:hAnsi="Arial" w:cs="Arial"/>
          <w:color w:val="auto"/>
          <w:sz w:val="23"/>
          <w:szCs w:val="23"/>
        </w:rPr>
        <w:t xml:space="preserve"> Instalacje te nie są przedmiotem niniejszego postępowania</w:t>
      </w:r>
      <w:r w:rsidR="004D33FA" w:rsidRPr="00AB4777">
        <w:rPr>
          <w:rFonts w:ascii="Arial" w:hAnsi="Arial" w:cs="Arial"/>
          <w:color w:val="auto"/>
          <w:sz w:val="23"/>
          <w:szCs w:val="23"/>
        </w:rPr>
        <w:t xml:space="preserve"> w sprawie wydania pozwolenia zintegrowanego.</w:t>
      </w:r>
    </w:p>
    <w:p w14:paraId="4900CB6D" w14:textId="77777777" w:rsidR="000837FE" w:rsidRPr="00AB4777" w:rsidRDefault="00402071" w:rsidP="000837FE">
      <w:pPr>
        <w:autoSpaceDE w:val="0"/>
        <w:autoSpaceDN w:val="0"/>
        <w:adjustRightInd w:val="0"/>
        <w:ind w:firstLine="708"/>
        <w:jc w:val="both"/>
        <w:rPr>
          <w:rFonts w:ascii="Arial" w:hAnsi="Arial" w:cs="Arial"/>
          <w:sz w:val="23"/>
          <w:szCs w:val="23"/>
        </w:rPr>
      </w:pPr>
      <w:r w:rsidRPr="00AB4777">
        <w:rPr>
          <w:rFonts w:ascii="Arial" w:hAnsi="Arial" w:cs="Arial"/>
          <w:sz w:val="23"/>
          <w:szCs w:val="23"/>
        </w:rPr>
        <w:t xml:space="preserve">W wyniku działalności prowadzonej na instalacji do mechaniczno – biologicznego przetwarzania odpadów powstawać będą odpady niebezpieczne oraz inne niż niebezpieczne, klasyfikowane zgodnie z ustawą o odpadach oraz z załącznikiem do rozporządzenia Ministra Środowiska z dnia </w:t>
      </w:r>
      <w:r w:rsidR="000837FE" w:rsidRPr="00AB4777">
        <w:rPr>
          <w:rFonts w:ascii="Arial" w:hAnsi="Arial" w:cs="Arial"/>
          <w:sz w:val="23"/>
          <w:szCs w:val="23"/>
        </w:rPr>
        <w:t xml:space="preserve">2 stycznia 2020r. </w:t>
      </w:r>
      <w:r w:rsidRPr="00AB4777">
        <w:rPr>
          <w:rFonts w:ascii="Arial" w:hAnsi="Arial" w:cs="Arial"/>
          <w:sz w:val="23"/>
          <w:szCs w:val="23"/>
        </w:rPr>
        <w:t xml:space="preserve">w sprawie katalogu odpadów </w:t>
      </w:r>
      <w:r w:rsidR="000837FE" w:rsidRPr="00AB4777">
        <w:rPr>
          <w:rFonts w:ascii="Arial" w:hAnsi="Arial" w:cs="Arial"/>
          <w:sz w:val="23"/>
          <w:szCs w:val="23"/>
        </w:rPr>
        <w:t xml:space="preserve"> (Dz. U. z 2020 r. poz. 10).</w:t>
      </w:r>
    </w:p>
    <w:p w14:paraId="3E88EB5D" w14:textId="57FC27DF" w:rsidR="00A56E58" w:rsidRPr="00AB4777" w:rsidRDefault="00402071" w:rsidP="00FC3F72">
      <w:pPr>
        <w:autoSpaceDE w:val="0"/>
        <w:autoSpaceDN w:val="0"/>
        <w:adjustRightInd w:val="0"/>
        <w:jc w:val="both"/>
        <w:rPr>
          <w:rFonts w:ascii="Arial" w:hAnsi="Arial" w:cs="Arial"/>
          <w:sz w:val="23"/>
          <w:szCs w:val="23"/>
        </w:rPr>
      </w:pPr>
      <w:r w:rsidRPr="00AB4777">
        <w:rPr>
          <w:rFonts w:ascii="Arial" w:hAnsi="Arial" w:cs="Arial"/>
          <w:sz w:val="23"/>
          <w:szCs w:val="23"/>
        </w:rPr>
        <w:t xml:space="preserve">Zgodnie z art. 202 ust. 4, w związku z art. 188 ust. 2a i 2b ustawy Prawo ochrony środowiska, w punkcie </w:t>
      </w:r>
      <w:r w:rsidR="00074ED2" w:rsidRPr="00AB4777">
        <w:rPr>
          <w:rFonts w:ascii="Arial" w:hAnsi="Arial" w:cs="Arial"/>
          <w:sz w:val="23"/>
          <w:szCs w:val="23"/>
        </w:rPr>
        <w:t>II</w:t>
      </w:r>
      <w:r w:rsidRPr="00AB4777">
        <w:rPr>
          <w:rFonts w:ascii="Arial" w:hAnsi="Arial" w:cs="Arial"/>
          <w:sz w:val="23"/>
          <w:szCs w:val="23"/>
        </w:rPr>
        <w:t>.1</w:t>
      </w:r>
      <w:r w:rsidR="00074ED2" w:rsidRPr="00AB4777">
        <w:rPr>
          <w:rFonts w:ascii="Arial" w:hAnsi="Arial" w:cs="Arial"/>
          <w:sz w:val="23"/>
          <w:szCs w:val="23"/>
        </w:rPr>
        <w:t>.</w:t>
      </w:r>
      <w:r w:rsidRPr="00AB4777">
        <w:rPr>
          <w:rFonts w:ascii="Arial" w:hAnsi="Arial" w:cs="Arial"/>
          <w:sz w:val="23"/>
          <w:szCs w:val="23"/>
        </w:rPr>
        <w:t xml:space="preserve"> ustalono dopuszczalne rodzaje i ilości odpadów wytwarzanych w toku pracy instalacji, z uwzględnieniem ich podstawowego składu chemicznego i właściwości</w:t>
      </w:r>
      <w:r w:rsidR="00072E46" w:rsidRPr="00AB4777">
        <w:rPr>
          <w:rFonts w:ascii="Arial" w:hAnsi="Arial" w:cs="Arial"/>
          <w:sz w:val="23"/>
          <w:szCs w:val="23"/>
        </w:rPr>
        <w:t xml:space="preserve"> (tab. nr 7). </w:t>
      </w:r>
      <w:r w:rsidRPr="00AB4777">
        <w:rPr>
          <w:rFonts w:ascii="Arial" w:hAnsi="Arial" w:cs="Arial"/>
          <w:sz w:val="23"/>
          <w:szCs w:val="23"/>
        </w:rPr>
        <w:t>Warunki gospodarowania wytwarzanymi odpadami</w:t>
      </w:r>
      <w:r w:rsidR="000837FE" w:rsidRPr="00AB4777">
        <w:rPr>
          <w:rFonts w:ascii="Arial" w:hAnsi="Arial" w:cs="Arial"/>
          <w:sz w:val="23"/>
          <w:szCs w:val="23"/>
        </w:rPr>
        <w:t xml:space="preserve"> ustalono w punkcie III.1. (tab. nr 1</w:t>
      </w:r>
      <w:r w:rsidR="00556A15" w:rsidRPr="00AB4777">
        <w:rPr>
          <w:rFonts w:ascii="Arial" w:hAnsi="Arial" w:cs="Arial"/>
          <w:sz w:val="23"/>
          <w:szCs w:val="23"/>
        </w:rPr>
        <w:t>2</w:t>
      </w:r>
      <w:r w:rsidR="000837FE" w:rsidRPr="00AB4777">
        <w:rPr>
          <w:rFonts w:ascii="Arial" w:hAnsi="Arial" w:cs="Arial"/>
          <w:sz w:val="23"/>
          <w:szCs w:val="23"/>
        </w:rPr>
        <w:t>) niniejszej decyzji. S</w:t>
      </w:r>
      <w:r w:rsidRPr="00AB4777">
        <w:rPr>
          <w:rFonts w:ascii="Arial" w:hAnsi="Arial" w:cs="Arial"/>
          <w:sz w:val="23"/>
          <w:szCs w:val="23"/>
        </w:rPr>
        <w:t>posob</w:t>
      </w:r>
      <w:r w:rsidR="000837FE" w:rsidRPr="00AB4777">
        <w:rPr>
          <w:rFonts w:ascii="Arial" w:hAnsi="Arial" w:cs="Arial"/>
          <w:sz w:val="23"/>
          <w:szCs w:val="23"/>
        </w:rPr>
        <w:t>y</w:t>
      </w:r>
      <w:r w:rsidRPr="00AB4777">
        <w:rPr>
          <w:rFonts w:ascii="Arial" w:hAnsi="Arial" w:cs="Arial"/>
          <w:sz w:val="23"/>
          <w:szCs w:val="23"/>
        </w:rPr>
        <w:t xml:space="preserve"> i miejsc</w:t>
      </w:r>
      <w:r w:rsidR="000837FE" w:rsidRPr="00AB4777">
        <w:rPr>
          <w:rFonts w:ascii="Arial" w:hAnsi="Arial" w:cs="Arial"/>
          <w:sz w:val="23"/>
          <w:szCs w:val="23"/>
        </w:rPr>
        <w:t>a</w:t>
      </w:r>
      <w:r w:rsidRPr="00AB4777">
        <w:rPr>
          <w:rFonts w:ascii="Arial" w:hAnsi="Arial" w:cs="Arial"/>
          <w:sz w:val="23"/>
          <w:szCs w:val="23"/>
        </w:rPr>
        <w:t xml:space="preserve"> magazynowania </w:t>
      </w:r>
      <w:r w:rsidR="000837FE" w:rsidRPr="00AB4777">
        <w:rPr>
          <w:rFonts w:ascii="Arial" w:hAnsi="Arial" w:cs="Arial"/>
          <w:sz w:val="23"/>
          <w:szCs w:val="23"/>
        </w:rPr>
        <w:t xml:space="preserve">wytworzonych odpadów ustalono </w:t>
      </w:r>
      <w:r w:rsidR="00C70334" w:rsidRPr="00AB4777">
        <w:rPr>
          <w:rFonts w:ascii="Arial" w:hAnsi="Arial" w:cs="Arial"/>
          <w:sz w:val="23"/>
          <w:szCs w:val="23"/>
        </w:rPr>
        <w:br/>
      </w:r>
      <w:r w:rsidR="000837FE" w:rsidRPr="00AB4777">
        <w:rPr>
          <w:rFonts w:ascii="Arial" w:hAnsi="Arial" w:cs="Arial"/>
          <w:sz w:val="23"/>
          <w:szCs w:val="23"/>
        </w:rPr>
        <w:t xml:space="preserve">w punkcie III.1.2. </w:t>
      </w:r>
      <w:r w:rsidR="00072E46" w:rsidRPr="00AB4777">
        <w:rPr>
          <w:rFonts w:ascii="Arial" w:hAnsi="Arial" w:cs="Arial"/>
          <w:sz w:val="23"/>
          <w:szCs w:val="23"/>
        </w:rPr>
        <w:t>(</w:t>
      </w:r>
      <w:r w:rsidR="000837FE" w:rsidRPr="00AB4777">
        <w:rPr>
          <w:rFonts w:ascii="Arial" w:hAnsi="Arial" w:cs="Arial"/>
          <w:sz w:val="23"/>
          <w:szCs w:val="23"/>
        </w:rPr>
        <w:t>tab</w:t>
      </w:r>
      <w:r w:rsidR="00072E46" w:rsidRPr="00AB4777">
        <w:rPr>
          <w:rFonts w:ascii="Arial" w:hAnsi="Arial" w:cs="Arial"/>
          <w:sz w:val="23"/>
          <w:szCs w:val="23"/>
        </w:rPr>
        <w:t>.</w:t>
      </w:r>
      <w:r w:rsidR="000837FE" w:rsidRPr="00AB4777">
        <w:rPr>
          <w:rFonts w:ascii="Arial" w:hAnsi="Arial" w:cs="Arial"/>
          <w:sz w:val="23"/>
          <w:szCs w:val="23"/>
        </w:rPr>
        <w:t xml:space="preserve"> nr 1</w:t>
      </w:r>
      <w:r w:rsidR="00556A15" w:rsidRPr="00AB4777">
        <w:rPr>
          <w:rFonts w:ascii="Arial" w:hAnsi="Arial" w:cs="Arial"/>
          <w:sz w:val="23"/>
          <w:szCs w:val="23"/>
        </w:rPr>
        <w:t>3</w:t>
      </w:r>
      <w:r w:rsidR="000837FE" w:rsidRPr="00AB4777">
        <w:rPr>
          <w:rFonts w:ascii="Arial" w:hAnsi="Arial" w:cs="Arial"/>
          <w:sz w:val="23"/>
          <w:szCs w:val="23"/>
        </w:rPr>
        <w:t xml:space="preserve"> decyzji</w:t>
      </w:r>
      <w:r w:rsidR="00072E46" w:rsidRPr="00AB4777">
        <w:rPr>
          <w:rFonts w:ascii="Arial" w:hAnsi="Arial" w:cs="Arial"/>
          <w:sz w:val="23"/>
          <w:szCs w:val="23"/>
        </w:rPr>
        <w:t>)</w:t>
      </w:r>
      <w:r w:rsidR="000837FE" w:rsidRPr="00AB4777">
        <w:rPr>
          <w:rFonts w:ascii="Arial" w:hAnsi="Arial" w:cs="Arial"/>
          <w:sz w:val="23"/>
          <w:szCs w:val="23"/>
        </w:rPr>
        <w:t xml:space="preserve">. W punkcie III.1.3. </w:t>
      </w:r>
      <w:r w:rsidR="00A56E58" w:rsidRPr="00AB4777">
        <w:rPr>
          <w:rFonts w:ascii="Arial" w:hAnsi="Arial" w:cs="Arial"/>
          <w:sz w:val="23"/>
          <w:szCs w:val="23"/>
        </w:rPr>
        <w:t xml:space="preserve">zobowiązano prowadzącego instalacje do </w:t>
      </w:r>
      <w:r w:rsidRPr="00AB4777">
        <w:rPr>
          <w:rFonts w:ascii="Arial" w:hAnsi="Arial" w:cs="Arial"/>
          <w:sz w:val="23"/>
          <w:szCs w:val="23"/>
        </w:rPr>
        <w:t>zapobiegania powstaniu odpadów, ograniczania ilości odpadów i ich negatywnego oddziaływania na środowisko</w:t>
      </w:r>
      <w:r w:rsidR="00A56E58" w:rsidRPr="00AB4777">
        <w:rPr>
          <w:rFonts w:ascii="Arial" w:hAnsi="Arial" w:cs="Arial"/>
          <w:sz w:val="23"/>
          <w:szCs w:val="23"/>
        </w:rPr>
        <w:t>.</w:t>
      </w:r>
      <w:r w:rsidRPr="00AB4777">
        <w:rPr>
          <w:rFonts w:ascii="Arial" w:hAnsi="Arial" w:cs="Arial"/>
          <w:sz w:val="23"/>
          <w:szCs w:val="23"/>
        </w:rPr>
        <w:t xml:space="preserve"> </w:t>
      </w:r>
    </w:p>
    <w:p w14:paraId="25BA35AA" w14:textId="77777777" w:rsidR="00402071" w:rsidRPr="00AB4777" w:rsidRDefault="00402071" w:rsidP="00FC3F72">
      <w:pPr>
        <w:autoSpaceDE w:val="0"/>
        <w:autoSpaceDN w:val="0"/>
        <w:adjustRightInd w:val="0"/>
        <w:jc w:val="both"/>
        <w:rPr>
          <w:rFonts w:ascii="Arial" w:hAnsi="Arial" w:cs="Arial"/>
          <w:sz w:val="23"/>
          <w:szCs w:val="23"/>
        </w:rPr>
      </w:pPr>
      <w:r w:rsidRPr="00AB4777">
        <w:rPr>
          <w:rFonts w:ascii="Arial" w:hAnsi="Arial" w:cs="Arial"/>
          <w:sz w:val="23"/>
          <w:szCs w:val="23"/>
        </w:rPr>
        <w:lastRenderedPageBreak/>
        <w:t xml:space="preserve">Wytwarzane odpady przekazywane będą do przetwarzania odbiorcom posiadającym wymagane prawem zezwolenia na gospodarowanie odpadami. Odpady powstające </w:t>
      </w:r>
      <w:r w:rsidR="00A56E58" w:rsidRPr="00AB4777">
        <w:rPr>
          <w:rFonts w:ascii="Arial" w:hAnsi="Arial" w:cs="Arial"/>
          <w:sz w:val="23"/>
          <w:szCs w:val="23"/>
        </w:rPr>
        <w:br/>
      </w:r>
      <w:r w:rsidRPr="00AB4777">
        <w:rPr>
          <w:rFonts w:ascii="Arial" w:hAnsi="Arial" w:cs="Arial"/>
          <w:sz w:val="23"/>
          <w:szCs w:val="23"/>
        </w:rPr>
        <w:t xml:space="preserve">w związku z eksploatacją instalacji, w zależności od rodzaju kierowane będą do przetwarzania w procesach odzysku bądź unieszkodliwienia w sposób określony, zgodnie </w:t>
      </w:r>
      <w:r w:rsidR="000E3E49" w:rsidRPr="00AB4777">
        <w:rPr>
          <w:rFonts w:ascii="Arial" w:hAnsi="Arial" w:cs="Arial"/>
          <w:sz w:val="23"/>
          <w:szCs w:val="23"/>
        </w:rPr>
        <w:br/>
      </w:r>
      <w:r w:rsidRPr="00AB4777">
        <w:rPr>
          <w:rFonts w:ascii="Arial" w:hAnsi="Arial" w:cs="Arial"/>
          <w:sz w:val="23"/>
          <w:szCs w:val="23"/>
        </w:rPr>
        <w:t>z załącznikami nr 1 - „Niewyczerpujący wykaz procesów odzysku” i nr 2 - „Niewyczerpujący wykaz procesów unieszkodliwiania” do ustawy z dnia 14 grudnia 2012 r. o odpadach .</w:t>
      </w:r>
    </w:p>
    <w:p w14:paraId="73A97D4B" w14:textId="77777777" w:rsidR="00D1381B" w:rsidRPr="00AB4777" w:rsidRDefault="00D1381B" w:rsidP="00FC3F72">
      <w:pPr>
        <w:jc w:val="both"/>
        <w:rPr>
          <w:rFonts w:ascii="Arial" w:hAnsi="Arial" w:cs="Arial"/>
          <w:b/>
          <w:sz w:val="23"/>
          <w:szCs w:val="23"/>
        </w:rPr>
      </w:pPr>
      <w:r w:rsidRPr="00AB4777">
        <w:rPr>
          <w:rFonts w:ascii="Arial" w:hAnsi="Arial" w:cs="Arial"/>
          <w:bCs/>
          <w:sz w:val="23"/>
          <w:szCs w:val="23"/>
        </w:rPr>
        <w:t>Warunki gospodarowania wytwarzanymi odpadami z uwzględnieniem zbierania, transportu, odzysku i unieszkodliwiania</w:t>
      </w:r>
      <w:r w:rsidRPr="00AB4777">
        <w:rPr>
          <w:rFonts w:ascii="Arial" w:hAnsi="Arial" w:cs="Arial"/>
          <w:sz w:val="23"/>
          <w:szCs w:val="23"/>
        </w:rPr>
        <w:t xml:space="preserve"> ustalono w punkcie III.1.5.</w:t>
      </w:r>
      <w:r w:rsidRPr="00AB4777">
        <w:rPr>
          <w:rFonts w:ascii="Arial" w:hAnsi="Arial" w:cs="Arial"/>
          <w:bCs/>
          <w:sz w:val="23"/>
          <w:szCs w:val="23"/>
        </w:rPr>
        <w:t xml:space="preserve"> pozwolenia.</w:t>
      </w:r>
    </w:p>
    <w:p w14:paraId="48388B79" w14:textId="77777777" w:rsidR="00ED327E" w:rsidRPr="00AB4777" w:rsidRDefault="001D6798" w:rsidP="00ED327E">
      <w:pPr>
        <w:contextualSpacing/>
        <w:jc w:val="both"/>
        <w:rPr>
          <w:rFonts w:ascii="Arial" w:hAnsi="Arial" w:cs="Arial"/>
          <w:sz w:val="23"/>
          <w:szCs w:val="23"/>
        </w:rPr>
      </w:pPr>
      <w:r w:rsidRPr="00AB4777">
        <w:rPr>
          <w:rFonts w:ascii="Arial" w:hAnsi="Arial" w:cs="Arial"/>
          <w:sz w:val="23"/>
          <w:szCs w:val="23"/>
        </w:rPr>
        <w:t>N</w:t>
      </w:r>
      <w:r w:rsidR="00D1381B" w:rsidRPr="00AB4777">
        <w:rPr>
          <w:rFonts w:ascii="Arial" w:hAnsi="Arial" w:cs="Arial"/>
          <w:sz w:val="23"/>
          <w:szCs w:val="23"/>
        </w:rPr>
        <w:t xml:space="preserve">iedopuszczalne jest magazynowanie odpadów mogących powodować emisję odcieków na placach, jak np.  odpadów frakcji podsitowej o kodzie ex 19 12 12 (0-20 mm, 20-80/100 mm) przeznaczonych do obróbki biologicznej. </w:t>
      </w:r>
    </w:p>
    <w:p w14:paraId="3C4B8A15" w14:textId="77777777" w:rsidR="00ED327E" w:rsidRPr="00AB4777" w:rsidRDefault="00D1381B" w:rsidP="00937543">
      <w:pPr>
        <w:contextualSpacing/>
        <w:jc w:val="both"/>
        <w:rPr>
          <w:rFonts w:ascii="Arial" w:hAnsi="Arial" w:cs="Arial"/>
          <w:sz w:val="23"/>
          <w:szCs w:val="23"/>
        </w:rPr>
      </w:pPr>
      <w:r w:rsidRPr="00AB4777">
        <w:rPr>
          <w:rFonts w:ascii="Arial" w:hAnsi="Arial" w:cs="Arial"/>
          <w:bCs/>
          <w:sz w:val="23"/>
          <w:szCs w:val="23"/>
        </w:rPr>
        <w:t xml:space="preserve">Wyznaczone place magazynowe będą wyposażone w zadaszone boksy lub odpady będą magazynowane w zamykanych lub zakrywanych kontenerach, w sposób niedopuszczający powstawanie  odcieków bądź ścieków przemysłowych z placów magazynowych odpadów. </w:t>
      </w:r>
      <w:r w:rsidRPr="00AB4777">
        <w:rPr>
          <w:rFonts w:ascii="Arial" w:hAnsi="Arial" w:cs="Arial"/>
          <w:sz w:val="23"/>
          <w:szCs w:val="23"/>
        </w:rPr>
        <w:t>Magazynowane odpady surowcowe będą przekazywane odbiorcom bez zbędnej zwłoki.</w:t>
      </w:r>
    </w:p>
    <w:p w14:paraId="38FD1B66" w14:textId="77777777" w:rsidR="00937543" w:rsidRPr="00AB4777" w:rsidRDefault="00937543" w:rsidP="00937543">
      <w:pPr>
        <w:contextualSpacing/>
        <w:jc w:val="both"/>
        <w:rPr>
          <w:rFonts w:ascii="Arial" w:hAnsi="Arial" w:cs="Arial"/>
          <w:bCs/>
          <w:sz w:val="8"/>
          <w:szCs w:val="8"/>
        </w:rPr>
      </w:pPr>
    </w:p>
    <w:p w14:paraId="6110F4BD" w14:textId="386EDB5F" w:rsidR="00680C57" w:rsidRPr="00AB4777" w:rsidRDefault="00ED327E" w:rsidP="000E701E">
      <w:pPr>
        <w:pStyle w:val="NormalnyWeb"/>
        <w:tabs>
          <w:tab w:val="left" w:pos="360"/>
        </w:tabs>
        <w:spacing w:before="0" w:beforeAutospacing="0" w:after="0" w:afterAutospacing="0"/>
        <w:jc w:val="both"/>
        <w:rPr>
          <w:rFonts w:cs="Arial"/>
          <w:b w:val="0"/>
          <w:bCs/>
          <w:i/>
          <w:iCs/>
          <w:szCs w:val="23"/>
        </w:rPr>
      </w:pPr>
      <w:r w:rsidRPr="00AB4777">
        <w:rPr>
          <w:rFonts w:cs="Arial"/>
          <w:bCs/>
          <w:szCs w:val="23"/>
        </w:rPr>
        <w:tab/>
      </w:r>
      <w:r w:rsidRPr="00AB4777">
        <w:rPr>
          <w:rFonts w:cs="Arial"/>
          <w:bCs/>
          <w:szCs w:val="23"/>
        </w:rPr>
        <w:tab/>
      </w:r>
      <w:r w:rsidR="00532923" w:rsidRPr="00AB4777">
        <w:rPr>
          <w:rFonts w:cs="Arial"/>
          <w:b w:val="0"/>
          <w:bCs/>
          <w:szCs w:val="23"/>
        </w:rPr>
        <w:t xml:space="preserve">Zgodnie z wymogami art. 211 ust. 1 ustawy Prawo ochrony środowiska określono </w:t>
      </w:r>
      <w:r w:rsidR="00462DA2" w:rsidRPr="00AB4777">
        <w:rPr>
          <w:rFonts w:cs="Arial"/>
          <w:b w:val="0"/>
          <w:bCs/>
          <w:szCs w:val="23"/>
        </w:rPr>
        <w:br/>
      </w:r>
      <w:r w:rsidR="00532923" w:rsidRPr="00AB4777">
        <w:rPr>
          <w:rFonts w:cs="Arial"/>
          <w:b w:val="0"/>
          <w:bCs/>
          <w:szCs w:val="23"/>
        </w:rPr>
        <w:t xml:space="preserve">w niniejszej decyzji warunki poboru wody oraz warunki emisji ścieków dla instalacji objętej pozwoleniem. </w:t>
      </w:r>
      <w:r w:rsidR="000E3E49" w:rsidRPr="00AB4777">
        <w:rPr>
          <w:rFonts w:cs="Arial"/>
          <w:b w:val="0"/>
          <w:bCs/>
          <w:szCs w:val="23"/>
        </w:rPr>
        <w:t xml:space="preserve">W punkcie III.4. pozwolenia ustalono warunki poboru wody na potrzeby instalacji IPPC. </w:t>
      </w:r>
      <w:r w:rsidR="00681756" w:rsidRPr="00AB4777">
        <w:rPr>
          <w:rFonts w:cs="Arial"/>
          <w:b w:val="0"/>
          <w:bCs/>
          <w:szCs w:val="23"/>
        </w:rPr>
        <w:t xml:space="preserve">Woda dla potrzeb technologicznych  i przeciwpożarowych instalacji oraz dla potrzeb socjalno-bytowych pobierana będzie z własnego ujęcia wody w postaci studni wierconej S-1  zlokalizowanej na terenie zakładu, w ilości do </w:t>
      </w:r>
      <w:r w:rsidR="000E3E49" w:rsidRPr="00AB4777">
        <w:rPr>
          <w:rFonts w:cs="Arial"/>
          <w:b w:val="0"/>
          <w:bCs/>
          <w:szCs w:val="23"/>
        </w:rPr>
        <w:t xml:space="preserve">2070 </w:t>
      </w:r>
      <w:r w:rsidR="00681756" w:rsidRPr="00AB4777">
        <w:rPr>
          <w:rFonts w:cs="Arial"/>
          <w:b w:val="0"/>
          <w:bCs/>
          <w:szCs w:val="23"/>
        </w:rPr>
        <w:t>m</w:t>
      </w:r>
      <w:r w:rsidR="00681756" w:rsidRPr="00AB4777">
        <w:rPr>
          <w:rFonts w:cs="Arial"/>
          <w:b w:val="0"/>
          <w:bCs/>
          <w:szCs w:val="23"/>
          <w:vertAlign w:val="superscript"/>
        </w:rPr>
        <w:t>3</w:t>
      </w:r>
      <w:r w:rsidR="00681756" w:rsidRPr="00AB4777">
        <w:rPr>
          <w:rFonts w:cs="Arial"/>
          <w:b w:val="0"/>
          <w:bCs/>
          <w:szCs w:val="23"/>
        </w:rPr>
        <w:t>/</w:t>
      </w:r>
      <w:r w:rsidR="000E3E49" w:rsidRPr="00AB4777">
        <w:rPr>
          <w:rFonts w:cs="Arial"/>
          <w:b w:val="0"/>
          <w:bCs/>
          <w:szCs w:val="23"/>
        </w:rPr>
        <w:t>rok</w:t>
      </w:r>
      <w:r w:rsidR="00681756" w:rsidRPr="00AB4777">
        <w:rPr>
          <w:rFonts w:cs="Arial"/>
          <w:b w:val="0"/>
          <w:bCs/>
          <w:szCs w:val="23"/>
        </w:rPr>
        <w:t xml:space="preserve">.  </w:t>
      </w:r>
    </w:p>
    <w:p w14:paraId="7F5BE866" w14:textId="0FE2AC53" w:rsidR="00290D4A" w:rsidRPr="00AB4777" w:rsidRDefault="00FD18B5" w:rsidP="0033401D">
      <w:pPr>
        <w:pStyle w:val="NormalnyWeb"/>
        <w:tabs>
          <w:tab w:val="left" w:pos="360"/>
        </w:tabs>
        <w:spacing w:before="0" w:beforeAutospacing="0" w:after="0" w:afterAutospacing="0"/>
        <w:jc w:val="both"/>
        <w:rPr>
          <w:b w:val="0"/>
          <w:bCs/>
          <w:szCs w:val="23"/>
        </w:rPr>
      </w:pPr>
      <w:r w:rsidRPr="00AB4777">
        <w:rPr>
          <w:rFonts w:cs="Arial"/>
          <w:b w:val="0"/>
          <w:bCs/>
          <w:szCs w:val="23"/>
        </w:rPr>
        <w:t xml:space="preserve">W myśl art. </w:t>
      </w:r>
      <w:r w:rsidR="00DA579F" w:rsidRPr="00AB4777">
        <w:rPr>
          <w:rFonts w:cs="Arial"/>
          <w:b w:val="0"/>
          <w:bCs/>
          <w:szCs w:val="23"/>
        </w:rPr>
        <w:t xml:space="preserve">202 ust. 6 </w:t>
      </w:r>
      <w:r w:rsidRPr="00AB4777">
        <w:rPr>
          <w:rFonts w:cs="Arial"/>
          <w:b w:val="0"/>
          <w:bCs/>
          <w:szCs w:val="23"/>
        </w:rPr>
        <w:t xml:space="preserve"> ustawy Prawo ochrony środowiska, </w:t>
      </w:r>
      <w:r w:rsidR="00DA579F" w:rsidRPr="00AB4777">
        <w:rPr>
          <w:rFonts w:cs="Arial"/>
          <w:b w:val="0"/>
          <w:bCs/>
          <w:szCs w:val="23"/>
        </w:rPr>
        <w:t xml:space="preserve">w pozwoleniu zintegrowanym ustala się także, na zasadach określonych w przepisach ustawy prawo wodne, warunki poboru wód podziemnych </w:t>
      </w:r>
      <w:r w:rsidRPr="00AB4777">
        <w:rPr>
          <w:rFonts w:cs="Arial"/>
          <w:b w:val="0"/>
          <w:bCs/>
          <w:szCs w:val="23"/>
        </w:rPr>
        <w:t xml:space="preserve">jeżeli wody podziemne </w:t>
      </w:r>
      <w:r w:rsidR="006F53BC" w:rsidRPr="00AB4777">
        <w:rPr>
          <w:rFonts w:cs="Arial"/>
          <w:b w:val="0"/>
          <w:bCs/>
          <w:szCs w:val="23"/>
        </w:rPr>
        <w:t xml:space="preserve">pobierane są wyłącznie na potrzeby instalacji wymagającej pozwolenia zintegrowanego. Pobór wód podziemnych nie wchodzi </w:t>
      </w:r>
      <w:r w:rsidR="00462DA2" w:rsidRPr="00AB4777">
        <w:rPr>
          <w:rFonts w:cs="Arial"/>
          <w:b w:val="0"/>
          <w:bCs/>
          <w:szCs w:val="23"/>
        </w:rPr>
        <w:br/>
      </w:r>
      <w:r w:rsidR="006F53BC" w:rsidRPr="00AB4777">
        <w:rPr>
          <w:rFonts w:cs="Arial"/>
          <w:b w:val="0"/>
          <w:bCs/>
          <w:szCs w:val="23"/>
        </w:rPr>
        <w:t xml:space="preserve">w zakres pozwolenia zintegrowanego ze względu na ich pobór także na cele </w:t>
      </w:r>
      <w:r w:rsidR="00177029" w:rsidRPr="00AB4777">
        <w:rPr>
          <w:rFonts w:cs="Arial"/>
          <w:b w:val="0"/>
          <w:bCs/>
          <w:szCs w:val="23"/>
        </w:rPr>
        <w:t xml:space="preserve">inne </w:t>
      </w:r>
      <w:r w:rsidR="006F53BC" w:rsidRPr="00AB4777">
        <w:rPr>
          <w:rFonts w:cs="Arial"/>
          <w:b w:val="0"/>
          <w:bCs/>
          <w:szCs w:val="23"/>
        </w:rPr>
        <w:t xml:space="preserve">niż zaopatrzenie instalacji typu IPPC. </w:t>
      </w:r>
      <w:r w:rsidR="006F53BC" w:rsidRPr="00AB4777">
        <w:rPr>
          <w:b w:val="0"/>
          <w:bCs/>
          <w:szCs w:val="23"/>
        </w:rPr>
        <w:t xml:space="preserve">Pobór wód podziemnych jest prowadzony na podstawie pozwolenia wodnoprawnego </w:t>
      </w:r>
      <w:r w:rsidR="00177029" w:rsidRPr="00AB4777">
        <w:rPr>
          <w:b w:val="0"/>
          <w:bCs/>
          <w:szCs w:val="23"/>
        </w:rPr>
        <w:t xml:space="preserve">udzielonego przez Państwowe Gospodarstwo Wodne Wody Polskie Dyrektor Zarządu Zlewni w Jaśle decyzją </w:t>
      </w:r>
      <w:r w:rsidR="006F53BC" w:rsidRPr="00AB4777">
        <w:rPr>
          <w:b w:val="0"/>
          <w:bCs/>
          <w:szCs w:val="23"/>
        </w:rPr>
        <w:t>z dn.</w:t>
      </w:r>
      <w:r w:rsidR="00E86CC3" w:rsidRPr="00AB4777">
        <w:rPr>
          <w:b w:val="0"/>
          <w:bCs/>
          <w:szCs w:val="23"/>
        </w:rPr>
        <w:t xml:space="preserve"> 17 lipca 2020 r. znak: RZ.ZUZ.2.4210.11.2020.PP dla Pana Jerzego </w:t>
      </w:r>
      <w:proofErr w:type="spellStart"/>
      <w:r w:rsidR="00E86CC3" w:rsidRPr="00AB4777">
        <w:rPr>
          <w:b w:val="0"/>
          <w:bCs/>
          <w:szCs w:val="23"/>
        </w:rPr>
        <w:t>Kotulaka</w:t>
      </w:r>
      <w:proofErr w:type="spellEnd"/>
      <w:r w:rsidR="00E86CC3" w:rsidRPr="00AB4777">
        <w:rPr>
          <w:b w:val="0"/>
          <w:bCs/>
          <w:szCs w:val="23"/>
        </w:rPr>
        <w:t xml:space="preserve"> na pobór wód z utworów trzeciorzędowych poprzez studnię wierconą S-1 zlokalizowaną na działce o nr 302 </w:t>
      </w:r>
      <w:r w:rsidR="00192D93" w:rsidRPr="00AB4777">
        <w:rPr>
          <w:b w:val="0"/>
          <w:bCs/>
          <w:szCs w:val="23"/>
        </w:rPr>
        <w:br/>
      </w:r>
      <w:r w:rsidR="00E86CC3" w:rsidRPr="00AB4777">
        <w:rPr>
          <w:b w:val="0"/>
          <w:bCs/>
          <w:szCs w:val="23"/>
        </w:rPr>
        <w:t xml:space="preserve">o głębokości 40 </w:t>
      </w:r>
      <w:proofErr w:type="spellStart"/>
      <w:r w:rsidR="00E86CC3" w:rsidRPr="00AB4777">
        <w:rPr>
          <w:b w:val="0"/>
          <w:bCs/>
          <w:szCs w:val="23"/>
        </w:rPr>
        <w:t>mppt</w:t>
      </w:r>
      <w:proofErr w:type="spellEnd"/>
      <w:r w:rsidR="00E86CC3" w:rsidRPr="00AB4777">
        <w:rPr>
          <w:b w:val="0"/>
          <w:bCs/>
          <w:szCs w:val="23"/>
        </w:rPr>
        <w:t xml:space="preserve"> oraz usługę wodną </w:t>
      </w:r>
      <w:r w:rsidR="00192D93" w:rsidRPr="00AB4777">
        <w:rPr>
          <w:b w:val="0"/>
          <w:bCs/>
          <w:szCs w:val="23"/>
        </w:rPr>
        <w:t xml:space="preserve">polegającą na poborze wody  utworów trzeciorzędowych poprzez studnię wierconą S-1 o głębokości 40 </w:t>
      </w:r>
      <w:proofErr w:type="spellStart"/>
      <w:r w:rsidR="00192D93" w:rsidRPr="00AB4777">
        <w:rPr>
          <w:b w:val="0"/>
          <w:bCs/>
          <w:szCs w:val="23"/>
        </w:rPr>
        <w:t>mppt</w:t>
      </w:r>
      <w:proofErr w:type="spellEnd"/>
      <w:r w:rsidR="00192D93" w:rsidRPr="00AB4777">
        <w:rPr>
          <w:b w:val="0"/>
          <w:bCs/>
          <w:szCs w:val="23"/>
        </w:rPr>
        <w:t xml:space="preserve"> zlokalizowaną na działce o nr 302. </w:t>
      </w:r>
    </w:p>
    <w:p w14:paraId="60074285" w14:textId="146199F4" w:rsidR="00937543" w:rsidRPr="00AB4777" w:rsidRDefault="000E3E49" w:rsidP="00937543">
      <w:pPr>
        <w:autoSpaceDE w:val="0"/>
        <w:autoSpaceDN w:val="0"/>
        <w:adjustRightInd w:val="0"/>
        <w:ind w:firstLine="708"/>
        <w:jc w:val="both"/>
        <w:rPr>
          <w:rFonts w:ascii="Arial" w:eastAsia="Calibri" w:hAnsi="Arial" w:cs="Arial"/>
          <w:sz w:val="23"/>
          <w:szCs w:val="23"/>
          <w:lang w:eastAsia="en-US"/>
        </w:rPr>
      </w:pPr>
      <w:r w:rsidRPr="00AB4777">
        <w:rPr>
          <w:rFonts w:ascii="Arial" w:hAnsi="Arial" w:cs="Arial"/>
          <w:sz w:val="23"/>
          <w:szCs w:val="23"/>
        </w:rPr>
        <w:t>Jak wynika z wniosku, z</w:t>
      </w:r>
      <w:r w:rsidR="00096EC5" w:rsidRPr="00AB4777">
        <w:rPr>
          <w:rFonts w:ascii="Arial" w:hAnsi="Arial" w:cs="Arial"/>
          <w:bCs/>
          <w:sz w:val="23"/>
          <w:szCs w:val="23"/>
          <w:lang w:eastAsia="ar-SA"/>
        </w:rPr>
        <w:t xml:space="preserve"> terenu instalacji </w:t>
      </w:r>
      <w:r w:rsidR="00096EC5" w:rsidRPr="00AB4777">
        <w:rPr>
          <w:rFonts w:ascii="Arial" w:hAnsi="Arial" w:cs="Arial"/>
          <w:sz w:val="23"/>
          <w:szCs w:val="23"/>
        </w:rPr>
        <w:t xml:space="preserve">do mechaniczno – biologicznego przetwarzania odpadów </w:t>
      </w:r>
      <w:r w:rsidRPr="00AB4777">
        <w:rPr>
          <w:rFonts w:ascii="Arial" w:hAnsi="Arial" w:cs="Arial"/>
          <w:sz w:val="23"/>
          <w:szCs w:val="23"/>
        </w:rPr>
        <w:t xml:space="preserve">w Wolicy </w:t>
      </w:r>
      <w:r w:rsidR="00096EC5" w:rsidRPr="00AB4777">
        <w:rPr>
          <w:rFonts w:ascii="Arial" w:hAnsi="Arial" w:cs="Arial"/>
          <w:bCs/>
          <w:sz w:val="23"/>
          <w:szCs w:val="23"/>
          <w:lang w:eastAsia="ar-SA"/>
        </w:rPr>
        <w:t>nie będą odprowadzane ścieki przemysłowe poza teren Zakładu.</w:t>
      </w:r>
      <w:r w:rsidR="00096EC5" w:rsidRPr="00AB4777">
        <w:rPr>
          <w:rFonts w:ascii="Arial" w:eastAsia="Calibri" w:hAnsi="Arial" w:cs="Arial"/>
          <w:sz w:val="23"/>
          <w:szCs w:val="23"/>
          <w:lang w:eastAsia="en-US"/>
        </w:rPr>
        <w:t xml:space="preserve"> </w:t>
      </w:r>
      <w:r w:rsidR="005B75A6" w:rsidRPr="00AB4777">
        <w:rPr>
          <w:rFonts w:ascii="Arial" w:eastAsia="Calibri" w:hAnsi="Arial" w:cs="Arial"/>
          <w:sz w:val="23"/>
          <w:szCs w:val="23"/>
          <w:lang w:eastAsia="en-US"/>
        </w:rPr>
        <w:t>Odcieki</w:t>
      </w:r>
      <w:r w:rsidR="005B75A6" w:rsidRPr="00AB4777">
        <w:rPr>
          <w:rFonts w:ascii="Arial" w:eastAsia="Calibri" w:hAnsi="Arial" w:cs="Arial"/>
          <w:bCs/>
          <w:sz w:val="23"/>
          <w:szCs w:val="23"/>
          <w:lang w:eastAsia="en-US"/>
        </w:rPr>
        <w:t xml:space="preserve"> technologiczne z bioreaktorów</w:t>
      </w:r>
      <w:r w:rsidR="005B75A6" w:rsidRPr="00AB4777">
        <w:rPr>
          <w:rFonts w:ascii="Arial" w:hAnsi="Arial" w:cs="Arial"/>
          <w:bCs/>
          <w:sz w:val="23"/>
          <w:szCs w:val="23"/>
        </w:rPr>
        <w:t xml:space="preserve"> oraz o</w:t>
      </w:r>
      <w:r w:rsidR="005B75A6" w:rsidRPr="00AB4777">
        <w:rPr>
          <w:rFonts w:ascii="Arial" w:eastAsia="Calibri" w:hAnsi="Arial" w:cs="Arial"/>
          <w:sz w:val="23"/>
          <w:szCs w:val="23"/>
          <w:lang w:eastAsia="en-US"/>
        </w:rPr>
        <w:t>dcieki</w:t>
      </w:r>
      <w:r w:rsidR="005B75A6" w:rsidRPr="00AB4777">
        <w:rPr>
          <w:rFonts w:ascii="Arial" w:eastAsia="Calibri" w:hAnsi="Arial" w:cs="Arial"/>
          <w:bCs/>
          <w:sz w:val="23"/>
          <w:szCs w:val="23"/>
          <w:lang w:eastAsia="en-US"/>
        </w:rPr>
        <w:t xml:space="preserve"> technologiczne z </w:t>
      </w:r>
      <w:proofErr w:type="spellStart"/>
      <w:r w:rsidR="005B75A6" w:rsidRPr="00AB4777">
        <w:rPr>
          <w:rFonts w:ascii="Arial" w:eastAsia="Calibri" w:hAnsi="Arial" w:cs="Arial"/>
          <w:bCs/>
          <w:sz w:val="23"/>
          <w:szCs w:val="23"/>
          <w:lang w:eastAsia="en-US"/>
        </w:rPr>
        <w:t>biofiltra</w:t>
      </w:r>
      <w:proofErr w:type="spellEnd"/>
      <w:r w:rsidR="005B75A6" w:rsidRPr="00AB4777">
        <w:rPr>
          <w:rFonts w:ascii="Arial" w:eastAsia="Calibri" w:hAnsi="Arial" w:cs="Arial"/>
          <w:sz w:val="23"/>
          <w:szCs w:val="23"/>
          <w:lang w:eastAsia="en-US"/>
        </w:rPr>
        <w:t xml:space="preserve"> </w:t>
      </w:r>
      <w:r w:rsidR="00096EC5" w:rsidRPr="00AB4777">
        <w:rPr>
          <w:rFonts w:ascii="Arial" w:eastAsia="Calibri" w:hAnsi="Arial" w:cs="Arial"/>
          <w:sz w:val="23"/>
          <w:szCs w:val="23"/>
          <w:lang w:eastAsia="en-US"/>
        </w:rPr>
        <w:t xml:space="preserve">będą kierowane szczelną kanalizacją </w:t>
      </w:r>
      <w:r w:rsidR="00096EC5" w:rsidRPr="00AB4777">
        <w:rPr>
          <w:rFonts w:ascii="Arial" w:eastAsia="Calibri" w:hAnsi="Arial"/>
          <w:sz w:val="23"/>
        </w:rPr>
        <w:t>do zbiorników bezodpływowych</w:t>
      </w:r>
      <w:r w:rsidR="00096EC5" w:rsidRPr="00AB4777">
        <w:rPr>
          <w:rFonts w:ascii="Arial" w:eastAsia="Calibri" w:hAnsi="Arial" w:cs="Arial"/>
          <w:sz w:val="23"/>
          <w:szCs w:val="23"/>
          <w:lang w:eastAsia="en-US"/>
        </w:rPr>
        <w:t xml:space="preserve"> </w:t>
      </w:r>
      <w:r w:rsidR="00160560" w:rsidRPr="00AB4777">
        <w:rPr>
          <w:rFonts w:ascii="Arial" w:hAnsi="Arial" w:cs="Arial"/>
          <w:sz w:val="23"/>
          <w:szCs w:val="23"/>
        </w:rPr>
        <w:t>o pojemności około 7 m</w:t>
      </w:r>
      <w:r w:rsidR="00160560" w:rsidRPr="00AB4777">
        <w:rPr>
          <w:rFonts w:ascii="Arial" w:hAnsi="Arial" w:cs="Arial"/>
          <w:sz w:val="23"/>
          <w:szCs w:val="23"/>
          <w:vertAlign w:val="superscript"/>
        </w:rPr>
        <w:t>3</w:t>
      </w:r>
      <w:r w:rsidR="00160560" w:rsidRPr="00AB4777">
        <w:rPr>
          <w:rFonts w:ascii="Arial" w:eastAsia="Calibri" w:hAnsi="Arial" w:cs="Arial"/>
          <w:sz w:val="23"/>
          <w:szCs w:val="23"/>
          <w:lang w:eastAsia="en-US"/>
        </w:rPr>
        <w:t xml:space="preserve"> każdy </w:t>
      </w:r>
      <w:r w:rsidR="00096EC5" w:rsidRPr="00AB4777">
        <w:rPr>
          <w:rFonts w:ascii="Arial" w:eastAsia="Calibri" w:hAnsi="Arial" w:cs="Arial"/>
          <w:sz w:val="23"/>
          <w:szCs w:val="23"/>
          <w:lang w:eastAsia="en-US"/>
        </w:rPr>
        <w:t xml:space="preserve">a następnie </w:t>
      </w:r>
      <w:r w:rsidR="00096EC5" w:rsidRPr="00AB4777">
        <w:rPr>
          <w:rFonts w:ascii="Arial" w:hAnsi="Arial" w:cs="Arial"/>
          <w:bCs/>
          <w:sz w:val="23"/>
          <w:szCs w:val="23"/>
        </w:rPr>
        <w:t>w całości zawracane będą do procesu technologicznego tj. nawilżania materiału w bioreaktorach.</w:t>
      </w:r>
      <w:r w:rsidRPr="00AB4777">
        <w:rPr>
          <w:rFonts w:ascii="Arial" w:hAnsi="Arial" w:cs="Arial"/>
          <w:bCs/>
          <w:sz w:val="23"/>
          <w:szCs w:val="23"/>
        </w:rPr>
        <w:t xml:space="preserve"> </w:t>
      </w:r>
    </w:p>
    <w:p w14:paraId="118FC4C8" w14:textId="77777777" w:rsidR="00937543" w:rsidRPr="00AB4777" w:rsidRDefault="005B75A6" w:rsidP="00937543">
      <w:pPr>
        <w:pStyle w:val="NormalnyWeb"/>
        <w:tabs>
          <w:tab w:val="left" w:pos="360"/>
        </w:tabs>
        <w:spacing w:before="0" w:beforeAutospacing="0" w:after="0" w:afterAutospacing="0"/>
        <w:jc w:val="both"/>
        <w:rPr>
          <w:rFonts w:cs="Arial"/>
          <w:b w:val="0"/>
          <w:szCs w:val="23"/>
          <w:lang w:eastAsia="ar-SA"/>
        </w:rPr>
      </w:pPr>
      <w:r w:rsidRPr="00AB4777">
        <w:rPr>
          <w:rFonts w:cs="Arial"/>
          <w:szCs w:val="23"/>
        </w:rPr>
        <w:t xml:space="preserve">Jednocześnie  należy podkreślić, że </w:t>
      </w:r>
      <w:r w:rsidRPr="00AB4777">
        <w:rPr>
          <w:rFonts w:eastAsia="Calibri" w:cs="Arial"/>
          <w:szCs w:val="23"/>
          <w:lang w:eastAsia="en-US"/>
        </w:rPr>
        <w:t>w</w:t>
      </w:r>
      <w:r w:rsidR="00096EC5" w:rsidRPr="00AB4777">
        <w:rPr>
          <w:rFonts w:eastAsia="Calibri" w:cs="Arial"/>
          <w:szCs w:val="23"/>
          <w:lang w:eastAsia="en-US"/>
        </w:rPr>
        <w:t xml:space="preserve"> przypadku odprowadzania ścieków przemysłowych z terenu instalacji MBP do obcych urządzeń kanalizacyjnych </w:t>
      </w:r>
      <w:r w:rsidR="00096EC5" w:rsidRPr="00AB4777">
        <w:rPr>
          <w:rFonts w:cs="Arial"/>
          <w:szCs w:val="23"/>
          <w:lang w:eastAsia="ar-SA"/>
        </w:rPr>
        <w:t xml:space="preserve">– ścieki przekazywane będą na podstawie zgody właściciela urządzeń kanalizacyjnych na przyjęcie ścieków przemysłowych, zawierających substancje szczególnie szkodliwe dla środowiska wodnego i pozwolenia wodno – prawnego. </w:t>
      </w:r>
      <w:r w:rsidRPr="00AB4777">
        <w:rPr>
          <w:rFonts w:cs="Arial"/>
          <w:szCs w:val="23"/>
          <w:lang w:eastAsia="ar-SA"/>
        </w:rPr>
        <w:t>Ponadto, w</w:t>
      </w:r>
      <w:r w:rsidR="00096EC5" w:rsidRPr="00AB4777">
        <w:rPr>
          <w:rFonts w:cs="Arial"/>
          <w:szCs w:val="23"/>
          <w:lang w:eastAsia="ar-SA"/>
        </w:rPr>
        <w:t xml:space="preserve"> przypadku odprowadzania </w:t>
      </w:r>
      <w:r w:rsidR="00096EC5" w:rsidRPr="00AB4777">
        <w:rPr>
          <w:rFonts w:eastAsia="Calibri" w:cs="Arial"/>
          <w:szCs w:val="23"/>
          <w:lang w:eastAsia="en-US"/>
        </w:rPr>
        <w:t xml:space="preserve">ścieków przemysłowych </w:t>
      </w:r>
      <w:r w:rsidR="00096EC5" w:rsidRPr="00AB4777">
        <w:rPr>
          <w:rFonts w:cs="Arial"/>
          <w:szCs w:val="23"/>
          <w:lang w:eastAsia="ar-SA"/>
        </w:rPr>
        <w:t xml:space="preserve">z terenu instalacji MBP winien być prowadzony monitoring stężeń zanieczyszczeń w ściekach wprowadzanych do urządzeń kanalizacyjnych (wywożonych na oczyszczalnię) w zakresie zgodnym </w:t>
      </w:r>
      <w:r w:rsidR="00AE3D79" w:rsidRPr="00AB4777">
        <w:rPr>
          <w:rFonts w:cs="Arial"/>
          <w:szCs w:val="23"/>
          <w:lang w:eastAsia="ar-SA"/>
        </w:rPr>
        <w:br/>
      </w:r>
      <w:r w:rsidR="00096EC5" w:rsidRPr="00AB4777">
        <w:rPr>
          <w:rFonts w:cs="Arial"/>
          <w:szCs w:val="23"/>
          <w:lang w:eastAsia="ar-SA"/>
        </w:rPr>
        <w:t xml:space="preserve">z wymogami </w:t>
      </w:r>
      <w:r w:rsidR="00FC35DE" w:rsidRPr="00AB4777">
        <w:rPr>
          <w:rFonts w:cs="Arial"/>
          <w:szCs w:val="23"/>
          <w:lang w:eastAsia="ar-SA"/>
        </w:rPr>
        <w:t>d</w:t>
      </w:r>
      <w:r w:rsidR="00FC35DE" w:rsidRPr="00AB4777">
        <w:rPr>
          <w:rFonts w:cs="Arial"/>
          <w:szCs w:val="23"/>
        </w:rPr>
        <w:t xml:space="preserve">ecyzji Komisji (UE) 2018/1147 z dnia 10 sierpnia 2018r. ustanawiającej konkluzje dotyczące najlepszych dostępnych technik (BAT) w odniesieniu do </w:t>
      </w:r>
      <w:r w:rsidR="00FC35DE" w:rsidRPr="00AB4777">
        <w:rPr>
          <w:rFonts w:cs="Arial"/>
          <w:szCs w:val="23"/>
        </w:rPr>
        <w:lastRenderedPageBreak/>
        <w:t xml:space="preserve">przetwarzania odpadów. </w:t>
      </w:r>
      <w:r w:rsidRPr="00AB4777">
        <w:rPr>
          <w:rFonts w:cs="Arial"/>
          <w:szCs w:val="23"/>
          <w:lang w:eastAsia="ar-SA"/>
        </w:rPr>
        <w:t xml:space="preserve">W związku z powyższym, przekazywanie ścieków przemysłowych poza teren Zakładu wymagać będzie wystąpienia z wnioskiem </w:t>
      </w:r>
      <w:r w:rsidR="00FC35DE" w:rsidRPr="00AB4777">
        <w:rPr>
          <w:rFonts w:cs="Arial"/>
          <w:szCs w:val="23"/>
          <w:lang w:eastAsia="ar-SA"/>
        </w:rPr>
        <w:br/>
      </w:r>
      <w:r w:rsidRPr="00AB4777">
        <w:rPr>
          <w:rFonts w:cs="Arial"/>
          <w:szCs w:val="23"/>
          <w:lang w:eastAsia="ar-SA"/>
        </w:rPr>
        <w:t>o zmianę pozwolenia zintegrowanego w zakresie dostosowania do wymagań Konkluzji.</w:t>
      </w:r>
    </w:p>
    <w:p w14:paraId="537CE5AD" w14:textId="77777777" w:rsidR="007532D1" w:rsidRPr="00AB4777" w:rsidRDefault="007532D1" w:rsidP="007532D1">
      <w:pPr>
        <w:ind w:firstLine="708"/>
        <w:jc w:val="both"/>
        <w:rPr>
          <w:rFonts w:ascii="Arial" w:hAnsi="Arial" w:cs="Arial"/>
          <w:bCs/>
          <w:sz w:val="23"/>
          <w:szCs w:val="23"/>
        </w:rPr>
      </w:pPr>
      <w:r w:rsidRPr="00AB4777">
        <w:rPr>
          <w:rFonts w:ascii="Arial" w:eastAsia="Calibri" w:hAnsi="Arial" w:cs="Arial"/>
          <w:bCs/>
          <w:sz w:val="23"/>
          <w:szCs w:val="23"/>
          <w:lang w:eastAsia="en-US"/>
        </w:rPr>
        <w:t xml:space="preserve">Wyłącznie czyste wody opadowo – roztopowe z dachów oraz dróg technologicznych </w:t>
      </w:r>
      <w:r w:rsidRPr="00AB4777">
        <w:rPr>
          <w:rFonts w:ascii="Arial" w:eastAsia="Calibri" w:hAnsi="Arial" w:cs="Arial"/>
          <w:bCs/>
          <w:sz w:val="23"/>
          <w:szCs w:val="23"/>
          <w:lang w:eastAsia="en-US"/>
        </w:rPr>
        <w:br/>
        <w:t>i placów czystych (</w:t>
      </w:r>
      <w:r w:rsidRPr="00AB4777">
        <w:rPr>
          <w:rFonts w:ascii="Arial" w:hAnsi="Arial" w:cs="Arial"/>
          <w:bCs/>
          <w:sz w:val="23"/>
          <w:szCs w:val="23"/>
        </w:rPr>
        <w:t>nie mające kontaktu z odpadami magazynowanymi na placach)</w:t>
      </w:r>
      <w:r w:rsidRPr="00AB4777">
        <w:rPr>
          <w:rFonts w:ascii="Arial" w:eastAsia="Calibri" w:hAnsi="Arial" w:cs="Arial"/>
          <w:bCs/>
          <w:sz w:val="23"/>
          <w:szCs w:val="23"/>
          <w:lang w:eastAsia="en-US"/>
        </w:rPr>
        <w:t xml:space="preserve"> - </w:t>
      </w:r>
      <w:r w:rsidRPr="00AB4777">
        <w:rPr>
          <w:rFonts w:ascii="Arial" w:eastAsia="Calibri" w:hAnsi="Arial" w:cs="Arial"/>
          <w:bCs/>
          <w:sz w:val="23"/>
          <w:szCs w:val="23"/>
          <w:lang w:eastAsia="en-US"/>
        </w:rPr>
        <w:br/>
        <w:t xml:space="preserve">ujęte w system kanalizacji deszczowej będą </w:t>
      </w:r>
      <w:r w:rsidRPr="00AB4777">
        <w:rPr>
          <w:rFonts w:ascii="Arial" w:hAnsi="Arial" w:cs="Arial"/>
          <w:bCs/>
          <w:sz w:val="23"/>
          <w:szCs w:val="23"/>
        </w:rPr>
        <w:t xml:space="preserve">po podczyszczeniu w osadniku i separatorze odprowadzane wylotem W-1 i W-2 </w:t>
      </w:r>
      <w:r w:rsidRPr="00AB4777">
        <w:rPr>
          <w:rFonts w:ascii="Arial" w:eastAsia="Calibri" w:hAnsi="Arial" w:cs="Arial"/>
          <w:bCs/>
          <w:sz w:val="23"/>
          <w:szCs w:val="23"/>
          <w:lang w:eastAsia="en-US"/>
        </w:rPr>
        <w:t>do rowu bez nazwy</w:t>
      </w:r>
      <w:r w:rsidRPr="00AB4777">
        <w:rPr>
          <w:rFonts w:ascii="Arial" w:hAnsi="Arial" w:cs="Arial"/>
          <w:bCs/>
          <w:sz w:val="23"/>
          <w:szCs w:val="23"/>
        </w:rPr>
        <w:t>, na podstawie pozwolenia wodno-prawnego.</w:t>
      </w:r>
    </w:p>
    <w:p w14:paraId="79840073" w14:textId="77777777" w:rsidR="007532D1" w:rsidRPr="00AB4777" w:rsidRDefault="007532D1" w:rsidP="007532D1">
      <w:pPr>
        <w:jc w:val="both"/>
        <w:rPr>
          <w:rFonts w:ascii="Arial" w:hAnsi="Arial" w:cs="Arial"/>
          <w:bCs/>
          <w:iCs/>
          <w:sz w:val="23"/>
          <w:szCs w:val="23"/>
        </w:rPr>
      </w:pPr>
      <w:r w:rsidRPr="00AB4777">
        <w:rPr>
          <w:rFonts w:ascii="Arial" w:hAnsi="Arial" w:cs="Arial"/>
          <w:bCs/>
          <w:iCs/>
          <w:sz w:val="23"/>
          <w:szCs w:val="23"/>
        </w:rPr>
        <w:t xml:space="preserve">Decyzją z dn. 11 lutego 2013 r. znak: OS.6341.3.2013 Starosta Jasielski udzielił dla PHU KOMAX – Bogdan </w:t>
      </w:r>
      <w:proofErr w:type="spellStart"/>
      <w:r w:rsidRPr="00AB4777">
        <w:rPr>
          <w:rFonts w:ascii="Arial" w:hAnsi="Arial" w:cs="Arial"/>
          <w:bCs/>
          <w:iCs/>
          <w:sz w:val="23"/>
          <w:szCs w:val="23"/>
        </w:rPr>
        <w:t>Kotulak</w:t>
      </w:r>
      <w:proofErr w:type="spellEnd"/>
      <w:r w:rsidRPr="00AB4777">
        <w:rPr>
          <w:rFonts w:ascii="Arial" w:hAnsi="Arial" w:cs="Arial"/>
          <w:bCs/>
          <w:iCs/>
          <w:sz w:val="23"/>
          <w:szCs w:val="23"/>
        </w:rPr>
        <w:t xml:space="preserve"> w Jaśle i PHU EKOMAX Jerzy </w:t>
      </w:r>
      <w:proofErr w:type="spellStart"/>
      <w:r w:rsidRPr="00AB4777">
        <w:rPr>
          <w:rFonts w:ascii="Arial" w:hAnsi="Arial" w:cs="Arial"/>
          <w:bCs/>
          <w:iCs/>
          <w:sz w:val="23"/>
          <w:szCs w:val="23"/>
        </w:rPr>
        <w:t>Kotulak</w:t>
      </w:r>
      <w:proofErr w:type="spellEnd"/>
      <w:r w:rsidRPr="00AB4777">
        <w:rPr>
          <w:rFonts w:ascii="Arial" w:hAnsi="Arial" w:cs="Arial"/>
          <w:bCs/>
          <w:iCs/>
          <w:sz w:val="23"/>
          <w:szCs w:val="23"/>
        </w:rPr>
        <w:t xml:space="preserve"> w Jaśle pozwolenia wodnoprawnego na wspólne korzystanie z wód w zakresie odprowadzania oczyszczonych wód opadowych na osadniku i separatorze węglowodorów ropopochodnych, pochodzących z terenu Firmy </w:t>
      </w:r>
      <w:proofErr w:type="spellStart"/>
      <w:r w:rsidRPr="00AB4777">
        <w:rPr>
          <w:rFonts w:ascii="Arial" w:hAnsi="Arial" w:cs="Arial"/>
          <w:bCs/>
          <w:iCs/>
          <w:sz w:val="23"/>
          <w:szCs w:val="23"/>
        </w:rPr>
        <w:t>Komax</w:t>
      </w:r>
      <w:proofErr w:type="spellEnd"/>
      <w:r w:rsidRPr="00AB4777">
        <w:rPr>
          <w:rFonts w:ascii="Arial" w:hAnsi="Arial" w:cs="Arial"/>
          <w:bCs/>
          <w:iCs/>
          <w:sz w:val="23"/>
          <w:szCs w:val="23"/>
        </w:rPr>
        <w:t xml:space="preserve">- Zakładu Produkcji Biopaliw w Wolicy oraz terenu firmy </w:t>
      </w:r>
      <w:r w:rsidRPr="00AB4777">
        <w:rPr>
          <w:rFonts w:ascii="Arial" w:hAnsi="Arial" w:cs="Arial"/>
          <w:bCs/>
          <w:iCs/>
          <w:sz w:val="23"/>
          <w:szCs w:val="23"/>
        </w:rPr>
        <w:br/>
        <w:t>PHU EKOMAX w Wolicy, istniejącym wylotem urządzenia kanalizacyjnego do rowu na działce nr 297/4 w m. Wolica. Dopuszczalne stężenia zanieczyszczeń w odprowadzanych wodach opadowych: zawiesina ogólna – 100 mg/dm</w:t>
      </w:r>
      <w:r w:rsidRPr="00AB4777">
        <w:rPr>
          <w:rFonts w:ascii="Arial" w:hAnsi="Arial" w:cs="Arial"/>
          <w:bCs/>
          <w:iCs/>
          <w:sz w:val="23"/>
          <w:szCs w:val="23"/>
          <w:vertAlign w:val="superscript"/>
        </w:rPr>
        <w:t>3</w:t>
      </w:r>
      <w:r w:rsidRPr="00AB4777">
        <w:rPr>
          <w:rFonts w:ascii="Arial" w:hAnsi="Arial" w:cs="Arial"/>
          <w:bCs/>
          <w:iCs/>
          <w:sz w:val="23"/>
          <w:szCs w:val="23"/>
        </w:rPr>
        <w:t xml:space="preserve">, węglowodory ropopochodne – </w:t>
      </w:r>
      <w:r w:rsidRPr="00AB4777">
        <w:rPr>
          <w:rFonts w:ascii="Arial" w:hAnsi="Arial" w:cs="Arial"/>
          <w:bCs/>
          <w:iCs/>
          <w:sz w:val="23"/>
          <w:szCs w:val="23"/>
        </w:rPr>
        <w:br/>
        <w:t>15,0 mg/dm</w:t>
      </w:r>
      <w:r w:rsidRPr="00AB4777">
        <w:rPr>
          <w:rFonts w:ascii="Arial" w:hAnsi="Arial" w:cs="Arial"/>
          <w:bCs/>
          <w:iCs/>
          <w:sz w:val="23"/>
          <w:szCs w:val="23"/>
          <w:vertAlign w:val="superscript"/>
        </w:rPr>
        <w:t>3</w:t>
      </w:r>
      <w:r w:rsidRPr="00AB4777">
        <w:rPr>
          <w:rFonts w:ascii="Arial" w:hAnsi="Arial" w:cs="Arial"/>
          <w:bCs/>
          <w:iCs/>
          <w:sz w:val="23"/>
          <w:szCs w:val="23"/>
        </w:rPr>
        <w:t xml:space="preserve">. Punkt kontrolny jakości odprowadzanych wód opadowych ustalono na wylocie kolektora do rowu. Jako zakład główny, zobowiązany do utrzymywania urządzeń wodnych służących do wspólnego korzystania z wód, został wyznaczony PHU KOMAX - Zakładu Produkcji Biopaliw Stałych w Wolicy. Termin obowiązywania pozwolenia wodno-prawnego ustalono do dnia 10 lutego 2023 r. </w:t>
      </w:r>
    </w:p>
    <w:p w14:paraId="58123D7A" w14:textId="77777777" w:rsidR="007532D1" w:rsidRPr="00AB4777" w:rsidRDefault="007532D1" w:rsidP="007532D1">
      <w:pPr>
        <w:ind w:firstLine="708"/>
        <w:jc w:val="both"/>
        <w:rPr>
          <w:rFonts w:ascii="Arial" w:hAnsi="Arial" w:cs="Arial"/>
          <w:bCs/>
          <w:iCs/>
          <w:sz w:val="23"/>
          <w:szCs w:val="23"/>
        </w:rPr>
      </w:pPr>
      <w:r w:rsidRPr="00AB4777">
        <w:rPr>
          <w:rFonts w:ascii="Arial" w:hAnsi="Arial" w:cs="Arial"/>
          <w:bCs/>
          <w:iCs/>
          <w:sz w:val="23"/>
          <w:szCs w:val="23"/>
        </w:rPr>
        <w:t xml:space="preserve">Decyzją z dnia 28 października 2020 r. znak RZ.ZUZ.2.4210.159m.2020.MB-K  Państwowe Gospodarstwo Wodne Wody Polskie Dyrektor Zarządu Zlewni udzielił dla </w:t>
      </w:r>
      <w:r w:rsidRPr="00AB4777">
        <w:rPr>
          <w:rFonts w:ascii="Arial" w:hAnsi="Arial" w:cs="Arial"/>
          <w:sz w:val="23"/>
          <w:szCs w:val="23"/>
        </w:rPr>
        <w:t xml:space="preserve">Pana Jerzego </w:t>
      </w:r>
      <w:proofErr w:type="spellStart"/>
      <w:r w:rsidRPr="00AB4777">
        <w:rPr>
          <w:rFonts w:ascii="Arial" w:hAnsi="Arial" w:cs="Arial"/>
          <w:sz w:val="23"/>
          <w:szCs w:val="23"/>
        </w:rPr>
        <w:t>Kotulaka</w:t>
      </w:r>
      <w:proofErr w:type="spellEnd"/>
      <w:r w:rsidRPr="00AB4777">
        <w:rPr>
          <w:rFonts w:ascii="Arial" w:hAnsi="Arial" w:cs="Arial"/>
          <w:sz w:val="23"/>
          <w:szCs w:val="23"/>
        </w:rPr>
        <w:t xml:space="preserve"> prowadzącego działalność pod nazwą Produkcja Handel Usługi „EKOMAX” </w:t>
      </w:r>
      <w:proofErr w:type="spellStart"/>
      <w:r w:rsidRPr="00AB4777">
        <w:rPr>
          <w:rFonts w:ascii="Arial" w:hAnsi="Arial" w:cs="Arial"/>
          <w:sz w:val="23"/>
          <w:szCs w:val="23"/>
        </w:rPr>
        <w:t>Kotulak</w:t>
      </w:r>
      <w:proofErr w:type="spellEnd"/>
      <w:r w:rsidRPr="00AB4777">
        <w:rPr>
          <w:rFonts w:ascii="Arial" w:hAnsi="Arial" w:cs="Arial"/>
          <w:sz w:val="23"/>
          <w:szCs w:val="23"/>
        </w:rPr>
        <w:t xml:space="preserve"> Jerzy, ul. Hankówka 28, 38-200 Jasło, </w:t>
      </w:r>
      <w:r w:rsidRPr="00AB4777">
        <w:rPr>
          <w:rFonts w:ascii="Arial" w:hAnsi="Arial" w:cs="Arial"/>
          <w:bCs/>
          <w:iCs/>
          <w:sz w:val="23"/>
          <w:szCs w:val="23"/>
        </w:rPr>
        <w:t xml:space="preserve">pozwolenia wodnoprawnego na wykonanie urządzenia wodnego, tj. wykonanie wylotu wód opadowych i roztopowych do cieku „bez nazwy” w km. 1 +700 w/w cieku w obszarze działki o nr. </w:t>
      </w:r>
      <w:proofErr w:type="spellStart"/>
      <w:r w:rsidRPr="00AB4777">
        <w:rPr>
          <w:rFonts w:ascii="Arial" w:hAnsi="Arial" w:cs="Arial"/>
          <w:bCs/>
          <w:iCs/>
          <w:sz w:val="23"/>
          <w:szCs w:val="23"/>
        </w:rPr>
        <w:t>Ewid</w:t>
      </w:r>
      <w:proofErr w:type="spellEnd"/>
      <w:r w:rsidRPr="00AB4777">
        <w:rPr>
          <w:rFonts w:ascii="Arial" w:hAnsi="Arial" w:cs="Arial"/>
          <w:bCs/>
          <w:iCs/>
          <w:sz w:val="23"/>
          <w:szCs w:val="23"/>
        </w:rPr>
        <w:t xml:space="preserve">. 297/2 </w:t>
      </w:r>
      <w:proofErr w:type="spellStart"/>
      <w:r w:rsidRPr="00AB4777">
        <w:rPr>
          <w:rFonts w:ascii="Arial" w:hAnsi="Arial" w:cs="Arial"/>
          <w:bCs/>
          <w:iCs/>
          <w:sz w:val="23"/>
          <w:szCs w:val="23"/>
        </w:rPr>
        <w:t>obr</w:t>
      </w:r>
      <w:proofErr w:type="spellEnd"/>
      <w:r w:rsidRPr="00AB4777">
        <w:rPr>
          <w:rFonts w:ascii="Arial" w:hAnsi="Arial" w:cs="Arial"/>
          <w:bCs/>
          <w:iCs/>
          <w:sz w:val="23"/>
          <w:szCs w:val="23"/>
        </w:rPr>
        <w:t xml:space="preserve">. Wolica oraz odprowadzanie wód opadowych i roztopowych z działek o nr </w:t>
      </w:r>
      <w:proofErr w:type="spellStart"/>
      <w:r w:rsidRPr="00AB4777">
        <w:rPr>
          <w:rFonts w:ascii="Arial" w:hAnsi="Arial" w:cs="Arial"/>
          <w:bCs/>
          <w:iCs/>
          <w:sz w:val="23"/>
          <w:szCs w:val="23"/>
        </w:rPr>
        <w:t>ewid</w:t>
      </w:r>
      <w:proofErr w:type="spellEnd"/>
      <w:r w:rsidRPr="00AB4777">
        <w:rPr>
          <w:rFonts w:ascii="Arial" w:hAnsi="Arial" w:cs="Arial"/>
          <w:bCs/>
          <w:iCs/>
          <w:sz w:val="23"/>
          <w:szCs w:val="23"/>
        </w:rPr>
        <w:t xml:space="preserve">. 297/2, 297/3, 297/7 </w:t>
      </w:r>
      <w:r w:rsidRPr="00AB4777">
        <w:rPr>
          <w:rFonts w:ascii="Arial" w:hAnsi="Arial" w:cs="Arial"/>
          <w:bCs/>
          <w:iCs/>
          <w:sz w:val="23"/>
          <w:szCs w:val="23"/>
        </w:rPr>
        <w:br/>
        <w:t xml:space="preserve">w </w:t>
      </w:r>
      <w:proofErr w:type="spellStart"/>
      <w:r w:rsidRPr="00AB4777">
        <w:rPr>
          <w:rFonts w:ascii="Arial" w:hAnsi="Arial" w:cs="Arial"/>
          <w:bCs/>
          <w:iCs/>
          <w:sz w:val="23"/>
          <w:szCs w:val="23"/>
        </w:rPr>
        <w:t>obr</w:t>
      </w:r>
      <w:proofErr w:type="spellEnd"/>
      <w:r w:rsidRPr="00AB4777">
        <w:rPr>
          <w:rFonts w:ascii="Arial" w:hAnsi="Arial" w:cs="Arial"/>
          <w:bCs/>
          <w:iCs/>
          <w:sz w:val="23"/>
          <w:szCs w:val="23"/>
        </w:rPr>
        <w:t xml:space="preserve">. Wolica z obszaru stanowiącego parking wraz z drogami dojazdowymi oraz terenami przyległymi ze zlewni o powierzchni F= 0,9510 ha. Pozwolenia udzielono na 30 lat. </w:t>
      </w:r>
    </w:p>
    <w:p w14:paraId="4ECD5B58" w14:textId="77777777" w:rsidR="007532D1" w:rsidRPr="00AB4777" w:rsidRDefault="007532D1" w:rsidP="007532D1">
      <w:pPr>
        <w:jc w:val="both"/>
        <w:rPr>
          <w:rFonts w:ascii="Arial" w:hAnsi="Arial" w:cs="Arial"/>
          <w:bCs/>
          <w:iCs/>
          <w:sz w:val="22"/>
          <w:szCs w:val="22"/>
        </w:rPr>
      </w:pPr>
      <w:r w:rsidRPr="00AB4777">
        <w:rPr>
          <w:rFonts w:ascii="Arial" w:eastAsia="Arial" w:hAnsi="Arial" w:cs="Arial"/>
          <w:sz w:val="23"/>
          <w:szCs w:val="23"/>
          <w:lang w:eastAsia="en-US"/>
        </w:rPr>
        <w:t>Odprowadzanie wód opadowych i roztopowych z terenu zakładu do rowu nie jest objęte pozwoleniem zintegrowanym.</w:t>
      </w:r>
    </w:p>
    <w:p w14:paraId="373619A2" w14:textId="77777777" w:rsidR="007532D1" w:rsidRPr="00AB4777" w:rsidRDefault="007532D1" w:rsidP="007532D1">
      <w:pPr>
        <w:autoSpaceDE w:val="0"/>
        <w:autoSpaceDN w:val="0"/>
        <w:adjustRightInd w:val="0"/>
        <w:ind w:firstLine="708"/>
        <w:jc w:val="both"/>
        <w:rPr>
          <w:rFonts w:ascii="Arial" w:hAnsi="Arial" w:cs="Arial"/>
          <w:sz w:val="23"/>
          <w:szCs w:val="23"/>
        </w:rPr>
      </w:pPr>
      <w:r w:rsidRPr="00AB4777">
        <w:rPr>
          <w:rFonts w:ascii="Arial" w:hAnsi="Arial" w:cs="Arial"/>
          <w:sz w:val="23"/>
          <w:szCs w:val="23"/>
        </w:rPr>
        <w:t>Zgodnie z art. 211 ust.6 pkt 6  ustawy Prawo ochrony środowiska, w punkcie II.3. decyzji ustalono dopuszczalny poziom emisji hałasu do środowiska z instalacji IPPC</w:t>
      </w:r>
      <w:r w:rsidRPr="00AB4777">
        <w:rPr>
          <w:rFonts w:ascii="Arial" w:hAnsi="Arial" w:cs="Arial"/>
          <w:sz w:val="23"/>
          <w:szCs w:val="23"/>
        </w:rPr>
        <w:br/>
        <w:t>w  odniesieniu  do  terenów  zabudowy mieszkaniowej jednorodzinnej</w:t>
      </w:r>
      <w:r w:rsidRPr="00AB4777">
        <w:rPr>
          <w:rFonts w:ascii="Arial" w:hAnsi="Arial"/>
          <w:sz w:val="23"/>
          <w:szCs w:val="23"/>
        </w:rPr>
        <w:t xml:space="preserve"> i zagrodowej </w:t>
      </w:r>
      <w:r w:rsidRPr="00AB4777">
        <w:rPr>
          <w:rFonts w:ascii="Arial" w:hAnsi="Arial"/>
          <w:sz w:val="23"/>
          <w:szCs w:val="23"/>
        </w:rPr>
        <w:br/>
        <w:t>z dopuszczeniem usług (MN)</w:t>
      </w:r>
      <w:r w:rsidRPr="00AB4777">
        <w:rPr>
          <w:rFonts w:ascii="Arial" w:hAnsi="Arial" w:cs="Arial"/>
          <w:sz w:val="23"/>
          <w:szCs w:val="23"/>
        </w:rPr>
        <w:t xml:space="preserve">, zlokalizowanych po stronie </w:t>
      </w:r>
      <w:r w:rsidRPr="00AB4777">
        <w:rPr>
          <w:rFonts w:ascii="Arial" w:hAnsi="Arial"/>
          <w:sz w:val="23"/>
          <w:szCs w:val="23"/>
        </w:rPr>
        <w:t>południowo-wschodniej</w:t>
      </w:r>
      <w:r w:rsidRPr="00AB4777">
        <w:rPr>
          <w:rFonts w:ascii="Arial" w:hAnsi="Arial" w:cs="Arial"/>
          <w:sz w:val="23"/>
          <w:szCs w:val="23"/>
        </w:rPr>
        <w:t xml:space="preserve"> </w:t>
      </w:r>
      <w:r w:rsidRPr="00AB4777">
        <w:rPr>
          <w:rFonts w:ascii="Arial" w:hAnsi="Arial" w:cs="Arial"/>
          <w:sz w:val="23"/>
          <w:szCs w:val="23"/>
        </w:rPr>
        <w:br/>
        <w:t xml:space="preserve">od instalacji, poza granicami instalacji. </w:t>
      </w:r>
    </w:p>
    <w:p w14:paraId="31822D73" w14:textId="77777777" w:rsidR="007532D1" w:rsidRPr="00AB4777" w:rsidRDefault="007532D1" w:rsidP="007532D1">
      <w:pPr>
        <w:jc w:val="both"/>
        <w:rPr>
          <w:rFonts w:ascii="Arial" w:hAnsi="Arial" w:cs="Arial"/>
          <w:bCs/>
          <w:sz w:val="23"/>
          <w:szCs w:val="23"/>
        </w:rPr>
      </w:pPr>
      <w:r w:rsidRPr="00AB4777">
        <w:rPr>
          <w:rFonts w:ascii="Arial" w:hAnsi="Arial" w:cs="Arial"/>
          <w:sz w:val="23"/>
          <w:szCs w:val="23"/>
        </w:rPr>
        <w:t xml:space="preserve">W punkcie III.3. pozwolenia przedstawiono charakterystykę źródeł emisji hałasu </w:t>
      </w:r>
      <w:r w:rsidRPr="00AB4777">
        <w:rPr>
          <w:rFonts w:ascii="Arial" w:eastAsia="Calibri" w:hAnsi="Arial" w:cs="Arial"/>
          <w:sz w:val="23"/>
          <w:szCs w:val="23"/>
          <w:lang w:eastAsia="en-US"/>
        </w:rPr>
        <w:t>i ich rozkład czasu pracy w ciągu doby.</w:t>
      </w:r>
      <w:r w:rsidRPr="00AB4777">
        <w:rPr>
          <w:rFonts w:ascii="Arial" w:hAnsi="Arial" w:cs="Arial"/>
          <w:bCs/>
          <w:sz w:val="23"/>
          <w:szCs w:val="23"/>
        </w:rPr>
        <w:t xml:space="preserve"> Instalacja pracować będzie w porze dziennej, tj. </w:t>
      </w:r>
      <w:r w:rsidRPr="00AB4777">
        <w:rPr>
          <w:rFonts w:ascii="Arial" w:hAnsi="Arial" w:cs="Arial"/>
          <w:bCs/>
          <w:sz w:val="23"/>
          <w:szCs w:val="23"/>
        </w:rPr>
        <w:br/>
        <w:t xml:space="preserve">w godzinach od 6.00 </w:t>
      </w:r>
      <w:r w:rsidRPr="00AB4777">
        <w:rPr>
          <w:rFonts w:ascii="Arial" w:hAnsi="Arial" w:cs="Arial"/>
          <w:sz w:val="23"/>
          <w:szCs w:val="23"/>
        </w:rPr>
        <w:t xml:space="preserve">do 22.00, </w:t>
      </w:r>
      <w:r w:rsidRPr="00AB4777">
        <w:rPr>
          <w:rFonts w:ascii="Arial" w:hAnsi="Arial" w:cs="Arial"/>
          <w:bCs/>
          <w:sz w:val="23"/>
          <w:szCs w:val="23"/>
        </w:rPr>
        <w:t xml:space="preserve">z wyjątkiem urządzeń instalacji biologicznego przetwarzania odpadów, która pracować będzie w sposób ciągły. Wszystkie procesy przetwarzania odpadów,  sortowania, belowania, produkcji paliwa oraz rozdrabniania odpadów prowadzone będą wewnątrz hal technologicznych. </w:t>
      </w:r>
    </w:p>
    <w:p w14:paraId="6A166732" w14:textId="77777777" w:rsidR="007532D1" w:rsidRPr="00AB4777" w:rsidRDefault="007532D1" w:rsidP="007532D1">
      <w:pPr>
        <w:jc w:val="both"/>
        <w:rPr>
          <w:rFonts w:ascii="Arial" w:hAnsi="Arial" w:cs="Arial"/>
          <w:sz w:val="23"/>
          <w:szCs w:val="23"/>
        </w:rPr>
      </w:pPr>
      <w:r w:rsidRPr="00AB4777">
        <w:rPr>
          <w:rFonts w:ascii="Arial" w:hAnsi="Arial" w:cs="Arial"/>
          <w:bCs/>
          <w:sz w:val="23"/>
          <w:szCs w:val="23"/>
        </w:rPr>
        <w:t>Z</w:t>
      </w:r>
      <w:r w:rsidRPr="00AB4777">
        <w:rPr>
          <w:rFonts w:ascii="Arial" w:hAnsi="Arial" w:cs="Arial"/>
          <w:sz w:val="23"/>
          <w:szCs w:val="23"/>
        </w:rPr>
        <w:t xml:space="preserve"> obliczeń symulacyjnych wynika, że instalacja nie spowoduje przekroczeń wartości dopuszczalnych poziomów określonych w rozporządzeniu Ministra Środowiska z dnia </w:t>
      </w:r>
      <w:r w:rsidRPr="00AB4777">
        <w:rPr>
          <w:rFonts w:ascii="Arial" w:hAnsi="Arial" w:cs="Arial"/>
          <w:sz w:val="23"/>
          <w:szCs w:val="23"/>
        </w:rPr>
        <w:br/>
        <w:t xml:space="preserve">14 czerwca 2007 r. w sprawie dopuszczalnych poziomów hałasu w środowisku. </w:t>
      </w:r>
    </w:p>
    <w:p w14:paraId="7881E1DF" w14:textId="77777777" w:rsidR="007532D1" w:rsidRPr="00AB4777" w:rsidRDefault="007532D1" w:rsidP="007532D1">
      <w:pPr>
        <w:pStyle w:val="Default"/>
        <w:jc w:val="both"/>
        <w:rPr>
          <w:rFonts w:ascii="Arial" w:hAnsi="Arial" w:cs="Arial"/>
          <w:color w:val="auto"/>
          <w:sz w:val="23"/>
          <w:szCs w:val="23"/>
        </w:rPr>
      </w:pPr>
      <w:r w:rsidRPr="00AB4777">
        <w:rPr>
          <w:rFonts w:ascii="Arial" w:hAnsi="Arial" w:cs="Arial"/>
          <w:color w:val="auto"/>
          <w:sz w:val="23"/>
          <w:szCs w:val="23"/>
        </w:rPr>
        <w:t xml:space="preserve">W punkcie XI.3. pozwolenia ustaliłem obowiązek monitoringowy emisji hałasu do środowiska. Pomiary poziomu hałasu wykonywane będą zgodnie z metodyką referencyjną wynikającą </w:t>
      </w:r>
      <w:r w:rsidR="00937543" w:rsidRPr="00AB4777">
        <w:rPr>
          <w:rFonts w:ascii="Arial" w:hAnsi="Arial" w:cs="Arial"/>
          <w:color w:val="auto"/>
          <w:sz w:val="23"/>
          <w:szCs w:val="23"/>
        </w:rPr>
        <w:br/>
      </w:r>
      <w:r w:rsidRPr="00AB4777">
        <w:rPr>
          <w:rFonts w:ascii="Arial" w:hAnsi="Arial" w:cs="Arial"/>
          <w:color w:val="auto"/>
          <w:sz w:val="23"/>
          <w:szCs w:val="23"/>
        </w:rPr>
        <w:t xml:space="preserve">z obowiązujących przepisów szczególnych i Polskich Norm, w tym również </w:t>
      </w:r>
      <w:r w:rsidRPr="00AB4777">
        <w:rPr>
          <w:rFonts w:ascii="Arial" w:hAnsi="Arial" w:cs="Arial"/>
          <w:color w:val="auto"/>
          <w:sz w:val="23"/>
          <w:szCs w:val="23"/>
        </w:rPr>
        <w:br/>
      </w:r>
      <w:r w:rsidRPr="00AB4777">
        <w:rPr>
          <w:rFonts w:ascii="Arial" w:hAnsi="Arial" w:cs="Arial"/>
          <w:color w:val="auto"/>
          <w:sz w:val="23"/>
          <w:szCs w:val="23"/>
        </w:rPr>
        <w:lastRenderedPageBreak/>
        <w:t xml:space="preserve">w zakresie częstotliwości pomiarów. W pozwoleniu określono jeden punkt referencyjny, </w:t>
      </w:r>
      <w:r w:rsidRPr="00AB4777">
        <w:rPr>
          <w:rFonts w:ascii="Arial" w:hAnsi="Arial" w:cs="Arial"/>
          <w:color w:val="auto"/>
          <w:sz w:val="23"/>
          <w:szCs w:val="23"/>
        </w:rPr>
        <w:br/>
        <w:t>w którym wykonywane będą pomiary hałasu w środowisku.</w:t>
      </w:r>
    </w:p>
    <w:p w14:paraId="29C319C1" w14:textId="2EC5DC49" w:rsidR="007532D1" w:rsidRPr="00AB4777" w:rsidRDefault="007532D1" w:rsidP="007532D1">
      <w:pPr>
        <w:pStyle w:val="Default"/>
        <w:jc w:val="both"/>
        <w:rPr>
          <w:rFonts w:ascii="Arial" w:hAnsi="Arial" w:cs="Arial"/>
          <w:color w:val="auto"/>
          <w:sz w:val="23"/>
          <w:szCs w:val="23"/>
        </w:rPr>
      </w:pPr>
      <w:r w:rsidRPr="00AB4777">
        <w:rPr>
          <w:rFonts w:ascii="Arial" w:hAnsi="Arial" w:cs="Arial"/>
          <w:color w:val="auto"/>
          <w:sz w:val="23"/>
          <w:szCs w:val="23"/>
        </w:rPr>
        <w:t xml:space="preserve">Z przedłożonej dokumentacji wynika, że dotrzymane zostaną dopuszczalne poziomy hałasu na terenach chronionych znajdujących się w pobliżu zakładu, w związku z tym nie wskazano na konieczność tworzenia terenu ograniczonego użytkowania zgodnie z wymogami </w:t>
      </w:r>
      <w:r w:rsidR="00C70334" w:rsidRPr="00AB4777">
        <w:rPr>
          <w:rFonts w:ascii="Arial" w:hAnsi="Arial" w:cs="Arial"/>
          <w:color w:val="auto"/>
          <w:sz w:val="23"/>
          <w:szCs w:val="23"/>
        </w:rPr>
        <w:br/>
      </w:r>
      <w:r w:rsidRPr="00AB4777">
        <w:rPr>
          <w:rFonts w:ascii="Arial" w:hAnsi="Arial" w:cs="Arial"/>
          <w:color w:val="auto"/>
          <w:sz w:val="23"/>
          <w:szCs w:val="23"/>
        </w:rPr>
        <w:t>art. 211 ust. 9 ustawy Prawo ochrony środowiska.</w:t>
      </w:r>
    </w:p>
    <w:p w14:paraId="3CBFD0C3" w14:textId="77777777" w:rsidR="007532D1" w:rsidRPr="00AB4777" w:rsidRDefault="007532D1" w:rsidP="007532D1">
      <w:pPr>
        <w:jc w:val="both"/>
        <w:rPr>
          <w:rFonts w:ascii="Arial" w:eastAsia="Calibri" w:hAnsi="Arial" w:cs="Arial"/>
          <w:bCs/>
          <w:sz w:val="23"/>
          <w:szCs w:val="23"/>
          <w:lang w:eastAsia="en-US"/>
        </w:rPr>
      </w:pPr>
      <w:r w:rsidRPr="00AB4777">
        <w:rPr>
          <w:rFonts w:ascii="Arial" w:eastAsia="Calibri" w:hAnsi="Arial" w:cs="Arial"/>
          <w:bCs/>
          <w:sz w:val="23"/>
          <w:szCs w:val="23"/>
          <w:lang w:eastAsia="en-US"/>
        </w:rPr>
        <w:t>Ze względu na położenie blisko zabudowy mieszkaniowej w</w:t>
      </w:r>
      <w:r w:rsidRPr="00AB4777">
        <w:rPr>
          <w:rFonts w:ascii="Arial" w:hAnsi="Arial" w:cs="Arial"/>
          <w:sz w:val="23"/>
          <w:szCs w:val="23"/>
        </w:rPr>
        <w:t xml:space="preserve"> punkcie XV.</w:t>
      </w:r>
      <w:r w:rsidR="00762B2B" w:rsidRPr="00AB4777">
        <w:rPr>
          <w:rFonts w:ascii="Arial" w:hAnsi="Arial" w:cs="Arial"/>
          <w:sz w:val="23"/>
          <w:szCs w:val="23"/>
        </w:rPr>
        <w:t>1</w:t>
      </w:r>
      <w:r w:rsidRPr="00AB4777">
        <w:rPr>
          <w:rFonts w:ascii="Arial" w:hAnsi="Arial" w:cs="Arial"/>
          <w:sz w:val="23"/>
          <w:szCs w:val="23"/>
        </w:rPr>
        <w:t xml:space="preserve">. niniejszej decyzji zobowiązałem prowadzącego instalację do wdrożenia systemu zarządzania środowiskowego, uwzględniającego m.in. plan </w:t>
      </w:r>
      <w:r w:rsidRPr="00AB4777">
        <w:rPr>
          <w:rFonts w:ascii="Arial" w:eastAsia="Calibri" w:hAnsi="Arial" w:cs="Arial"/>
          <w:bCs/>
          <w:sz w:val="23"/>
          <w:szCs w:val="23"/>
          <w:lang w:eastAsia="en-US"/>
        </w:rPr>
        <w:t>zarządzania hałasem (BAT 17).</w:t>
      </w:r>
    </w:p>
    <w:p w14:paraId="25B8A5E7" w14:textId="77777777" w:rsidR="007532D1" w:rsidRPr="00AB4777" w:rsidRDefault="007532D1" w:rsidP="007532D1">
      <w:pPr>
        <w:jc w:val="both"/>
        <w:rPr>
          <w:rFonts w:ascii="Arial" w:eastAsia="Calibri" w:hAnsi="Arial" w:cs="Arial"/>
          <w:bCs/>
          <w:sz w:val="8"/>
          <w:szCs w:val="8"/>
          <w:lang w:eastAsia="en-US"/>
        </w:rPr>
      </w:pPr>
    </w:p>
    <w:p w14:paraId="37C15953" w14:textId="77777777" w:rsidR="007532D1" w:rsidRPr="00AB4777" w:rsidRDefault="007532D1" w:rsidP="007532D1">
      <w:pPr>
        <w:pStyle w:val="Default"/>
        <w:spacing w:after="120"/>
        <w:ind w:firstLine="708"/>
        <w:jc w:val="both"/>
        <w:rPr>
          <w:rFonts w:ascii="Arial" w:hAnsi="Arial" w:cs="Arial"/>
          <w:color w:val="auto"/>
          <w:sz w:val="23"/>
          <w:szCs w:val="23"/>
        </w:rPr>
      </w:pPr>
      <w:r w:rsidRPr="00AB4777">
        <w:rPr>
          <w:rFonts w:ascii="Arial" w:eastAsia="Calibri" w:hAnsi="Arial" w:cs="Arial"/>
          <w:color w:val="auto"/>
          <w:sz w:val="23"/>
          <w:szCs w:val="23"/>
          <w:lang w:eastAsia="en-US"/>
        </w:rPr>
        <w:t xml:space="preserve">Z przedstawionej we wniosku rodzaju prowadzonej działalności oraz charakterystyki </w:t>
      </w:r>
      <w:r w:rsidR="008F3EF9" w:rsidRPr="00AB4777">
        <w:rPr>
          <w:rFonts w:ascii="Arial" w:eastAsia="Calibri" w:hAnsi="Arial" w:cs="Arial"/>
          <w:color w:val="auto"/>
          <w:sz w:val="23"/>
          <w:szCs w:val="23"/>
          <w:lang w:eastAsia="en-US"/>
        </w:rPr>
        <w:br/>
      </w:r>
      <w:r w:rsidRPr="00AB4777">
        <w:rPr>
          <w:rFonts w:ascii="Arial" w:eastAsia="Calibri" w:hAnsi="Arial" w:cs="Arial"/>
          <w:color w:val="auto"/>
          <w:sz w:val="23"/>
          <w:szCs w:val="23"/>
          <w:lang w:eastAsia="en-US"/>
        </w:rPr>
        <w:t xml:space="preserve">i parametrów prowadzonej przez operatora instalacji wynika, że nie występują okresy pracy tych instalacji w warunkach odbiegających od normalnych. W związku z powyższym </w:t>
      </w:r>
      <w:r w:rsidRPr="00AB4777">
        <w:rPr>
          <w:rFonts w:ascii="Arial" w:eastAsia="Calibri" w:hAnsi="Arial" w:cs="Arial"/>
          <w:color w:val="auto"/>
          <w:sz w:val="23"/>
          <w:szCs w:val="23"/>
          <w:lang w:eastAsia="en-US"/>
        </w:rPr>
        <w:br/>
        <w:t xml:space="preserve">w niniejszej decyzji nie ustaliłem dla instalacji maksymalnych dopuszczalnych czasów utrzymywania się uzasadnionych technologicznie warunków </w:t>
      </w:r>
      <w:r w:rsidRPr="00AB4777">
        <w:rPr>
          <w:rFonts w:ascii="Arial" w:hAnsi="Arial" w:cs="Arial"/>
          <w:color w:val="auto"/>
          <w:sz w:val="23"/>
          <w:szCs w:val="23"/>
        </w:rPr>
        <w:t xml:space="preserve">eksploatacyjnych odbiegających od normalnych.  </w:t>
      </w:r>
    </w:p>
    <w:p w14:paraId="0F8C86CB" w14:textId="77777777" w:rsidR="00762B2B" w:rsidRPr="00AB4777" w:rsidRDefault="008933FD" w:rsidP="007532D1">
      <w:pPr>
        <w:tabs>
          <w:tab w:val="left" w:pos="142"/>
        </w:tabs>
        <w:contextualSpacing/>
        <w:jc w:val="both"/>
        <w:rPr>
          <w:rFonts w:ascii="Arial" w:hAnsi="Arial" w:cs="Arial"/>
          <w:bCs/>
          <w:sz w:val="23"/>
          <w:szCs w:val="23"/>
        </w:rPr>
      </w:pPr>
      <w:r w:rsidRPr="00AB4777">
        <w:rPr>
          <w:rFonts w:ascii="Arial" w:hAnsi="Arial" w:cs="Arial"/>
          <w:bCs/>
          <w:sz w:val="24"/>
          <w:szCs w:val="24"/>
        </w:rPr>
        <w:tab/>
      </w:r>
      <w:r w:rsidRPr="00AB4777">
        <w:rPr>
          <w:rFonts w:ascii="Arial" w:hAnsi="Arial" w:cs="Arial"/>
          <w:bCs/>
          <w:sz w:val="24"/>
          <w:szCs w:val="24"/>
        </w:rPr>
        <w:tab/>
      </w:r>
      <w:r w:rsidR="007532D1" w:rsidRPr="00AB4777">
        <w:rPr>
          <w:rFonts w:ascii="Arial" w:hAnsi="Arial" w:cs="Arial"/>
          <w:bCs/>
          <w:sz w:val="23"/>
          <w:szCs w:val="23"/>
        </w:rPr>
        <w:t xml:space="preserve">Zgodnie z zapisem </w:t>
      </w:r>
      <w:r w:rsidR="007532D1" w:rsidRPr="00AB4777">
        <w:rPr>
          <w:rFonts w:ascii="Arial" w:hAnsi="Arial" w:cs="Arial"/>
          <w:sz w:val="23"/>
          <w:szCs w:val="23"/>
        </w:rPr>
        <w:t xml:space="preserve">art. </w:t>
      </w:r>
      <w:r w:rsidR="007532D1" w:rsidRPr="00AB4777">
        <w:rPr>
          <w:rFonts w:ascii="Arial" w:hAnsi="Arial" w:cs="Arial"/>
          <w:bCs/>
          <w:sz w:val="23"/>
          <w:szCs w:val="23"/>
        </w:rPr>
        <w:t xml:space="preserve">208 ust. 1 i ust. 2 pkt. 4) ustawy z dnia 27 kwietnia </w:t>
      </w:r>
      <w:r w:rsidR="007532D1" w:rsidRPr="00AB4777">
        <w:rPr>
          <w:rFonts w:ascii="Arial" w:hAnsi="Arial" w:cs="Arial"/>
          <w:bCs/>
          <w:sz w:val="23"/>
          <w:szCs w:val="23"/>
        </w:rPr>
        <w:br/>
        <w:t xml:space="preserve">2001 r. Prawo ochrony środowiska </w:t>
      </w:r>
      <w:r w:rsidR="007532D1" w:rsidRPr="00AB4777">
        <w:rPr>
          <w:rFonts w:ascii="Arial" w:hAnsi="Arial" w:cs="Arial"/>
          <w:sz w:val="23"/>
          <w:szCs w:val="23"/>
        </w:rPr>
        <w:t xml:space="preserve">zidentyfikowano substancje powodujące ryzyko, zdefiniowane w art. 3 pkt. 37a) </w:t>
      </w:r>
      <w:proofErr w:type="spellStart"/>
      <w:r w:rsidR="007532D1" w:rsidRPr="00AB4777">
        <w:rPr>
          <w:rFonts w:ascii="Arial" w:hAnsi="Arial" w:cs="Arial"/>
          <w:sz w:val="23"/>
          <w:szCs w:val="23"/>
        </w:rPr>
        <w:t>w.w</w:t>
      </w:r>
      <w:proofErr w:type="spellEnd"/>
      <w:r w:rsidR="007532D1" w:rsidRPr="00AB4777">
        <w:rPr>
          <w:rFonts w:ascii="Arial" w:hAnsi="Arial" w:cs="Arial"/>
          <w:sz w:val="23"/>
          <w:szCs w:val="23"/>
        </w:rPr>
        <w:t xml:space="preserve"> ustawy, wykorzystywane, produkowane lub uwalniane na terenie zakładu, w związku z eksploatacją instalacji typu IPPC. Równocześnie, </w:t>
      </w:r>
      <w:r w:rsidR="007532D1" w:rsidRPr="00AB4777">
        <w:rPr>
          <w:rFonts w:ascii="Arial" w:hAnsi="Arial" w:cs="Arial"/>
          <w:sz w:val="23"/>
          <w:szCs w:val="23"/>
        </w:rPr>
        <w:br/>
      </w:r>
      <w:r w:rsidR="007532D1" w:rsidRPr="00AB4777">
        <w:rPr>
          <w:rFonts w:ascii="Arial" w:hAnsi="Arial" w:cs="Arial"/>
          <w:bCs/>
          <w:sz w:val="23"/>
          <w:szCs w:val="23"/>
        </w:rPr>
        <w:t xml:space="preserve">w oparciu o </w:t>
      </w:r>
      <w:r w:rsidR="007532D1" w:rsidRPr="00AB4777">
        <w:rPr>
          <w:rFonts w:ascii="Arial" w:eastAsia="Calibri" w:hAnsi="Arial" w:cs="Arial"/>
          <w:bCs/>
          <w:sz w:val="23"/>
          <w:szCs w:val="23"/>
        </w:rPr>
        <w:t xml:space="preserve">rozporządzenie Parlamentu Europejskiego i Rady (WE) nr 1272/2008 </w:t>
      </w:r>
      <w:r w:rsidR="007532D1" w:rsidRPr="00AB4777">
        <w:rPr>
          <w:rFonts w:ascii="Arial" w:eastAsia="Calibri" w:hAnsi="Arial" w:cs="Arial"/>
          <w:bCs/>
          <w:sz w:val="23"/>
          <w:szCs w:val="23"/>
        </w:rPr>
        <w:br/>
        <w:t xml:space="preserve">z dnia 16 grudnia 2008 r. w sprawie klasyfikacji, oznakowania i pakowania substancji </w:t>
      </w:r>
      <w:r w:rsidR="00D5096D" w:rsidRPr="00AB4777">
        <w:rPr>
          <w:rFonts w:ascii="Arial" w:eastAsia="Calibri" w:hAnsi="Arial" w:cs="Arial"/>
          <w:bCs/>
          <w:sz w:val="23"/>
          <w:szCs w:val="23"/>
        </w:rPr>
        <w:br/>
      </w:r>
      <w:r w:rsidR="007532D1" w:rsidRPr="00AB4777">
        <w:rPr>
          <w:rFonts w:ascii="Arial" w:eastAsia="Calibri" w:hAnsi="Arial" w:cs="Arial"/>
          <w:bCs/>
          <w:sz w:val="23"/>
          <w:szCs w:val="23"/>
        </w:rPr>
        <w:t>i mieszanin (Dz. Urz. UE L 353 z 31.12.2008, str. 1, ze zm.)</w:t>
      </w:r>
      <w:r w:rsidR="007532D1" w:rsidRPr="00AB4777">
        <w:rPr>
          <w:rFonts w:ascii="Arial" w:hAnsi="Arial" w:cs="Arial"/>
          <w:bCs/>
          <w:sz w:val="23"/>
          <w:szCs w:val="23"/>
        </w:rPr>
        <w:t xml:space="preserve"> </w:t>
      </w:r>
      <w:r w:rsidR="007532D1" w:rsidRPr="00AB4777">
        <w:rPr>
          <w:rFonts w:ascii="Arial" w:eastAsia="Calibri" w:hAnsi="Arial" w:cs="Arial"/>
          <w:bCs/>
          <w:sz w:val="23"/>
          <w:szCs w:val="23"/>
          <w:lang w:eastAsia="en-US"/>
        </w:rPr>
        <w:t xml:space="preserve">zmieniającego </w:t>
      </w:r>
      <w:r w:rsidR="007532D1" w:rsidRPr="00AB4777">
        <w:rPr>
          <w:rFonts w:ascii="Arial" w:eastAsia="Calibri" w:hAnsi="Arial" w:cs="Arial"/>
          <w:bCs/>
          <w:sz w:val="23"/>
          <w:szCs w:val="23"/>
          <w:lang w:eastAsia="en-US"/>
        </w:rPr>
        <w:br/>
        <w:t xml:space="preserve">i uchylającego dyrektywy 67/548/EWG i 1999/45/WE oraz zmieniającego rozporządzenie (WE) nr 1907/2006, </w:t>
      </w:r>
      <w:r w:rsidR="007532D1" w:rsidRPr="00AB4777">
        <w:rPr>
          <w:rFonts w:ascii="Arial" w:hAnsi="Arial" w:cs="Arial"/>
          <w:bCs/>
          <w:sz w:val="23"/>
          <w:szCs w:val="23"/>
        </w:rPr>
        <w:t>dokonano oceny ryzyka (zagrożenia) zanieczyszczenia</w:t>
      </w:r>
      <w:r w:rsidR="007532D1" w:rsidRPr="00AB4777">
        <w:rPr>
          <w:rFonts w:ascii="Arial" w:hAnsi="Arial" w:cs="Arial"/>
          <w:sz w:val="23"/>
          <w:szCs w:val="23"/>
        </w:rPr>
        <w:t xml:space="preserve"> gleby, ziemi lub wód gruntowych </w:t>
      </w:r>
      <w:r w:rsidR="007532D1" w:rsidRPr="00AB4777">
        <w:rPr>
          <w:rFonts w:ascii="Arial" w:hAnsi="Arial" w:cs="Arial"/>
          <w:bCs/>
          <w:sz w:val="23"/>
          <w:szCs w:val="23"/>
        </w:rPr>
        <w:t>na terenie zakładu</w:t>
      </w:r>
      <w:r w:rsidR="007532D1" w:rsidRPr="00AB4777">
        <w:rPr>
          <w:rFonts w:ascii="Arial" w:hAnsi="Arial" w:cs="Arial"/>
          <w:sz w:val="23"/>
          <w:szCs w:val="23"/>
        </w:rPr>
        <w:t xml:space="preserve"> wykorzystywanymi substancjami niebezpiecznymi (powodującymi ryzyko)</w:t>
      </w:r>
      <w:r w:rsidR="007532D1" w:rsidRPr="00AB4777">
        <w:rPr>
          <w:rFonts w:ascii="Arial" w:hAnsi="Arial" w:cs="Arial"/>
          <w:bCs/>
          <w:sz w:val="23"/>
          <w:szCs w:val="23"/>
        </w:rPr>
        <w:t xml:space="preserve">. </w:t>
      </w:r>
    </w:p>
    <w:p w14:paraId="1D1BD1B8" w14:textId="77777777" w:rsidR="007532D1" w:rsidRPr="00AB4777" w:rsidRDefault="007532D1" w:rsidP="007532D1">
      <w:pPr>
        <w:widowControl w:val="0"/>
        <w:autoSpaceDE w:val="0"/>
        <w:autoSpaceDN w:val="0"/>
        <w:jc w:val="both"/>
        <w:rPr>
          <w:rFonts w:ascii="Arial" w:eastAsia="Arial" w:hAnsi="Arial" w:cs="Arial"/>
          <w:iCs/>
          <w:sz w:val="23"/>
          <w:szCs w:val="23"/>
          <w:lang w:eastAsia="en-US"/>
        </w:rPr>
      </w:pPr>
      <w:r w:rsidRPr="00AB4777">
        <w:rPr>
          <w:rFonts w:ascii="Arial" w:eastAsia="Arial" w:hAnsi="Arial" w:cs="Arial"/>
          <w:sz w:val="23"/>
          <w:szCs w:val="23"/>
          <w:lang w:eastAsia="en-US"/>
        </w:rPr>
        <w:t xml:space="preserve">Dla przedmiotowej instalacji IPPC  został  wykonany „Raport początkowy o stanie zanieczyszczenia gleby, ziemi i wód podziemnych na terenie instalacji IPPC Zakładu Zagospodarowania Odpadów w Wolicy, </w:t>
      </w:r>
      <w:r w:rsidRPr="00AB4777">
        <w:rPr>
          <w:rFonts w:ascii="Arial" w:eastAsia="Arial" w:hAnsi="Arial" w:cs="Arial"/>
          <w:iCs/>
          <w:sz w:val="23"/>
          <w:szCs w:val="23"/>
          <w:lang w:eastAsia="en-US"/>
        </w:rPr>
        <w:t>2014”</w:t>
      </w:r>
      <w:r w:rsidRPr="00AB4777">
        <w:rPr>
          <w:rFonts w:ascii="Arial" w:eastAsia="Arial" w:hAnsi="Arial" w:cs="Arial"/>
          <w:sz w:val="23"/>
          <w:szCs w:val="23"/>
          <w:lang w:eastAsia="en-US"/>
        </w:rPr>
        <w:t xml:space="preserve">, w którym wyniki badań gleby i ziemi oraz wód podziemnych odniesiono do wartości dopuszczalnych obowiązujących w roku 2014. </w:t>
      </w:r>
      <w:r w:rsidRPr="00AB4777">
        <w:rPr>
          <w:rFonts w:ascii="Arial" w:eastAsia="Arial" w:hAnsi="Arial" w:cs="Arial"/>
          <w:iCs/>
          <w:sz w:val="23"/>
          <w:szCs w:val="23"/>
          <w:lang w:eastAsia="en-US"/>
        </w:rPr>
        <w:t xml:space="preserve">Wszystkie próbki gleby, podglebia (ziemi) pobrane w ilości 10 próbek z terenu Zakładu Zagospodarowania Odpadów w Wolicy spełniały standardy określone rozporządzeniem Ministra Środowiska </w:t>
      </w:r>
      <w:r w:rsidRPr="00AB4777">
        <w:rPr>
          <w:rFonts w:ascii="Arial" w:eastAsia="Arial" w:hAnsi="Arial" w:cs="Arial"/>
          <w:iCs/>
          <w:spacing w:val="-4"/>
          <w:sz w:val="23"/>
          <w:szCs w:val="23"/>
          <w:lang w:eastAsia="en-US"/>
        </w:rPr>
        <w:t xml:space="preserve">w </w:t>
      </w:r>
      <w:r w:rsidRPr="00AB4777">
        <w:rPr>
          <w:rFonts w:ascii="Arial" w:eastAsia="Arial" w:hAnsi="Arial" w:cs="Arial"/>
          <w:iCs/>
          <w:sz w:val="23"/>
          <w:szCs w:val="23"/>
          <w:lang w:eastAsia="en-US"/>
        </w:rPr>
        <w:t xml:space="preserve">sprawie standardów jakości gleby i ziemi (Dz.U. z 2002 r. poz. 165 </w:t>
      </w:r>
      <w:r w:rsidR="007B388D" w:rsidRPr="00AB4777">
        <w:rPr>
          <w:rFonts w:ascii="Arial" w:eastAsia="Arial" w:hAnsi="Arial" w:cs="Arial"/>
          <w:iCs/>
          <w:sz w:val="23"/>
          <w:szCs w:val="23"/>
          <w:lang w:eastAsia="en-US"/>
        </w:rPr>
        <w:br/>
      </w:r>
      <w:r w:rsidRPr="00AB4777">
        <w:rPr>
          <w:rFonts w:ascii="Arial" w:eastAsia="Arial" w:hAnsi="Arial" w:cs="Arial"/>
          <w:iCs/>
          <w:sz w:val="23"/>
          <w:szCs w:val="23"/>
          <w:lang w:eastAsia="en-US"/>
        </w:rPr>
        <w:t xml:space="preserve">Nr 1359). Glebę i ziemię uznano </w:t>
      </w:r>
      <w:r w:rsidRPr="00AB4777">
        <w:rPr>
          <w:rFonts w:ascii="Arial" w:eastAsia="Arial" w:hAnsi="Arial" w:cs="Arial"/>
          <w:iCs/>
          <w:spacing w:val="-4"/>
          <w:sz w:val="23"/>
          <w:szCs w:val="23"/>
          <w:lang w:eastAsia="en-US"/>
        </w:rPr>
        <w:t>za</w:t>
      </w:r>
      <w:r w:rsidRPr="00AB4777">
        <w:rPr>
          <w:rFonts w:ascii="Arial" w:eastAsia="Arial" w:hAnsi="Arial" w:cs="Arial"/>
          <w:iCs/>
          <w:spacing w:val="3"/>
          <w:sz w:val="23"/>
          <w:szCs w:val="23"/>
          <w:lang w:eastAsia="en-US"/>
        </w:rPr>
        <w:t xml:space="preserve"> </w:t>
      </w:r>
      <w:r w:rsidRPr="00AB4777">
        <w:rPr>
          <w:rFonts w:ascii="Arial" w:eastAsia="Arial" w:hAnsi="Arial" w:cs="Arial"/>
          <w:iCs/>
          <w:sz w:val="23"/>
          <w:szCs w:val="23"/>
          <w:lang w:eastAsia="en-US"/>
        </w:rPr>
        <w:t xml:space="preserve">niezanieczyszczoną. </w:t>
      </w:r>
    </w:p>
    <w:p w14:paraId="4F494D9E" w14:textId="6A5E662E" w:rsidR="00E445DB" w:rsidRPr="00AB4777" w:rsidRDefault="007532D1" w:rsidP="007532D1">
      <w:pPr>
        <w:widowControl w:val="0"/>
        <w:autoSpaceDE w:val="0"/>
        <w:autoSpaceDN w:val="0"/>
        <w:jc w:val="both"/>
        <w:rPr>
          <w:rFonts w:ascii="Arial" w:eastAsia="Arial" w:hAnsi="Arial" w:cs="Arial"/>
          <w:iCs/>
          <w:sz w:val="23"/>
          <w:szCs w:val="23"/>
          <w:lang w:eastAsia="en-US"/>
        </w:rPr>
      </w:pPr>
      <w:r w:rsidRPr="00AB4777">
        <w:rPr>
          <w:rFonts w:ascii="Arial" w:eastAsia="Arial" w:hAnsi="Arial" w:cs="Arial"/>
          <w:iCs/>
          <w:sz w:val="23"/>
          <w:szCs w:val="23"/>
          <w:lang w:eastAsia="en-US"/>
        </w:rPr>
        <w:t xml:space="preserve">Woda gruntowa pobrana z otworów wiertniczych wykonanych na odpływie wód podziemnych nie wykazała zanieczyszczeń parametrami wskaźnikowymi obowiązującymi przy monitoringu składowisk odpadów. Woda gruntowa była zadowalającej jakości i kwalifikowała się do </w:t>
      </w:r>
      <w:r w:rsidR="00C70334" w:rsidRPr="00AB4777">
        <w:rPr>
          <w:rFonts w:ascii="Arial" w:eastAsia="Arial" w:hAnsi="Arial" w:cs="Arial"/>
          <w:iCs/>
          <w:sz w:val="23"/>
          <w:szCs w:val="23"/>
          <w:lang w:eastAsia="en-US"/>
        </w:rPr>
        <w:br/>
      </w:r>
      <w:r w:rsidRPr="00AB4777">
        <w:rPr>
          <w:rFonts w:ascii="Arial" w:eastAsia="Arial" w:hAnsi="Arial" w:cs="Arial"/>
          <w:iCs/>
          <w:sz w:val="23"/>
          <w:szCs w:val="23"/>
          <w:lang w:eastAsia="en-US"/>
        </w:rPr>
        <w:t xml:space="preserve">III klasy jakości wód podziemnych, zgodnie z kryteriami rozporządzenia Ministra Środowiska z dn. 23 lipca 2008 r. </w:t>
      </w:r>
      <w:r w:rsidRPr="00AB4777">
        <w:rPr>
          <w:rFonts w:ascii="Arial" w:eastAsia="Arial" w:hAnsi="Arial" w:cs="Arial"/>
          <w:iCs/>
          <w:spacing w:val="-4"/>
          <w:sz w:val="23"/>
          <w:szCs w:val="23"/>
          <w:lang w:eastAsia="en-US"/>
        </w:rPr>
        <w:t xml:space="preserve">w </w:t>
      </w:r>
      <w:r w:rsidRPr="00AB4777">
        <w:rPr>
          <w:rFonts w:ascii="Arial" w:eastAsia="Arial" w:hAnsi="Arial" w:cs="Arial"/>
          <w:iCs/>
          <w:sz w:val="23"/>
          <w:szCs w:val="23"/>
          <w:lang w:eastAsia="en-US"/>
        </w:rPr>
        <w:t xml:space="preserve">sprawie kryteriów i sposobu oceny stanu wód podziemnych </w:t>
      </w:r>
      <w:r w:rsidR="00C70334" w:rsidRPr="00AB4777">
        <w:rPr>
          <w:rFonts w:ascii="Arial" w:eastAsia="Arial" w:hAnsi="Arial" w:cs="Arial"/>
          <w:iCs/>
          <w:sz w:val="23"/>
          <w:szCs w:val="23"/>
          <w:lang w:eastAsia="en-US"/>
        </w:rPr>
        <w:br/>
      </w:r>
      <w:r w:rsidRPr="00AB4777">
        <w:rPr>
          <w:rFonts w:ascii="Arial" w:eastAsia="Arial" w:hAnsi="Arial" w:cs="Arial"/>
          <w:iCs/>
          <w:sz w:val="23"/>
          <w:szCs w:val="23"/>
          <w:lang w:eastAsia="en-US"/>
        </w:rPr>
        <w:t xml:space="preserve">(Dz.U. z 2008.143.896). </w:t>
      </w:r>
    </w:p>
    <w:p w14:paraId="3249883A" w14:textId="03EF8B31" w:rsidR="00C70334" w:rsidRPr="00AB4777" w:rsidRDefault="007532D1" w:rsidP="007532D1">
      <w:pPr>
        <w:jc w:val="both"/>
        <w:rPr>
          <w:rFonts w:ascii="Arial" w:hAnsi="Arial"/>
          <w:iCs/>
          <w:sz w:val="23"/>
          <w:szCs w:val="23"/>
        </w:rPr>
      </w:pPr>
      <w:r w:rsidRPr="00AB4777">
        <w:rPr>
          <w:rFonts w:ascii="Arial" w:hAnsi="Arial" w:cs="Arial"/>
          <w:bCs/>
          <w:sz w:val="23"/>
          <w:szCs w:val="23"/>
        </w:rPr>
        <w:t xml:space="preserve">W związku z wystąpieniem o wydanie nowego pozwolenia zintegrowanego oraz zmianą stanu prawnego w zakresie badań jakości środowiska gruntowo – wodnego, </w:t>
      </w:r>
      <w:r w:rsidR="007223DB" w:rsidRPr="00AB4777">
        <w:rPr>
          <w:rFonts w:ascii="Arial" w:hAnsi="Arial" w:cs="Arial"/>
          <w:bCs/>
          <w:sz w:val="23"/>
          <w:szCs w:val="23"/>
        </w:rPr>
        <w:br/>
      </w:r>
      <w:r w:rsidRPr="00AB4777">
        <w:rPr>
          <w:rFonts w:ascii="Arial" w:hAnsi="Arial" w:cs="Arial"/>
          <w:bCs/>
          <w:sz w:val="23"/>
          <w:szCs w:val="23"/>
        </w:rPr>
        <w:t>w</w:t>
      </w:r>
      <w:r w:rsidRPr="00AB4777">
        <w:rPr>
          <w:rFonts w:ascii="Arial" w:hAnsi="Arial"/>
          <w:bCs/>
          <w:sz w:val="23"/>
          <w:szCs w:val="23"/>
        </w:rPr>
        <w:t xml:space="preserve"> maju 2020 r.</w:t>
      </w:r>
      <w:r w:rsidRPr="00AB4777">
        <w:rPr>
          <w:rFonts w:ascii="Arial" w:hAnsi="Arial"/>
          <w:sz w:val="23"/>
          <w:szCs w:val="23"/>
        </w:rPr>
        <w:t xml:space="preserve"> wykonano ponowne badania stanu zanieczyszczenia powierzchni ziemi oraz wód gruntowych na terenie zakładu, w zakresie substancji charakterystycznych dla prowadzonej działalności gospodarczej, wskazanych w Załączniku nr 2 do </w:t>
      </w:r>
      <w:r w:rsidRPr="00AB4777">
        <w:rPr>
          <w:rFonts w:ascii="Arial" w:hAnsi="Arial"/>
          <w:spacing w:val="-3"/>
          <w:sz w:val="23"/>
          <w:szCs w:val="23"/>
        </w:rPr>
        <w:t xml:space="preserve">ww. </w:t>
      </w:r>
      <w:r w:rsidRPr="00AB4777">
        <w:rPr>
          <w:rFonts w:ascii="Arial" w:hAnsi="Arial"/>
          <w:sz w:val="23"/>
          <w:szCs w:val="23"/>
        </w:rPr>
        <w:t xml:space="preserve">rozporządzenia Ministra Środowiska z dnia 1 września 2016 r. </w:t>
      </w:r>
      <w:r w:rsidRPr="00AB4777">
        <w:rPr>
          <w:rFonts w:ascii="Arial" w:hAnsi="Arial"/>
          <w:iCs/>
          <w:sz w:val="23"/>
          <w:szCs w:val="23"/>
        </w:rPr>
        <w:t xml:space="preserve">w sprawie sposobu prowadzenia oceny zanieczyszczenia powierzchni ziemi </w:t>
      </w:r>
      <w:r w:rsidRPr="00AB4777">
        <w:rPr>
          <w:rFonts w:ascii="Arial" w:hAnsi="Arial" w:cs="Arial"/>
          <w:iCs/>
          <w:sz w:val="23"/>
          <w:szCs w:val="23"/>
        </w:rPr>
        <w:t>(Dz. U. 2016, poz. 1395).</w:t>
      </w:r>
      <w:r w:rsidRPr="00AB4777">
        <w:rPr>
          <w:rFonts w:ascii="Arial" w:hAnsi="Arial"/>
          <w:iCs/>
          <w:sz w:val="23"/>
          <w:szCs w:val="23"/>
        </w:rPr>
        <w:t xml:space="preserve">  </w:t>
      </w:r>
    </w:p>
    <w:p w14:paraId="37EA91E1" w14:textId="5B659424" w:rsidR="007532D1" w:rsidRPr="00AB4777" w:rsidRDefault="007532D1" w:rsidP="007532D1">
      <w:pPr>
        <w:jc w:val="both"/>
        <w:rPr>
          <w:rFonts w:ascii="Arial" w:hAnsi="Arial"/>
          <w:sz w:val="23"/>
          <w:szCs w:val="23"/>
        </w:rPr>
      </w:pPr>
      <w:r w:rsidRPr="00AB4777">
        <w:rPr>
          <w:rFonts w:ascii="Arial" w:hAnsi="Arial"/>
          <w:sz w:val="23"/>
          <w:szCs w:val="23"/>
        </w:rPr>
        <w:t xml:space="preserve">Opracowano dokumentacje </w:t>
      </w:r>
      <w:r w:rsidRPr="00AB4777">
        <w:rPr>
          <w:rFonts w:ascii="Arial" w:hAnsi="Arial" w:cs="Arial"/>
          <w:iCs/>
          <w:sz w:val="23"/>
          <w:szCs w:val="23"/>
        </w:rPr>
        <w:t xml:space="preserve">pn. „Ocena jakości środowiska gruntowo – wodnego na terenie Zakładu Zagospodarowania Odpadów ZZO w Wolicy, 2020 r.” Dokonano rozpoznania </w:t>
      </w:r>
      <w:r w:rsidRPr="00AB4777">
        <w:rPr>
          <w:rFonts w:ascii="Arial" w:hAnsi="Arial" w:cs="Arial"/>
          <w:iCs/>
          <w:sz w:val="23"/>
          <w:szCs w:val="23"/>
        </w:rPr>
        <w:lastRenderedPageBreak/>
        <w:t xml:space="preserve">stopnia zanieczyszczenia środowiska gruntowo- wodnego metalami ciężkimi, substancjami ropopochodnymi, BTEX i WWA na terenie Zakładu Zagospodarowania Odpadów w Wolicy. </w:t>
      </w:r>
      <w:bookmarkStart w:id="155" w:name="_Hlk104223757"/>
      <w:r w:rsidRPr="00AB4777">
        <w:rPr>
          <w:rFonts w:ascii="Arial" w:hAnsi="Arial" w:cs="Arial"/>
          <w:iCs/>
          <w:sz w:val="23"/>
          <w:szCs w:val="23"/>
        </w:rPr>
        <w:t>Badania wykonano w zakresie następujących zanieczyszczeń: Arsen, Bar, Chrom, Cyna, Cynk, Kadm, Kobalt, Miedź, Molibden, Nikiel, Ołów, Rtęć, Suma węglowodorów C12- C35 składników frakcji oleju,</w:t>
      </w:r>
      <w:r w:rsidRPr="00AB4777">
        <w:rPr>
          <w:rFonts w:ascii="Arial" w:hAnsi="Arial"/>
          <w:sz w:val="18"/>
        </w:rPr>
        <w:t xml:space="preserve"> </w:t>
      </w:r>
      <w:r w:rsidRPr="00AB4777">
        <w:rPr>
          <w:rFonts w:ascii="Arial" w:hAnsi="Arial" w:cs="Arial"/>
          <w:iCs/>
          <w:sz w:val="23"/>
          <w:szCs w:val="23"/>
        </w:rPr>
        <w:t>Suma węglowodorów C6- C12, składników frakcji benzyny, Benzen, Etylobenzen, Toluen, Suma ksylenów,</w:t>
      </w:r>
      <w:r w:rsidRPr="00AB4777">
        <w:rPr>
          <w:rFonts w:ascii="Arial" w:hAnsi="Arial"/>
          <w:sz w:val="18"/>
        </w:rPr>
        <w:t xml:space="preserve"> </w:t>
      </w:r>
      <w:r w:rsidRPr="00AB4777">
        <w:rPr>
          <w:rFonts w:ascii="Arial" w:hAnsi="Arial" w:cs="Arial"/>
          <w:iCs/>
          <w:sz w:val="23"/>
          <w:szCs w:val="23"/>
        </w:rPr>
        <w:t>Styren,</w:t>
      </w:r>
      <w:r w:rsidRPr="00AB4777">
        <w:rPr>
          <w:rFonts w:ascii="Arial" w:hAnsi="Arial"/>
          <w:sz w:val="18"/>
        </w:rPr>
        <w:t xml:space="preserve"> </w:t>
      </w:r>
      <w:proofErr w:type="spellStart"/>
      <w:r w:rsidRPr="00AB4777">
        <w:rPr>
          <w:rFonts w:ascii="Arial" w:hAnsi="Arial" w:cs="Arial"/>
          <w:iCs/>
          <w:sz w:val="23"/>
          <w:szCs w:val="23"/>
        </w:rPr>
        <w:t>Acenaften</w:t>
      </w:r>
      <w:proofErr w:type="spellEnd"/>
      <w:r w:rsidRPr="00AB4777">
        <w:rPr>
          <w:rFonts w:ascii="Arial" w:hAnsi="Arial" w:cs="Arial"/>
          <w:iCs/>
          <w:sz w:val="23"/>
          <w:szCs w:val="23"/>
        </w:rPr>
        <w:t xml:space="preserve">, </w:t>
      </w:r>
      <w:proofErr w:type="spellStart"/>
      <w:r w:rsidRPr="00AB4777">
        <w:rPr>
          <w:rFonts w:ascii="Arial" w:hAnsi="Arial" w:cs="Arial"/>
          <w:iCs/>
          <w:sz w:val="23"/>
          <w:szCs w:val="23"/>
        </w:rPr>
        <w:t>Acenattylen</w:t>
      </w:r>
      <w:proofErr w:type="spellEnd"/>
      <w:r w:rsidRPr="00AB4777">
        <w:rPr>
          <w:rFonts w:ascii="Arial" w:hAnsi="Arial" w:cs="Arial"/>
          <w:iCs/>
          <w:sz w:val="23"/>
          <w:szCs w:val="23"/>
        </w:rPr>
        <w:t xml:space="preserve">, Naftalen, </w:t>
      </w:r>
      <w:proofErr w:type="spellStart"/>
      <w:r w:rsidRPr="00AB4777">
        <w:rPr>
          <w:rFonts w:ascii="Arial" w:hAnsi="Arial" w:cs="Arial"/>
          <w:iCs/>
          <w:sz w:val="23"/>
          <w:szCs w:val="23"/>
        </w:rPr>
        <w:t>Fenentren</w:t>
      </w:r>
      <w:proofErr w:type="spellEnd"/>
      <w:r w:rsidRPr="00AB4777">
        <w:rPr>
          <w:rFonts w:ascii="Arial" w:hAnsi="Arial" w:cs="Arial"/>
          <w:iCs/>
          <w:sz w:val="23"/>
          <w:szCs w:val="23"/>
        </w:rPr>
        <w:t xml:space="preserve">, Antracen, </w:t>
      </w:r>
      <w:proofErr w:type="spellStart"/>
      <w:r w:rsidRPr="00AB4777">
        <w:rPr>
          <w:rFonts w:ascii="Arial" w:hAnsi="Arial" w:cs="Arial"/>
          <w:iCs/>
          <w:sz w:val="23"/>
          <w:szCs w:val="23"/>
        </w:rPr>
        <w:t>Fluoranten</w:t>
      </w:r>
      <w:proofErr w:type="spellEnd"/>
      <w:r w:rsidRPr="00AB4777">
        <w:rPr>
          <w:rFonts w:ascii="Arial" w:hAnsi="Arial" w:cs="Arial"/>
          <w:iCs/>
          <w:sz w:val="23"/>
          <w:szCs w:val="23"/>
        </w:rPr>
        <w:t xml:space="preserve">, Fluoren, </w:t>
      </w:r>
      <w:proofErr w:type="spellStart"/>
      <w:r w:rsidRPr="00AB4777">
        <w:rPr>
          <w:rFonts w:ascii="Arial" w:hAnsi="Arial" w:cs="Arial"/>
          <w:iCs/>
          <w:sz w:val="23"/>
          <w:szCs w:val="23"/>
        </w:rPr>
        <w:t>Piren</w:t>
      </w:r>
      <w:proofErr w:type="spellEnd"/>
      <w:r w:rsidRPr="00AB4777">
        <w:rPr>
          <w:rFonts w:ascii="Arial" w:hAnsi="Arial" w:cs="Arial"/>
          <w:iCs/>
          <w:sz w:val="23"/>
          <w:szCs w:val="23"/>
        </w:rPr>
        <w:t xml:space="preserve">, </w:t>
      </w:r>
      <w:proofErr w:type="spellStart"/>
      <w:r w:rsidRPr="00AB4777">
        <w:rPr>
          <w:rFonts w:ascii="Arial" w:hAnsi="Arial" w:cs="Arial"/>
          <w:iCs/>
          <w:sz w:val="23"/>
          <w:szCs w:val="23"/>
        </w:rPr>
        <w:t>Chryzen</w:t>
      </w:r>
      <w:proofErr w:type="spellEnd"/>
      <w:r w:rsidRPr="00AB4777">
        <w:rPr>
          <w:rFonts w:ascii="Arial" w:hAnsi="Arial" w:cs="Arial"/>
          <w:iCs/>
          <w:sz w:val="23"/>
          <w:szCs w:val="23"/>
        </w:rPr>
        <w:t>,</w:t>
      </w:r>
      <w:r w:rsidRPr="00AB4777">
        <w:rPr>
          <w:rFonts w:ascii="Arial" w:hAnsi="Arial"/>
          <w:sz w:val="18"/>
        </w:rPr>
        <w:t xml:space="preserve"> </w:t>
      </w:r>
      <w:proofErr w:type="spellStart"/>
      <w:r w:rsidRPr="00AB4777">
        <w:rPr>
          <w:rFonts w:ascii="Arial" w:hAnsi="Arial" w:cs="Arial"/>
          <w:iCs/>
          <w:sz w:val="23"/>
          <w:szCs w:val="23"/>
        </w:rPr>
        <w:t>Benzo</w:t>
      </w:r>
      <w:proofErr w:type="spellEnd"/>
      <w:r w:rsidRPr="00AB4777">
        <w:rPr>
          <w:rFonts w:ascii="Arial" w:hAnsi="Arial" w:cs="Arial"/>
          <w:iCs/>
          <w:sz w:val="23"/>
          <w:szCs w:val="23"/>
        </w:rPr>
        <w:t xml:space="preserve">(a)antracen, </w:t>
      </w:r>
      <w:proofErr w:type="spellStart"/>
      <w:r w:rsidRPr="00AB4777">
        <w:rPr>
          <w:rFonts w:ascii="Arial" w:hAnsi="Arial" w:cs="Arial"/>
          <w:iCs/>
          <w:sz w:val="23"/>
          <w:szCs w:val="23"/>
        </w:rPr>
        <w:t>Benzo</w:t>
      </w:r>
      <w:proofErr w:type="spellEnd"/>
      <w:r w:rsidRPr="00AB4777">
        <w:rPr>
          <w:rFonts w:ascii="Arial" w:hAnsi="Arial" w:cs="Arial"/>
          <w:iCs/>
          <w:sz w:val="23"/>
          <w:szCs w:val="23"/>
        </w:rPr>
        <w:t>(a)</w:t>
      </w:r>
      <w:proofErr w:type="spellStart"/>
      <w:r w:rsidRPr="00AB4777">
        <w:rPr>
          <w:rFonts w:ascii="Arial" w:hAnsi="Arial" w:cs="Arial"/>
          <w:iCs/>
          <w:sz w:val="23"/>
          <w:szCs w:val="23"/>
        </w:rPr>
        <w:t>fluoranten</w:t>
      </w:r>
      <w:proofErr w:type="spellEnd"/>
      <w:r w:rsidRPr="00AB4777">
        <w:rPr>
          <w:rFonts w:ascii="Arial" w:hAnsi="Arial" w:cs="Arial"/>
          <w:iCs/>
          <w:sz w:val="23"/>
          <w:szCs w:val="23"/>
        </w:rPr>
        <w:t>,</w:t>
      </w:r>
      <w:r w:rsidRPr="00AB4777">
        <w:rPr>
          <w:rFonts w:ascii="Arial" w:hAnsi="Arial"/>
          <w:sz w:val="18"/>
        </w:rPr>
        <w:t xml:space="preserve"> </w:t>
      </w:r>
      <w:proofErr w:type="spellStart"/>
      <w:r w:rsidRPr="00AB4777">
        <w:rPr>
          <w:rFonts w:ascii="Arial" w:hAnsi="Arial" w:cs="Arial"/>
          <w:iCs/>
          <w:sz w:val="23"/>
          <w:szCs w:val="23"/>
        </w:rPr>
        <w:t>Benzo</w:t>
      </w:r>
      <w:proofErr w:type="spellEnd"/>
      <w:r w:rsidRPr="00AB4777">
        <w:rPr>
          <w:rFonts w:ascii="Arial" w:hAnsi="Arial" w:cs="Arial"/>
          <w:iCs/>
          <w:sz w:val="23"/>
          <w:szCs w:val="23"/>
        </w:rPr>
        <w:t>(a)</w:t>
      </w:r>
      <w:proofErr w:type="spellStart"/>
      <w:r w:rsidRPr="00AB4777">
        <w:rPr>
          <w:rFonts w:ascii="Arial" w:hAnsi="Arial" w:cs="Arial"/>
          <w:iCs/>
          <w:sz w:val="23"/>
          <w:szCs w:val="23"/>
        </w:rPr>
        <w:t>piren</w:t>
      </w:r>
      <w:proofErr w:type="spellEnd"/>
      <w:r w:rsidRPr="00AB4777">
        <w:rPr>
          <w:rFonts w:ascii="Arial" w:hAnsi="Arial" w:cs="Arial"/>
          <w:iCs/>
          <w:sz w:val="23"/>
          <w:szCs w:val="23"/>
        </w:rPr>
        <w:t xml:space="preserve">,  </w:t>
      </w:r>
      <w:proofErr w:type="spellStart"/>
      <w:r w:rsidRPr="00AB4777">
        <w:rPr>
          <w:rFonts w:ascii="Arial" w:hAnsi="Arial" w:cs="Arial"/>
          <w:iCs/>
          <w:sz w:val="23"/>
          <w:szCs w:val="23"/>
        </w:rPr>
        <w:t>Benzo</w:t>
      </w:r>
      <w:proofErr w:type="spellEnd"/>
      <w:r w:rsidRPr="00AB4777">
        <w:rPr>
          <w:rFonts w:ascii="Arial" w:hAnsi="Arial" w:cs="Arial"/>
          <w:iCs/>
          <w:sz w:val="23"/>
          <w:szCs w:val="23"/>
        </w:rPr>
        <w:t>(b)</w:t>
      </w:r>
      <w:proofErr w:type="spellStart"/>
      <w:r w:rsidRPr="00AB4777">
        <w:rPr>
          <w:rFonts w:ascii="Arial" w:hAnsi="Arial" w:cs="Arial"/>
          <w:iCs/>
          <w:sz w:val="23"/>
          <w:szCs w:val="23"/>
        </w:rPr>
        <w:t>fluoranten</w:t>
      </w:r>
      <w:proofErr w:type="spellEnd"/>
      <w:r w:rsidRPr="00AB4777">
        <w:rPr>
          <w:rFonts w:ascii="Arial" w:hAnsi="Arial" w:cs="Arial"/>
          <w:iCs/>
          <w:sz w:val="23"/>
          <w:szCs w:val="23"/>
        </w:rPr>
        <w:t xml:space="preserve">, </w:t>
      </w:r>
      <w:proofErr w:type="spellStart"/>
      <w:r w:rsidRPr="00AB4777">
        <w:rPr>
          <w:rFonts w:ascii="Arial" w:hAnsi="Arial" w:cs="Arial"/>
          <w:iCs/>
          <w:sz w:val="23"/>
          <w:szCs w:val="23"/>
        </w:rPr>
        <w:t>Benzo</w:t>
      </w:r>
      <w:proofErr w:type="spellEnd"/>
      <w:r w:rsidRPr="00AB4777">
        <w:rPr>
          <w:rFonts w:ascii="Arial" w:hAnsi="Arial" w:cs="Arial"/>
          <w:iCs/>
          <w:sz w:val="23"/>
          <w:szCs w:val="23"/>
        </w:rPr>
        <w:t>(e)</w:t>
      </w:r>
      <w:proofErr w:type="spellStart"/>
      <w:r w:rsidRPr="00AB4777">
        <w:rPr>
          <w:rFonts w:ascii="Arial" w:hAnsi="Arial" w:cs="Arial"/>
          <w:iCs/>
          <w:sz w:val="23"/>
          <w:szCs w:val="23"/>
        </w:rPr>
        <w:t>piren</w:t>
      </w:r>
      <w:proofErr w:type="spellEnd"/>
      <w:r w:rsidRPr="00AB4777">
        <w:rPr>
          <w:rFonts w:ascii="Arial" w:hAnsi="Arial" w:cs="Arial"/>
          <w:iCs/>
          <w:sz w:val="23"/>
          <w:szCs w:val="23"/>
        </w:rPr>
        <w:t xml:space="preserve">, </w:t>
      </w:r>
      <w:proofErr w:type="spellStart"/>
      <w:r w:rsidRPr="00AB4777">
        <w:rPr>
          <w:rFonts w:ascii="Arial" w:hAnsi="Arial" w:cs="Arial"/>
          <w:iCs/>
          <w:sz w:val="23"/>
          <w:szCs w:val="23"/>
        </w:rPr>
        <w:t>Benzo</w:t>
      </w:r>
      <w:proofErr w:type="spellEnd"/>
      <w:r w:rsidRPr="00AB4777">
        <w:rPr>
          <w:rFonts w:ascii="Arial" w:hAnsi="Arial" w:cs="Arial"/>
          <w:iCs/>
          <w:sz w:val="23"/>
          <w:szCs w:val="23"/>
        </w:rPr>
        <w:t>(</w:t>
      </w:r>
      <w:proofErr w:type="spellStart"/>
      <w:r w:rsidRPr="00AB4777">
        <w:rPr>
          <w:rFonts w:ascii="Arial" w:hAnsi="Arial" w:cs="Arial"/>
          <w:iCs/>
          <w:sz w:val="23"/>
          <w:szCs w:val="23"/>
        </w:rPr>
        <w:t>ghi</w:t>
      </w:r>
      <w:proofErr w:type="spellEnd"/>
      <w:r w:rsidRPr="00AB4777">
        <w:rPr>
          <w:rFonts w:ascii="Arial" w:hAnsi="Arial" w:cs="Arial"/>
          <w:iCs/>
          <w:sz w:val="23"/>
          <w:szCs w:val="23"/>
        </w:rPr>
        <w:t>)</w:t>
      </w:r>
      <w:proofErr w:type="spellStart"/>
      <w:r w:rsidRPr="00AB4777">
        <w:rPr>
          <w:rFonts w:ascii="Arial" w:hAnsi="Arial" w:cs="Arial"/>
          <w:iCs/>
          <w:sz w:val="23"/>
          <w:szCs w:val="23"/>
        </w:rPr>
        <w:t>perylen</w:t>
      </w:r>
      <w:proofErr w:type="spellEnd"/>
      <w:r w:rsidRPr="00AB4777">
        <w:rPr>
          <w:rFonts w:ascii="Arial" w:hAnsi="Arial" w:cs="Arial"/>
          <w:iCs/>
          <w:sz w:val="23"/>
          <w:szCs w:val="23"/>
        </w:rPr>
        <w:t xml:space="preserve">, </w:t>
      </w:r>
      <w:proofErr w:type="spellStart"/>
      <w:r w:rsidRPr="00AB4777">
        <w:rPr>
          <w:rFonts w:ascii="Arial" w:hAnsi="Arial" w:cs="Arial"/>
          <w:iCs/>
          <w:sz w:val="23"/>
          <w:szCs w:val="23"/>
        </w:rPr>
        <w:t>Brnzo</w:t>
      </w:r>
      <w:proofErr w:type="spellEnd"/>
      <w:r w:rsidRPr="00AB4777">
        <w:rPr>
          <w:rFonts w:ascii="Arial" w:hAnsi="Arial" w:cs="Arial"/>
          <w:iCs/>
          <w:sz w:val="23"/>
          <w:szCs w:val="23"/>
        </w:rPr>
        <w:t>(k)</w:t>
      </w:r>
      <w:proofErr w:type="spellStart"/>
      <w:r w:rsidRPr="00AB4777">
        <w:rPr>
          <w:rFonts w:ascii="Arial" w:hAnsi="Arial" w:cs="Arial"/>
          <w:iCs/>
          <w:sz w:val="23"/>
          <w:szCs w:val="23"/>
        </w:rPr>
        <w:t>fluoranten</w:t>
      </w:r>
      <w:proofErr w:type="spellEnd"/>
      <w:r w:rsidRPr="00AB4777">
        <w:rPr>
          <w:rFonts w:ascii="Arial" w:hAnsi="Arial" w:cs="Arial"/>
          <w:iCs/>
          <w:sz w:val="23"/>
          <w:szCs w:val="23"/>
        </w:rPr>
        <w:t xml:space="preserve">, </w:t>
      </w:r>
      <w:proofErr w:type="spellStart"/>
      <w:r w:rsidRPr="00AB4777">
        <w:rPr>
          <w:rFonts w:ascii="Arial" w:hAnsi="Arial" w:cs="Arial"/>
          <w:iCs/>
          <w:sz w:val="23"/>
          <w:szCs w:val="23"/>
        </w:rPr>
        <w:t>Dibenzo</w:t>
      </w:r>
      <w:proofErr w:type="spellEnd"/>
      <w:r w:rsidRPr="00AB4777">
        <w:rPr>
          <w:rFonts w:ascii="Arial" w:hAnsi="Arial" w:cs="Arial"/>
          <w:iCs/>
          <w:sz w:val="23"/>
          <w:szCs w:val="23"/>
        </w:rPr>
        <w:t>(</w:t>
      </w:r>
      <w:proofErr w:type="spellStart"/>
      <w:r w:rsidRPr="00AB4777">
        <w:rPr>
          <w:rFonts w:ascii="Arial" w:hAnsi="Arial" w:cs="Arial"/>
          <w:iCs/>
          <w:sz w:val="23"/>
          <w:szCs w:val="23"/>
        </w:rPr>
        <w:t>a,h</w:t>
      </w:r>
      <w:proofErr w:type="spellEnd"/>
      <w:r w:rsidRPr="00AB4777">
        <w:rPr>
          <w:rFonts w:ascii="Arial" w:hAnsi="Arial" w:cs="Arial"/>
          <w:iCs/>
          <w:sz w:val="23"/>
          <w:szCs w:val="23"/>
        </w:rPr>
        <w:t xml:space="preserve">)antracen, </w:t>
      </w:r>
      <w:proofErr w:type="spellStart"/>
      <w:r w:rsidRPr="00AB4777">
        <w:rPr>
          <w:rFonts w:ascii="Arial" w:hAnsi="Arial" w:cs="Arial"/>
          <w:iCs/>
          <w:sz w:val="23"/>
          <w:szCs w:val="23"/>
        </w:rPr>
        <w:t>Indeno</w:t>
      </w:r>
      <w:proofErr w:type="spellEnd"/>
      <w:r w:rsidRPr="00AB4777">
        <w:rPr>
          <w:rFonts w:ascii="Arial" w:hAnsi="Arial" w:cs="Arial"/>
          <w:iCs/>
          <w:sz w:val="23"/>
          <w:szCs w:val="23"/>
        </w:rPr>
        <w:t>(1,2,3-cd)</w:t>
      </w:r>
      <w:proofErr w:type="spellStart"/>
      <w:r w:rsidRPr="00AB4777">
        <w:rPr>
          <w:rFonts w:ascii="Arial" w:hAnsi="Arial" w:cs="Arial"/>
          <w:iCs/>
          <w:sz w:val="23"/>
          <w:szCs w:val="23"/>
        </w:rPr>
        <w:t>piren</w:t>
      </w:r>
      <w:proofErr w:type="spellEnd"/>
      <w:r w:rsidRPr="00AB4777">
        <w:rPr>
          <w:rFonts w:ascii="Arial" w:hAnsi="Arial" w:cs="Arial"/>
          <w:iCs/>
          <w:sz w:val="23"/>
          <w:szCs w:val="23"/>
        </w:rPr>
        <w:t>, wodoprzepuszczalność.</w:t>
      </w:r>
      <w:r w:rsidRPr="00AB4777">
        <w:rPr>
          <w:rFonts w:ascii="Arial" w:hAnsi="Arial"/>
          <w:sz w:val="23"/>
          <w:szCs w:val="23"/>
        </w:rPr>
        <w:t xml:space="preserve">  </w:t>
      </w:r>
      <w:r w:rsidRPr="00AB4777">
        <w:rPr>
          <w:rFonts w:ascii="Arial" w:hAnsi="Arial" w:cs="Arial"/>
          <w:iCs/>
          <w:sz w:val="23"/>
          <w:szCs w:val="23"/>
        </w:rPr>
        <w:t xml:space="preserve">Pobór próbek </w:t>
      </w:r>
      <w:r w:rsidR="00C70334" w:rsidRPr="00AB4777">
        <w:rPr>
          <w:rFonts w:ascii="Arial" w:hAnsi="Arial" w:cs="Arial"/>
          <w:iCs/>
          <w:sz w:val="23"/>
          <w:szCs w:val="23"/>
        </w:rPr>
        <w:br/>
      </w:r>
      <w:r w:rsidRPr="00AB4777">
        <w:rPr>
          <w:rFonts w:ascii="Arial" w:hAnsi="Arial" w:cs="Arial"/>
          <w:iCs/>
          <w:sz w:val="23"/>
          <w:szCs w:val="23"/>
        </w:rPr>
        <w:t>i analizy fizykochemiczne wykonane zostały przez akredytowane laboratorium</w:t>
      </w:r>
      <w:r w:rsidRPr="00AB4777">
        <w:rPr>
          <w:rFonts w:ascii="Arial" w:hAnsi="Arial" w:cs="Arial"/>
          <w:iCs/>
          <w:spacing w:val="16"/>
          <w:sz w:val="23"/>
          <w:szCs w:val="23"/>
        </w:rPr>
        <w:t xml:space="preserve"> </w:t>
      </w:r>
      <w:r w:rsidRPr="00AB4777">
        <w:rPr>
          <w:rFonts w:ascii="Arial" w:hAnsi="Arial" w:cs="Arial"/>
          <w:iCs/>
          <w:sz w:val="23"/>
          <w:szCs w:val="23"/>
        </w:rPr>
        <w:t>JARS</w:t>
      </w:r>
      <w:r w:rsidRPr="00AB4777">
        <w:rPr>
          <w:rFonts w:ascii="Arial" w:hAnsi="Arial"/>
          <w:iCs/>
          <w:sz w:val="23"/>
          <w:szCs w:val="23"/>
        </w:rPr>
        <w:t xml:space="preserve"> </w:t>
      </w:r>
      <w:r w:rsidRPr="00AB4777">
        <w:rPr>
          <w:rFonts w:ascii="Arial" w:hAnsi="Arial" w:cs="Arial"/>
          <w:iCs/>
          <w:sz w:val="23"/>
          <w:szCs w:val="23"/>
        </w:rPr>
        <w:t xml:space="preserve">S.A. </w:t>
      </w:r>
      <w:bookmarkEnd w:id="155"/>
      <w:r w:rsidRPr="00AB4777">
        <w:rPr>
          <w:rFonts w:ascii="Arial" w:hAnsi="Arial" w:cs="Arial"/>
          <w:iCs/>
          <w:sz w:val="23"/>
          <w:szCs w:val="23"/>
        </w:rPr>
        <w:t>Do pomiaru zawartości substancji powodującej ryzyko zostały użyte procedury badawcze oparte na metodach referencyjnych określonych w załączniku nr 3 do rozporządzenia Ministra Środowiska</w:t>
      </w:r>
      <w:r w:rsidRPr="00AB4777">
        <w:rPr>
          <w:rFonts w:ascii="Arial" w:hAnsi="Arial" w:cs="Arial"/>
          <w:iCs/>
          <w:spacing w:val="-17"/>
          <w:sz w:val="23"/>
          <w:szCs w:val="23"/>
        </w:rPr>
        <w:t xml:space="preserve"> </w:t>
      </w:r>
      <w:r w:rsidRPr="00AB4777">
        <w:rPr>
          <w:rFonts w:ascii="Arial" w:hAnsi="Arial" w:cs="Arial"/>
          <w:iCs/>
          <w:sz w:val="23"/>
          <w:szCs w:val="23"/>
        </w:rPr>
        <w:t>z</w:t>
      </w:r>
      <w:r w:rsidRPr="00AB4777">
        <w:rPr>
          <w:rFonts w:ascii="Arial" w:hAnsi="Arial"/>
          <w:iCs/>
          <w:sz w:val="23"/>
          <w:szCs w:val="23"/>
        </w:rPr>
        <w:t xml:space="preserve"> </w:t>
      </w:r>
      <w:r w:rsidRPr="00AB4777">
        <w:rPr>
          <w:rFonts w:ascii="Arial" w:hAnsi="Arial" w:cs="Arial"/>
          <w:iCs/>
          <w:sz w:val="23"/>
          <w:szCs w:val="23"/>
        </w:rPr>
        <w:t>dnia 1 września 2016 r. w sprawie sposobu prowadzenia oceny zanieczyszczenia powierzchni ziemi (Dz. U. 2016, poz. 1395).</w:t>
      </w:r>
      <w:r w:rsidRPr="00AB4777">
        <w:rPr>
          <w:rFonts w:ascii="Arial" w:hAnsi="Arial"/>
          <w:iCs/>
          <w:sz w:val="23"/>
          <w:szCs w:val="23"/>
        </w:rPr>
        <w:t xml:space="preserve"> </w:t>
      </w:r>
      <w:r w:rsidRPr="00AB4777">
        <w:rPr>
          <w:rFonts w:ascii="Arial" w:hAnsi="Arial" w:cs="Arial"/>
          <w:iCs/>
          <w:sz w:val="23"/>
          <w:szCs w:val="23"/>
        </w:rPr>
        <w:t xml:space="preserve">W ramach badań, w obrębie przedmiotowego terenu wytyczono 10 sekcji badawczych do poboru próbek powierzchniowych z zakresu głębokościowego 0-0,25 m p.p.t. i wykonano 10 odwiertów do maksymalnej głębokości 3 m p.p.t. Przeprowadzone badania próbek gruntu wykazały brak przekroczeń wartości dopuszczalnych określonych dla gruntów grupy IV w przypadku wszystkich próbek pobranych z zakresu głębokościowego 0-0,25 m p.p.t. </w:t>
      </w:r>
      <w:r w:rsidRPr="00AB4777">
        <w:rPr>
          <w:rFonts w:ascii="Arial" w:hAnsi="Arial" w:cs="Arial"/>
          <w:iCs/>
          <w:sz w:val="23"/>
          <w:szCs w:val="23"/>
        </w:rPr>
        <w:br/>
        <w:t>i poniżej 0,25 m p.p.t.</w:t>
      </w:r>
    </w:p>
    <w:p w14:paraId="3CEB4360" w14:textId="77777777" w:rsidR="007532D1" w:rsidRPr="00AB4777" w:rsidRDefault="007532D1" w:rsidP="007532D1">
      <w:pPr>
        <w:widowControl w:val="0"/>
        <w:autoSpaceDE w:val="0"/>
        <w:autoSpaceDN w:val="0"/>
        <w:jc w:val="both"/>
        <w:rPr>
          <w:rFonts w:ascii="Arial" w:hAnsi="Arial" w:cs="Arial"/>
          <w:iCs/>
          <w:sz w:val="23"/>
          <w:szCs w:val="23"/>
        </w:rPr>
      </w:pPr>
      <w:r w:rsidRPr="00AB4777">
        <w:rPr>
          <w:rFonts w:ascii="Arial" w:hAnsi="Arial" w:cs="Arial"/>
          <w:iCs/>
          <w:sz w:val="23"/>
          <w:szCs w:val="23"/>
        </w:rPr>
        <w:t xml:space="preserve">Badania stanu zanieczyszczenia  wód gruntowych możliwe były do przeprowadzenia  wyłącznie   w jednym odwiercie (O6), ze względu na brak wody w innych. Stan jakości wód gruntowych na terenie zakładu kwalifikuje je do II klasy jakości wód podziemny, </w:t>
      </w:r>
      <w:r w:rsidRPr="00AB4777">
        <w:rPr>
          <w:rFonts w:ascii="Arial" w:hAnsi="Arial" w:cs="Arial"/>
          <w:iCs/>
          <w:sz w:val="23"/>
          <w:szCs w:val="23"/>
        </w:rPr>
        <w:br/>
        <w:t xml:space="preserve">o dobrym stanie chemicznym. </w:t>
      </w:r>
      <w:r w:rsidRPr="00AB4777">
        <w:rPr>
          <w:rFonts w:ascii="Arial" w:eastAsia="Arial" w:hAnsi="Arial" w:cs="Arial"/>
          <w:iCs/>
          <w:sz w:val="23"/>
          <w:szCs w:val="23"/>
          <w:lang w:eastAsia="en-US"/>
        </w:rPr>
        <w:t xml:space="preserve">Badania wykonano w zakresie następujących zanieczyszczeń: PEW, OWO, Kadm, Rtęć, Cynk,  Cyna, Ołów, Miedź, Chrom ogólny, Nikiel, Arsen, Bar, Benzen, Etylobenzen, </w:t>
      </w:r>
      <w:proofErr w:type="spellStart"/>
      <w:r w:rsidRPr="00AB4777">
        <w:rPr>
          <w:rFonts w:ascii="Arial" w:eastAsia="Arial" w:hAnsi="Arial" w:cs="Arial"/>
          <w:iCs/>
          <w:sz w:val="23"/>
          <w:szCs w:val="23"/>
          <w:lang w:eastAsia="en-US"/>
        </w:rPr>
        <w:t>Benzo</w:t>
      </w:r>
      <w:proofErr w:type="spellEnd"/>
      <w:r w:rsidRPr="00AB4777">
        <w:rPr>
          <w:rFonts w:ascii="Arial" w:eastAsia="Arial" w:hAnsi="Arial" w:cs="Arial"/>
          <w:iCs/>
          <w:sz w:val="23"/>
          <w:szCs w:val="23"/>
          <w:lang w:eastAsia="en-US"/>
        </w:rPr>
        <w:t xml:space="preserve">(a)antracen, </w:t>
      </w:r>
      <w:proofErr w:type="spellStart"/>
      <w:r w:rsidRPr="00AB4777">
        <w:rPr>
          <w:rFonts w:ascii="Arial" w:eastAsia="Arial" w:hAnsi="Arial" w:cs="Arial"/>
          <w:iCs/>
          <w:sz w:val="23"/>
          <w:szCs w:val="23"/>
          <w:lang w:eastAsia="en-US"/>
        </w:rPr>
        <w:t>Benzo</w:t>
      </w:r>
      <w:proofErr w:type="spellEnd"/>
      <w:r w:rsidRPr="00AB4777">
        <w:rPr>
          <w:rFonts w:ascii="Arial" w:eastAsia="Arial" w:hAnsi="Arial" w:cs="Arial"/>
          <w:iCs/>
          <w:sz w:val="23"/>
          <w:szCs w:val="23"/>
          <w:lang w:eastAsia="en-US"/>
        </w:rPr>
        <w:t>(a)</w:t>
      </w:r>
      <w:proofErr w:type="spellStart"/>
      <w:r w:rsidRPr="00AB4777">
        <w:rPr>
          <w:rFonts w:ascii="Arial" w:eastAsia="Arial" w:hAnsi="Arial" w:cs="Arial"/>
          <w:iCs/>
          <w:sz w:val="23"/>
          <w:szCs w:val="23"/>
          <w:lang w:eastAsia="en-US"/>
        </w:rPr>
        <w:t>fluoranten</w:t>
      </w:r>
      <w:proofErr w:type="spellEnd"/>
      <w:r w:rsidRPr="00AB4777">
        <w:rPr>
          <w:rFonts w:ascii="Arial" w:eastAsia="Arial" w:hAnsi="Arial" w:cs="Arial"/>
          <w:iCs/>
          <w:sz w:val="23"/>
          <w:szCs w:val="23"/>
          <w:lang w:eastAsia="en-US"/>
        </w:rPr>
        <w:t>,</w:t>
      </w:r>
      <w:r w:rsidRPr="00AB4777">
        <w:rPr>
          <w:rFonts w:ascii="Arial" w:eastAsia="Arial" w:hAnsi="Arial" w:cs="Arial"/>
          <w:sz w:val="22"/>
          <w:szCs w:val="22"/>
          <w:lang w:eastAsia="en-US"/>
        </w:rPr>
        <w:t xml:space="preserve"> </w:t>
      </w:r>
      <w:proofErr w:type="spellStart"/>
      <w:r w:rsidRPr="00AB4777">
        <w:rPr>
          <w:rFonts w:ascii="Arial" w:eastAsia="Arial" w:hAnsi="Arial" w:cs="Arial"/>
          <w:iCs/>
          <w:sz w:val="23"/>
          <w:szCs w:val="23"/>
          <w:lang w:eastAsia="en-US"/>
        </w:rPr>
        <w:t>Benzo</w:t>
      </w:r>
      <w:proofErr w:type="spellEnd"/>
      <w:r w:rsidRPr="00AB4777">
        <w:rPr>
          <w:rFonts w:ascii="Arial" w:eastAsia="Arial" w:hAnsi="Arial" w:cs="Arial"/>
          <w:iCs/>
          <w:sz w:val="23"/>
          <w:szCs w:val="23"/>
          <w:lang w:eastAsia="en-US"/>
        </w:rPr>
        <w:t>(a)</w:t>
      </w:r>
      <w:proofErr w:type="spellStart"/>
      <w:r w:rsidRPr="00AB4777">
        <w:rPr>
          <w:rFonts w:ascii="Arial" w:eastAsia="Arial" w:hAnsi="Arial" w:cs="Arial"/>
          <w:iCs/>
          <w:sz w:val="23"/>
          <w:szCs w:val="23"/>
          <w:lang w:eastAsia="en-US"/>
        </w:rPr>
        <w:t>piren</w:t>
      </w:r>
      <w:proofErr w:type="spellEnd"/>
      <w:r w:rsidRPr="00AB4777">
        <w:rPr>
          <w:rFonts w:ascii="Arial" w:eastAsia="Arial" w:hAnsi="Arial" w:cs="Arial"/>
          <w:iCs/>
          <w:sz w:val="23"/>
          <w:szCs w:val="23"/>
          <w:lang w:eastAsia="en-US"/>
        </w:rPr>
        <w:t xml:space="preserve">,  </w:t>
      </w:r>
      <w:proofErr w:type="spellStart"/>
      <w:r w:rsidRPr="00AB4777">
        <w:rPr>
          <w:rFonts w:ascii="Arial" w:eastAsia="Arial" w:hAnsi="Arial" w:cs="Arial"/>
          <w:iCs/>
          <w:sz w:val="23"/>
          <w:szCs w:val="23"/>
          <w:lang w:eastAsia="en-US"/>
        </w:rPr>
        <w:t>Benzo</w:t>
      </w:r>
      <w:proofErr w:type="spellEnd"/>
      <w:r w:rsidRPr="00AB4777">
        <w:rPr>
          <w:rFonts w:ascii="Arial" w:eastAsia="Arial" w:hAnsi="Arial" w:cs="Arial"/>
          <w:iCs/>
          <w:sz w:val="23"/>
          <w:szCs w:val="23"/>
          <w:lang w:eastAsia="en-US"/>
        </w:rPr>
        <w:t>(b)</w:t>
      </w:r>
      <w:proofErr w:type="spellStart"/>
      <w:r w:rsidRPr="00AB4777">
        <w:rPr>
          <w:rFonts w:ascii="Arial" w:eastAsia="Arial" w:hAnsi="Arial" w:cs="Arial"/>
          <w:iCs/>
          <w:sz w:val="23"/>
          <w:szCs w:val="23"/>
          <w:lang w:eastAsia="en-US"/>
        </w:rPr>
        <w:t>fluoranten</w:t>
      </w:r>
      <w:proofErr w:type="spellEnd"/>
      <w:r w:rsidRPr="00AB4777">
        <w:rPr>
          <w:rFonts w:ascii="Arial" w:eastAsia="Arial" w:hAnsi="Arial" w:cs="Arial"/>
          <w:iCs/>
          <w:sz w:val="23"/>
          <w:szCs w:val="23"/>
          <w:lang w:eastAsia="en-US"/>
        </w:rPr>
        <w:t xml:space="preserve">, </w:t>
      </w:r>
      <w:proofErr w:type="spellStart"/>
      <w:r w:rsidRPr="00AB4777">
        <w:rPr>
          <w:rFonts w:ascii="Arial" w:eastAsia="Arial" w:hAnsi="Arial" w:cs="Arial"/>
          <w:iCs/>
          <w:sz w:val="23"/>
          <w:szCs w:val="23"/>
          <w:lang w:eastAsia="en-US"/>
        </w:rPr>
        <w:t>Benzo</w:t>
      </w:r>
      <w:proofErr w:type="spellEnd"/>
      <w:r w:rsidRPr="00AB4777">
        <w:rPr>
          <w:rFonts w:ascii="Arial" w:eastAsia="Arial" w:hAnsi="Arial" w:cs="Arial"/>
          <w:iCs/>
          <w:sz w:val="23"/>
          <w:szCs w:val="23"/>
          <w:lang w:eastAsia="en-US"/>
        </w:rPr>
        <w:t>(</w:t>
      </w:r>
      <w:proofErr w:type="spellStart"/>
      <w:r w:rsidRPr="00AB4777">
        <w:rPr>
          <w:rFonts w:ascii="Arial" w:eastAsia="Arial" w:hAnsi="Arial" w:cs="Arial"/>
          <w:iCs/>
          <w:sz w:val="23"/>
          <w:szCs w:val="23"/>
          <w:lang w:eastAsia="en-US"/>
        </w:rPr>
        <w:t>ghi</w:t>
      </w:r>
      <w:proofErr w:type="spellEnd"/>
      <w:r w:rsidRPr="00AB4777">
        <w:rPr>
          <w:rFonts w:ascii="Arial" w:eastAsia="Arial" w:hAnsi="Arial" w:cs="Arial"/>
          <w:iCs/>
          <w:sz w:val="23"/>
          <w:szCs w:val="23"/>
          <w:lang w:eastAsia="en-US"/>
        </w:rPr>
        <w:t>)</w:t>
      </w:r>
      <w:proofErr w:type="spellStart"/>
      <w:r w:rsidRPr="00AB4777">
        <w:rPr>
          <w:rFonts w:ascii="Arial" w:eastAsia="Arial" w:hAnsi="Arial" w:cs="Arial"/>
          <w:iCs/>
          <w:sz w:val="23"/>
          <w:szCs w:val="23"/>
          <w:lang w:eastAsia="en-US"/>
        </w:rPr>
        <w:t>perylen</w:t>
      </w:r>
      <w:proofErr w:type="spellEnd"/>
      <w:r w:rsidRPr="00AB4777">
        <w:rPr>
          <w:rFonts w:ascii="Arial" w:eastAsia="Arial" w:hAnsi="Arial" w:cs="Arial"/>
          <w:iCs/>
          <w:sz w:val="23"/>
          <w:szCs w:val="23"/>
          <w:lang w:eastAsia="en-US"/>
        </w:rPr>
        <w:t xml:space="preserve">, </w:t>
      </w:r>
      <w:proofErr w:type="spellStart"/>
      <w:r w:rsidRPr="00AB4777">
        <w:rPr>
          <w:rFonts w:ascii="Arial" w:eastAsia="Arial" w:hAnsi="Arial" w:cs="Arial"/>
          <w:iCs/>
          <w:sz w:val="23"/>
          <w:szCs w:val="23"/>
          <w:lang w:eastAsia="en-US"/>
        </w:rPr>
        <w:t>Benzo</w:t>
      </w:r>
      <w:proofErr w:type="spellEnd"/>
      <w:r w:rsidRPr="00AB4777">
        <w:rPr>
          <w:rFonts w:ascii="Arial" w:eastAsia="Arial" w:hAnsi="Arial" w:cs="Arial"/>
          <w:iCs/>
          <w:sz w:val="23"/>
          <w:szCs w:val="23"/>
          <w:lang w:eastAsia="en-US"/>
        </w:rPr>
        <w:t>(k)</w:t>
      </w:r>
      <w:proofErr w:type="spellStart"/>
      <w:r w:rsidRPr="00AB4777">
        <w:rPr>
          <w:rFonts w:ascii="Arial" w:eastAsia="Arial" w:hAnsi="Arial" w:cs="Arial"/>
          <w:iCs/>
          <w:sz w:val="23"/>
          <w:szCs w:val="23"/>
          <w:lang w:eastAsia="en-US"/>
        </w:rPr>
        <w:t>fluoranten</w:t>
      </w:r>
      <w:proofErr w:type="spellEnd"/>
      <w:r w:rsidRPr="00AB4777">
        <w:rPr>
          <w:rFonts w:ascii="Arial" w:eastAsia="Arial" w:hAnsi="Arial" w:cs="Arial"/>
          <w:iCs/>
          <w:sz w:val="23"/>
          <w:szCs w:val="23"/>
          <w:lang w:eastAsia="en-US"/>
        </w:rPr>
        <w:t>, Toluen, Suma ksylenów,</w:t>
      </w:r>
      <w:r w:rsidRPr="00AB4777">
        <w:rPr>
          <w:rFonts w:ascii="Arial" w:eastAsia="Arial" w:hAnsi="Arial" w:cs="Arial"/>
          <w:sz w:val="22"/>
          <w:szCs w:val="22"/>
          <w:lang w:eastAsia="en-US"/>
        </w:rPr>
        <w:t xml:space="preserve"> </w:t>
      </w:r>
      <w:proofErr w:type="spellStart"/>
      <w:r w:rsidRPr="00AB4777">
        <w:rPr>
          <w:rFonts w:ascii="Arial" w:eastAsia="Arial" w:hAnsi="Arial" w:cs="Arial"/>
          <w:iCs/>
          <w:sz w:val="23"/>
          <w:szCs w:val="23"/>
          <w:lang w:eastAsia="en-US"/>
        </w:rPr>
        <w:t>Acenaften</w:t>
      </w:r>
      <w:proofErr w:type="spellEnd"/>
      <w:r w:rsidRPr="00AB4777">
        <w:rPr>
          <w:rFonts w:ascii="Arial" w:eastAsia="Arial" w:hAnsi="Arial" w:cs="Arial"/>
          <w:iCs/>
          <w:sz w:val="23"/>
          <w:szCs w:val="23"/>
          <w:lang w:eastAsia="en-US"/>
        </w:rPr>
        <w:t xml:space="preserve">, </w:t>
      </w:r>
      <w:proofErr w:type="spellStart"/>
      <w:r w:rsidRPr="00AB4777">
        <w:rPr>
          <w:rFonts w:ascii="Arial" w:eastAsia="Arial" w:hAnsi="Arial" w:cs="Arial"/>
          <w:iCs/>
          <w:sz w:val="23"/>
          <w:szCs w:val="23"/>
          <w:lang w:eastAsia="en-US"/>
        </w:rPr>
        <w:t>Acenattylen</w:t>
      </w:r>
      <w:proofErr w:type="spellEnd"/>
      <w:r w:rsidRPr="00AB4777">
        <w:rPr>
          <w:rFonts w:ascii="Arial" w:eastAsia="Arial" w:hAnsi="Arial" w:cs="Arial"/>
          <w:iCs/>
          <w:sz w:val="23"/>
          <w:szCs w:val="23"/>
          <w:lang w:eastAsia="en-US"/>
        </w:rPr>
        <w:t xml:space="preserve">, Naftalen, </w:t>
      </w:r>
      <w:proofErr w:type="spellStart"/>
      <w:r w:rsidRPr="00AB4777">
        <w:rPr>
          <w:rFonts w:ascii="Arial" w:eastAsia="Arial" w:hAnsi="Arial" w:cs="Arial"/>
          <w:iCs/>
          <w:sz w:val="23"/>
          <w:szCs w:val="23"/>
          <w:lang w:eastAsia="en-US"/>
        </w:rPr>
        <w:t>Fenentren</w:t>
      </w:r>
      <w:proofErr w:type="spellEnd"/>
      <w:r w:rsidRPr="00AB4777">
        <w:rPr>
          <w:rFonts w:ascii="Arial" w:eastAsia="Arial" w:hAnsi="Arial" w:cs="Arial"/>
          <w:iCs/>
          <w:sz w:val="23"/>
          <w:szCs w:val="23"/>
          <w:lang w:eastAsia="en-US"/>
        </w:rPr>
        <w:t xml:space="preserve">, Antracen, </w:t>
      </w:r>
      <w:proofErr w:type="spellStart"/>
      <w:r w:rsidRPr="00AB4777">
        <w:rPr>
          <w:rFonts w:ascii="Arial" w:eastAsia="Arial" w:hAnsi="Arial" w:cs="Arial"/>
          <w:iCs/>
          <w:sz w:val="23"/>
          <w:szCs w:val="23"/>
          <w:lang w:eastAsia="en-US"/>
        </w:rPr>
        <w:t>Fluoranten</w:t>
      </w:r>
      <w:proofErr w:type="spellEnd"/>
      <w:r w:rsidRPr="00AB4777">
        <w:rPr>
          <w:rFonts w:ascii="Arial" w:eastAsia="Arial" w:hAnsi="Arial" w:cs="Arial"/>
          <w:iCs/>
          <w:sz w:val="23"/>
          <w:szCs w:val="23"/>
          <w:lang w:eastAsia="en-US"/>
        </w:rPr>
        <w:t xml:space="preserve">, Fluoren, </w:t>
      </w:r>
      <w:proofErr w:type="spellStart"/>
      <w:r w:rsidRPr="00AB4777">
        <w:rPr>
          <w:rFonts w:ascii="Arial" w:eastAsia="Arial" w:hAnsi="Arial" w:cs="Arial"/>
          <w:iCs/>
          <w:sz w:val="23"/>
          <w:szCs w:val="23"/>
          <w:lang w:eastAsia="en-US"/>
        </w:rPr>
        <w:t>Piren</w:t>
      </w:r>
      <w:proofErr w:type="spellEnd"/>
      <w:r w:rsidRPr="00AB4777">
        <w:rPr>
          <w:rFonts w:ascii="Arial" w:eastAsia="Arial" w:hAnsi="Arial" w:cs="Arial"/>
          <w:iCs/>
          <w:sz w:val="23"/>
          <w:szCs w:val="23"/>
          <w:lang w:eastAsia="en-US"/>
        </w:rPr>
        <w:t xml:space="preserve">, </w:t>
      </w:r>
      <w:proofErr w:type="spellStart"/>
      <w:r w:rsidRPr="00AB4777">
        <w:rPr>
          <w:rFonts w:ascii="Arial" w:eastAsia="Arial" w:hAnsi="Arial" w:cs="Arial"/>
          <w:iCs/>
          <w:sz w:val="23"/>
          <w:szCs w:val="23"/>
          <w:lang w:eastAsia="en-US"/>
        </w:rPr>
        <w:t>Chryzen</w:t>
      </w:r>
      <w:proofErr w:type="spellEnd"/>
      <w:r w:rsidRPr="00AB4777">
        <w:rPr>
          <w:rFonts w:ascii="Arial" w:eastAsia="Arial" w:hAnsi="Arial" w:cs="Arial"/>
          <w:iCs/>
          <w:sz w:val="23"/>
          <w:szCs w:val="23"/>
          <w:lang w:eastAsia="en-US"/>
        </w:rPr>
        <w:t>,</w:t>
      </w:r>
      <w:r w:rsidRPr="00AB4777">
        <w:rPr>
          <w:rFonts w:ascii="Arial" w:eastAsia="Arial" w:hAnsi="Arial" w:cs="Arial"/>
          <w:sz w:val="22"/>
          <w:szCs w:val="22"/>
          <w:lang w:eastAsia="en-US"/>
        </w:rPr>
        <w:t xml:space="preserve"> </w:t>
      </w:r>
      <w:r w:rsidRPr="00AB4777">
        <w:rPr>
          <w:rFonts w:ascii="Arial" w:eastAsia="Arial" w:hAnsi="Arial" w:cs="Arial"/>
          <w:iCs/>
          <w:sz w:val="23"/>
          <w:szCs w:val="23"/>
          <w:lang w:eastAsia="en-US"/>
        </w:rPr>
        <w:t>suma WWA, Indeks oleju mineralnego, Węglowodory C6-C12/ benzyna.</w:t>
      </w:r>
      <w:r w:rsidRPr="00AB4777">
        <w:rPr>
          <w:rFonts w:ascii="Arial" w:eastAsia="Arial" w:hAnsi="Arial" w:cs="Arial"/>
          <w:sz w:val="23"/>
          <w:szCs w:val="23"/>
          <w:lang w:eastAsia="en-US"/>
        </w:rPr>
        <w:t xml:space="preserve"> </w:t>
      </w:r>
      <w:r w:rsidRPr="00AB4777">
        <w:rPr>
          <w:rFonts w:ascii="Arial" w:eastAsia="Arial" w:hAnsi="Arial" w:cs="Arial"/>
          <w:iCs/>
          <w:sz w:val="23"/>
          <w:szCs w:val="23"/>
          <w:lang w:eastAsia="en-US"/>
        </w:rPr>
        <w:t>Pobór próbek i analizy fizykochemiczne wykonane zostały przez akredytowane laboratorium</w:t>
      </w:r>
      <w:r w:rsidRPr="00AB4777">
        <w:rPr>
          <w:rFonts w:ascii="Arial" w:eastAsia="Arial" w:hAnsi="Arial" w:cs="Arial"/>
          <w:iCs/>
          <w:spacing w:val="16"/>
          <w:sz w:val="23"/>
          <w:szCs w:val="23"/>
          <w:lang w:eastAsia="en-US"/>
        </w:rPr>
        <w:t xml:space="preserve"> </w:t>
      </w:r>
      <w:r w:rsidRPr="00AB4777">
        <w:rPr>
          <w:rFonts w:ascii="Arial" w:eastAsia="Arial" w:hAnsi="Arial" w:cs="Arial"/>
          <w:iCs/>
          <w:sz w:val="23"/>
          <w:szCs w:val="23"/>
          <w:lang w:eastAsia="en-US"/>
        </w:rPr>
        <w:t>JARS S.A.</w:t>
      </w:r>
    </w:p>
    <w:p w14:paraId="28847D2A" w14:textId="77777777" w:rsidR="007532D1" w:rsidRPr="00AB4777" w:rsidRDefault="007532D1" w:rsidP="007532D1">
      <w:pPr>
        <w:overflowPunct w:val="0"/>
        <w:autoSpaceDE w:val="0"/>
        <w:autoSpaceDN w:val="0"/>
        <w:adjustRightInd w:val="0"/>
        <w:jc w:val="both"/>
        <w:textAlignment w:val="baseline"/>
        <w:rPr>
          <w:rFonts w:ascii="Arial" w:hAnsi="Arial" w:cs="Arial"/>
          <w:iCs/>
          <w:sz w:val="23"/>
          <w:szCs w:val="23"/>
        </w:rPr>
      </w:pPr>
      <w:r w:rsidRPr="00AB4777">
        <w:rPr>
          <w:rFonts w:ascii="Arial" w:hAnsi="Arial" w:cs="Arial"/>
          <w:iCs/>
          <w:sz w:val="23"/>
          <w:szCs w:val="23"/>
        </w:rPr>
        <w:t xml:space="preserve">Uzyskane wyniki badań wód podziemnych odniesione zostały do wartości dopuszczalnych określonych Rozporządzeniu Ministra Gospodarki Morskiej i Żeglugi Śródlądowej z dnia </w:t>
      </w:r>
      <w:r w:rsidRPr="00AB4777">
        <w:rPr>
          <w:rFonts w:ascii="Arial" w:hAnsi="Arial" w:cs="Arial"/>
          <w:iCs/>
          <w:sz w:val="23"/>
          <w:szCs w:val="23"/>
        </w:rPr>
        <w:br/>
        <w:t xml:space="preserve">11 października 2019 roku w sprawie kryteriów i sposobu ocen stanu jednolitych części wód podziemnych (Dz. U. 2019, poz. 2148). Prowadzane badania jakości wody podziemnej wykazują brak przekroczeń w stosunku do wartości dopuszczalnych określonych dla wód podziemnych o dobrym stanie chemicznym. </w:t>
      </w:r>
    </w:p>
    <w:p w14:paraId="457868B3" w14:textId="62F10490" w:rsidR="0004336E" w:rsidRPr="00AB4777" w:rsidRDefault="007532D1" w:rsidP="007532D1">
      <w:pPr>
        <w:overflowPunct w:val="0"/>
        <w:autoSpaceDE w:val="0"/>
        <w:autoSpaceDN w:val="0"/>
        <w:adjustRightInd w:val="0"/>
        <w:jc w:val="both"/>
        <w:textAlignment w:val="baseline"/>
        <w:rPr>
          <w:rFonts w:ascii="Arial" w:eastAsia="Calibri" w:hAnsi="Arial" w:cs="Arial"/>
          <w:sz w:val="23"/>
          <w:szCs w:val="23"/>
          <w:lang w:eastAsia="en-US"/>
        </w:rPr>
      </w:pPr>
      <w:r w:rsidRPr="00AB4777">
        <w:rPr>
          <w:rFonts w:ascii="Arial" w:hAnsi="Arial" w:cs="Arial"/>
          <w:sz w:val="23"/>
          <w:szCs w:val="23"/>
        </w:rPr>
        <w:t xml:space="preserve">W 2020 r. opracowano dokumentację pn. „Analiza ryzyka zanieczyszczenia gleby, ziemi </w:t>
      </w:r>
      <w:r w:rsidRPr="00AB4777">
        <w:rPr>
          <w:rFonts w:ascii="Arial" w:hAnsi="Arial" w:cs="Arial"/>
          <w:sz w:val="23"/>
          <w:szCs w:val="23"/>
        </w:rPr>
        <w:br/>
        <w:t xml:space="preserve">i wód gruntowych - dla instalacji Mechaniczno-Biologicznego Przetwarzania Odpadów </w:t>
      </w:r>
      <w:r w:rsidR="00807EC4" w:rsidRPr="00AB4777">
        <w:rPr>
          <w:rFonts w:ascii="Arial" w:hAnsi="Arial" w:cs="Arial"/>
          <w:sz w:val="23"/>
          <w:szCs w:val="23"/>
        </w:rPr>
        <w:br/>
      </w:r>
      <w:r w:rsidRPr="00AB4777">
        <w:rPr>
          <w:rFonts w:ascii="Arial" w:hAnsi="Arial" w:cs="Arial"/>
          <w:sz w:val="23"/>
          <w:szCs w:val="23"/>
        </w:rPr>
        <w:t>w Zakładzie Zagospodarowania Odpadów w Wolicy, 2020”.</w:t>
      </w:r>
      <w:r w:rsidRPr="00AB4777">
        <w:rPr>
          <w:rFonts w:ascii="Arial" w:hAnsi="Arial" w:cs="Arial"/>
          <w:b/>
          <w:bCs/>
          <w:sz w:val="23"/>
          <w:szCs w:val="23"/>
        </w:rPr>
        <w:t xml:space="preserve"> </w:t>
      </w:r>
      <w:r w:rsidRPr="00AB4777">
        <w:rPr>
          <w:rFonts w:ascii="Arial" w:hAnsi="Arial" w:cs="Arial"/>
          <w:sz w:val="23"/>
          <w:szCs w:val="23"/>
        </w:rPr>
        <w:t xml:space="preserve">W dokumentacji zidentyfikowano substancje powodujące ryzyko tj. mogące powodować zagrożenia podczas wykorzystywania lub uwalniania z instalacji IPPC zlokalizowanych na terenie zakładu. </w:t>
      </w:r>
      <w:r w:rsidRPr="00AB4777">
        <w:rPr>
          <w:rFonts w:ascii="Arial" w:eastAsia="Calibri" w:hAnsi="Arial" w:cs="Arial"/>
          <w:sz w:val="23"/>
          <w:szCs w:val="23"/>
          <w:lang w:eastAsia="en-US"/>
        </w:rPr>
        <w:t>Identyfikację „substancji powodujących ryzyko”, ich waloryzację w celu wyodrębnienia „istotnych substancji stwarzających zagrożenie” a także ocenę ryzyka ich uwolnienia w kontekście możliwości wystąpienia zanieczyszczenia gleby, ziemi lub wód gruntowych na terenie zakładu, wykonano w oparciu o:</w:t>
      </w:r>
    </w:p>
    <w:p w14:paraId="2745C925" w14:textId="77777777" w:rsidR="007532D1" w:rsidRPr="00AB4777" w:rsidRDefault="007532D1" w:rsidP="007532D1">
      <w:pPr>
        <w:widowControl w:val="0"/>
        <w:numPr>
          <w:ilvl w:val="0"/>
          <w:numId w:val="121"/>
        </w:numPr>
        <w:overflowPunct w:val="0"/>
        <w:autoSpaceDE w:val="0"/>
        <w:autoSpaceDN w:val="0"/>
        <w:adjustRightInd w:val="0"/>
        <w:ind w:left="426"/>
        <w:jc w:val="both"/>
        <w:textAlignment w:val="baseline"/>
        <w:rPr>
          <w:rFonts w:ascii="Arial" w:eastAsia="Calibri" w:hAnsi="Arial" w:cs="Arial"/>
          <w:sz w:val="23"/>
          <w:szCs w:val="23"/>
          <w:lang w:eastAsia="en-US"/>
        </w:rPr>
      </w:pPr>
      <w:r w:rsidRPr="00AB4777">
        <w:rPr>
          <w:rFonts w:ascii="Arial" w:eastAsia="Calibri" w:hAnsi="Arial" w:cs="Arial"/>
          <w:sz w:val="23"/>
          <w:szCs w:val="23"/>
          <w:lang w:eastAsia="en-US"/>
        </w:rPr>
        <w:t xml:space="preserve">analizę kart charakterystyk substancji, które będą magazynowane na terenie zakładu oraz będą wykorzystywane w procesie technologicznym, w nawiązaniu </w:t>
      </w:r>
      <w:r w:rsidRPr="00AB4777">
        <w:rPr>
          <w:rFonts w:ascii="Arial" w:eastAsia="Calibri" w:hAnsi="Arial" w:cs="Arial"/>
          <w:sz w:val="23"/>
          <w:szCs w:val="23"/>
          <w:lang w:eastAsia="en-US"/>
        </w:rPr>
        <w:br/>
        <w:t xml:space="preserve">do kryteriów określonych w częściach 2-5 załącznika I. do rozporządzenia Parlamentu Europejskiego i Rady (WE) nr 1272/2008, </w:t>
      </w:r>
    </w:p>
    <w:p w14:paraId="3B424E08" w14:textId="77777777" w:rsidR="007532D1" w:rsidRPr="00AB4777" w:rsidRDefault="007532D1" w:rsidP="007532D1">
      <w:pPr>
        <w:widowControl w:val="0"/>
        <w:numPr>
          <w:ilvl w:val="0"/>
          <w:numId w:val="121"/>
        </w:numPr>
        <w:overflowPunct w:val="0"/>
        <w:autoSpaceDE w:val="0"/>
        <w:autoSpaceDN w:val="0"/>
        <w:adjustRightInd w:val="0"/>
        <w:ind w:left="426"/>
        <w:jc w:val="both"/>
        <w:textAlignment w:val="baseline"/>
        <w:rPr>
          <w:rFonts w:ascii="Arial" w:eastAsia="Arial" w:hAnsi="Arial" w:cs="Arial"/>
          <w:iCs/>
          <w:sz w:val="23"/>
          <w:szCs w:val="23"/>
          <w:lang w:eastAsia="en-US"/>
        </w:rPr>
      </w:pPr>
      <w:r w:rsidRPr="00AB4777">
        <w:rPr>
          <w:rFonts w:ascii="Arial" w:eastAsia="Calibri" w:hAnsi="Arial" w:cs="Arial"/>
          <w:sz w:val="23"/>
          <w:szCs w:val="23"/>
          <w:lang w:eastAsia="en-US"/>
        </w:rPr>
        <w:t xml:space="preserve">analizę sposobu gospodarowania substancjami chemicznymi i materiałowymi </w:t>
      </w:r>
      <w:r w:rsidRPr="00AB4777">
        <w:rPr>
          <w:rFonts w:ascii="Arial" w:eastAsia="Calibri" w:hAnsi="Arial" w:cs="Arial"/>
          <w:sz w:val="23"/>
          <w:szCs w:val="23"/>
          <w:lang w:eastAsia="en-US"/>
        </w:rPr>
        <w:br/>
      </w:r>
      <w:r w:rsidRPr="00AB4777">
        <w:rPr>
          <w:rFonts w:ascii="Arial" w:eastAsia="Calibri" w:hAnsi="Arial" w:cs="Arial"/>
          <w:sz w:val="23"/>
          <w:szCs w:val="23"/>
          <w:lang w:eastAsia="en-US"/>
        </w:rPr>
        <w:lastRenderedPageBreak/>
        <w:t>na terenie zakładu,</w:t>
      </w:r>
    </w:p>
    <w:p w14:paraId="79B86E95" w14:textId="77777777" w:rsidR="007532D1" w:rsidRPr="00AB4777" w:rsidRDefault="007532D1" w:rsidP="007532D1">
      <w:pPr>
        <w:widowControl w:val="0"/>
        <w:numPr>
          <w:ilvl w:val="0"/>
          <w:numId w:val="121"/>
        </w:numPr>
        <w:overflowPunct w:val="0"/>
        <w:autoSpaceDE w:val="0"/>
        <w:autoSpaceDN w:val="0"/>
        <w:adjustRightInd w:val="0"/>
        <w:ind w:left="426"/>
        <w:jc w:val="both"/>
        <w:textAlignment w:val="baseline"/>
        <w:rPr>
          <w:rFonts w:ascii="Arial" w:eastAsia="Arial" w:hAnsi="Arial" w:cs="Arial"/>
          <w:iCs/>
          <w:sz w:val="23"/>
          <w:szCs w:val="23"/>
          <w:lang w:eastAsia="en-US"/>
        </w:rPr>
      </w:pPr>
      <w:r w:rsidRPr="00AB4777">
        <w:rPr>
          <w:rFonts w:ascii="Arial" w:eastAsia="Calibri" w:hAnsi="Arial" w:cs="Arial"/>
          <w:sz w:val="23"/>
          <w:szCs w:val="23"/>
          <w:lang w:eastAsia="en-US"/>
        </w:rPr>
        <w:t xml:space="preserve">analizę zastosowanych przez operatora instalacji, omówionych w „Analizie..” oraz </w:t>
      </w:r>
      <w:r w:rsidRPr="00AB4777">
        <w:rPr>
          <w:rFonts w:ascii="Arial" w:eastAsia="Calibri" w:hAnsi="Arial" w:cs="Arial"/>
          <w:sz w:val="23"/>
          <w:szCs w:val="23"/>
          <w:lang w:eastAsia="en-US"/>
        </w:rPr>
        <w:br/>
        <w:t>w pozwoleniu rozwiązań organizacyjnych minimalizujących ryzyko przedostania się ww. substancji z instalacji do środowiska gruntowo – wodnego.</w:t>
      </w:r>
    </w:p>
    <w:p w14:paraId="337736A0" w14:textId="77777777" w:rsidR="007532D1" w:rsidRPr="00AB4777" w:rsidRDefault="007532D1" w:rsidP="007532D1">
      <w:pPr>
        <w:widowControl w:val="0"/>
        <w:autoSpaceDE w:val="0"/>
        <w:autoSpaceDN w:val="0"/>
        <w:spacing w:before="50"/>
        <w:jc w:val="both"/>
        <w:rPr>
          <w:rFonts w:ascii="Arial" w:eastAsia="Calibri" w:hAnsi="Arial" w:cs="Arial"/>
          <w:sz w:val="23"/>
          <w:szCs w:val="23"/>
          <w:lang w:eastAsia="en-US"/>
        </w:rPr>
      </w:pPr>
      <w:r w:rsidRPr="00AB4777">
        <w:rPr>
          <w:rFonts w:ascii="Arial" w:eastAsia="Calibri" w:hAnsi="Arial" w:cs="Arial"/>
          <w:sz w:val="23"/>
          <w:szCs w:val="23"/>
          <w:lang w:eastAsia="en-US"/>
        </w:rPr>
        <w:t xml:space="preserve">W celu dokonania analizy ryzyka, w pierwszym kroku zidentyfikowano substancje </w:t>
      </w:r>
      <w:r w:rsidRPr="00AB4777">
        <w:rPr>
          <w:rFonts w:ascii="Arial" w:eastAsia="Calibri" w:hAnsi="Arial" w:cs="Arial"/>
          <w:sz w:val="23"/>
          <w:szCs w:val="23"/>
          <w:lang w:eastAsia="en-US"/>
        </w:rPr>
        <w:br/>
        <w:t xml:space="preserve">i mieszaniny chemiczne występujące w zakładzie, </w:t>
      </w:r>
      <w:r w:rsidRPr="00AB4777">
        <w:rPr>
          <w:rFonts w:ascii="Arial" w:eastAsia="Arial" w:hAnsi="Arial" w:cs="Arial"/>
          <w:sz w:val="23"/>
          <w:szCs w:val="23"/>
          <w:lang w:eastAsia="en-US"/>
        </w:rPr>
        <w:t xml:space="preserve">które zgodnie z definicją zawartą </w:t>
      </w:r>
      <w:r w:rsidRPr="00AB4777">
        <w:rPr>
          <w:rFonts w:ascii="Arial" w:eastAsia="Arial" w:hAnsi="Arial" w:cs="Arial"/>
          <w:sz w:val="23"/>
          <w:szCs w:val="23"/>
          <w:lang w:eastAsia="en-US"/>
        </w:rPr>
        <w:br/>
        <w:t>w art. 3 pkt. 37a ustawy Prawo ochrony środowiska, są substancjami powodującymi ryzyko</w:t>
      </w:r>
      <w:r w:rsidRPr="00AB4777">
        <w:rPr>
          <w:rFonts w:ascii="Arial" w:eastAsia="Calibri" w:hAnsi="Arial" w:cs="Arial"/>
          <w:sz w:val="23"/>
          <w:szCs w:val="23"/>
          <w:lang w:eastAsia="en-US"/>
        </w:rPr>
        <w:t xml:space="preserve"> dla środowiska wodnego i gruntowego, zawarte w: substancjach stosowanych </w:t>
      </w:r>
      <w:r w:rsidRPr="00AB4777">
        <w:rPr>
          <w:rFonts w:ascii="Arial" w:eastAsia="Calibri" w:hAnsi="Arial" w:cs="Arial"/>
          <w:sz w:val="23"/>
          <w:szCs w:val="23"/>
          <w:lang w:eastAsia="en-US"/>
        </w:rPr>
        <w:br/>
        <w:t>w instalacji, produktach, ściekach, emisji do powietrza, odpadach niebezpiecznych wytwarzanych i zbieranych.</w:t>
      </w:r>
    </w:p>
    <w:p w14:paraId="7F77728F" w14:textId="77777777" w:rsidR="007532D1" w:rsidRPr="00AB4777" w:rsidRDefault="007532D1" w:rsidP="007532D1">
      <w:pPr>
        <w:tabs>
          <w:tab w:val="left" w:pos="567"/>
        </w:tabs>
        <w:jc w:val="both"/>
        <w:rPr>
          <w:rFonts w:ascii="Arial" w:hAnsi="Arial" w:cs="Arial"/>
          <w:sz w:val="23"/>
          <w:szCs w:val="23"/>
        </w:rPr>
      </w:pPr>
      <w:r w:rsidRPr="00AB4777">
        <w:rPr>
          <w:rFonts w:ascii="Arial" w:hAnsi="Arial" w:cs="Arial"/>
          <w:sz w:val="23"/>
          <w:szCs w:val="23"/>
        </w:rPr>
        <w:t xml:space="preserve">W dokumentacji dokonano analizy ilości substancji, które mogą ulec jednorazowemu uwolnieniu oraz analizę ryzyka uwolnienia substancji do środowiska. </w:t>
      </w:r>
      <w:r w:rsidRPr="00AB4777">
        <w:rPr>
          <w:rFonts w:ascii="Arial" w:eastAsia="Arial" w:hAnsi="Arial" w:cs="Arial"/>
          <w:sz w:val="23"/>
          <w:szCs w:val="23"/>
          <w:lang w:eastAsia="en-US"/>
        </w:rPr>
        <w:t>Na tym etapie przeprowadzono analizę istotnych substancji stwarzających zagrożenie zanieczyszczenia gleby, ziemi i wód gruntowych uwzględniając:</w:t>
      </w:r>
    </w:p>
    <w:p w14:paraId="2472E15F" w14:textId="77777777" w:rsidR="007532D1" w:rsidRPr="00AB4777" w:rsidRDefault="007532D1" w:rsidP="007532D1">
      <w:pPr>
        <w:widowControl w:val="0"/>
        <w:numPr>
          <w:ilvl w:val="0"/>
          <w:numId w:val="118"/>
        </w:numPr>
        <w:tabs>
          <w:tab w:val="left" w:pos="284"/>
        </w:tabs>
        <w:overflowPunct w:val="0"/>
        <w:autoSpaceDE w:val="0"/>
        <w:autoSpaceDN w:val="0"/>
        <w:adjustRightInd w:val="0"/>
        <w:ind w:left="426" w:hanging="285"/>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istotne miejsca występowania substancji stwarzających zagrożenie na terenie</w:t>
      </w:r>
      <w:r w:rsidRPr="00AB4777">
        <w:rPr>
          <w:rFonts w:ascii="Arial" w:eastAsia="Arial" w:hAnsi="Arial" w:cs="Arial"/>
          <w:spacing w:val="-12"/>
          <w:sz w:val="23"/>
          <w:szCs w:val="23"/>
          <w:lang w:eastAsia="en-US"/>
        </w:rPr>
        <w:t xml:space="preserve"> </w:t>
      </w:r>
      <w:r w:rsidRPr="00AB4777">
        <w:rPr>
          <w:rFonts w:ascii="Arial" w:eastAsia="Arial" w:hAnsi="Arial" w:cs="Arial"/>
          <w:sz w:val="23"/>
          <w:szCs w:val="23"/>
          <w:lang w:eastAsia="en-US"/>
        </w:rPr>
        <w:t>zakładu,</w:t>
      </w:r>
    </w:p>
    <w:p w14:paraId="663CB215" w14:textId="77777777" w:rsidR="007532D1" w:rsidRPr="00AB4777" w:rsidRDefault="007532D1" w:rsidP="007532D1">
      <w:pPr>
        <w:widowControl w:val="0"/>
        <w:numPr>
          <w:ilvl w:val="0"/>
          <w:numId w:val="118"/>
        </w:numPr>
        <w:tabs>
          <w:tab w:val="left" w:pos="284"/>
        </w:tabs>
        <w:overflowPunct w:val="0"/>
        <w:autoSpaceDE w:val="0"/>
        <w:autoSpaceDN w:val="0"/>
        <w:adjustRightInd w:val="0"/>
        <w:ind w:left="426" w:hanging="285"/>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ilości substancji stwarzających zagrożenie, które mogą zostać lub są uwalniane do</w:t>
      </w:r>
      <w:r w:rsidRPr="00AB4777">
        <w:rPr>
          <w:rFonts w:ascii="Arial" w:eastAsia="Arial" w:hAnsi="Arial" w:cs="Arial"/>
          <w:spacing w:val="-21"/>
          <w:sz w:val="23"/>
          <w:szCs w:val="23"/>
          <w:lang w:eastAsia="en-US"/>
        </w:rPr>
        <w:t xml:space="preserve"> </w:t>
      </w:r>
      <w:r w:rsidRPr="00AB4777">
        <w:rPr>
          <w:rFonts w:ascii="Arial" w:eastAsia="Arial" w:hAnsi="Arial" w:cs="Arial"/>
          <w:sz w:val="23"/>
          <w:szCs w:val="23"/>
          <w:lang w:eastAsia="en-US"/>
        </w:rPr>
        <w:t>środowiska,</w:t>
      </w:r>
    </w:p>
    <w:p w14:paraId="4188AECA" w14:textId="77777777" w:rsidR="007532D1" w:rsidRPr="00AB4777" w:rsidRDefault="007532D1" w:rsidP="007532D1">
      <w:pPr>
        <w:widowControl w:val="0"/>
        <w:numPr>
          <w:ilvl w:val="0"/>
          <w:numId w:val="118"/>
        </w:numPr>
        <w:tabs>
          <w:tab w:val="left" w:pos="284"/>
        </w:tabs>
        <w:overflowPunct w:val="0"/>
        <w:autoSpaceDE w:val="0"/>
        <w:autoSpaceDN w:val="0"/>
        <w:adjustRightInd w:val="0"/>
        <w:ind w:left="426"/>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 xml:space="preserve">techniczne oraz organizacyjne sposoby zapobiegania uwalnianiu substancji stwarzających zagrożenie lub zapobiegających zanieczyszczeniu środowiska </w:t>
      </w:r>
      <w:r w:rsidRPr="00AB4777">
        <w:rPr>
          <w:rFonts w:ascii="Arial" w:eastAsia="Arial" w:hAnsi="Arial" w:cs="Arial"/>
          <w:sz w:val="23"/>
          <w:szCs w:val="23"/>
          <w:lang w:eastAsia="en-US"/>
        </w:rPr>
        <w:br/>
        <w:t>w przypadku uwolnienia lub ograniczających skutki dla środowiska w przypadku wystąpienia uwolnienia do</w:t>
      </w:r>
      <w:r w:rsidRPr="00AB4777">
        <w:rPr>
          <w:rFonts w:ascii="Arial" w:eastAsia="Arial" w:hAnsi="Arial" w:cs="Arial"/>
          <w:spacing w:val="-22"/>
          <w:sz w:val="23"/>
          <w:szCs w:val="23"/>
          <w:lang w:eastAsia="en-US"/>
        </w:rPr>
        <w:t xml:space="preserve"> </w:t>
      </w:r>
      <w:r w:rsidRPr="00AB4777">
        <w:rPr>
          <w:rFonts w:ascii="Arial" w:eastAsia="Arial" w:hAnsi="Arial" w:cs="Arial"/>
          <w:sz w:val="23"/>
          <w:szCs w:val="23"/>
          <w:lang w:eastAsia="en-US"/>
        </w:rPr>
        <w:t>środowiska.</w:t>
      </w:r>
    </w:p>
    <w:p w14:paraId="33A64916" w14:textId="77777777" w:rsidR="007532D1" w:rsidRPr="00AB4777" w:rsidRDefault="007532D1" w:rsidP="007532D1">
      <w:pPr>
        <w:widowControl w:val="0"/>
        <w:tabs>
          <w:tab w:val="left" w:pos="284"/>
        </w:tabs>
        <w:autoSpaceDE w:val="0"/>
        <w:autoSpaceDN w:val="0"/>
        <w:jc w:val="both"/>
        <w:rPr>
          <w:rFonts w:ascii="Arial" w:eastAsia="Arial" w:hAnsi="Arial" w:cs="Arial"/>
          <w:sz w:val="23"/>
          <w:szCs w:val="23"/>
          <w:lang w:eastAsia="en-US"/>
        </w:rPr>
      </w:pPr>
      <w:r w:rsidRPr="00AB4777">
        <w:rPr>
          <w:rFonts w:ascii="Arial" w:eastAsia="Arial" w:hAnsi="Arial" w:cs="Arial"/>
          <w:sz w:val="23"/>
          <w:szCs w:val="23"/>
          <w:lang w:eastAsia="en-US"/>
        </w:rPr>
        <w:t>Następnie przeprowadzono analizę skutków dla środowiska w przypadku uwolnienia substancji do środowiska oraz analizę ryzyka zanieczyszczenia gleby, ziemi i wód.</w:t>
      </w:r>
    </w:p>
    <w:p w14:paraId="0D4E9255" w14:textId="77777777" w:rsidR="008933FD" w:rsidRPr="00AB4777" w:rsidRDefault="000A758D" w:rsidP="008933FD">
      <w:pPr>
        <w:tabs>
          <w:tab w:val="left" w:pos="7335"/>
        </w:tabs>
        <w:overflowPunct w:val="0"/>
        <w:autoSpaceDE w:val="0"/>
        <w:autoSpaceDN w:val="0"/>
        <w:adjustRightInd w:val="0"/>
        <w:spacing w:after="40"/>
        <w:jc w:val="both"/>
        <w:textAlignment w:val="baseline"/>
        <w:rPr>
          <w:rFonts w:ascii="Arial" w:hAnsi="Arial"/>
          <w:sz w:val="22"/>
        </w:rPr>
      </w:pPr>
      <w:r w:rsidRPr="00AB4777">
        <w:rPr>
          <w:rFonts w:ascii="Arial" w:hAnsi="Arial"/>
          <w:sz w:val="22"/>
        </w:rPr>
        <w:t>U</w:t>
      </w:r>
      <w:r w:rsidR="008933FD" w:rsidRPr="00AB4777">
        <w:rPr>
          <w:rFonts w:ascii="Arial" w:hAnsi="Arial"/>
          <w:sz w:val="22"/>
        </w:rPr>
        <w:t>względniając stosowane zabezpieczenia</w:t>
      </w:r>
      <w:r w:rsidRPr="00AB4777">
        <w:rPr>
          <w:rFonts w:ascii="Arial" w:hAnsi="Arial"/>
          <w:sz w:val="22"/>
        </w:rPr>
        <w:t>, jako</w:t>
      </w:r>
      <w:r w:rsidR="008933FD" w:rsidRPr="00AB4777">
        <w:rPr>
          <w:rFonts w:ascii="Arial" w:hAnsi="Arial"/>
          <w:sz w:val="22"/>
        </w:rPr>
        <w:t xml:space="preserve"> </w:t>
      </w:r>
      <w:r w:rsidRPr="00AB4777">
        <w:rPr>
          <w:rFonts w:ascii="Arial" w:hAnsi="Arial"/>
          <w:sz w:val="22"/>
        </w:rPr>
        <w:t>substancje istotne uznano</w:t>
      </w:r>
      <w:r w:rsidR="007532D1" w:rsidRPr="00AB4777">
        <w:rPr>
          <w:rFonts w:ascii="Arial" w:hAnsi="Arial"/>
          <w:sz w:val="22"/>
        </w:rPr>
        <w:t>:</w:t>
      </w:r>
      <w:r w:rsidRPr="00AB4777">
        <w:rPr>
          <w:rFonts w:ascii="Arial" w:hAnsi="Arial"/>
          <w:sz w:val="22"/>
        </w:rPr>
        <w:t xml:space="preserve"> </w:t>
      </w:r>
    </w:p>
    <w:p w14:paraId="1A508958" w14:textId="77777777" w:rsidR="000A758D" w:rsidRPr="00AB4777" w:rsidRDefault="000A758D" w:rsidP="000A758D">
      <w:pPr>
        <w:pStyle w:val="W2"/>
        <w:tabs>
          <w:tab w:val="clear" w:pos="5747"/>
        </w:tabs>
        <w:spacing w:after="0"/>
      </w:pPr>
      <w:r w:rsidRPr="00AB4777">
        <w:t>ogólny węgiel organiczny,</w:t>
      </w:r>
    </w:p>
    <w:p w14:paraId="1EB1ACDE" w14:textId="77777777" w:rsidR="000A758D" w:rsidRPr="00AB4777" w:rsidRDefault="000A758D" w:rsidP="000A758D">
      <w:pPr>
        <w:pStyle w:val="W2"/>
        <w:tabs>
          <w:tab w:val="clear" w:pos="5747"/>
        </w:tabs>
        <w:spacing w:after="0"/>
      </w:pPr>
      <w:r w:rsidRPr="00AB4777">
        <w:t>kadm, rtęć, cynk, cyna, ołów, miedź, chrom ogólny, nikiel, arsen, bar,</w:t>
      </w:r>
    </w:p>
    <w:p w14:paraId="21418775" w14:textId="77777777" w:rsidR="000A758D" w:rsidRPr="00AB4777" w:rsidRDefault="000A758D" w:rsidP="000A758D">
      <w:pPr>
        <w:pStyle w:val="W2"/>
        <w:tabs>
          <w:tab w:val="clear" w:pos="5747"/>
        </w:tabs>
        <w:spacing w:after="0"/>
        <w:rPr>
          <w:lang w:val="en-US"/>
        </w:rPr>
      </w:pPr>
      <w:r w:rsidRPr="00AB4777">
        <w:rPr>
          <w:lang w:val="en-US"/>
        </w:rPr>
        <w:t>benzo(a)</w:t>
      </w:r>
      <w:proofErr w:type="spellStart"/>
      <w:r w:rsidRPr="00AB4777">
        <w:rPr>
          <w:lang w:val="en-US"/>
        </w:rPr>
        <w:t>piren</w:t>
      </w:r>
      <w:proofErr w:type="spellEnd"/>
      <w:r w:rsidRPr="00AB4777">
        <w:rPr>
          <w:lang w:val="en-US"/>
        </w:rPr>
        <w:t xml:space="preserve">, </w:t>
      </w:r>
    </w:p>
    <w:p w14:paraId="69F65FEE" w14:textId="77777777" w:rsidR="000A758D" w:rsidRPr="00AB4777" w:rsidRDefault="000A758D" w:rsidP="000A758D">
      <w:pPr>
        <w:pStyle w:val="W2"/>
        <w:tabs>
          <w:tab w:val="clear" w:pos="5747"/>
        </w:tabs>
        <w:spacing w:after="0"/>
        <w:rPr>
          <w:lang w:val="en-US"/>
        </w:rPr>
      </w:pPr>
      <w:proofErr w:type="spellStart"/>
      <w:r w:rsidRPr="00AB4777">
        <w:rPr>
          <w:lang w:val="en-US"/>
        </w:rPr>
        <w:t>suma</w:t>
      </w:r>
      <w:proofErr w:type="spellEnd"/>
      <w:r w:rsidRPr="00AB4777">
        <w:rPr>
          <w:lang w:val="en-US"/>
        </w:rPr>
        <w:t xml:space="preserve"> WWA,</w:t>
      </w:r>
    </w:p>
    <w:p w14:paraId="2BCB11CB" w14:textId="77777777" w:rsidR="000A758D" w:rsidRPr="00AB4777" w:rsidRDefault="000A758D" w:rsidP="000A758D">
      <w:pPr>
        <w:pStyle w:val="W2"/>
        <w:tabs>
          <w:tab w:val="clear" w:pos="5747"/>
        </w:tabs>
        <w:spacing w:after="0"/>
      </w:pPr>
      <w:r w:rsidRPr="00AB4777">
        <w:t>indeks oleju mineralnego,</w:t>
      </w:r>
    </w:p>
    <w:p w14:paraId="214FEF1A" w14:textId="62EB6DC9" w:rsidR="00290D4A" w:rsidRPr="00AB4777" w:rsidRDefault="000A758D" w:rsidP="008933FD">
      <w:pPr>
        <w:pStyle w:val="W2"/>
        <w:tabs>
          <w:tab w:val="clear" w:pos="5747"/>
        </w:tabs>
        <w:spacing w:after="0"/>
      </w:pPr>
      <w:r w:rsidRPr="00AB4777">
        <w:t>benzen.</w:t>
      </w:r>
    </w:p>
    <w:p w14:paraId="5E960A06" w14:textId="3624153F" w:rsidR="008933FD" w:rsidRPr="00AB4777" w:rsidRDefault="008933FD" w:rsidP="008933FD">
      <w:pPr>
        <w:autoSpaceDE w:val="0"/>
        <w:autoSpaceDN w:val="0"/>
        <w:adjustRightInd w:val="0"/>
        <w:jc w:val="both"/>
        <w:rPr>
          <w:rFonts w:ascii="Arial" w:hAnsi="Arial" w:cs="Arial"/>
          <w:sz w:val="23"/>
          <w:szCs w:val="23"/>
        </w:rPr>
      </w:pPr>
      <w:r w:rsidRPr="00AB4777">
        <w:rPr>
          <w:rFonts w:ascii="Arial" w:hAnsi="Arial" w:cs="Arial"/>
          <w:sz w:val="23"/>
          <w:szCs w:val="23"/>
        </w:rPr>
        <w:t>Stosowane metody ograniczenia ryzyka zanieczyszczenia:</w:t>
      </w:r>
    </w:p>
    <w:p w14:paraId="3D0B647E" w14:textId="77777777" w:rsidR="007532D1" w:rsidRPr="00AB4777" w:rsidRDefault="007532D1" w:rsidP="007532D1">
      <w:pPr>
        <w:widowControl w:val="0"/>
        <w:numPr>
          <w:ilvl w:val="3"/>
          <w:numId w:val="120"/>
        </w:numPr>
        <w:tabs>
          <w:tab w:val="left" w:pos="426"/>
        </w:tabs>
        <w:overflowPunct w:val="0"/>
        <w:autoSpaceDE w:val="0"/>
        <w:autoSpaceDN w:val="0"/>
        <w:adjustRightInd w:val="0"/>
        <w:ind w:left="426" w:hanging="361"/>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 xml:space="preserve">Wszystkie instalacje związane z przetwarzaniem odpadów będą pracowały w Hali Sortowni posiadającej szczelne żelbetowe posadzki, ściany i dach, wyposażonej </w:t>
      </w:r>
      <w:r w:rsidRPr="00AB4777">
        <w:rPr>
          <w:rFonts w:ascii="Arial" w:eastAsia="Arial" w:hAnsi="Arial" w:cs="Arial"/>
          <w:sz w:val="23"/>
          <w:szCs w:val="23"/>
          <w:lang w:eastAsia="en-US"/>
        </w:rPr>
        <w:br/>
        <w:t>w kanalizację wewnętrzną i systemem zbierania odcieków do szczelnych zbiorników</w:t>
      </w:r>
      <w:r w:rsidRPr="00AB4777">
        <w:rPr>
          <w:rFonts w:ascii="Arial" w:eastAsia="Arial" w:hAnsi="Arial" w:cs="Arial"/>
          <w:spacing w:val="-23"/>
          <w:sz w:val="23"/>
          <w:szCs w:val="23"/>
          <w:lang w:eastAsia="en-US"/>
        </w:rPr>
        <w:t xml:space="preserve"> </w:t>
      </w:r>
      <w:r w:rsidRPr="00AB4777">
        <w:rPr>
          <w:rFonts w:ascii="Arial" w:eastAsia="Arial" w:hAnsi="Arial" w:cs="Arial"/>
          <w:sz w:val="23"/>
          <w:szCs w:val="23"/>
          <w:lang w:eastAsia="en-US"/>
        </w:rPr>
        <w:t>bezodpływowych.</w:t>
      </w:r>
    </w:p>
    <w:p w14:paraId="791B0738" w14:textId="77777777" w:rsidR="007532D1" w:rsidRPr="00AB4777" w:rsidRDefault="007532D1" w:rsidP="007532D1">
      <w:pPr>
        <w:widowControl w:val="0"/>
        <w:numPr>
          <w:ilvl w:val="3"/>
          <w:numId w:val="120"/>
        </w:numPr>
        <w:tabs>
          <w:tab w:val="left" w:pos="426"/>
        </w:tabs>
        <w:overflowPunct w:val="0"/>
        <w:autoSpaceDE w:val="0"/>
        <w:autoSpaceDN w:val="0"/>
        <w:adjustRightInd w:val="0"/>
        <w:spacing w:before="34"/>
        <w:ind w:left="426" w:hanging="361"/>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Przyjęcie, przeładunek lub rozpakowanie odpadów w celu poddania ich procesowi przetwarzania odpadów w instalacji będzie odbywał się w Hali</w:t>
      </w:r>
      <w:r w:rsidRPr="00AB4777">
        <w:rPr>
          <w:rFonts w:ascii="Arial" w:eastAsia="Arial" w:hAnsi="Arial" w:cs="Arial"/>
          <w:spacing w:val="-11"/>
          <w:sz w:val="23"/>
          <w:szCs w:val="23"/>
          <w:lang w:eastAsia="en-US"/>
        </w:rPr>
        <w:t xml:space="preserve"> </w:t>
      </w:r>
      <w:r w:rsidRPr="00AB4777">
        <w:rPr>
          <w:rFonts w:ascii="Arial" w:eastAsia="Arial" w:hAnsi="Arial" w:cs="Arial"/>
          <w:sz w:val="23"/>
          <w:szCs w:val="23"/>
          <w:lang w:eastAsia="en-US"/>
        </w:rPr>
        <w:t>Sortowni.</w:t>
      </w:r>
    </w:p>
    <w:p w14:paraId="1CF0DA32" w14:textId="77777777" w:rsidR="007532D1" w:rsidRPr="00AB4777" w:rsidRDefault="007532D1" w:rsidP="007532D1">
      <w:pPr>
        <w:widowControl w:val="0"/>
        <w:numPr>
          <w:ilvl w:val="3"/>
          <w:numId w:val="120"/>
        </w:numPr>
        <w:tabs>
          <w:tab w:val="left" w:pos="426"/>
        </w:tabs>
        <w:overflowPunct w:val="0"/>
        <w:autoSpaceDE w:val="0"/>
        <w:autoSpaceDN w:val="0"/>
        <w:adjustRightInd w:val="0"/>
        <w:spacing w:before="32"/>
        <w:ind w:left="426" w:hanging="361"/>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Wszystkie odpady poza obiektami będą magazynowane w sposób zapobiegający kontaktowi opadów atmosferycznych z magazynowanymi odpadami i powstawaniu</w:t>
      </w:r>
      <w:r w:rsidRPr="00AB4777">
        <w:rPr>
          <w:rFonts w:ascii="Arial" w:eastAsia="Arial" w:hAnsi="Arial" w:cs="Arial"/>
          <w:spacing w:val="-13"/>
          <w:sz w:val="23"/>
          <w:szCs w:val="23"/>
          <w:lang w:eastAsia="en-US"/>
        </w:rPr>
        <w:t xml:space="preserve"> </w:t>
      </w:r>
      <w:r w:rsidRPr="00AB4777">
        <w:rPr>
          <w:rFonts w:ascii="Arial" w:eastAsia="Arial" w:hAnsi="Arial" w:cs="Arial"/>
          <w:sz w:val="23"/>
          <w:szCs w:val="23"/>
          <w:lang w:eastAsia="en-US"/>
        </w:rPr>
        <w:t>odcieków.</w:t>
      </w:r>
    </w:p>
    <w:p w14:paraId="5EEF648A" w14:textId="77777777" w:rsidR="007532D1" w:rsidRPr="00AB4777" w:rsidRDefault="007532D1" w:rsidP="007532D1">
      <w:pPr>
        <w:widowControl w:val="0"/>
        <w:numPr>
          <w:ilvl w:val="3"/>
          <w:numId w:val="120"/>
        </w:numPr>
        <w:tabs>
          <w:tab w:val="left" w:pos="426"/>
        </w:tabs>
        <w:overflowPunct w:val="0"/>
        <w:autoSpaceDE w:val="0"/>
        <w:autoSpaceDN w:val="0"/>
        <w:adjustRightInd w:val="0"/>
        <w:spacing w:before="35"/>
        <w:ind w:left="426"/>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 xml:space="preserve">Wszystkie place magazynowe będą posiadały powierzchnię utwardzoną płytami żelbetowymi lub asfaltową. </w:t>
      </w:r>
    </w:p>
    <w:p w14:paraId="20F0DAB3" w14:textId="77777777" w:rsidR="007532D1" w:rsidRPr="00AB4777" w:rsidRDefault="007532D1" w:rsidP="007532D1">
      <w:pPr>
        <w:widowControl w:val="0"/>
        <w:numPr>
          <w:ilvl w:val="3"/>
          <w:numId w:val="120"/>
        </w:numPr>
        <w:tabs>
          <w:tab w:val="left" w:pos="426"/>
        </w:tabs>
        <w:overflowPunct w:val="0"/>
        <w:autoSpaceDE w:val="0"/>
        <w:autoSpaceDN w:val="0"/>
        <w:adjustRightInd w:val="0"/>
        <w:spacing w:before="33"/>
        <w:ind w:left="426" w:hanging="361"/>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 xml:space="preserve">W przypadku zbierania odpadów niebezpiecznych będą one magazynowane </w:t>
      </w:r>
      <w:r w:rsidRPr="00AB4777">
        <w:rPr>
          <w:rFonts w:ascii="Arial" w:eastAsia="Arial" w:hAnsi="Arial" w:cs="Arial"/>
          <w:sz w:val="23"/>
          <w:szCs w:val="23"/>
          <w:lang w:eastAsia="en-US"/>
        </w:rPr>
        <w:br/>
        <w:t>w zamykanych pojemnikach jednostkowych lub luzem wewnątrz szczelnych zamykanych kontenerów zabezpieczających przed wnikaniem opadów atmosferycznych i mogących zatrzymać ewentualny wyciek z pojemnika/ opakowania jednostkowego.</w:t>
      </w:r>
    </w:p>
    <w:p w14:paraId="5302D354" w14:textId="77777777" w:rsidR="007532D1" w:rsidRPr="00AB4777" w:rsidRDefault="007532D1" w:rsidP="007532D1">
      <w:pPr>
        <w:widowControl w:val="0"/>
        <w:numPr>
          <w:ilvl w:val="3"/>
          <w:numId w:val="120"/>
        </w:numPr>
        <w:tabs>
          <w:tab w:val="left" w:pos="426"/>
        </w:tabs>
        <w:overflowPunct w:val="0"/>
        <w:autoSpaceDE w:val="0"/>
        <w:autoSpaceDN w:val="0"/>
        <w:adjustRightInd w:val="0"/>
        <w:spacing w:before="27"/>
        <w:ind w:left="426" w:hanging="361"/>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 xml:space="preserve">Wszystkie wytwarzane w związku z eksploatacją instalacji odpady ciekłe stwarzające ryzyko zanieczyszczenia gleby, ziemi lub wód gruntowych będą magazynowane </w:t>
      </w:r>
      <w:r w:rsidRPr="00AB4777">
        <w:rPr>
          <w:rFonts w:ascii="Arial" w:eastAsia="Arial" w:hAnsi="Arial" w:cs="Arial"/>
          <w:sz w:val="23"/>
          <w:szCs w:val="23"/>
          <w:lang w:eastAsia="en-US"/>
        </w:rPr>
        <w:lastRenderedPageBreak/>
        <w:t>wewnątrz obiektów posiadających szczelne posadzki, na tacach ociekowych.</w:t>
      </w:r>
    </w:p>
    <w:p w14:paraId="2E72103D" w14:textId="77777777" w:rsidR="007532D1" w:rsidRPr="00AB4777" w:rsidRDefault="007532D1" w:rsidP="007532D1">
      <w:pPr>
        <w:widowControl w:val="0"/>
        <w:numPr>
          <w:ilvl w:val="3"/>
          <w:numId w:val="120"/>
        </w:numPr>
        <w:tabs>
          <w:tab w:val="left" w:pos="426"/>
        </w:tabs>
        <w:overflowPunct w:val="0"/>
        <w:autoSpaceDE w:val="0"/>
        <w:autoSpaceDN w:val="0"/>
        <w:adjustRightInd w:val="0"/>
        <w:spacing w:before="33"/>
        <w:ind w:left="426"/>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Eksploatowana na terenie zakładu kontenerowa stacja paliw posiada zbiornik dwupłaszczowy. Tankowanie odbywa się na powierzchni utwardzonej. Miejsce tankowania jest wyposażone w sorbenty oraz pojemniki na odpady sorbentów, użytych do zebrania i neutralizacji niewielkich wycieków.</w:t>
      </w:r>
    </w:p>
    <w:p w14:paraId="68E5BC04" w14:textId="77777777" w:rsidR="007532D1" w:rsidRPr="00AB4777" w:rsidRDefault="007532D1" w:rsidP="007532D1">
      <w:pPr>
        <w:widowControl w:val="0"/>
        <w:numPr>
          <w:ilvl w:val="3"/>
          <w:numId w:val="120"/>
        </w:numPr>
        <w:tabs>
          <w:tab w:val="left" w:pos="426"/>
        </w:tabs>
        <w:overflowPunct w:val="0"/>
        <w:autoSpaceDE w:val="0"/>
        <w:autoSpaceDN w:val="0"/>
        <w:adjustRightInd w:val="0"/>
        <w:spacing w:before="27"/>
        <w:ind w:left="426" w:hanging="361"/>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Oleje silnikowe, przekładniowe i hydrauliczne oraz glikol (medium chłodnicze) będą magazynowane w zamykanym kontenerze technicznym na tacy</w:t>
      </w:r>
      <w:r w:rsidRPr="00AB4777">
        <w:rPr>
          <w:rFonts w:ascii="Arial" w:eastAsia="Arial" w:hAnsi="Arial" w:cs="Arial"/>
          <w:spacing w:val="-8"/>
          <w:sz w:val="23"/>
          <w:szCs w:val="23"/>
          <w:lang w:eastAsia="en-US"/>
        </w:rPr>
        <w:t xml:space="preserve"> </w:t>
      </w:r>
      <w:r w:rsidRPr="00AB4777">
        <w:rPr>
          <w:rFonts w:ascii="Arial" w:eastAsia="Arial" w:hAnsi="Arial" w:cs="Arial"/>
          <w:sz w:val="23"/>
          <w:szCs w:val="23"/>
          <w:lang w:eastAsia="en-US"/>
        </w:rPr>
        <w:t>ociekowej.</w:t>
      </w:r>
    </w:p>
    <w:p w14:paraId="506AC6B6" w14:textId="77777777" w:rsidR="007532D1" w:rsidRPr="00AB4777" w:rsidRDefault="007532D1" w:rsidP="007532D1">
      <w:pPr>
        <w:widowControl w:val="0"/>
        <w:numPr>
          <w:ilvl w:val="3"/>
          <w:numId w:val="120"/>
        </w:numPr>
        <w:tabs>
          <w:tab w:val="left" w:pos="426"/>
        </w:tabs>
        <w:overflowPunct w:val="0"/>
        <w:autoSpaceDE w:val="0"/>
        <w:autoSpaceDN w:val="0"/>
        <w:adjustRightInd w:val="0"/>
        <w:spacing w:before="33"/>
        <w:ind w:left="426"/>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Wszystkie miejsca magazynowania i stosowania olejów oraz miejsca magazynowania odpadów olejowych będą wyposażone w sorbenty do zbierania potencjalnych drobnych wycieków oraz pojemniki, w których można podręcznie magazynować zużyte</w:t>
      </w:r>
      <w:r w:rsidRPr="00AB4777">
        <w:rPr>
          <w:rFonts w:ascii="Arial" w:eastAsia="Arial" w:hAnsi="Arial" w:cs="Arial"/>
          <w:spacing w:val="-19"/>
          <w:sz w:val="23"/>
          <w:szCs w:val="23"/>
          <w:lang w:eastAsia="en-US"/>
        </w:rPr>
        <w:t xml:space="preserve"> </w:t>
      </w:r>
      <w:r w:rsidRPr="00AB4777">
        <w:rPr>
          <w:rFonts w:ascii="Arial" w:eastAsia="Arial" w:hAnsi="Arial" w:cs="Arial"/>
          <w:sz w:val="23"/>
          <w:szCs w:val="23"/>
          <w:lang w:eastAsia="en-US"/>
        </w:rPr>
        <w:t>sorbenty.</w:t>
      </w:r>
    </w:p>
    <w:p w14:paraId="2B56051E" w14:textId="77777777" w:rsidR="007532D1" w:rsidRPr="00AB4777" w:rsidRDefault="007532D1" w:rsidP="007532D1">
      <w:pPr>
        <w:widowControl w:val="0"/>
        <w:numPr>
          <w:ilvl w:val="0"/>
          <w:numId w:val="119"/>
        </w:numPr>
        <w:tabs>
          <w:tab w:val="left" w:pos="426"/>
        </w:tabs>
        <w:overflowPunct w:val="0"/>
        <w:autoSpaceDE w:val="0"/>
        <w:autoSpaceDN w:val="0"/>
        <w:adjustRightInd w:val="0"/>
        <w:ind w:left="426" w:hanging="361"/>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 xml:space="preserve">W zakładzie jest wdrożony stały nadzór pracy poszczególnych maszyn, urządzeń </w:t>
      </w:r>
      <w:r w:rsidRPr="00AB4777">
        <w:rPr>
          <w:rFonts w:ascii="Arial" w:eastAsia="Arial" w:hAnsi="Arial" w:cs="Arial"/>
          <w:sz w:val="23"/>
          <w:szCs w:val="23"/>
          <w:lang w:eastAsia="en-US"/>
        </w:rPr>
        <w:br/>
        <w:t xml:space="preserve">i instalacji. Ustalony jest harmonogram okresowych kontroli, przeglądów, wymiany materiałów eksploatacyjnych oraz remontów, zgodnie z wymaganiami technicznymi urządzeń oraz dobrą praktyką. Maszyny mają założone książki, gdzie wpisywane są ich awarie, przeglądy, wymiany płynów i innych materiałów eksploatacyjnych. </w:t>
      </w:r>
      <w:r w:rsidRPr="00AB4777">
        <w:rPr>
          <w:rFonts w:ascii="Arial" w:eastAsia="Arial" w:hAnsi="Arial" w:cs="Arial"/>
          <w:sz w:val="23"/>
          <w:szCs w:val="23"/>
          <w:lang w:eastAsia="en-US"/>
        </w:rPr>
        <w:br/>
        <w:t>W zakładzie jest opracowany harmonogram przeglądów</w:t>
      </w:r>
      <w:r w:rsidRPr="00AB4777">
        <w:rPr>
          <w:rFonts w:ascii="Arial" w:eastAsia="Arial" w:hAnsi="Arial" w:cs="Arial"/>
          <w:spacing w:val="-26"/>
          <w:sz w:val="23"/>
          <w:szCs w:val="23"/>
          <w:lang w:eastAsia="en-US"/>
        </w:rPr>
        <w:t xml:space="preserve"> </w:t>
      </w:r>
      <w:r w:rsidRPr="00AB4777">
        <w:rPr>
          <w:rFonts w:ascii="Arial" w:eastAsia="Arial" w:hAnsi="Arial" w:cs="Arial"/>
          <w:sz w:val="23"/>
          <w:szCs w:val="23"/>
          <w:lang w:eastAsia="en-US"/>
        </w:rPr>
        <w:t>eksploatacyjnych.</w:t>
      </w:r>
    </w:p>
    <w:p w14:paraId="1E0F10F0" w14:textId="77777777" w:rsidR="007532D1" w:rsidRPr="00AB4777" w:rsidRDefault="007532D1" w:rsidP="007532D1">
      <w:pPr>
        <w:widowControl w:val="0"/>
        <w:numPr>
          <w:ilvl w:val="0"/>
          <w:numId w:val="119"/>
        </w:numPr>
        <w:tabs>
          <w:tab w:val="left" w:pos="426"/>
        </w:tabs>
        <w:overflowPunct w:val="0"/>
        <w:autoSpaceDE w:val="0"/>
        <w:autoSpaceDN w:val="0"/>
        <w:adjustRightInd w:val="0"/>
        <w:spacing w:before="35"/>
        <w:ind w:left="426" w:hanging="361"/>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 xml:space="preserve">Posadzki hal technologicznych i magazynowych utrzymywane będą w czystości </w:t>
      </w:r>
      <w:r w:rsidRPr="00AB4777">
        <w:rPr>
          <w:rFonts w:ascii="Arial" w:eastAsia="Arial" w:hAnsi="Arial" w:cs="Arial"/>
          <w:sz w:val="23"/>
          <w:szCs w:val="23"/>
          <w:lang w:eastAsia="en-US"/>
        </w:rPr>
        <w:br/>
        <w:t>i porządku.</w:t>
      </w:r>
    </w:p>
    <w:p w14:paraId="43099424" w14:textId="77777777" w:rsidR="007532D1" w:rsidRPr="00AB4777" w:rsidRDefault="007532D1" w:rsidP="007532D1">
      <w:pPr>
        <w:widowControl w:val="0"/>
        <w:numPr>
          <w:ilvl w:val="0"/>
          <w:numId w:val="119"/>
        </w:numPr>
        <w:tabs>
          <w:tab w:val="left" w:pos="426"/>
        </w:tabs>
        <w:overflowPunct w:val="0"/>
        <w:autoSpaceDE w:val="0"/>
        <w:autoSpaceDN w:val="0"/>
        <w:adjustRightInd w:val="0"/>
        <w:spacing w:before="34"/>
        <w:ind w:left="426" w:hanging="361"/>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 xml:space="preserve">Powierzchnie utwardzone dróg wewnętrznych technologicznych, placów technologicznych, utrzymywane będą w dobrym stanie technicznym, w czystości </w:t>
      </w:r>
      <w:r w:rsidRPr="00AB4777">
        <w:rPr>
          <w:rFonts w:ascii="Arial" w:eastAsia="Arial" w:hAnsi="Arial" w:cs="Arial"/>
          <w:sz w:val="23"/>
          <w:szCs w:val="23"/>
          <w:lang w:eastAsia="en-US"/>
        </w:rPr>
        <w:br/>
        <w:t>i porządku. Prowadzone będzie bieżące czyszczenie dróg i placów technologicznych za pomocą urządzenia do mechanicznego zamiatania dróg i</w:t>
      </w:r>
      <w:r w:rsidRPr="00AB4777">
        <w:rPr>
          <w:rFonts w:ascii="Arial" w:eastAsia="Arial" w:hAnsi="Arial" w:cs="Arial"/>
          <w:spacing w:val="2"/>
          <w:sz w:val="23"/>
          <w:szCs w:val="23"/>
          <w:lang w:eastAsia="en-US"/>
        </w:rPr>
        <w:t xml:space="preserve"> </w:t>
      </w:r>
      <w:r w:rsidRPr="00AB4777">
        <w:rPr>
          <w:rFonts w:ascii="Arial" w:eastAsia="Arial" w:hAnsi="Arial" w:cs="Arial"/>
          <w:sz w:val="23"/>
          <w:szCs w:val="23"/>
          <w:lang w:eastAsia="en-US"/>
        </w:rPr>
        <w:t>placów.</w:t>
      </w:r>
    </w:p>
    <w:p w14:paraId="6184F175" w14:textId="77777777" w:rsidR="007532D1" w:rsidRPr="00AB4777" w:rsidRDefault="007532D1" w:rsidP="007532D1">
      <w:pPr>
        <w:widowControl w:val="0"/>
        <w:numPr>
          <w:ilvl w:val="0"/>
          <w:numId w:val="119"/>
        </w:numPr>
        <w:tabs>
          <w:tab w:val="left" w:pos="426"/>
        </w:tabs>
        <w:overflowPunct w:val="0"/>
        <w:autoSpaceDE w:val="0"/>
        <w:autoSpaceDN w:val="0"/>
        <w:adjustRightInd w:val="0"/>
        <w:spacing w:before="31"/>
        <w:ind w:left="426" w:hanging="361"/>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 xml:space="preserve">Wody opadowe i roztopowe z utwardzonych i skanalizowanych powierzchni wewnętrznych dróg, placów i parkingów są oczyszczane w separatorze zawiesiny </w:t>
      </w:r>
      <w:r w:rsidRPr="00AB4777">
        <w:rPr>
          <w:rFonts w:ascii="Arial" w:eastAsia="Arial" w:hAnsi="Arial" w:cs="Arial"/>
          <w:sz w:val="23"/>
          <w:szCs w:val="23"/>
          <w:lang w:eastAsia="en-US"/>
        </w:rPr>
        <w:br/>
        <w:t>i substancji ropopochodnych przed zrzutem.</w:t>
      </w:r>
    </w:p>
    <w:p w14:paraId="4430012D" w14:textId="77777777" w:rsidR="007532D1" w:rsidRPr="00AB4777" w:rsidRDefault="007532D1" w:rsidP="007532D1">
      <w:pPr>
        <w:widowControl w:val="0"/>
        <w:numPr>
          <w:ilvl w:val="0"/>
          <w:numId w:val="119"/>
        </w:numPr>
        <w:tabs>
          <w:tab w:val="left" w:pos="426"/>
        </w:tabs>
        <w:overflowPunct w:val="0"/>
        <w:autoSpaceDE w:val="0"/>
        <w:autoSpaceDN w:val="0"/>
        <w:adjustRightInd w:val="0"/>
        <w:spacing w:before="25"/>
        <w:ind w:left="426" w:hanging="361"/>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 xml:space="preserve">Miejsca magazynowania odpadów niebezpiecznych będą posiadały utwardzone, nieprzepuszczalne podłoża. </w:t>
      </w:r>
    </w:p>
    <w:p w14:paraId="00A9F5DD" w14:textId="77777777" w:rsidR="007532D1" w:rsidRPr="00AB4777" w:rsidRDefault="007532D1" w:rsidP="007532D1">
      <w:pPr>
        <w:widowControl w:val="0"/>
        <w:numPr>
          <w:ilvl w:val="0"/>
          <w:numId w:val="119"/>
        </w:numPr>
        <w:tabs>
          <w:tab w:val="left" w:pos="426"/>
        </w:tabs>
        <w:overflowPunct w:val="0"/>
        <w:autoSpaceDE w:val="0"/>
        <w:autoSpaceDN w:val="0"/>
        <w:adjustRightInd w:val="0"/>
        <w:spacing w:before="27"/>
        <w:ind w:left="426" w:hanging="361"/>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Hale technologiczne i magazyny odpadów będą wyposażone w środki gaśnicze oraz sorbenty pozwalające przeciwdziałać ewentualnym zagrożeniom i</w:t>
      </w:r>
      <w:r w:rsidRPr="00AB4777">
        <w:rPr>
          <w:rFonts w:ascii="Arial" w:eastAsia="Arial" w:hAnsi="Arial" w:cs="Arial"/>
          <w:spacing w:val="1"/>
          <w:sz w:val="23"/>
          <w:szCs w:val="23"/>
          <w:lang w:eastAsia="en-US"/>
        </w:rPr>
        <w:t xml:space="preserve"> </w:t>
      </w:r>
      <w:r w:rsidRPr="00AB4777">
        <w:rPr>
          <w:rFonts w:ascii="Arial" w:eastAsia="Arial" w:hAnsi="Arial" w:cs="Arial"/>
          <w:sz w:val="23"/>
          <w:szCs w:val="23"/>
          <w:lang w:eastAsia="en-US"/>
        </w:rPr>
        <w:t>wyciekom.</w:t>
      </w:r>
    </w:p>
    <w:p w14:paraId="1349E2F3" w14:textId="77777777" w:rsidR="007532D1" w:rsidRPr="00AB4777" w:rsidRDefault="007532D1" w:rsidP="007532D1">
      <w:pPr>
        <w:widowControl w:val="0"/>
        <w:numPr>
          <w:ilvl w:val="0"/>
          <w:numId w:val="119"/>
        </w:numPr>
        <w:tabs>
          <w:tab w:val="left" w:pos="426"/>
        </w:tabs>
        <w:overflowPunct w:val="0"/>
        <w:autoSpaceDE w:val="0"/>
        <w:autoSpaceDN w:val="0"/>
        <w:adjustRightInd w:val="0"/>
        <w:spacing w:before="30"/>
        <w:ind w:left="426" w:hanging="361"/>
        <w:jc w:val="both"/>
        <w:textAlignment w:val="baseline"/>
        <w:rPr>
          <w:rFonts w:ascii="Arial" w:eastAsia="Arial" w:hAnsi="Arial" w:cs="Arial"/>
          <w:sz w:val="23"/>
          <w:szCs w:val="23"/>
          <w:lang w:eastAsia="en-US"/>
        </w:rPr>
      </w:pPr>
      <w:r w:rsidRPr="00AB4777">
        <w:rPr>
          <w:rFonts w:ascii="Arial" w:eastAsia="Arial" w:hAnsi="Arial" w:cs="Arial"/>
          <w:sz w:val="23"/>
          <w:szCs w:val="23"/>
          <w:lang w:eastAsia="en-US"/>
        </w:rPr>
        <w:t>Magazynowanie odpadów ma odbywać się zgodnie</w:t>
      </w:r>
      <w:r w:rsidRPr="00AB4777">
        <w:rPr>
          <w:rFonts w:ascii="Arial" w:eastAsia="Arial" w:hAnsi="Arial" w:cs="Arial"/>
          <w:spacing w:val="-3"/>
          <w:sz w:val="23"/>
          <w:szCs w:val="23"/>
          <w:lang w:eastAsia="en-US"/>
        </w:rPr>
        <w:t xml:space="preserve"> </w:t>
      </w:r>
      <w:r w:rsidRPr="00AB4777">
        <w:rPr>
          <w:rFonts w:ascii="Arial" w:eastAsia="Arial" w:hAnsi="Arial" w:cs="Arial"/>
          <w:sz w:val="23"/>
          <w:szCs w:val="23"/>
          <w:lang w:eastAsia="en-US"/>
        </w:rPr>
        <w:t xml:space="preserve">z przepisami szczegółowymi </w:t>
      </w:r>
      <w:r w:rsidRPr="00AB4777">
        <w:rPr>
          <w:rFonts w:ascii="Arial" w:eastAsia="Arial" w:hAnsi="Arial" w:cs="Arial"/>
          <w:sz w:val="23"/>
          <w:szCs w:val="23"/>
          <w:lang w:eastAsia="en-US"/>
        </w:rPr>
        <w:br/>
        <w:t>w tym zakresie oraz uzgodnionym, w drodze postanowienia wydanego przez właściwy organ Państwowej Straży Pożarnej, operatem przeciwpożarowym, zawierającym warunki ochrony przeciwpożarowej instalacji, obiektu lub jego część i lub innego miejsca magazynowania</w:t>
      </w:r>
      <w:r w:rsidRPr="00AB4777">
        <w:rPr>
          <w:rFonts w:ascii="Arial" w:eastAsia="Arial" w:hAnsi="Arial" w:cs="Arial"/>
          <w:spacing w:val="-17"/>
          <w:sz w:val="23"/>
          <w:szCs w:val="23"/>
          <w:lang w:eastAsia="en-US"/>
        </w:rPr>
        <w:t xml:space="preserve"> </w:t>
      </w:r>
      <w:r w:rsidRPr="00AB4777">
        <w:rPr>
          <w:rFonts w:ascii="Arial" w:eastAsia="Arial" w:hAnsi="Arial" w:cs="Arial"/>
          <w:sz w:val="23"/>
          <w:szCs w:val="23"/>
          <w:lang w:eastAsia="en-US"/>
        </w:rPr>
        <w:t>odpadów.</w:t>
      </w:r>
    </w:p>
    <w:p w14:paraId="14943895" w14:textId="77777777" w:rsidR="00B04D08" w:rsidRPr="00AB4777" w:rsidRDefault="007532D1" w:rsidP="007532D1">
      <w:pPr>
        <w:widowControl w:val="0"/>
        <w:autoSpaceDE w:val="0"/>
        <w:autoSpaceDN w:val="0"/>
        <w:jc w:val="both"/>
        <w:rPr>
          <w:rFonts w:ascii="Arial" w:hAnsi="Arial" w:cs="Arial"/>
          <w:sz w:val="22"/>
          <w:szCs w:val="22"/>
        </w:rPr>
      </w:pPr>
      <w:r w:rsidRPr="00AB4777">
        <w:rPr>
          <w:rFonts w:ascii="Arial" w:hAnsi="Arial" w:cs="Arial"/>
          <w:sz w:val="22"/>
          <w:szCs w:val="22"/>
        </w:rPr>
        <w:t xml:space="preserve">Teren zakładu jest zlokalizowany poza obszarami potencjalnego zagrożenia powodzią, które zostały wskazane w </w:t>
      </w:r>
      <w:r w:rsidRPr="00AB4777">
        <w:rPr>
          <w:rFonts w:ascii="Arial" w:hAnsi="Arial" w:cs="Arial"/>
          <w:i/>
          <w:sz w:val="22"/>
          <w:szCs w:val="22"/>
        </w:rPr>
        <w:t>„Raporcie z wykonania wstępnej oceny ryzyka powodziowego”</w:t>
      </w:r>
      <w:r w:rsidRPr="00AB4777">
        <w:rPr>
          <w:rFonts w:ascii="Arial" w:hAnsi="Arial" w:cs="Arial"/>
          <w:sz w:val="22"/>
          <w:szCs w:val="22"/>
        </w:rPr>
        <w:t xml:space="preserve"> oraz na szczegółowych magach zagrożenia powodziowego. Zakład jest położony poza terenami zagrożonymi powodzią lub podtopieniami.</w:t>
      </w:r>
    </w:p>
    <w:p w14:paraId="154B62DE" w14:textId="77777777" w:rsidR="007532D1" w:rsidRPr="00AB4777" w:rsidRDefault="007532D1" w:rsidP="007532D1">
      <w:pPr>
        <w:widowControl w:val="0"/>
        <w:autoSpaceDE w:val="0"/>
        <w:autoSpaceDN w:val="0"/>
        <w:jc w:val="both"/>
        <w:rPr>
          <w:rFonts w:ascii="Arial" w:eastAsia="Arial" w:hAnsi="Arial" w:cs="Arial"/>
          <w:sz w:val="23"/>
          <w:szCs w:val="23"/>
          <w:lang w:eastAsia="en-US"/>
        </w:rPr>
      </w:pPr>
      <w:r w:rsidRPr="00AB4777">
        <w:rPr>
          <w:rFonts w:ascii="Arial" w:hAnsi="Arial" w:cs="Arial"/>
          <w:sz w:val="22"/>
          <w:szCs w:val="22"/>
        </w:rPr>
        <w:t xml:space="preserve">Zakład położony jest w województwie podkarpackim, w powiecie jasielskim w miejscowości Jasło. Wg podziału </w:t>
      </w:r>
      <w:r w:rsidRPr="00AB4777">
        <w:rPr>
          <w:rFonts w:ascii="Arial" w:hAnsi="Arial" w:cs="Arial"/>
          <w:sz w:val="23"/>
          <w:szCs w:val="23"/>
        </w:rPr>
        <w:t xml:space="preserve">fizyczno- geograficznego Polski (J. Kondracki 1998), jest to obszar </w:t>
      </w:r>
      <w:proofErr w:type="spellStart"/>
      <w:r w:rsidRPr="00AB4777">
        <w:rPr>
          <w:rFonts w:ascii="Arial" w:hAnsi="Arial" w:cs="Arial"/>
          <w:sz w:val="23"/>
          <w:szCs w:val="23"/>
        </w:rPr>
        <w:t>megaregion</w:t>
      </w:r>
      <w:proofErr w:type="spellEnd"/>
      <w:r w:rsidRPr="00AB4777">
        <w:rPr>
          <w:rFonts w:ascii="Arial" w:hAnsi="Arial" w:cs="Arial"/>
          <w:sz w:val="23"/>
          <w:szCs w:val="23"/>
        </w:rPr>
        <w:t xml:space="preserve">: Region Karpacki 5. </w:t>
      </w:r>
      <w:r w:rsidRPr="00AB4777">
        <w:rPr>
          <w:rFonts w:ascii="Arial" w:eastAsia="Arial" w:hAnsi="Arial" w:cs="Arial"/>
          <w:sz w:val="23"/>
          <w:szCs w:val="23"/>
          <w:lang w:eastAsia="en-US"/>
        </w:rPr>
        <w:t xml:space="preserve">W 2014 r. na potrzeby wykonania studni głębinowej, </w:t>
      </w:r>
      <w:r w:rsidRPr="00AB4777">
        <w:rPr>
          <w:rFonts w:ascii="Arial" w:eastAsia="Arial" w:hAnsi="Arial" w:cs="Arial"/>
          <w:sz w:val="23"/>
          <w:szCs w:val="23"/>
          <w:lang w:eastAsia="en-US"/>
        </w:rPr>
        <w:br/>
        <w:t xml:space="preserve">na terenie zakładu przeprowadzono prace geologiczne służące udokumentowaniu zasobów eksploatacyjnych studni wierconej S-1 na działce o numerze ewidencyjnym 302. Badanie przeprowadzono w studni o głębokości 40 m, wywierconej w marcu 2014 r. W opisie litologicznym warstw otworu wiertniczego, oprócz powierzchniowej warstwy gliny i iłu </w:t>
      </w:r>
      <w:r w:rsidRPr="00AB4777">
        <w:rPr>
          <w:rFonts w:ascii="Arial" w:eastAsia="Arial" w:hAnsi="Arial" w:cs="Arial"/>
          <w:sz w:val="23"/>
          <w:szCs w:val="23"/>
          <w:lang w:eastAsia="en-US"/>
        </w:rPr>
        <w:br/>
        <w:t xml:space="preserve">(do głębokości ok. 3 m p.p.t.) dominują łupki i piaskowce warstw krośnieńskich </w:t>
      </w:r>
      <w:r w:rsidRPr="00AB4777">
        <w:rPr>
          <w:rFonts w:ascii="Arial" w:eastAsia="Arial" w:hAnsi="Arial" w:cs="Arial"/>
          <w:sz w:val="23"/>
          <w:szCs w:val="23"/>
          <w:lang w:eastAsia="en-US"/>
        </w:rPr>
        <w:br/>
        <w:t xml:space="preserve">(warstwa trzeciorzędowa). Teren, do którego wnioskodawca posiada tytuł prawny, </w:t>
      </w:r>
      <w:r w:rsidRPr="00AB4777">
        <w:rPr>
          <w:rFonts w:ascii="Arial" w:eastAsia="Arial" w:hAnsi="Arial" w:cs="Arial"/>
          <w:sz w:val="23"/>
          <w:szCs w:val="23"/>
          <w:lang w:eastAsia="en-US"/>
        </w:rPr>
        <w:br/>
        <w:t xml:space="preserve">pod względem ukształtowania jest dość zróżnicowany. Zakład położony jest na zboczu wzniesienia, z tego względu rzędne kształtują się  w przedziale od 240,7 m n.p.m. </w:t>
      </w:r>
      <w:r w:rsidRPr="00AB4777">
        <w:rPr>
          <w:rFonts w:ascii="Arial" w:eastAsia="Arial" w:hAnsi="Arial" w:cs="Arial"/>
          <w:sz w:val="23"/>
          <w:szCs w:val="23"/>
          <w:lang w:eastAsia="en-US"/>
        </w:rPr>
        <w:br/>
      </w:r>
      <w:r w:rsidRPr="00AB4777">
        <w:rPr>
          <w:rFonts w:ascii="Arial" w:eastAsia="Arial" w:hAnsi="Arial" w:cs="Arial"/>
          <w:sz w:val="23"/>
          <w:szCs w:val="23"/>
          <w:lang w:eastAsia="en-US"/>
        </w:rPr>
        <w:lastRenderedPageBreak/>
        <w:t>w punkcie przy północno-zachodniej granicy działek, do ok. 256</w:t>
      </w:r>
      <w:r w:rsidRPr="00AB4777">
        <w:rPr>
          <w:rFonts w:ascii="Arial" w:eastAsia="Arial" w:hAnsi="Arial" w:cs="Arial"/>
          <w:spacing w:val="36"/>
          <w:sz w:val="23"/>
          <w:szCs w:val="23"/>
          <w:lang w:eastAsia="en-US"/>
        </w:rPr>
        <w:t xml:space="preserve"> </w:t>
      </w:r>
      <w:r w:rsidRPr="00AB4777">
        <w:rPr>
          <w:rFonts w:ascii="Arial" w:eastAsia="Arial" w:hAnsi="Arial" w:cs="Arial"/>
          <w:sz w:val="23"/>
          <w:szCs w:val="23"/>
          <w:lang w:eastAsia="en-US"/>
        </w:rPr>
        <w:t xml:space="preserve">m n.p.m.  przy południowej  granicy  zakładu.  Podstawowa  działalność  prowadzona  jest  jednak   w środkowej,  ogrodzonej  części  tego  obszaru,  na  terenie  stosunkowo  płaskim,  o  rzędnych  </w:t>
      </w:r>
      <w:r w:rsidRPr="00AB4777">
        <w:rPr>
          <w:rFonts w:ascii="Arial" w:eastAsia="Arial" w:hAnsi="Arial" w:cs="Arial"/>
          <w:sz w:val="23"/>
          <w:szCs w:val="23"/>
          <w:lang w:eastAsia="en-US"/>
        </w:rPr>
        <w:br/>
        <w:t>w przedziale ok. 251-252 m</w:t>
      </w:r>
      <w:r w:rsidRPr="00AB4777">
        <w:rPr>
          <w:rFonts w:ascii="Arial" w:eastAsia="Arial" w:hAnsi="Arial" w:cs="Arial"/>
          <w:spacing w:val="-5"/>
          <w:sz w:val="23"/>
          <w:szCs w:val="23"/>
          <w:lang w:eastAsia="en-US"/>
        </w:rPr>
        <w:t xml:space="preserve"> </w:t>
      </w:r>
      <w:r w:rsidRPr="00AB4777">
        <w:rPr>
          <w:rFonts w:ascii="Arial" w:eastAsia="Arial" w:hAnsi="Arial" w:cs="Arial"/>
          <w:sz w:val="23"/>
          <w:szCs w:val="23"/>
          <w:lang w:eastAsia="en-US"/>
        </w:rPr>
        <w:t>n.p.m.</w:t>
      </w:r>
    </w:p>
    <w:p w14:paraId="081C995C" w14:textId="77777777" w:rsidR="007532D1" w:rsidRPr="00AB4777" w:rsidRDefault="007532D1" w:rsidP="007532D1">
      <w:pPr>
        <w:overflowPunct w:val="0"/>
        <w:autoSpaceDE w:val="0"/>
        <w:autoSpaceDN w:val="0"/>
        <w:adjustRightInd w:val="0"/>
        <w:jc w:val="both"/>
        <w:textAlignment w:val="baseline"/>
        <w:rPr>
          <w:rFonts w:ascii="Arial" w:hAnsi="Arial" w:cs="Arial"/>
          <w:sz w:val="23"/>
          <w:szCs w:val="23"/>
        </w:rPr>
      </w:pPr>
      <w:r w:rsidRPr="00AB4777">
        <w:rPr>
          <w:rFonts w:ascii="Arial" w:hAnsi="Arial" w:cs="Arial"/>
          <w:sz w:val="23"/>
          <w:szCs w:val="23"/>
        </w:rPr>
        <w:t>Otoczenie zakładu stanowią:</w:t>
      </w:r>
    </w:p>
    <w:p w14:paraId="4C340AD1" w14:textId="77777777" w:rsidR="007532D1" w:rsidRPr="00AB4777" w:rsidRDefault="007532D1" w:rsidP="007532D1">
      <w:pPr>
        <w:numPr>
          <w:ilvl w:val="0"/>
          <w:numId w:val="117"/>
        </w:numPr>
        <w:overflowPunct w:val="0"/>
        <w:autoSpaceDE w:val="0"/>
        <w:autoSpaceDN w:val="0"/>
        <w:adjustRightInd w:val="0"/>
        <w:spacing w:after="40"/>
        <w:ind w:left="426"/>
        <w:jc w:val="both"/>
        <w:textAlignment w:val="baseline"/>
        <w:rPr>
          <w:rFonts w:ascii="Arial" w:hAnsi="Arial"/>
          <w:sz w:val="23"/>
          <w:szCs w:val="23"/>
        </w:rPr>
      </w:pPr>
      <w:r w:rsidRPr="00AB4777">
        <w:rPr>
          <w:rFonts w:ascii="Arial" w:hAnsi="Arial"/>
          <w:sz w:val="23"/>
          <w:szCs w:val="23"/>
        </w:rPr>
        <w:t>od strony północnej: zabudowa mieszkaniowa jednorodzinna i zagrodowa o niskiej intensywności, łąki, pola uprawne, droga powiatowa z szeregową zabudową mieszkaniową jednorodzinną,</w:t>
      </w:r>
    </w:p>
    <w:p w14:paraId="038FD274" w14:textId="77777777" w:rsidR="007532D1" w:rsidRPr="00AB4777" w:rsidRDefault="007532D1" w:rsidP="007532D1">
      <w:pPr>
        <w:numPr>
          <w:ilvl w:val="0"/>
          <w:numId w:val="117"/>
        </w:numPr>
        <w:overflowPunct w:val="0"/>
        <w:autoSpaceDE w:val="0"/>
        <w:autoSpaceDN w:val="0"/>
        <w:adjustRightInd w:val="0"/>
        <w:spacing w:after="40"/>
        <w:ind w:left="426"/>
        <w:jc w:val="both"/>
        <w:textAlignment w:val="baseline"/>
        <w:rPr>
          <w:rFonts w:ascii="Arial" w:hAnsi="Arial"/>
          <w:sz w:val="23"/>
          <w:szCs w:val="23"/>
        </w:rPr>
      </w:pPr>
      <w:r w:rsidRPr="00AB4777">
        <w:rPr>
          <w:rFonts w:ascii="Arial" w:hAnsi="Arial"/>
          <w:sz w:val="23"/>
          <w:szCs w:val="23"/>
        </w:rPr>
        <w:t>od strony południowej: teren zadrzewiony, łąki, pola uprawne,</w:t>
      </w:r>
    </w:p>
    <w:p w14:paraId="3F8951C1" w14:textId="77777777" w:rsidR="007532D1" w:rsidRPr="00AB4777" w:rsidRDefault="007532D1" w:rsidP="007532D1">
      <w:pPr>
        <w:numPr>
          <w:ilvl w:val="0"/>
          <w:numId w:val="117"/>
        </w:numPr>
        <w:overflowPunct w:val="0"/>
        <w:autoSpaceDE w:val="0"/>
        <w:autoSpaceDN w:val="0"/>
        <w:adjustRightInd w:val="0"/>
        <w:spacing w:after="40"/>
        <w:ind w:left="426"/>
        <w:jc w:val="both"/>
        <w:textAlignment w:val="baseline"/>
        <w:rPr>
          <w:rFonts w:ascii="Arial" w:hAnsi="Arial"/>
          <w:sz w:val="23"/>
          <w:szCs w:val="23"/>
        </w:rPr>
      </w:pPr>
      <w:r w:rsidRPr="00AB4777">
        <w:rPr>
          <w:rFonts w:ascii="Arial" w:hAnsi="Arial"/>
          <w:sz w:val="23"/>
          <w:szCs w:val="23"/>
        </w:rPr>
        <w:t>od trony wschodniej: bezpośrednio: zabudowa mieszkaniowa wnioskodawcy, łąki, pola uprawne, pojedyncza zabudowa mieszkaniowa jednorodzinna,</w:t>
      </w:r>
    </w:p>
    <w:p w14:paraId="12123A00" w14:textId="77777777" w:rsidR="007532D1" w:rsidRPr="00AB4777" w:rsidRDefault="007532D1" w:rsidP="007532D1">
      <w:pPr>
        <w:numPr>
          <w:ilvl w:val="0"/>
          <w:numId w:val="117"/>
        </w:numPr>
        <w:overflowPunct w:val="0"/>
        <w:autoSpaceDE w:val="0"/>
        <w:autoSpaceDN w:val="0"/>
        <w:adjustRightInd w:val="0"/>
        <w:spacing w:after="40"/>
        <w:ind w:left="426"/>
        <w:jc w:val="both"/>
        <w:textAlignment w:val="baseline"/>
        <w:rPr>
          <w:rFonts w:ascii="Arial" w:hAnsi="Arial"/>
          <w:sz w:val="23"/>
          <w:szCs w:val="23"/>
        </w:rPr>
      </w:pPr>
      <w:r w:rsidRPr="00AB4777">
        <w:rPr>
          <w:rFonts w:ascii="Arial" w:hAnsi="Arial"/>
          <w:sz w:val="23"/>
          <w:szCs w:val="23"/>
        </w:rPr>
        <w:t>od strony zachodniej: łąki, pola uprawne.</w:t>
      </w:r>
    </w:p>
    <w:p w14:paraId="6047C027" w14:textId="77777777" w:rsidR="007532D1" w:rsidRPr="00AB4777" w:rsidRDefault="007532D1" w:rsidP="007532D1">
      <w:pPr>
        <w:tabs>
          <w:tab w:val="num" w:pos="709"/>
        </w:tabs>
        <w:overflowPunct w:val="0"/>
        <w:autoSpaceDE w:val="0"/>
        <w:autoSpaceDN w:val="0"/>
        <w:adjustRightInd w:val="0"/>
        <w:jc w:val="both"/>
        <w:textAlignment w:val="baseline"/>
        <w:rPr>
          <w:rFonts w:ascii="Arial" w:hAnsi="Arial"/>
          <w:sz w:val="23"/>
          <w:szCs w:val="23"/>
        </w:rPr>
      </w:pPr>
      <w:r w:rsidRPr="00AB4777">
        <w:rPr>
          <w:rFonts w:ascii="Arial" w:hAnsi="Arial"/>
          <w:sz w:val="23"/>
          <w:szCs w:val="23"/>
        </w:rPr>
        <w:t xml:space="preserve">Teren zakładu położony jest w granicach Jednolitej Części Wód Podziemnych PLGW2000151. Charakterystyka </w:t>
      </w:r>
      <w:proofErr w:type="spellStart"/>
      <w:r w:rsidRPr="00AB4777">
        <w:rPr>
          <w:rFonts w:ascii="Arial" w:hAnsi="Arial"/>
          <w:sz w:val="23"/>
          <w:szCs w:val="23"/>
        </w:rPr>
        <w:t>JCWPd</w:t>
      </w:r>
      <w:proofErr w:type="spellEnd"/>
      <w:r w:rsidRPr="00AB4777">
        <w:rPr>
          <w:rFonts w:ascii="Arial" w:hAnsi="Arial"/>
          <w:sz w:val="23"/>
          <w:szCs w:val="23"/>
        </w:rPr>
        <w:t xml:space="preserve"> nr 151. </w:t>
      </w:r>
      <w:proofErr w:type="spellStart"/>
      <w:r w:rsidRPr="00AB4777">
        <w:rPr>
          <w:rFonts w:ascii="Arial" w:hAnsi="Arial"/>
          <w:sz w:val="23"/>
          <w:szCs w:val="23"/>
        </w:rPr>
        <w:t>JCWPd</w:t>
      </w:r>
      <w:proofErr w:type="spellEnd"/>
      <w:r w:rsidRPr="00AB4777">
        <w:rPr>
          <w:rFonts w:ascii="Arial" w:hAnsi="Arial"/>
          <w:sz w:val="23"/>
          <w:szCs w:val="23"/>
        </w:rPr>
        <w:t xml:space="preserve"> charakteryzuje się występowaniem 2 pięter wodonośnych: czwartorzędowym i fliszowym. Wody podziemne zasilane są głównie poprzez bezpośrednią infiltrację opadów atmosferycznych, a także w niewielkim stopniu poprzez infiltrację wód powierzchniowych oraz dopływ z podłoża. Zasilanie piętra fliszowego zależy głównie od charakteru litologicznego zwietrzeliny i kąta nachylenia stoków. Głębokość występowania wód do 75,0 m.</w:t>
      </w:r>
    </w:p>
    <w:p w14:paraId="3BA3942D" w14:textId="53490032" w:rsidR="007532D1" w:rsidRPr="00AB4777" w:rsidRDefault="007532D1" w:rsidP="007532D1">
      <w:pPr>
        <w:tabs>
          <w:tab w:val="num" w:pos="709"/>
        </w:tabs>
        <w:overflowPunct w:val="0"/>
        <w:autoSpaceDE w:val="0"/>
        <w:autoSpaceDN w:val="0"/>
        <w:adjustRightInd w:val="0"/>
        <w:jc w:val="both"/>
        <w:textAlignment w:val="baseline"/>
        <w:rPr>
          <w:rFonts w:ascii="Arial" w:hAnsi="Arial" w:cs="Arial"/>
          <w:sz w:val="23"/>
          <w:szCs w:val="23"/>
        </w:rPr>
      </w:pPr>
      <w:r w:rsidRPr="00AB4777">
        <w:rPr>
          <w:rFonts w:ascii="Arial" w:hAnsi="Arial" w:cs="Arial"/>
          <w:sz w:val="23"/>
          <w:szCs w:val="23"/>
        </w:rPr>
        <w:t xml:space="preserve">Należy jednak dodać, że jak wykazały sytuacje awaryjne na terenie ZZO Wolica </w:t>
      </w:r>
      <w:r w:rsidRPr="00AB4777">
        <w:rPr>
          <w:rFonts w:ascii="Arial" w:hAnsi="Arial" w:cs="Arial"/>
          <w:sz w:val="23"/>
          <w:szCs w:val="23"/>
        </w:rPr>
        <w:br/>
        <w:t xml:space="preserve">w latach ubiegłych, instalacja może wpływać na środowisko gruntowo – wodne poprzez spływ powierzchniowy w kierunku odbiornika wód opadowych i roztopowych: rów bez nazwy </w:t>
      </w:r>
      <w:r w:rsidR="00C70334" w:rsidRPr="00AB4777">
        <w:rPr>
          <w:rFonts w:ascii="Arial" w:hAnsi="Arial" w:cs="Arial"/>
          <w:sz w:val="23"/>
          <w:szCs w:val="23"/>
        </w:rPr>
        <w:br/>
      </w:r>
      <w:r w:rsidRPr="00AB4777">
        <w:rPr>
          <w:rFonts w:ascii="Arial" w:hAnsi="Arial" w:cs="Arial"/>
          <w:sz w:val="23"/>
          <w:szCs w:val="23"/>
        </w:rPr>
        <w:t>w granicach działki 297/4.</w:t>
      </w:r>
    </w:p>
    <w:p w14:paraId="0D784D6E" w14:textId="77777777" w:rsidR="007532D1" w:rsidRPr="00AB4777" w:rsidRDefault="007532D1" w:rsidP="007532D1">
      <w:pPr>
        <w:tabs>
          <w:tab w:val="num" w:pos="709"/>
        </w:tabs>
        <w:overflowPunct w:val="0"/>
        <w:autoSpaceDE w:val="0"/>
        <w:autoSpaceDN w:val="0"/>
        <w:adjustRightInd w:val="0"/>
        <w:jc w:val="both"/>
        <w:textAlignment w:val="baseline"/>
        <w:rPr>
          <w:rFonts w:ascii="Arial" w:hAnsi="Arial" w:cs="Arial"/>
          <w:sz w:val="23"/>
          <w:szCs w:val="23"/>
        </w:rPr>
      </w:pPr>
      <w:r w:rsidRPr="00AB4777">
        <w:rPr>
          <w:rFonts w:ascii="Arial" w:hAnsi="Arial" w:cs="Arial"/>
          <w:sz w:val="23"/>
          <w:szCs w:val="23"/>
        </w:rPr>
        <w:t xml:space="preserve">Prowadzący instalację posiada pozwolenie wodnoprawne na odprowadzanie systemem kanalizacji deszczowej wód opadowych i roztopowych wylotem W1 do ww. rowu. </w:t>
      </w:r>
    </w:p>
    <w:p w14:paraId="5B3F2896" w14:textId="77777777" w:rsidR="007532D1" w:rsidRPr="00AB4777" w:rsidRDefault="007532D1" w:rsidP="007532D1">
      <w:pPr>
        <w:tabs>
          <w:tab w:val="num" w:pos="709"/>
        </w:tabs>
        <w:overflowPunct w:val="0"/>
        <w:autoSpaceDE w:val="0"/>
        <w:autoSpaceDN w:val="0"/>
        <w:adjustRightInd w:val="0"/>
        <w:jc w:val="both"/>
        <w:textAlignment w:val="baseline"/>
        <w:rPr>
          <w:rFonts w:ascii="Arial" w:hAnsi="Arial" w:cs="Arial"/>
          <w:bCs/>
          <w:iCs/>
          <w:sz w:val="6"/>
          <w:szCs w:val="6"/>
          <w:highlight w:val="green"/>
        </w:rPr>
      </w:pPr>
    </w:p>
    <w:p w14:paraId="2104E21A" w14:textId="77777777" w:rsidR="007532D1" w:rsidRPr="00AB4777" w:rsidRDefault="007532D1" w:rsidP="007532D1">
      <w:pPr>
        <w:jc w:val="both"/>
        <w:rPr>
          <w:rFonts w:ascii="Arial" w:hAnsi="Arial" w:cs="Arial"/>
          <w:iCs/>
          <w:sz w:val="23"/>
          <w:szCs w:val="23"/>
        </w:rPr>
      </w:pPr>
      <w:r w:rsidRPr="00AB4777">
        <w:rPr>
          <w:rFonts w:ascii="Arial" w:hAnsi="Arial" w:cs="Arial"/>
          <w:sz w:val="23"/>
          <w:szCs w:val="23"/>
        </w:rPr>
        <w:t xml:space="preserve">W przedłożonej dokumentacji wykazano jednak, że pomimo stosowania substancji stwarzających ryzyko sklasyfikowanych w rozporządzeniu Parlamentu Europejskiego </w:t>
      </w:r>
      <w:r w:rsidRPr="00AB4777">
        <w:rPr>
          <w:rFonts w:ascii="Arial" w:hAnsi="Arial" w:cs="Arial"/>
          <w:sz w:val="23"/>
          <w:szCs w:val="23"/>
        </w:rPr>
        <w:br/>
        <w:t xml:space="preserve">i Rady (WE) nr 1272/2008 na terenie zakładu, możliwość zanieczyszczenia gleby, ziemi </w:t>
      </w:r>
      <w:r w:rsidRPr="00AB4777">
        <w:rPr>
          <w:rFonts w:ascii="Arial" w:hAnsi="Arial" w:cs="Arial"/>
          <w:sz w:val="23"/>
          <w:szCs w:val="23"/>
        </w:rPr>
        <w:br/>
        <w:t>i wód gruntowych jest ograniczona do minimum, tj. do sytuacji awaryjnych.</w:t>
      </w:r>
    </w:p>
    <w:p w14:paraId="5362D097" w14:textId="77777777" w:rsidR="007532D1" w:rsidRPr="00AB4777" w:rsidRDefault="007532D1" w:rsidP="007532D1">
      <w:pPr>
        <w:jc w:val="both"/>
        <w:rPr>
          <w:rFonts w:ascii="Arial" w:hAnsi="Arial" w:cs="Arial"/>
          <w:sz w:val="23"/>
          <w:szCs w:val="23"/>
        </w:rPr>
      </w:pPr>
      <w:r w:rsidRPr="00AB4777">
        <w:rPr>
          <w:rFonts w:ascii="Arial" w:hAnsi="Arial" w:cs="Arial"/>
          <w:sz w:val="23"/>
          <w:szCs w:val="23"/>
        </w:rPr>
        <w:t>W oparciu o przeprowadzoną szczegółową analizę, niniejszą decyzją nie nałożono obowiązku prowadzenia badań jakości  gleby i ziemi</w:t>
      </w:r>
      <w:r w:rsidRPr="00AB4777">
        <w:rPr>
          <w:rFonts w:ascii="Arial" w:hAnsi="Arial" w:cs="Arial"/>
          <w:i/>
          <w:iCs/>
          <w:sz w:val="23"/>
          <w:szCs w:val="23"/>
        </w:rPr>
        <w:t xml:space="preserve">  </w:t>
      </w:r>
      <w:r w:rsidRPr="00AB4777">
        <w:rPr>
          <w:rFonts w:ascii="Arial" w:hAnsi="Arial" w:cs="Arial"/>
          <w:sz w:val="23"/>
          <w:szCs w:val="23"/>
        </w:rPr>
        <w:t>na terenie zakładu.</w:t>
      </w:r>
    </w:p>
    <w:p w14:paraId="10E92632" w14:textId="77777777" w:rsidR="007532D1" w:rsidRPr="00AB4777" w:rsidRDefault="007532D1" w:rsidP="007532D1">
      <w:pPr>
        <w:jc w:val="both"/>
        <w:rPr>
          <w:rFonts w:ascii="Arial" w:hAnsi="Arial" w:cs="Arial"/>
          <w:bCs/>
          <w:sz w:val="23"/>
          <w:szCs w:val="23"/>
        </w:rPr>
      </w:pPr>
      <w:r w:rsidRPr="00AB4777">
        <w:rPr>
          <w:rFonts w:ascii="Arial" w:hAnsi="Arial" w:cs="Arial"/>
          <w:bCs/>
          <w:sz w:val="23"/>
          <w:szCs w:val="23"/>
        </w:rPr>
        <w:t>Jednakże, uwzględniając charakter prowadzanej działalności w zakresie gospodarowania odpadami w punkcie</w:t>
      </w:r>
      <w:r w:rsidRPr="00AB4777">
        <w:rPr>
          <w:rFonts w:ascii="Arial" w:hAnsi="Arial" w:cs="Arial"/>
          <w:bCs/>
          <w:i/>
          <w:iCs/>
          <w:sz w:val="23"/>
          <w:szCs w:val="23"/>
        </w:rPr>
        <w:t xml:space="preserve"> </w:t>
      </w:r>
      <w:r w:rsidRPr="00AB4777">
        <w:rPr>
          <w:rFonts w:ascii="Arial" w:hAnsi="Arial" w:cs="Arial"/>
          <w:bCs/>
          <w:sz w:val="23"/>
          <w:szCs w:val="23"/>
        </w:rPr>
        <w:t>XI.2.</w:t>
      </w:r>
      <w:r w:rsidRPr="00AB4777">
        <w:rPr>
          <w:rFonts w:ascii="Arial" w:hAnsi="Arial" w:cs="Arial"/>
          <w:bCs/>
          <w:i/>
          <w:iCs/>
          <w:sz w:val="23"/>
          <w:szCs w:val="23"/>
        </w:rPr>
        <w:t xml:space="preserve"> </w:t>
      </w:r>
      <w:r w:rsidRPr="00AB4777">
        <w:rPr>
          <w:rFonts w:ascii="Arial" w:hAnsi="Arial" w:cs="Arial"/>
          <w:bCs/>
          <w:sz w:val="23"/>
          <w:szCs w:val="23"/>
        </w:rPr>
        <w:t>niniejszej decyzji zobowiązałem operatora instalacji do prowadzenia badań jakości wody podziemnej za pomocą lokalnej sieci monitoringu jakości wód podziemnych dla analizy wpływu przedmiotowej instalacji do mechaniczno – biologicznego przetwarzania odpadów w</w:t>
      </w:r>
      <w:r w:rsidRPr="00AB4777">
        <w:rPr>
          <w:rFonts w:ascii="Arial" w:hAnsi="Arial" w:cs="Arial"/>
          <w:bCs/>
          <w:i/>
          <w:iCs/>
          <w:sz w:val="23"/>
          <w:szCs w:val="23"/>
        </w:rPr>
        <w:t xml:space="preserve"> </w:t>
      </w:r>
      <w:r w:rsidRPr="00AB4777">
        <w:rPr>
          <w:rFonts w:ascii="Arial" w:hAnsi="Arial" w:cs="Arial"/>
          <w:bCs/>
          <w:sz w:val="23"/>
          <w:szCs w:val="23"/>
        </w:rPr>
        <w:t>Wolicy na środowisko.</w:t>
      </w:r>
    </w:p>
    <w:p w14:paraId="4369C6A7" w14:textId="12946A6D" w:rsidR="00C70334" w:rsidRPr="00AB4777" w:rsidRDefault="007532D1" w:rsidP="00290D4A">
      <w:pPr>
        <w:jc w:val="both"/>
        <w:rPr>
          <w:rFonts w:ascii="Arial" w:hAnsi="Arial" w:cs="Arial"/>
          <w:sz w:val="23"/>
          <w:szCs w:val="23"/>
        </w:rPr>
      </w:pPr>
      <w:r w:rsidRPr="00AB4777">
        <w:rPr>
          <w:rFonts w:ascii="Arial" w:hAnsi="Arial" w:cs="Arial"/>
          <w:sz w:val="23"/>
          <w:szCs w:val="23"/>
        </w:rPr>
        <w:t>Ponadto, z</w:t>
      </w:r>
      <w:r w:rsidRPr="00AB4777">
        <w:rPr>
          <w:rFonts w:ascii="Arial" w:eastAsia="Calibri" w:hAnsi="Arial" w:cs="Arial"/>
          <w:sz w:val="23"/>
          <w:szCs w:val="23"/>
          <w:lang w:eastAsia="en-US"/>
        </w:rPr>
        <w:t xml:space="preserve">godnie z wymogiem art. 211 ust. 6 pkt. 3 ustawy </w:t>
      </w:r>
      <w:proofErr w:type="spellStart"/>
      <w:r w:rsidRPr="00AB4777">
        <w:rPr>
          <w:rFonts w:ascii="Arial" w:eastAsia="Calibri" w:hAnsi="Arial" w:cs="Arial"/>
          <w:sz w:val="23"/>
          <w:szCs w:val="23"/>
          <w:lang w:eastAsia="en-US"/>
        </w:rPr>
        <w:t>Poś</w:t>
      </w:r>
      <w:proofErr w:type="spellEnd"/>
      <w:r w:rsidRPr="00AB4777">
        <w:rPr>
          <w:rFonts w:ascii="Arial" w:eastAsia="Calibri" w:hAnsi="Arial" w:cs="Arial"/>
          <w:sz w:val="23"/>
          <w:szCs w:val="23"/>
          <w:lang w:eastAsia="en-US"/>
        </w:rPr>
        <w:t xml:space="preserve"> w punkcie XIII. pozwolenia określiłem wymagania zapewniające ochronę gleby, ziemi i wód podczas eksploatacji instalacji oraz sposób ich nadzorowania. </w:t>
      </w:r>
      <w:r w:rsidRPr="00AB4777">
        <w:rPr>
          <w:rFonts w:ascii="Arial" w:hAnsi="Arial" w:cs="Arial"/>
          <w:sz w:val="23"/>
          <w:szCs w:val="23"/>
        </w:rPr>
        <w:t xml:space="preserve">Prowadzony będzie systematyczny nadzór przez wykwalifikowanych pracowników znajdujących się na danym stanowisku na każdym etapie prowadzonego procesu technologicznego, od przyjęcia odpadów, przebiegiem procesu technologicznego oraz zapewnieniem właściwej ochrony gleby, wód gruntowych i ziemi, poprzez codzienną obserwację miejsc magazynowych odpadów i instalacji.  </w:t>
      </w:r>
      <w:r w:rsidRPr="00AB4777">
        <w:rPr>
          <w:rFonts w:ascii="Arial" w:eastAsia="Calibri" w:hAnsi="Arial" w:cs="Arial"/>
          <w:sz w:val="23"/>
          <w:szCs w:val="23"/>
          <w:lang w:eastAsia="en-US"/>
        </w:rPr>
        <w:t>Wszystkie urządzenia objęte decyzją będą utrzymywane we właściwym stanie technicznym.</w:t>
      </w:r>
      <w:r w:rsidRPr="00AB4777">
        <w:rPr>
          <w:rFonts w:ascii="Arial" w:hAnsi="Arial" w:cs="Arial"/>
          <w:snapToGrid w:val="0"/>
          <w:sz w:val="23"/>
          <w:szCs w:val="23"/>
        </w:rPr>
        <w:t xml:space="preserve"> </w:t>
      </w:r>
      <w:r w:rsidRPr="00AB4777">
        <w:rPr>
          <w:rFonts w:ascii="Arial" w:hAnsi="Arial" w:cs="Arial"/>
          <w:sz w:val="23"/>
          <w:szCs w:val="23"/>
        </w:rPr>
        <w:t>Prowadzone będą kontrole ich stanu technicznego.</w:t>
      </w:r>
    </w:p>
    <w:p w14:paraId="1E327B7F" w14:textId="32996FFB" w:rsidR="00A56091" w:rsidRPr="00AB4777" w:rsidRDefault="00A56091" w:rsidP="00497946">
      <w:pPr>
        <w:pStyle w:val="Akapitzlist10"/>
        <w:spacing w:after="0" w:afterAutospacing="0" w:line="240" w:lineRule="auto"/>
        <w:ind w:left="4" w:firstLine="704"/>
        <w:rPr>
          <w:rFonts w:ascii="Arial" w:hAnsi="Arial" w:cs="Arial"/>
          <w:sz w:val="23"/>
          <w:szCs w:val="23"/>
        </w:rPr>
      </w:pPr>
      <w:r w:rsidRPr="00AB4777">
        <w:rPr>
          <w:rFonts w:ascii="Arial" w:hAnsi="Arial" w:cs="Arial"/>
          <w:sz w:val="23"/>
          <w:szCs w:val="23"/>
        </w:rPr>
        <w:t xml:space="preserve">W punkcie IV. decyzji (w tabeli nr </w:t>
      </w:r>
      <w:r w:rsidR="00762B2B" w:rsidRPr="00AB4777">
        <w:rPr>
          <w:rFonts w:ascii="Arial" w:hAnsi="Arial" w:cs="Arial"/>
          <w:sz w:val="23"/>
          <w:szCs w:val="23"/>
        </w:rPr>
        <w:t>18</w:t>
      </w:r>
      <w:r w:rsidRPr="00AB4777">
        <w:rPr>
          <w:rFonts w:ascii="Arial" w:hAnsi="Arial" w:cs="Arial"/>
          <w:sz w:val="23"/>
          <w:szCs w:val="23"/>
        </w:rPr>
        <w:t>) ustaliłem ilości przewidywanych do wykorzystania energii, materiałów, surowców i paliw. W punkcie X.2. decyzji zobowiązałem również zarządzającego instalacją do monitorowania ilości zużywanych mediów oraz podejmowania działań ograniczających ich zużycie.</w:t>
      </w:r>
    </w:p>
    <w:p w14:paraId="11B86871" w14:textId="77777777" w:rsidR="00A56091" w:rsidRPr="00AB4777" w:rsidRDefault="00A56091" w:rsidP="00497946">
      <w:pPr>
        <w:pStyle w:val="Default"/>
        <w:ind w:firstLine="708"/>
        <w:jc w:val="both"/>
        <w:rPr>
          <w:rFonts w:ascii="Arial" w:hAnsi="Arial" w:cs="Arial"/>
          <w:color w:val="auto"/>
          <w:sz w:val="23"/>
          <w:szCs w:val="23"/>
        </w:rPr>
      </w:pPr>
      <w:r w:rsidRPr="00AB4777">
        <w:rPr>
          <w:rFonts w:ascii="Arial" w:hAnsi="Arial" w:cs="Arial"/>
          <w:color w:val="auto"/>
          <w:sz w:val="23"/>
          <w:szCs w:val="23"/>
        </w:rPr>
        <w:lastRenderedPageBreak/>
        <w:t xml:space="preserve">W punkcie VII. decyzji, na podstawie art. 211 ust. 6 pkt. 9) ustawy Prawo ochrony środowiska, określiłem sposób zapobiegania występowaniu i ograniczania skutków awarii oraz wymóg informowania o jej wystąpieniu. W punkcie VIII. pozwolenia wskazałem warunki przeciwpożarowe wynikające z operatu przeciwpożarowego, o którym mowa w art. 42 ust. 4b pkt 1 ustawy z dnia 14 grudnia 2012 r. o odpadach. </w:t>
      </w:r>
    </w:p>
    <w:p w14:paraId="6A8B7E75" w14:textId="77777777" w:rsidR="00A56091" w:rsidRPr="00AB4777" w:rsidRDefault="00A56091" w:rsidP="00497946">
      <w:pPr>
        <w:pStyle w:val="Default"/>
        <w:ind w:firstLine="708"/>
        <w:jc w:val="both"/>
        <w:rPr>
          <w:rFonts w:ascii="Arial" w:hAnsi="Arial" w:cs="Arial"/>
          <w:color w:val="auto"/>
          <w:sz w:val="23"/>
          <w:szCs w:val="23"/>
        </w:rPr>
      </w:pPr>
      <w:r w:rsidRPr="00AB4777">
        <w:rPr>
          <w:rFonts w:ascii="Arial" w:hAnsi="Arial" w:cs="Arial"/>
          <w:color w:val="auto"/>
          <w:sz w:val="23"/>
          <w:szCs w:val="23"/>
        </w:rPr>
        <w:t>Zgodnie z art. 211 ust. 6 pkt. 2) ustawy Prawo ochrony środowiska w punkcie IX. decyzji ustaliłem wymagania konieczne dla osiągnięcia wysokiego poziomu ochrony środowiska jako całości.</w:t>
      </w:r>
    </w:p>
    <w:p w14:paraId="047F2C51" w14:textId="77777777" w:rsidR="00A56091" w:rsidRPr="00AB4777" w:rsidRDefault="00A56091" w:rsidP="00497946">
      <w:pPr>
        <w:pStyle w:val="Default"/>
        <w:ind w:firstLine="708"/>
        <w:jc w:val="both"/>
        <w:rPr>
          <w:rFonts w:ascii="Arial" w:hAnsi="Arial" w:cs="Arial"/>
          <w:color w:val="auto"/>
          <w:sz w:val="23"/>
          <w:szCs w:val="23"/>
        </w:rPr>
      </w:pPr>
      <w:r w:rsidRPr="00AB4777">
        <w:rPr>
          <w:rFonts w:ascii="Arial" w:hAnsi="Arial" w:cs="Arial"/>
          <w:color w:val="auto"/>
          <w:sz w:val="23"/>
          <w:szCs w:val="23"/>
        </w:rPr>
        <w:t xml:space="preserve">W punktach X. i XI. niniejszej decyzji, zgodnie z art. 188 ust. 3 pkt. 5 ustawy Prawo ochrony środowiska ustaliłem zakres i sposób monitorowania procesów technologicznych, </w:t>
      </w:r>
      <w:r w:rsidR="00E445DB" w:rsidRPr="00AB4777">
        <w:rPr>
          <w:rFonts w:ascii="Arial" w:hAnsi="Arial" w:cs="Arial"/>
          <w:color w:val="auto"/>
          <w:sz w:val="23"/>
          <w:szCs w:val="23"/>
        </w:rPr>
        <w:br/>
      </w:r>
      <w:r w:rsidRPr="00AB4777">
        <w:rPr>
          <w:rFonts w:ascii="Arial" w:hAnsi="Arial" w:cs="Arial"/>
          <w:color w:val="auto"/>
          <w:sz w:val="23"/>
          <w:szCs w:val="23"/>
        </w:rPr>
        <w:t>w tym pomiaru i ewidencjonowania wielkości emisji z instalacji.</w:t>
      </w:r>
    </w:p>
    <w:p w14:paraId="1DD3E2CA" w14:textId="77777777" w:rsidR="00A56091" w:rsidRPr="00AB4777" w:rsidRDefault="00A56091" w:rsidP="00497946">
      <w:pPr>
        <w:pStyle w:val="Akapitzlist10"/>
        <w:spacing w:after="0" w:afterAutospacing="0" w:line="240" w:lineRule="auto"/>
        <w:ind w:left="0"/>
        <w:rPr>
          <w:rFonts w:ascii="Arial" w:hAnsi="Arial" w:cs="Arial"/>
          <w:sz w:val="23"/>
          <w:szCs w:val="23"/>
        </w:rPr>
      </w:pPr>
      <w:r w:rsidRPr="00AB4777">
        <w:rPr>
          <w:rFonts w:ascii="Arial" w:hAnsi="Arial" w:cs="Arial"/>
          <w:sz w:val="23"/>
          <w:szCs w:val="23"/>
        </w:rPr>
        <w:t xml:space="preserve">W punkcie </w:t>
      </w:r>
      <w:r w:rsidRPr="00AB4777">
        <w:rPr>
          <w:rFonts w:ascii="Arial" w:eastAsia="Calibri" w:hAnsi="Arial" w:cs="Arial"/>
          <w:sz w:val="23"/>
          <w:szCs w:val="23"/>
          <w:lang w:eastAsia="en-US"/>
        </w:rPr>
        <w:t xml:space="preserve">X. </w:t>
      </w:r>
      <w:r w:rsidRPr="00AB4777">
        <w:rPr>
          <w:rFonts w:ascii="Arial" w:hAnsi="Arial" w:cs="Arial"/>
          <w:sz w:val="23"/>
          <w:szCs w:val="23"/>
        </w:rPr>
        <w:t xml:space="preserve">pozwolenia ustaliłem warunki monitoringu technologicznego prowadzonego procesu mechaniczno – biologicznego przetwarzania odpadów w instalacji MBP i efektów procesu. Ustaliłem warunki odnośnie monitoringu pracy linii sortowniczej, </w:t>
      </w:r>
      <w:proofErr w:type="spellStart"/>
      <w:r w:rsidRPr="00AB4777">
        <w:rPr>
          <w:rFonts w:ascii="Arial" w:hAnsi="Arial" w:cs="Arial"/>
          <w:sz w:val="23"/>
          <w:szCs w:val="23"/>
        </w:rPr>
        <w:t>biofiltra</w:t>
      </w:r>
      <w:proofErr w:type="spellEnd"/>
      <w:r w:rsidRPr="00AB4777">
        <w:rPr>
          <w:rFonts w:ascii="Arial" w:hAnsi="Arial" w:cs="Arial"/>
          <w:sz w:val="23"/>
          <w:szCs w:val="23"/>
        </w:rPr>
        <w:t xml:space="preserve">, bioreaktorów. Zgodnie z wymogiem BAT 36 Konkluzji (optymalizacja przetwarzania tlenowego) </w:t>
      </w:r>
      <w:r w:rsidRPr="00AB4777">
        <w:rPr>
          <w:rFonts w:ascii="Arial" w:eastAsia="Calibri" w:hAnsi="Arial" w:cs="Arial"/>
          <w:sz w:val="23"/>
          <w:szCs w:val="23"/>
          <w:lang w:eastAsia="en-US"/>
        </w:rPr>
        <w:t>prowadzony będzie bieżący monitoring technologiczny parametrów procesów tlenowego przetwarzania odpadów, zgodnie z warunkami p</w:t>
      </w:r>
      <w:r w:rsidR="00F35990" w:rsidRPr="00AB4777">
        <w:rPr>
          <w:rFonts w:ascii="Arial" w:eastAsia="Calibri" w:hAnsi="Arial" w:cs="Arial"/>
          <w:sz w:val="23"/>
          <w:szCs w:val="23"/>
          <w:lang w:eastAsia="en-US"/>
        </w:rPr>
        <w:t>unktu</w:t>
      </w:r>
      <w:r w:rsidRPr="00AB4777">
        <w:rPr>
          <w:rFonts w:ascii="Arial" w:eastAsia="Calibri" w:hAnsi="Arial" w:cs="Arial"/>
          <w:sz w:val="23"/>
          <w:szCs w:val="23"/>
          <w:lang w:eastAsia="en-US"/>
        </w:rPr>
        <w:t xml:space="preserve"> X.6. pozwolenia zintegrowanego. </w:t>
      </w:r>
      <w:r w:rsidRPr="00AB4777">
        <w:rPr>
          <w:rFonts w:ascii="Arial" w:hAnsi="Arial" w:cs="Arial"/>
          <w:sz w:val="23"/>
          <w:szCs w:val="23"/>
        </w:rPr>
        <w:t>Prowadzona będzie dokumentacja przebiegu procesów przetwarzania biologicznego odpadów frakcji podsitowej w bioreaktorach.</w:t>
      </w:r>
    </w:p>
    <w:p w14:paraId="64B01E2C" w14:textId="77777777" w:rsidR="00A56091" w:rsidRPr="00AB4777" w:rsidRDefault="00A56091" w:rsidP="008909DA">
      <w:pPr>
        <w:pStyle w:val="Default"/>
        <w:ind w:firstLine="708"/>
        <w:jc w:val="both"/>
        <w:rPr>
          <w:rFonts w:ascii="Arial" w:hAnsi="Arial" w:cs="Arial"/>
          <w:color w:val="auto"/>
          <w:sz w:val="23"/>
          <w:szCs w:val="23"/>
        </w:rPr>
      </w:pPr>
      <w:r w:rsidRPr="00AB4777">
        <w:rPr>
          <w:rFonts w:ascii="Arial" w:hAnsi="Arial" w:cs="Arial"/>
          <w:color w:val="auto"/>
          <w:sz w:val="23"/>
          <w:szCs w:val="23"/>
        </w:rPr>
        <w:t xml:space="preserve">W punkcie </w:t>
      </w:r>
      <w:r w:rsidRPr="00AB4777">
        <w:rPr>
          <w:rFonts w:ascii="Arial" w:eastAsia="Calibri" w:hAnsi="Arial" w:cs="Arial"/>
          <w:color w:val="auto"/>
          <w:sz w:val="23"/>
          <w:szCs w:val="23"/>
          <w:lang w:eastAsia="en-US"/>
        </w:rPr>
        <w:t xml:space="preserve">XI. </w:t>
      </w:r>
      <w:r w:rsidRPr="00AB4777">
        <w:rPr>
          <w:rFonts w:ascii="Arial" w:hAnsi="Arial" w:cs="Arial"/>
          <w:color w:val="auto"/>
          <w:sz w:val="23"/>
          <w:szCs w:val="23"/>
        </w:rPr>
        <w:t xml:space="preserve">pozwolenia ustaliłem zakres i sposób monitorowania środowiska, </w:t>
      </w:r>
      <w:r w:rsidR="00B04D08" w:rsidRPr="00AB4777">
        <w:rPr>
          <w:rFonts w:ascii="Arial" w:hAnsi="Arial" w:cs="Arial"/>
          <w:color w:val="auto"/>
          <w:sz w:val="23"/>
          <w:szCs w:val="23"/>
        </w:rPr>
        <w:br/>
      </w:r>
      <w:r w:rsidRPr="00AB4777">
        <w:rPr>
          <w:rFonts w:ascii="Arial" w:hAnsi="Arial" w:cs="Arial"/>
          <w:color w:val="auto"/>
          <w:sz w:val="23"/>
          <w:szCs w:val="23"/>
        </w:rPr>
        <w:t xml:space="preserve">w tym pomiaru i ewidencjonowania wielkości emisji oraz kontroli eksploatacji instalacji. </w:t>
      </w:r>
    </w:p>
    <w:p w14:paraId="53826011" w14:textId="77777777" w:rsidR="00A56091" w:rsidRPr="00AB4777" w:rsidRDefault="00A56091" w:rsidP="00497946">
      <w:pPr>
        <w:pStyle w:val="Tekstpodstawowy"/>
        <w:rPr>
          <w:rFonts w:ascii="Arial" w:hAnsi="Arial" w:cs="Arial"/>
          <w:sz w:val="23"/>
          <w:szCs w:val="23"/>
        </w:rPr>
      </w:pPr>
      <w:r w:rsidRPr="00AB4777">
        <w:rPr>
          <w:rFonts w:ascii="Arial" w:hAnsi="Arial" w:cs="Arial"/>
          <w:sz w:val="23"/>
          <w:szCs w:val="23"/>
        </w:rPr>
        <w:t>Ponadto, prowadzony będzie monitoring:</w:t>
      </w:r>
    </w:p>
    <w:p w14:paraId="4BAC3D19" w14:textId="77777777" w:rsidR="00A56091" w:rsidRPr="00AB4777" w:rsidRDefault="00A56091" w:rsidP="00A56091">
      <w:pPr>
        <w:pStyle w:val="Tekstpodstawowy"/>
        <w:numPr>
          <w:ilvl w:val="0"/>
          <w:numId w:val="133"/>
        </w:numPr>
        <w:ind w:left="392"/>
        <w:rPr>
          <w:rFonts w:ascii="Arial" w:hAnsi="Arial" w:cs="Arial"/>
          <w:sz w:val="23"/>
          <w:szCs w:val="23"/>
        </w:rPr>
      </w:pPr>
      <w:r w:rsidRPr="00AB4777">
        <w:rPr>
          <w:rFonts w:ascii="Arial" w:hAnsi="Arial" w:cs="Arial"/>
          <w:sz w:val="23"/>
          <w:szCs w:val="23"/>
        </w:rPr>
        <w:t>wpływu instalacji na jakość wód podziemnych,</w:t>
      </w:r>
    </w:p>
    <w:p w14:paraId="29B0C884" w14:textId="77777777" w:rsidR="00A56091" w:rsidRPr="00AB4777" w:rsidRDefault="00A56091" w:rsidP="00A56091">
      <w:pPr>
        <w:pStyle w:val="Tekstpodstawowy"/>
        <w:numPr>
          <w:ilvl w:val="0"/>
          <w:numId w:val="133"/>
        </w:numPr>
        <w:ind w:left="392"/>
        <w:rPr>
          <w:rFonts w:ascii="Arial" w:hAnsi="Arial" w:cs="Arial"/>
          <w:sz w:val="23"/>
          <w:szCs w:val="23"/>
        </w:rPr>
      </w:pPr>
      <w:r w:rsidRPr="00AB4777">
        <w:rPr>
          <w:rFonts w:ascii="Arial" w:hAnsi="Arial" w:cs="Arial"/>
          <w:sz w:val="23"/>
          <w:szCs w:val="23"/>
        </w:rPr>
        <w:t>emisji gazów i pyłów do powietrza,</w:t>
      </w:r>
    </w:p>
    <w:p w14:paraId="7E094106" w14:textId="77777777" w:rsidR="00A56091" w:rsidRPr="00AB4777" w:rsidRDefault="00A56091" w:rsidP="00A56091">
      <w:pPr>
        <w:pStyle w:val="Tekstpodstawowy"/>
        <w:numPr>
          <w:ilvl w:val="0"/>
          <w:numId w:val="133"/>
        </w:numPr>
        <w:ind w:left="392"/>
        <w:rPr>
          <w:rFonts w:ascii="Arial" w:hAnsi="Arial" w:cs="Arial"/>
          <w:sz w:val="23"/>
          <w:szCs w:val="23"/>
        </w:rPr>
      </w:pPr>
      <w:r w:rsidRPr="00AB4777">
        <w:rPr>
          <w:rFonts w:ascii="Arial" w:hAnsi="Arial" w:cs="Arial"/>
          <w:sz w:val="23"/>
          <w:szCs w:val="23"/>
        </w:rPr>
        <w:t>emisji hałasu do środowiska.</w:t>
      </w:r>
    </w:p>
    <w:p w14:paraId="4410718D" w14:textId="77777777" w:rsidR="00054D1C" w:rsidRPr="00AB4777" w:rsidRDefault="00A56091" w:rsidP="00497946">
      <w:pPr>
        <w:jc w:val="both"/>
        <w:rPr>
          <w:rFonts w:ascii="Arial" w:hAnsi="Arial" w:cs="Arial"/>
          <w:sz w:val="23"/>
          <w:szCs w:val="23"/>
        </w:rPr>
      </w:pPr>
      <w:r w:rsidRPr="00AB4777">
        <w:rPr>
          <w:rFonts w:ascii="Arial" w:hAnsi="Arial" w:cs="Arial"/>
          <w:sz w:val="23"/>
          <w:szCs w:val="23"/>
        </w:rPr>
        <w:t xml:space="preserve">Prowadzący instalacje będą przekazywać wyniki analiz jakości wód podziemnych, pomiarów emisji do powietrza, pomiarów hałasu nie później niż 30 dni od daty ich wykonania. </w:t>
      </w:r>
    </w:p>
    <w:p w14:paraId="45E0F721" w14:textId="77777777" w:rsidR="00F35990" w:rsidRPr="00AB4777" w:rsidRDefault="00A56091" w:rsidP="008909DA">
      <w:pPr>
        <w:ind w:firstLine="708"/>
        <w:jc w:val="both"/>
        <w:rPr>
          <w:rFonts w:ascii="Arial" w:hAnsi="Arial" w:cs="Arial"/>
          <w:sz w:val="23"/>
          <w:szCs w:val="23"/>
        </w:rPr>
      </w:pPr>
      <w:r w:rsidRPr="00AB4777">
        <w:rPr>
          <w:rFonts w:ascii="Arial" w:hAnsi="Arial" w:cs="Arial"/>
          <w:sz w:val="23"/>
          <w:szCs w:val="23"/>
        </w:rPr>
        <w:t>W punkcie</w:t>
      </w:r>
      <w:r w:rsidRPr="00AB4777">
        <w:rPr>
          <w:rFonts w:ascii="Arial" w:hAnsi="Arial" w:cs="Arial"/>
          <w:szCs w:val="24"/>
        </w:rPr>
        <w:t xml:space="preserve"> </w:t>
      </w:r>
      <w:r w:rsidRPr="00AB4777">
        <w:rPr>
          <w:rFonts w:ascii="Arial" w:hAnsi="Arial" w:cs="Arial"/>
          <w:sz w:val="23"/>
          <w:szCs w:val="23"/>
        </w:rPr>
        <w:t xml:space="preserve">XII. pozwolenia wskazałem sposób i termin przekazywania organowi właściwemu do wydania pozwolenia oraz wojewódzkiemu inspektorowi ochrony środowiska informacji, pozwalającej na przeprowadzenie oceny zgodności działalności instalacji </w:t>
      </w:r>
      <w:r w:rsidR="00B04D08" w:rsidRPr="00AB4777">
        <w:rPr>
          <w:rFonts w:ascii="Arial" w:hAnsi="Arial" w:cs="Arial"/>
          <w:sz w:val="23"/>
          <w:szCs w:val="23"/>
        </w:rPr>
        <w:br/>
      </w:r>
      <w:r w:rsidRPr="00AB4777">
        <w:rPr>
          <w:rFonts w:ascii="Arial" w:hAnsi="Arial" w:cs="Arial"/>
          <w:sz w:val="23"/>
          <w:szCs w:val="23"/>
        </w:rPr>
        <w:t xml:space="preserve">z warunkami określonymi w pozwoleniu. Ponadto należy przekazywać </w:t>
      </w:r>
      <w:r w:rsidRPr="00AB4777">
        <w:rPr>
          <w:rFonts w:ascii="Arial" w:hAnsi="Arial" w:cs="Arial"/>
          <w:bCs/>
          <w:sz w:val="23"/>
          <w:szCs w:val="23"/>
        </w:rPr>
        <w:t xml:space="preserve">„Raport roczny </w:t>
      </w:r>
      <w:r w:rsidR="00B04D08" w:rsidRPr="00AB4777">
        <w:rPr>
          <w:rFonts w:ascii="Arial" w:hAnsi="Arial" w:cs="Arial"/>
          <w:bCs/>
          <w:sz w:val="23"/>
          <w:szCs w:val="23"/>
        </w:rPr>
        <w:br/>
      </w:r>
      <w:r w:rsidRPr="00AB4777">
        <w:rPr>
          <w:rFonts w:ascii="Arial" w:hAnsi="Arial" w:cs="Arial"/>
          <w:bCs/>
          <w:sz w:val="23"/>
          <w:szCs w:val="23"/>
        </w:rPr>
        <w:t>z monitoringu wpływu instalacji MBP w Wolica na środowisko za rok …”</w:t>
      </w:r>
      <w:r w:rsidRPr="00AB4777">
        <w:rPr>
          <w:rFonts w:ascii="Arial" w:hAnsi="Arial" w:cs="Arial"/>
          <w:sz w:val="23"/>
          <w:szCs w:val="23"/>
        </w:rPr>
        <w:t xml:space="preserve"> dotyczący pracy instalacji, ilości  odpadów przyjętych na teren instalacji oraz odpadów wytwarzanych</w:t>
      </w:r>
      <w:r w:rsidR="00054D1C" w:rsidRPr="00AB4777">
        <w:rPr>
          <w:rFonts w:ascii="Arial" w:hAnsi="Arial" w:cs="Arial"/>
          <w:sz w:val="23"/>
          <w:szCs w:val="23"/>
        </w:rPr>
        <w:t xml:space="preserve"> </w:t>
      </w:r>
      <w:r w:rsidR="00B04D08" w:rsidRPr="00AB4777">
        <w:rPr>
          <w:rFonts w:ascii="Arial" w:hAnsi="Arial" w:cs="Arial"/>
          <w:sz w:val="23"/>
          <w:szCs w:val="23"/>
        </w:rPr>
        <w:br/>
      </w:r>
      <w:r w:rsidR="00054D1C" w:rsidRPr="00AB4777">
        <w:rPr>
          <w:rFonts w:ascii="Arial" w:hAnsi="Arial" w:cs="Arial"/>
          <w:sz w:val="23"/>
          <w:szCs w:val="23"/>
        </w:rPr>
        <w:t>i zbieranych</w:t>
      </w:r>
      <w:r w:rsidRPr="00AB4777">
        <w:rPr>
          <w:rFonts w:ascii="Arial" w:hAnsi="Arial" w:cs="Arial"/>
          <w:sz w:val="23"/>
          <w:szCs w:val="23"/>
        </w:rPr>
        <w:t xml:space="preserve">. </w:t>
      </w:r>
    </w:p>
    <w:p w14:paraId="62757CB6" w14:textId="7CDFB539" w:rsidR="00A56091" w:rsidRPr="00AB4777" w:rsidRDefault="00A56091" w:rsidP="00A56091">
      <w:pPr>
        <w:ind w:firstLine="708"/>
        <w:jc w:val="both"/>
        <w:rPr>
          <w:rFonts w:ascii="Arial" w:hAnsi="Arial" w:cs="Arial"/>
          <w:sz w:val="23"/>
          <w:szCs w:val="23"/>
        </w:rPr>
      </w:pPr>
      <w:r w:rsidRPr="00AB4777">
        <w:rPr>
          <w:rFonts w:ascii="Arial" w:hAnsi="Arial" w:cs="Arial"/>
          <w:sz w:val="23"/>
          <w:szCs w:val="23"/>
        </w:rPr>
        <w:t xml:space="preserve">Analizę zmodernizowanej instalacji MBP </w:t>
      </w:r>
      <w:r w:rsidRPr="00AB4777">
        <w:rPr>
          <w:rFonts w:ascii="Arial" w:hAnsi="Arial" w:cs="Arial"/>
          <w:sz w:val="22"/>
          <w:szCs w:val="22"/>
        </w:rPr>
        <w:t xml:space="preserve">zlokalizowanej w Wolicy, </w:t>
      </w:r>
      <w:r w:rsidRPr="00AB4777">
        <w:rPr>
          <w:rFonts w:ascii="Arial" w:hAnsi="Arial" w:cs="Arial"/>
          <w:sz w:val="23"/>
          <w:szCs w:val="23"/>
        </w:rPr>
        <w:t>pod kątem najlepszych dostępnych technik, przeprowadzono w odniesieniu do Konkluzji dotyczących najlepszych dostępnych technik (BAT) z dnia 10 sierpnia 2018 r. dla przetwarzania odpadów, zgodnie z dyrektywą Parlamentu Europejskiego i Rady 2010/75/UE (Dz. U. Unii Europejskiej L 208/38).</w:t>
      </w:r>
    </w:p>
    <w:p w14:paraId="3EA6C4F4" w14:textId="77777777" w:rsidR="0004336E" w:rsidRPr="00AB4777" w:rsidRDefault="0004336E" w:rsidP="00C70334">
      <w:pPr>
        <w:jc w:val="both"/>
        <w:rPr>
          <w:rFonts w:ascii="Arial" w:hAnsi="Arial" w:cs="Arial"/>
          <w:sz w:val="23"/>
          <w:szCs w:val="23"/>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Analizę zmodernizowanej instalacji MBP zlokalizowanej w Wolicy, pod kątem najlepszych dostępnych technik, przeprowadzono w odniesieniu do Konkluzji dotyczących najlepszych dostępnych technik (BAT) z dnia 10 sierpnia 2018 r. dla przetwarzania odpadów, zgodnie z dyrektywą Parlamentu Europejskiego i Rady 2010/75/UE (Dz. U. Unii Europejskiej L 208/38)."/>
        <w:tblDescription w:val="W tabeli przeprowadzono analizę zmodernizowanej instalacji MBP zlokalizowanej w Wolicy, pod kątem najlepszych dostępnych technik, przeprowadzono w odniesieniu do Konkluzji dotyczących najlepszych dostępnych technik (BAT) z dnia 10 sierpnia 2018 r. dla przetwarzania odpadów, zgodnie z dyrektywą Parlamentu Europejskiego i Rady 2010/75/UE (Dz. U. Unii Europejskiej L 208/38)."/>
      </w:tblPr>
      <w:tblGrid>
        <w:gridCol w:w="4537"/>
        <w:gridCol w:w="9"/>
        <w:gridCol w:w="5235"/>
      </w:tblGrid>
      <w:tr w:rsidR="00AB4777" w:rsidRPr="00AB4777" w14:paraId="7DB01616" w14:textId="77777777" w:rsidTr="00BA2B3B">
        <w:trPr>
          <w:jc w:val="center"/>
        </w:trPr>
        <w:tc>
          <w:tcPr>
            <w:tcW w:w="9781" w:type="dxa"/>
            <w:gridSpan w:val="3"/>
            <w:shd w:val="clear" w:color="auto" w:fill="F2F2F2"/>
          </w:tcPr>
          <w:p w14:paraId="503E3625" w14:textId="77777777" w:rsidR="00BA2B3B" w:rsidRPr="00AB4777" w:rsidRDefault="00BA2B3B" w:rsidP="00FC3F72">
            <w:pPr>
              <w:spacing w:before="60" w:after="60"/>
              <w:jc w:val="center"/>
              <w:rPr>
                <w:rFonts w:ascii="Franklin Gothic Medium" w:hAnsi="Franklin Gothic Medium" w:cs="Arial"/>
                <w:b/>
                <w:sz w:val="19"/>
                <w:szCs w:val="19"/>
              </w:rPr>
            </w:pPr>
            <w:r w:rsidRPr="00AB4777">
              <w:rPr>
                <w:rFonts w:ascii="Franklin Gothic Medium" w:hAnsi="Franklin Gothic Medium" w:cs="Arial"/>
                <w:b/>
                <w:sz w:val="19"/>
                <w:szCs w:val="19"/>
              </w:rPr>
              <w:t>OGÓLNE KONKLUZJE DOTYCZĄCE BAT</w:t>
            </w:r>
          </w:p>
        </w:tc>
      </w:tr>
      <w:tr w:rsidR="00AB4777" w:rsidRPr="00AB4777" w14:paraId="71351B09" w14:textId="77777777" w:rsidTr="00BA2B3B">
        <w:trPr>
          <w:jc w:val="center"/>
        </w:trPr>
        <w:tc>
          <w:tcPr>
            <w:tcW w:w="9781" w:type="dxa"/>
            <w:gridSpan w:val="3"/>
            <w:shd w:val="clear" w:color="auto" w:fill="F2F2F2"/>
          </w:tcPr>
          <w:p w14:paraId="674C325D" w14:textId="77777777" w:rsidR="00BA2B3B" w:rsidRPr="00AB4777" w:rsidRDefault="00BA2B3B" w:rsidP="005D29F7">
            <w:pPr>
              <w:numPr>
                <w:ilvl w:val="1"/>
                <w:numId w:val="74"/>
              </w:numPr>
              <w:spacing w:before="20" w:after="20"/>
              <w:jc w:val="center"/>
              <w:rPr>
                <w:rFonts w:ascii="Franklin Gothic Medium" w:hAnsi="Franklin Gothic Medium" w:cs="Arial"/>
                <w:b/>
                <w:sz w:val="19"/>
                <w:szCs w:val="19"/>
              </w:rPr>
            </w:pPr>
            <w:r w:rsidRPr="00AB4777">
              <w:rPr>
                <w:rFonts w:ascii="Franklin Gothic Medium" w:hAnsi="Franklin Gothic Medium" w:cs="Arial"/>
                <w:b/>
                <w:sz w:val="19"/>
                <w:szCs w:val="19"/>
              </w:rPr>
              <w:t xml:space="preserve">  OGÓLNA EFEKTYWNOŚĆ ŚRODOWISKOWA</w:t>
            </w:r>
          </w:p>
        </w:tc>
      </w:tr>
      <w:tr w:rsidR="00AB4777" w:rsidRPr="00AB4777" w14:paraId="7E37C860" w14:textId="77777777" w:rsidTr="00BA2B3B">
        <w:trPr>
          <w:jc w:val="center"/>
        </w:trPr>
        <w:tc>
          <w:tcPr>
            <w:tcW w:w="4537" w:type="dxa"/>
            <w:shd w:val="clear" w:color="auto" w:fill="F2F2F2"/>
          </w:tcPr>
          <w:p w14:paraId="1D5B0EC6" w14:textId="77777777" w:rsidR="00BA2B3B" w:rsidRPr="00AB4777" w:rsidRDefault="00BA2B3B" w:rsidP="00FC3F72">
            <w:pPr>
              <w:spacing w:before="20" w:after="20"/>
              <w:jc w:val="center"/>
              <w:rPr>
                <w:rFonts w:ascii="Franklin Gothic Medium" w:hAnsi="Franklin Gothic Medium" w:cs="Arial"/>
                <w:b/>
                <w:sz w:val="19"/>
                <w:szCs w:val="19"/>
              </w:rPr>
            </w:pPr>
            <w:r w:rsidRPr="00AB4777">
              <w:rPr>
                <w:rFonts w:ascii="Franklin Gothic Medium" w:hAnsi="Franklin Gothic Medium" w:cs="Arial"/>
                <w:b/>
                <w:sz w:val="19"/>
                <w:szCs w:val="19"/>
              </w:rPr>
              <w:t>Rozwiązania według konkluzji BAT</w:t>
            </w:r>
          </w:p>
        </w:tc>
        <w:tc>
          <w:tcPr>
            <w:tcW w:w="5244" w:type="dxa"/>
            <w:gridSpan w:val="2"/>
            <w:shd w:val="clear" w:color="auto" w:fill="F2F2F2"/>
          </w:tcPr>
          <w:p w14:paraId="495287FD" w14:textId="77777777" w:rsidR="00BA2B3B" w:rsidRPr="00AB4777" w:rsidRDefault="00BA2B3B" w:rsidP="00FC3F72">
            <w:pPr>
              <w:spacing w:before="20" w:after="20"/>
              <w:rPr>
                <w:rFonts w:ascii="Franklin Gothic Medium" w:hAnsi="Franklin Gothic Medium" w:cs="Arial"/>
                <w:b/>
                <w:sz w:val="19"/>
                <w:szCs w:val="19"/>
              </w:rPr>
            </w:pPr>
            <w:r w:rsidRPr="00AB4777">
              <w:rPr>
                <w:rFonts w:ascii="Franklin Gothic Medium" w:hAnsi="Franklin Gothic Medium" w:cs="Arial"/>
                <w:b/>
                <w:sz w:val="19"/>
                <w:szCs w:val="19"/>
              </w:rPr>
              <w:t xml:space="preserve">Spełnienie wymogów BAT w instalacji </w:t>
            </w:r>
          </w:p>
        </w:tc>
      </w:tr>
      <w:tr w:rsidR="00AB4777" w:rsidRPr="00AB4777" w14:paraId="6BAEB8FC" w14:textId="77777777" w:rsidTr="00BA2B3B">
        <w:trPr>
          <w:trHeight w:val="70"/>
          <w:jc w:val="center"/>
        </w:trPr>
        <w:tc>
          <w:tcPr>
            <w:tcW w:w="4537" w:type="dxa"/>
            <w:tcBorders>
              <w:bottom w:val="single" w:sz="4" w:space="0" w:color="000000"/>
            </w:tcBorders>
          </w:tcPr>
          <w:p w14:paraId="3D0F186A" w14:textId="77777777" w:rsidR="00BA2B3B" w:rsidRPr="00AB4777" w:rsidRDefault="00BA2B3B" w:rsidP="00FC3F72">
            <w:pPr>
              <w:tabs>
                <w:tab w:val="left" w:pos="317"/>
              </w:tabs>
              <w:ind w:right="40"/>
              <w:jc w:val="both"/>
              <w:rPr>
                <w:rFonts w:ascii="Franklin Gothic Medium" w:hAnsi="Franklin Gothic Medium" w:cs="Arial"/>
                <w:b/>
                <w:sz w:val="19"/>
                <w:szCs w:val="19"/>
              </w:rPr>
            </w:pPr>
            <w:r w:rsidRPr="00AB4777">
              <w:rPr>
                <w:rFonts w:ascii="Franklin Gothic Medium" w:hAnsi="Franklin Gothic Medium" w:cs="Arial"/>
                <w:b/>
                <w:sz w:val="19"/>
                <w:szCs w:val="19"/>
              </w:rPr>
              <w:t>BAT 1. W celu poprawy ogólnej efektywności środowiskowej instalacji do mechaniczno-biologicznego przetwarzania odpadów w ramach BAT  należy  zapewniać wdrażanie i przestrzeganie systemu zarządzania środowiskowego zawierającego w sobie wszystkie następujące cechy:</w:t>
            </w:r>
          </w:p>
          <w:p w14:paraId="072878FF" w14:textId="77777777" w:rsidR="00BA2B3B" w:rsidRPr="00AB4777" w:rsidRDefault="00BA2B3B" w:rsidP="005D29F7">
            <w:pPr>
              <w:numPr>
                <w:ilvl w:val="0"/>
                <w:numId w:val="55"/>
              </w:numPr>
              <w:spacing w:before="60"/>
              <w:ind w:left="318" w:hanging="139"/>
              <w:jc w:val="both"/>
              <w:rPr>
                <w:rFonts w:ascii="Franklin Gothic Medium" w:hAnsi="Franklin Gothic Medium" w:cs="Arial"/>
                <w:sz w:val="19"/>
                <w:szCs w:val="19"/>
              </w:rPr>
            </w:pPr>
            <w:r w:rsidRPr="00AB4777">
              <w:rPr>
                <w:rFonts w:ascii="Franklin Gothic Medium" w:hAnsi="Franklin Gothic Medium" w:cs="Arial"/>
                <w:sz w:val="19"/>
                <w:szCs w:val="19"/>
              </w:rPr>
              <w:t>zaangażowanie kierownictwa, w tym kadry kierowniczej wyższego szczebla;</w:t>
            </w:r>
          </w:p>
          <w:p w14:paraId="36B683FD" w14:textId="77777777" w:rsidR="00BA2B3B" w:rsidRPr="00AB4777" w:rsidRDefault="00BA2B3B" w:rsidP="005D29F7">
            <w:pPr>
              <w:numPr>
                <w:ilvl w:val="0"/>
                <w:numId w:val="55"/>
              </w:numPr>
              <w:ind w:left="318" w:right="40" w:hanging="139"/>
              <w:jc w:val="both"/>
              <w:rPr>
                <w:rFonts w:ascii="Franklin Gothic Medium" w:hAnsi="Franklin Gothic Medium" w:cs="Arial"/>
                <w:sz w:val="19"/>
                <w:szCs w:val="19"/>
              </w:rPr>
            </w:pPr>
            <w:r w:rsidRPr="00AB4777">
              <w:rPr>
                <w:rFonts w:ascii="Franklin Gothic Medium" w:hAnsi="Franklin Gothic Medium" w:cs="Arial"/>
                <w:sz w:val="19"/>
                <w:szCs w:val="19"/>
              </w:rPr>
              <w:lastRenderedPageBreak/>
              <w:t>określenie przez kierownictwo polityki ochrony środowiska, która obejmuje ciągłe doskonalenie efektywności środowiskowej instalacji;</w:t>
            </w:r>
          </w:p>
          <w:p w14:paraId="12F240FA" w14:textId="77777777" w:rsidR="00BA2B3B" w:rsidRPr="00AB4777" w:rsidRDefault="00BA2B3B" w:rsidP="005D29F7">
            <w:pPr>
              <w:numPr>
                <w:ilvl w:val="0"/>
                <w:numId w:val="55"/>
              </w:numPr>
              <w:ind w:left="318" w:right="40" w:hanging="139"/>
              <w:jc w:val="both"/>
              <w:rPr>
                <w:rFonts w:ascii="Franklin Gothic Medium" w:hAnsi="Franklin Gothic Medium" w:cs="Arial"/>
                <w:sz w:val="19"/>
                <w:szCs w:val="19"/>
              </w:rPr>
            </w:pPr>
            <w:r w:rsidRPr="00AB4777">
              <w:rPr>
                <w:rFonts w:ascii="Franklin Gothic Medium" w:hAnsi="Franklin Gothic Medium" w:cs="Arial"/>
                <w:sz w:val="19"/>
                <w:szCs w:val="19"/>
              </w:rPr>
              <w:t>planowanie i ustalenie niezbędnych procedur, celów i zadań w powiązaniu z planami finansowymi i inwestycjami;</w:t>
            </w:r>
          </w:p>
          <w:p w14:paraId="72B375E8" w14:textId="77777777" w:rsidR="00BA2B3B" w:rsidRPr="00AB4777" w:rsidRDefault="00BA2B3B" w:rsidP="005D29F7">
            <w:pPr>
              <w:numPr>
                <w:ilvl w:val="0"/>
                <w:numId w:val="55"/>
              </w:numPr>
              <w:ind w:left="318" w:hanging="139"/>
              <w:jc w:val="both"/>
              <w:rPr>
                <w:rFonts w:ascii="Franklin Gothic Medium" w:hAnsi="Franklin Gothic Medium" w:cs="Arial"/>
                <w:sz w:val="19"/>
                <w:szCs w:val="19"/>
              </w:rPr>
            </w:pPr>
            <w:r w:rsidRPr="00AB4777">
              <w:rPr>
                <w:rFonts w:ascii="Franklin Gothic Medium" w:hAnsi="Franklin Gothic Medium" w:cs="Arial"/>
                <w:sz w:val="19"/>
                <w:szCs w:val="19"/>
              </w:rPr>
              <w:t>wdrożenie procedur ze szczególnym uwzględnieniem:</w:t>
            </w:r>
          </w:p>
          <w:p w14:paraId="69BF433C" w14:textId="77777777" w:rsidR="00BA2B3B" w:rsidRPr="00AB4777" w:rsidRDefault="00BA2B3B" w:rsidP="005D29F7">
            <w:pPr>
              <w:numPr>
                <w:ilvl w:val="1"/>
                <w:numId w:val="55"/>
              </w:numPr>
              <w:tabs>
                <w:tab w:val="left" w:pos="541"/>
              </w:tabs>
              <w:ind w:left="258"/>
              <w:jc w:val="both"/>
              <w:rPr>
                <w:rFonts w:ascii="Franklin Gothic Medium" w:hAnsi="Franklin Gothic Medium" w:cs="Arial"/>
                <w:sz w:val="19"/>
                <w:szCs w:val="19"/>
              </w:rPr>
            </w:pPr>
            <w:r w:rsidRPr="00AB4777">
              <w:rPr>
                <w:rFonts w:ascii="Franklin Gothic Medium" w:hAnsi="Franklin Gothic Medium" w:cs="Arial"/>
                <w:sz w:val="19"/>
                <w:szCs w:val="19"/>
              </w:rPr>
              <w:t>struktury i odpowiedzialności;</w:t>
            </w:r>
          </w:p>
          <w:p w14:paraId="69833BAC" w14:textId="77777777" w:rsidR="00BA2B3B" w:rsidRPr="00AB4777" w:rsidRDefault="00BA2B3B" w:rsidP="005D29F7">
            <w:pPr>
              <w:numPr>
                <w:ilvl w:val="1"/>
                <w:numId w:val="55"/>
              </w:numPr>
              <w:tabs>
                <w:tab w:val="left" w:pos="541"/>
              </w:tabs>
              <w:ind w:left="258"/>
              <w:jc w:val="both"/>
              <w:rPr>
                <w:rFonts w:ascii="Franklin Gothic Medium" w:hAnsi="Franklin Gothic Medium" w:cs="Arial"/>
                <w:sz w:val="19"/>
                <w:szCs w:val="19"/>
              </w:rPr>
            </w:pPr>
            <w:r w:rsidRPr="00AB4777">
              <w:rPr>
                <w:rFonts w:ascii="Franklin Gothic Medium" w:hAnsi="Franklin Gothic Medium" w:cs="Arial"/>
                <w:sz w:val="19"/>
                <w:szCs w:val="19"/>
              </w:rPr>
              <w:t>rekrutacji, szkoleń, podnoszenia świadomości i kompetencji;</w:t>
            </w:r>
          </w:p>
          <w:p w14:paraId="6A951E62" w14:textId="77777777" w:rsidR="00BA2B3B" w:rsidRPr="00AB4777" w:rsidRDefault="00BA2B3B" w:rsidP="005D29F7">
            <w:pPr>
              <w:numPr>
                <w:ilvl w:val="1"/>
                <w:numId w:val="55"/>
              </w:numPr>
              <w:tabs>
                <w:tab w:val="left" w:pos="541"/>
              </w:tabs>
              <w:ind w:left="258"/>
              <w:jc w:val="both"/>
              <w:rPr>
                <w:rFonts w:ascii="Franklin Gothic Medium" w:hAnsi="Franklin Gothic Medium" w:cs="Arial"/>
                <w:sz w:val="19"/>
                <w:szCs w:val="19"/>
              </w:rPr>
            </w:pPr>
            <w:r w:rsidRPr="00AB4777">
              <w:rPr>
                <w:rFonts w:ascii="Franklin Gothic Medium" w:hAnsi="Franklin Gothic Medium" w:cs="Arial"/>
                <w:sz w:val="19"/>
                <w:szCs w:val="19"/>
              </w:rPr>
              <w:t>komunikacji;</w:t>
            </w:r>
          </w:p>
          <w:p w14:paraId="75BB7AD4" w14:textId="77777777" w:rsidR="00BA2B3B" w:rsidRPr="00AB4777" w:rsidRDefault="00BA2B3B" w:rsidP="005D29F7">
            <w:pPr>
              <w:numPr>
                <w:ilvl w:val="1"/>
                <w:numId w:val="55"/>
              </w:numPr>
              <w:tabs>
                <w:tab w:val="left" w:pos="541"/>
              </w:tabs>
              <w:ind w:left="258"/>
              <w:jc w:val="both"/>
              <w:rPr>
                <w:rFonts w:ascii="Franklin Gothic Medium" w:hAnsi="Franklin Gothic Medium" w:cs="Arial"/>
                <w:sz w:val="19"/>
                <w:szCs w:val="19"/>
              </w:rPr>
            </w:pPr>
            <w:r w:rsidRPr="00AB4777">
              <w:rPr>
                <w:rFonts w:ascii="Franklin Gothic Medium" w:hAnsi="Franklin Gothic Medium" w:cs="Arial"/>
                <w:sz w:val="19"/>
                <w:szCs w:val="19"/>
              </w:rPr>
              <w:t>zaangażowania pracowników;</w:t>
            </w:r>
          </w:p>
          <w:p w14:paraId="34640011" w14:textId="77777777" w:rsidR="00BA2B3B" w:rsidRPr="00AB4777" w:rsidRDefault="00BA2B3B" w:rsidP="005D29F7">
            <w:pPr>
              <w:numPr>
                <w:ilvl w:val="1"/>
                <w:numId w:val="55"/>
              </w:numPr>
              <w:tabs>
                <w:tab w:val="left" w:pos="541"/>
              </w:tabs>
              <w:ind w:left="258"/>
              <w:jc w:val="both"/>
              <w:rPr>
                <w:rFonts w:ascii="Franklin Gothic Medium" w:hAnsi="Franklin Gothic Medium" w:cs="Arial"/>
                <w:sz w:val="19"/>
                <w:szCs w:val="19"/>
              </w:rPr>
            </w:pPr>
            <w:r w:rsidRPr="00AB4777">
              <w:rPr>
                <w:rFonts w:ascii="Franklin Gothic Medium" w:hAnsi="Franklin Gothic Medium" w:cs="Arial"/>
                <w:sz w:val="19"/>
                <w:szCs w:val="19"/>
              </w:rPr>
              <w:t>dokumentacji;</w:t>
            </w:r>
          </w:p>
          <w:p w14:paraId="7B635920" w14:textId="77777777" w:rsidR="00BA2B3B" w:rsidRPr="00AB4777" w:rsidRDefault="00BA2B3B" w:rsidP="005D29F7">
            <w:pPr>
              <w:numPr>
                <w:ilvl w:val="1"/>
                <w:numId w:val="55"/>
              </w:numPr>
              <w:tabs>
                <w:tab w:val="left" w:pos="541"/>
              </w:tabs>
              <w:ind w:left="258"/>
              <w:jc w:val="both"/>
              <w:rPr>
                <w:rFonts w:ascii="Franklin Gothic Medium" w:hAnsi="Franklin Gothic Medium" w:cs="Arial"/>
                <w:sz w:val="19"/>
                <w:szCs w:val="19"/>
              </w:rPr>
            </w:pPr>
            <w:r w:rsidRPr="00AB4777">
              <w:rPr>
                <w:rFonts w:ascii="Franklin Gothic Medium" w:hAnsi="Franklin Gothic Medium" w:cs="Arial"/>
                <w:sz w:val="19"/>
                <w:szCs w:val="19"/>
              </w:rPr>
              <w:t>wydajnej kontroli procesu;</w:t>
            </w:r>
          </w:p>
          <w:p w14:paraId="2D5F0F5F" w14:textId="77777777" w:rsidR="00BA2B3B" w:rsidRPr="00AB4777" w:rsidRDefault="00BA2B3B" w:rsidP="005D29F7">
            <w:pPr>
              <w:numPr>
                <w:ilvl w:val="1"/>
                <w:numId w:val="55"/>
              </w:numPr>
              <w:tabs>
                <w:tab w:val="left" w:pos="541"/>
              </w:tabs>
              <w:ind w:left="258"/>
              <w:jc w:val="both"/>
              <w:rPr>
                <w:rFonts w:ascii="Franklin Gothic Medium" w:hAnsi="Franklin Gothic Medium" w:cs="Arial"/>
                <w:sz w:val="19"/>
                <w:szCs w:val="19"/>
              </w:rPr>
            </w:pPr>
            <w:r w:rsidRPr="00AB4777">
              <w:rPr>
                <w:rFonts w:ascii="Franklin Gothic Medium" w:hAnsi="Franklin Gothic Medium" w:cs="Arial"/>
                <w:sz w:val="19"/>
                <w:szCs w:val="19"/>
              </w:rPr>
              <w:t>programów obsługi technicznej;</w:t>
            </w:r>
          </w:p>
          <w:p w14:paraId="32DD74F9" w14:textId="77777777" w:rsidR="00BA2B3B" w:rsidRPr="00AB4777" w:rsidRDefault="00BA2B3B" w:rsidP="005D29F7">
            <w:pPr>
              <w:numPr>
                <w:ilvl w:val="1"/>
                <w:numId w:val="55"/>
              </w:numPr>
              <w:tabs>
                <w:tab w:val="left" w:pos="541"/>
              </w:tabs>
              <w:ind w:left="258"/>
              <w:jc w:val="both"/>
              <w:rPr>
                <w:rFonts w:ascii="Franklin Gothic Medium" w:hAnsi="Franklin Gothic Medium" w:cs="Arial"/>
                <w:sz w:val="19"/>
                <w:szCs w:val="19"/>
              </w:rPr>
            </w:pPr>
            <w:r w:rsidRPr="00AB4777">
              <w:rPr>
                <w:rFonts w:ascii="Franklin Gothic Medium" w:hAnsi="Franklin Gothic Medium" w:cs="Arial"/>
                <w:sz w:val="19"/>
                <w:szCs w:val="19"/>
              </w:rPr>
              <w:t>gotowości na sytuacje awaryjne i reagowania na nie;</w:t>
            </w:r>
          </w:p>
          <w:p w14:paraId="74DD368A" w14:textId="77777777" w:rsidR="00BA2B3B" w:rsidRPr="00AB4777" w:rsidRDefault="00BA2B3B" w:rsidP="005D29F7">
            <w:pPr>
              <w:numPr>
                <w:ilvl w:val="1"/>
                <w:numId w:val="55"/>
              </w:numPr>
              <w:tabs>
                <w:tab w:val="left" w:pos="541"/>
              </w:tabs>
              <w:ind w:left="258"/>
              <w:jc w:val="both"/>
              <w:rPr>
                <w:rFonts w:ascii="Franklin Gothic Medium" w:hAnsi="Franklin Gothic Medium" w:cs="Arial"/>
                <w:sz w:val="19"/>
                <w:szCs w:val="19"/>
              </w:rPr>
            </w:pPr>
            <w:r w:rsidRPr="00AB4777">
              <w:rPr>
                <w:rFonts w:ascii="Franklin Gothic Medium" w:hAnsi="Franklin Gothic Medium" w:cs="Arial"/>
                <w:sz w:val="19"/>
                <w:szCs w:val="19"/>
              </w:rPr>
              <w:t>zapewnienia zgodności z przepisami dotyczącymi środowiska;</w:t>
            </w:r>
          </w:p>
          <w:p w14:paraId="65825447" w14:textId="77777777" w:rsidR="00BA2B3B" w:rsidRPr="00AB4777" w:rsidRDefault="00BA2B3B" w:rsidP="005D29F7">
            <w:pPr>
              <w:numPr>
                <w:ilvl w:val="0"/>
                <w:numId w:val="55"/>
              </w:numPr>
              <w:tabs>
                <w:tab w:val="left" w:pos="258"/>
              </w:tabs>
              <w:ind w:left="318" w:hanging="139"/>
              <w:jc w:val="both"/>
              <w:rPr>
                <w:rFonts w:ascii="Franklin Gothic Medium" w:hAnsi="Franklin Gothic Medium" w:cs="Arial"/>
                <w:sz w:val="19"/>
                <w:szCs w:val="19"/>
              </w:rPr>
            </w:pPr>
            <w:r w:rsidRPr="00AB4777">
              <w:rPr>
                <w:rFonts w:ascii="Franklin Gothic Medium" w:hAnsi="Franklin Gothic Medium" w:cs="Arial"/>
                <w:sz w:val="19"/>
                <w:szCs w:val="19"/>
              </w:rPr>
              <w:t xml:space="preserve">sprawdzanie efektywności i podejmowanie działań korygujących, </w:t>
            </w:r>
            <w:r w:rsidRPr="00AB4777">
              <w:rPr>
                <w:rFonts w:ascii="Franklin Gothic Medium" w:hAnsi="Franklin Gothic Medium" w:cs="Arial"/>
                <w:sz w:val="19"/>
                <w:szCs w:val="19"/>
              </w:rPr>
              <w:br/>
              <w:t>ze szczególnym uwzględnieniem:</w:t>
            </w:r>
          </w:p>
          <w:p w14:paraId="53E80348" w14:textId="77777777" w:rsidR="00BA2B3B" w:rsidRPr="00AB4777" w:rsidRDefault="00BA2B3B" w:rsidP="005D29F7">
            <w:pPr>
              <w:numPr>
                <w:ilvl w:val="1"/>
                <w:numId w:val="55"/>
              </w:numPr>
              <w:tabs>
                <w:tab w:val="left" w:pos="541"/>
              </w:tabs>
              <w:ind w:left="230" w:right="40"/>
              <w:jc w:val="both"/>
              <w:rPr>
                <w:rFonts w:ascii="Franklin Gothic Medium" w:hAnsi="Franklin Gothic Medium" w:cs="Arial"/>
                <w:sz w:val="19"/>
                <w:szCs w:val="19"/>
              </w:rPr>
            </w:pPr>
            <w:r w:rsidRPr="00AB4777">
              <w:rPr>
                <w:rFonts w:ascii="Franklin Gothic Medium" w:hAnsi="Franklin Gothic Medium" w:cs="Arial"/>
                <w:sz w:val="19"/>
                <w:szCs w:val="19"/>
              </w:rPr>
              <w:t>monitorowania i pomiarów;</w:t>
            </w:r>
          </w:p>
          <w:p w14:paraId="06D2B2AF" w14:textId="77777777" w:rsidR="00BA2B3B" w:rsidRPr="00AB4777" w:rsidRDefault="00BA2B3B" w:rsidP="005D29F7">
            <w:pPr>
              <w:numPr>
                <w:ilvl w:val="1"/>
                <w:numId w:val="55"/>
              </w:numPr>
              <w:tabs>
                <w:tab w:val="left" w:pos="541"/>
              </w:tabs>
              <w:ind w:left="230" w:right="40"/>
              <w:jc w:val="both"/>
              <w:rPr>
                <w:rFonts w:ascii="Franklin Gothic Medium" w:hAnsi="Franklin Gothic Medium" w:cs="Arial"/>
                <w:sz w:val="19"/>
                <w:szCs w:val="19"/>
              </w:rPr>
            </w:pPr>
            <w:r w:rsidRPr="00AB4777">
              <w:rPr>
                <w:rFonts w:ascii="Franklin Gothic Medium" w:hAnsi="Franklin Gothic Medium" w:cs="Arial"/>
                <w:sz w:val="19"/>
                <w:szCs w:val="19"/>
              </w:rPr>
              <w:t>działań naprawczych i działań zapobiegawczych;</w:t>
            </w:r>
          </w:p>
          <w:p w14:paraId="5C1D88AA" w14:textId="77777777" w:rsidR="00BA2B3B" w:rsidRPr="00AB4777" w:rsidRDefault="00BA2B3B" w:rsidP="005D29F7">
            <w:pPr>
              <w:numPr>
                <w:ilvl w:val="1"/>
                <w:numId w:val="55"/>
              </w:numPr>
              <w:tabs>
                <w:tab w:val="left" w:pos="541"/>
              </w:tabs>
              <w:ind w:left="230" w:right="40"/>
              <w:jc w:val="both"/>
              <w:rPr>
                <w:rFonts w:ascii="Franklin Gothic Medium" w:hAnsi="Franklin Gothic Medium" w:cs="Arial"/>
                <w:sz w:val="19"/>
                <w:szCs w:val="19"/>
              </w:rPr>
            </w:pPr>
            <w:r w:rsidRPr="00AB4777">
              <w:rPr>
                <w:rFonts w:ascii="Franklin Gothic Medium" w:hAnsi="Franklin Gothic Medium" w:cs="Arial"/>
                <w:sz w:val="19"/>
                <w:szCs w:val="19"/>
              </w:rPr>
              <w:t>prowadzenia rejestrów;</w:t>
            </w:r>
          </w:p>
          <w:p w14:paraId="7410B839" w14:textId="77777777" w:rsidR="00BA2B3B" w:rsidRPr="00AB4777" w:rsidRDefault="00BA2B3B" w:rsidP="005D29F7">
            <w:pPr>
              <w:numPr>
                <w:ilvl w:val="1"/>
                <w:numId w:val="55"/>
              </w:numPr>
              <w:tabs>
                <w:tab w:val="left" w:pos="541"/>
              </w:tabs>
              <w:ind w:left="230" w:right="40"/>
              <w:jc w:val="both"/>
              <w:rPr>
                <w:rFonts w:ascii="Franklin Gothic Medium" w:hAnsi="Franklin Gothic Medium" w:cs="Arial"/>
                <w:sz w:val="19"/>
                <w:szCs w:val="19"/>
              </w:rPr>
            </w:pPr>
            <w:r w:rsidRPr="00AB4777">
              <w:rPr>
                <w:rFonts w:ascii="Franklin Gothic Medium" w:hAnsi="Franklin Gothic Medium" w:cs="Arial"/>
                <w:sz w:val="19"/>
                <w:szCs w:val="19"/>
              </w:rPr>
              <w:t xml:space="preserve">niezależnego (jeżeli jest to możliwe) audytu wewnętrznego lub zewnętrznego </w:t>
            </w:r>
            <w:r w:rsidRPr="00AB4777">
              <w:rPr>
                <w:rFonts w:ascii="Franklin Gothic Medium" w:hAnsi="Franklin Gothic Medium" w:cs="Arial"/>
                <w:sz w:val="19"/>
                <w:szCs w:val="19"/>
              </w:rPr>
              <w:br/>
              <w:t>w celu określenia, czy system zarządzania środowiskowego jest zgodny z zaplanowanymi ustaleniami oraz czy jest właściwie wdrożony i utrzymywany;</w:t>
            </w:r>
          </w:p>
          <w:p w14:paraId="40785413" w14:textId="77777777" w:rsidR="00BA2B3B" w:rsidRPr="00AB4777" w:rsidRDefault="00BA2B3B" w:rsidP="005D29F7">
            <w:pPr>
              <w:numPr>
                <w:ilvl w:val="0"/>
                <w:numId w:val="55"/>
              </w:numPr>
              <w:tabs>
                <w:tab w:val="left" w:pos="179"/>
              </w:tabs>
              <w:ind w:left="176" w:right="40" w:firstLine="3"/>
              <w:jc w:val="both"/>
              <w:rPr>
                <w:rFonts w:ascii="Franklin Gothic Medium" w:hAnsi="Franklin Gothic Medium" w:cs="Arial"/>
                <w:sz w:val="19"/>
                <w:szCs w:val="19"/>
              </w:rPr>
            </w:pPr>
            <w:r w:rsidRPr="00AB4777">
              <w:rPr>
                <w:rFonts w:ascii="Franklin Gothic Medium" w:hAnsi="Franklin Gothic Medium" w:cs="Arial"/>
                <w:sz w:val="19"/>
                <w:szCs w:val="19"/>
              </w:rPr>
              <w:t xml:space="preserve"> przegląd systemu zarządzania środowiskowego przeprowadzony przez kadrę kierowniczą wyższego szczebla pod kątem stałej przydatności systemu, jego prawidłowości i skuteczności;</w:t>
            </w:r>
          </w:p>
          <w:p w14:paraId="633E2FFF" w14:textId="77777777" w:rsidR="00BA2B3B" w:rsidRPr="00AB4777" w:rsidRDefault="00BA2B3B" w:rsidP="005D29F7">
            <w:pPr>
              <w:numPr>
                <w:ilvl w:val="0"/>
                <w:numId w:val="55"/>
              </w:numPr>
              <w:tabs>
                <w:tab w:val="left" w:pos="179"/>
                <w:tab w:val="left" w:pos="462"/>
              </w:tabs>
              <w:ind w:left="176" w:right="40" w:firstLine="145"/>
              <w:jc w:val="both"/>
              <w:rPr>
                <w:rFonts w:ascii="Franklin Gothic Medium" w:hAnsi="Franklin Gothic Medium" w:cs="Arial"/>
                <w:sz w:val="19"/>
                <w:szCs w:val="19"/>
              </w:rPr>
            </w:pPr>
            <w:r w:rsidRPr="00AB4777">
              <w:rPr>
                <w:rFonts w:ascii="Franklin Gothic Medium" w:hAnsi="Franklin Gothic Medium" w:cs="Arial"/>
                <w:sz w:val="19"/>
                <w:szCs w:val="19"/>
              </w:rPr>
              <w:t>śledzenie rozwoju czystszych technologii;</w:t>
            </w:r>
          </w:p>
          <w:p w14:paraId="63C43455" w14:textId="77777777" w:rsidR="00BA2B3B" w:rsidRPr="00AB4777" w:rsidRDefault="00BA2B3B" w:rsidP="005D29F7">
            <w:pPr>
              <w:numPr>
                <w:ilvl w:val="0"/>
                <w:numId w:val="55"/>
              </w:numPr>
              <w:tabs>
                <w:tab w:val="left" w:pos="179"/>
                <w:tab w:val="left" w:pos="462"/>
              </w:tabs>
              <w:ind w:left="176" w:right="40" w:firstLine="145"/>
              <w:jc w:val="both"/>
              <w:rPr>
                <w:rFonts w:ascii="Franklin Gothic Medium" w:hAnsi="Franklin Gothic Medium" w:cs="Arial"/>
                <w:sz w:val="19"/>
                <w:szCs w:val="19"/>
              </w:rPr>
            </w:pPr>
            <w:r w:rsidRPr="00AB4777">
              <w:rPr>
                <w:rFonts w:ascii="Franklin Gothic Medium" w:hAnsi="Franklin Gothic Medium" w:cs="Arial"/>
                <w:sz w:val="19"/>
                <w:szCs w:val="19"/>
              </w:rPr>
              <w:t>uwzględnienie - na etapie projektowania nowego zespołu urządzeń i przez cały okres jego eksploatacji - skutków dla środowiska wynikających z likwidacji zespołu urządzeń na etapie  projektowania nowej instalacji;</w:t>
            </w:r>
          </w:p>
          <w:p w14:paraId="791893E4" w14:textId="77777777" w:rsidR="00BA2B3B" w:rsidRPr="00AB4777" w:rsidRDefault="00BA2B3B" w:rsidP="005D29F7">
            <w:pPr>
              <w:numPr>
                <w:ilvl w:val="0"/>
                <w:numId w:val="55"/>
              </w:numPr>
              <w:tabs>
                <w:tab w:val="left" w:pos="321"/>
              </w:tabs>
              <w:ind w:left="176" w:right="40" w:firstLine="3"/>
              <w:jc w:val="both"/>
              <w:rPr>
                <w:rFonts w:ascii="Franklin Gothic Medium" w:hAnsi="Franklin Gothic Medium" w:cs="Arial"/>
                <w:sz w:val="19"/>
                <w:szCs w:val="19"/>
              </w:rPr>
            </w:pPr>
            <w:r w:rsidRPr="00AB4777">
              <w:rPr>
                <w:rFonts w:ascii="Franklin Gothic Medium" w:hAnsi="Franklin Gothic Medium" w:cs="Arial"/>
                <w:sz w:val="19"/>
                <w:szCs w:val="19"/>
              </w:rPr>
              <w:t>regularne stosowanie sektorowej analizy porównawczej ;</w:t>
            </w:r>
          </w:p>
          <w:p w14:paraId="3EEE8B10" w14:textId="77777777" w:rsidR="00BA2B3B" w:rsidRPr="00AB4777" w:rsidRDefault="00BA2B3B" w:rsidP="005D29F7">
            <w:pPr>
              <w:numPr>
                <w:ilvl w:val="0"/>
                <w:numId w:val="55"/>
              </w:numPr>
              <w:tabs>
                <w:tab w:val="left" w:pos="321"/>
              </w:tabs>
              <w:ind w:left="176" w:right="40" w:firstLine="3"/>
              <w:jc w:val="both"/>
              <w:rPr>
                <w:rFonts w:ascii="Franklin Gothic Medium" w:hAnsi="Franklin Gothic Medium" w:cs="Arial"/>
                <w:sz w:val="19"/>
                <w:szCs w:val="19"/>
              </w:rPr>
            </w:pPr>
            <w:r w:rsidRPr="00AB4777">
              <w:rPr>
                <w:rFonts w:ascii="Franklin Gothic Medium" w:hAnsi="Franklin Gothic Medium" w:cs="Arial"/>
                <w:sz w:val="19"/>
                <w:szCs w:val="19"/>
              </w:rPr>
              <w:t>zarządzanie strumieniem odpadów;</w:t>
            </w:r>
          </w:p>
          <w:p w14:paraId="6059BAC1" w14:textId="77777777" w:rsidR="00BA2B3B" w:rsidRPr="00AB4777" w:rsidRDefault="00D15529" w:rsidP="005D29F7">
            <w:pPr>
              <w:numPr>
                <w:ilvl w:val="0"/>
                <w:numId w:val="55"/>
              </w:numPr>
              <w:tabs>
                <w:tab w:val="left" w:pos="321"/>
              </w:tabs>
              <w:ind w:left="179" w:right="40"/>
              <w:jc w:val="both"/>
              <w:rPr>
                <w:rFonts w:ascii="Franklin Gothic Medium" w:hAnsi="Franklin Gothic Medium" w:cs="Arial"/>
                <w:sz w:val="19"/>
                <w:szCs w:val="19"/>
              </w:rPr>
            </w:pPr>
            <w:r w:rsidRPr="00AB4777">
              <w:rPr>
                <w:rFonts w:ascii="Franklin Gothic Medium" w:hAnsi="Franklin Gothic Medium" w:cs="Arial"/>
                <w:sz w:val="19"/>
                <w:szCs w:val="19"/>
              </w:rPr>
              <w:t xml:space="preserve"> </w:t>
            </w:r>
            <w:r w:rsidR="00BA2B3B" w:rsidRPr="00AB4777">
              <w:rPr>
                <w:rFonts w:ascii="Franklin Gothic Medium" w:hAnsi="Franklin Gothic Medium" w:cs="Arial"/>
                <w:sz w:val="19"/>
                <w:szCs w:val="19"/>
              </w:rPr>
              <w:t>wykaz strumieni ścieków i gazów odlotowych;</w:t>
            </w:r>
          </w:p>
          <w:p w14:paraId="6D5E6510" w14:textId="77777777" w:rsidR="00BA2B3B" w:rsidRPr="00AB4777" w:rsidRDefault="00BA2B3B" w:rsidP="005D29F7">
            <w:pPr>
              <w:numPr>
                <w:ilvl w:val="0"/>
                <w:numId w:val="55"/>
              </w:numPr>
              <w:tabs>
                <w:tab w:val="left" w:pos="321"/>
              </w:tabs>
              <w:ind w:left="176" w:right="40" w:firstLine="145"/>
              <w:jc w:val="both"/>
              <w:rPr>
                <w:rFonts w:ascii="Franklin Gothic Medium" w:hAnsi="Franklin Gothic Medium" w:cs="Arial"/>
                <w:sz w:val="19"/>
                <w:szCs w:val="19"/>
              </w:rPr>
            </w:pPr>
            <w:r w:rsidRPr="00AB4777">
              <w:rPr>
                <w:rFonts w:ascii="Franklin Gothic Medium" w:hAnsi="Franklin Gothic Medium" w:cs="Arial"/>
                <w:sz w:val="19"/>
                <w:szCs w:val="19"/>
              </w:rPr>
              <w:t xml:space="preserve">  plan zarządzania pozostałościami; </w:t>
            </w:r>
          </w:p>
          <w:p w14:paraId="595806AE" w14:textId="77777777" w:rsidR="00BA2B3B" w:rsidRPr="00AB4777" w:rsidRDefault="00BA2B3B" w:rsidP="005D29F7">
            <w:pPr>
              <w:numPr>
                <w:ilvl w:val="0"/>
                <w:numId w:val="55"/>
              </w:numPr>
              <w:tabs>
                <w:tab w:val="left" w:pos="321"/>
              </w:tabs>
              <w:ind w:left="176" w:right="40" w:firstLine="145"/>
              <w:jc w:val="both"/>
              <w:rPr>
                <w:rFonts w:ascii="Franklin Gothic Medium" w:hAnsi="Franklin Gothic Medium" w:cs="Arial"/>
                <w:sz w:val="19"/>
                <w:szCs w:val="19"/>
              </w:rPr>
            </w:pPr>
            <w:r w:rsidRPr="00AB4777">
              <w:rPr>
                <w:rFonts w:ascii="Franklin Gothic Medium" w:hAnsi="Franklin Gothic Medium" w:cs="Arial"/>
                <w:sz w:val="19"/>
                <w:szCs w:val="19"/>
              </w:rPr>
              <w:t xml:space="preserve">  plan zarządzania w przypadku awarii;</w:t>
            </w:r>
          </w:p>
          <w:p w14:paraId="21052265" w14:textId="77777777" w:rsidR="00BA2B3B" w:rsidRPr="00AB4777" w:rsidRDefault="00BA2B3B" w:rsidP="005D29F7">
            <w:pPr>
              <w:numPr>
                <w:ilvl w:val="0"/>
                <w:numId w:val="55"/>
              </w:numPr>
              <w:tabs>
                <w:tab w:val="left" w:pos="321"/>
              </w:tabs>
              <w:ind w:left="176" w:right="40" w:firstLine="145"/>
              <w:jc w:val="both"/>
              <w:rPr>
                <w:rFonts w:ascii="Franklin Gothic Medium" w:hAnsi="Franklin Gothic Medium" w:cs="Arial"/>
                <w:sz w:val="19"/>
                <w:szCs w:val="19"/>
              </w:rPr>
            </w:pPr>
            <w:r w:rsidRPr="00AB4777">
              <w:rPr>
                <w:rFonts w:ascii="Franklin Gothic Medium" w:hAnsi="Franklin Gothic Medium" w:cs="Arial"/>
                <w:sz w:val="19"/>
                <w:szCs w:val="19"/>
              </w:rPr>
              <w:t xml:space="preserve">  plan zarządzania odorami; </w:t>
            </w:r>
          </w:p>
          <w:p w14:paraId="5D0546B8" w14:textId="77777777" w:rsidR="00BA2B3B" w:rsidRPr="00AB4777" w:rsidRDefault="00BA2B3B" w:rsidP="005D29F7">
            <w:pPr>
              <w:numPr>
                <w:ilvl w:val="0"/>
                <w:numId w:val="55"/>
              </w:numPr>
              <w:tabs>
                <w:tab w:val="left" w:pos="321"/>
              </w:tabs>
              <w:ind w:left="176" w:right="40" w:firstLine="145"/>
              <w:jc w:val="both"/>
              <w:rPr>
                <w:rFonts w:ascii="Franklin Gothic Medium" w:hAnsi="Franklin Gothic Medium" w:cs="Arial"/>
                <w:sz w:val="19"/>
                <w:szCs w:val="19"/>
              </w:rPr>
            </w:pPr>
            <w:r w:rsidRPr="00AB4777">
              <w:rPr>
                <w:rFonts w:ascii="Franklin Gothic Medium" w:hAnsi="Franklin Gothic Medium" w:cs="Arial"/>
                <w:sz w:val="19"/>
                <w:szCs w:val="19"/>
              </w:rPr>
              <w:t xml:space="preserve">  plan zarządzania hałasem i wibracjami.</w:t>
            </w:r>
          </w:p>
        </w:tc>
        <w:tc>
          <w:tcPr>
            <w:tcW w:w="5244" w:type="dxa"/>
            <w:gridSpan w:val="2"/>
            <w:tcBorders>
              <w:bottom w:val="single" w:sz="4" w:space="0" w:color="000000"/>
            </w:tcBorders>
          </w:tcPr>
          <w:p w14:paraId="2E76EC5E"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lastRenderedPageBreak/>
              <w:t xml:space="preserve">BAT 1. </w:t>
            </w:r>
            <w:r w:rsidR="00054D1C" w:rsidRPr="00AB4777">
              <w:rPr>
                <w:rFonts w:ascii="Franklin Gothic Medium" w:hAnsi="Franklin Gothic Medium" w:cs="Arial"/>
                <w:b/>
                <w:sz w:val="19"/>
                <w:szCs w:val="19"/>
              </w:rPr>
              <w:t>–zgodnie z BAT.</w:t>
            </w:r>
          </w:p>
          <w:p w14:paraId="23569EBA" w14:textId="77777777" w:rsidR="00BA2B3B" w:rsidRPr="00AB4777" w:rsidRDefault="00054D1C"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Opracowano i w</w:t>
            </w:r>
            <w:r w:rsidR="00BA2B3B" w:rsidRPr="00AB4777">
              <w:rPr>
                <w:rFonts w:ascii="Franklin Gothic Medium" w:hAnsi="Franklin Gothic Medium" w:cs="Arial"/>
                <w:b/>
                <w:sz w:val="19"/>
                <w:szCs w:val="19"/>
              </w:rPr>
              <w:t>drożon</w:t>
            </w:r>
            <w:r w:rsidRPr="00AB4777">
              <w:rPr>
                <w:rFonts w:ascii="Franklin Gothic Medium" w:hAnsi="Franklin Gothic Medium" w:cs="Arial"/>
                <w:b/>
                <w:sz w:val="19"/>
                <w:szCs w:val="19"/>
              </w:rPr>
              <w:t>o</w:t>
            </w:r>
            <w:r w:rsidR="00BA2B3B" w:rsidRPr="00AB4777">
              <w:rPr>
                <w:rFonts w:ascii="Franklin Gothic Medium" w:hAnsi="Franklin Gothic Medium" w:cs="Arial"/>
                <w:b/>
                <w:sz w:val="19"/>
                <w:szCs w:val="19"/>
              </w:rPr>
              <w:t xml:space="preserve"> System Zarządzania Środowiskowego. </w:t>
            </w:r>
          </w:p>
          <w:p w14:paraId="4D141179"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Kierownictwo firmy  EKOMAX angażuje się w poprawę efektywności środowiskowej instalacji mechaniczno-biologicznego przetwarzania odpadów m.in. poprzez:</w:t>
            </w:r>
          </w:p>
          <w:p w14:paraId="15EF28E0" w14:textId="77777777" w:rsidR="00BA2B3B" w:rsidRPr="00AB4777" w:rsidRDefault="00BA2B3B"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lastRenderedPageBreak/>
              <w:t>Planowanie i realizowanie technologii mających na celu najbardziej ekologiczny i efektywny sposób zagospodarowania odpadów.</w:t>
            </w:r>
          </w:p>
          <w:p w14:paraId="12FFCBA8" w14:textId="77777777" w:rsidR="00BA2B3B" w:rsidRPr="00AB4777" w:rsidRDefault="00BA2B3B"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t>Wdrażanie procedur mających na celu bezpieczne dla środowiska oraz zgodne z przepisami funkcjonowanie instalacji.</w:t>
            </w:r>
          </w:p>
          <w:p w14:paraId="7A349AEF" w14:textId="77777777" w:rsidR="00BA2B3B" w:rsidRPr="00AB4777" w:rsidRDefault="00BA2B3B"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t>P</w:t>
            </w:r>
            <w:r w:rsidRPr="00AB4777">
              <w:rPr>
                <w:rFonts w:ascii="Franklin Gothic Medium" w:hAnsi="Franklin Gothic Medium" w:cs="Arial"/>
                <w:iCs/>
                <w:sz w:val="19"/>
                <w:szCs w:val="19"/>
                <w:shd w:val="clear" w:color="auto" w:fill="FFFFFF"/>
              </w:rPr>
              <w:t xml:space="preserve">rowadzone </w:t>
            </w:r>
            <w:r w:rsidR="00BB65E7" w:rsidRPr="00AB4777">
              <w:rPr>
                <w:rFonts w:ascii="Franklin Gothic Medium" w:hAnsi="Franklin Gothic Medium" w:cs="Arial"/>
                <w:iCs/>
                <w:sz w:val="19"/>
                <w:szCs w:val="19"/>
                <w:shd w:val="clear" w:color="auto" w:fill="FFFFFF"/>
              </w:rPr>
              <w:t>s</w:t>
            </w:r>
            <w:r w:rsidRPr="00AB4777">
              <w:rPr>
                <w:rFonts w:ascii="Franklin Gothic Medium" w:hAnsi="Franklin Gothic Medium" w:cs="Arial"/>
                <w:iCs/>
                <w:sz w:val="19"/>
                <w:szCs w:val="19"/>
                <w:shd w:val="clear" w:color="auto" w:fill="FFFFFF"/>
              </w:rPr>
              <w:t>ą szkolenia pracowników podnoszące ich kompetencje i  świadomość, uwzględniające w swej tematyce: przestrzeganie wyznaczonych dla instalacji procedur, postępowania w sytuacjach awaryjnych, przestrzegania przepisów, obsługi programów, prowadzenia dokumentacji.</w:t>
            </w:r>
          </w:p>
          <w:p w14:paraId="4F28B7C9" w14:textId="77777777" w:rsidR="00BA2B3B" w:rsidRPr="00AB4777" w:rsidRDefault="00BA2B3B"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t>P</w:t>
            </w:r>
            <w:r w:rsidRPr="00AB4777">
              <w:rPr>
                <w:rFonts w:ascii="Franklin Gothic Medium" w:hAnsi="Franklin Gothic Medium" w:cs="Arial"/>
                <w:iCs/>
                <w:sz w:val="19"/>
                <w:szCs w:val="19"/>
                <w:shd w:val="clear" w:color="auto" w:fill="FFFFFF"/>
              </w:rPr>
              <w:t xml:space="preserve">rowadzony </w:t>
            </w:r>
            <w:r w:rsidR="00BB65E7" w:rsidRPr="00AB4777">
              <w:rPr>
                <w:rFonts w:ascii="Franklin Gothic Medium" w:hAnsi="Franklin Gothic Medium" w:cs="Arial"/>
                <w:iCs/>
                <w:sz w:val="19"/>
                <w:szCs w:val="19"/>
                <w:shd w:val="clear" w:color="auto" w:fill="FFFFFF"/>
              </w:rPr>
              <w:t>jest</w:t>
            </w:r>
            <w:r w:rsidRPr="00AB4777">
              <w:rPr>
                <w:rFonts w:ascii="Franklin Gothic Medium" w:hAnsi="Franklin Gothic Medium" w:cs="Arial"/>
                <w:iCs/>
                <w:sz w:val="19"/>
                <w:szCs w:val="19"/>
                <w:shd w:val="clear" w:color="auto" w:fill="FFFFFF"/>
              </w:rPr>
              <w:t xml:space="preserve"> </w:t>
            </w:r>
            <w:r w:rsidRPr="00AB4777">
              <w:rPr>
                <w:rFonts w:ascii="Franklin Gothic Medium" w:hAnsi="Franklin Gothic Medium" w:cs="Arial"/>
                <w:sz w:val="19"/>
                <w:szCs w:val="19"/>
              </w:rPr>
              <w:t xml:space="preserve">monitoring zużywanych nośników energii oraz materiałów. </w:t>
            </w:r>
          </w:p>
          <w:p w14:paraId="681F88B0" w14:textId="77777777" w:rsidR="00BA2B3B" w:rsidRPr="00AB4777" w:rsidRDefault="00BA2B3B"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t xml:space="preserve">Wprowadzony </w:t>
            </w:r>
            <w:r w:rsidR="00BB65E7" w:rsidRPr="00AB4777">
              <w:rPr>
                <w:rFonts w:ascii="Franklin Gothic Medium" w:hAnsi="Franklin Gothic Medium" w:cs="Arial"/>
                <w:iCs/>
                <w:sz w:val="19"/>
                <w:szCs w:val="19"/>
                <w:shd w:val="clear" w:color="auto" w:fill="FFFFFF"/>
              </w:rPr>
              <w:t>został</w:t>
            </w:r>
            <w:r w:rsidRPr="00AB4777">
              <w:rPr>
                <w:rFonts w:ascii="Franklin Gothic Medium" w:hAnsi="Franklin Gothic Medium" w:cs="Arial"/>
                <w:sz w:val="19"/>
                <w:szCs w:val="19"/>
              </w:rPr>
              <w:t xml:space="preserve"> dla pracowników przydział zadań </w:t>
            </w:r>
            <w:r w:rsidRPr="00AB4777">
              <w:rPr>
                <w:rFonts w:ascii="Franklin Gothic Medium" w:hAnsi="Franklin Gothic Medium" w:cs="Arial"/>
                <w:sz w:val="19"/>
                <w:szCs w:val="19"/>
              </w:rPr>
              <w:br/>
              <w:t xml:space="preserve">i obowiązków, z określeniem odpowiedzialności. </w:t>
            </w:r>
          </w:p>
          <w:p w14:paraId="1CCBACA5" w14:textId="77777777" w:rsidR="00BA2B3B" w:rsidRPr="00AB4777" w:rsidRDefault="00BA2B3B"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t xml:space="preserve">Opracowany </w:t>
            </w:r>
            <w:r w:rsidR="00BB65E7" w:rsidRPr="00AB4777">
              <w:rPr>
                <w:rFonts w:ascii="Franklin Gothic Medium" w:hAnsi="Franklin Gothic Medium" w:cs="Arial"/>
                <w:iCs/>
                <w:sz w:val="19"/>
                <w:szCs w:val="19"/>
                <w:shd w:val="clear" w:color="auto" w:fill="FFFFFF"/>
              </w:rPr>
              <w:t>został</w:t>
            </w:r>
            <w:r w:rsidRPr="00AB4777">
              <w:rPr>
                <w:rFonts w:ascii="Franklin Gothic Medium" w:hAnsi="Franklin Gothic Medium" w:cs="Arial"/>
                <w:sz w:val="19"/>
                <w:szCs w:val="19"/>
              </w:rPr>
              <w:t xml:space="preserve"> program konserwacji stosowanych maszyn i urządzeń, uwzględniający terminy przeglądów, napraw i remontów. </w:t>
            </w:r>
          </w:p>
          <w:p w14:paraId="4CAAEE36" w14:textId="77777777" w:rsidR="00BA2B3B" w:rsidRPr="00AB4777" w:rsidRDefault="00BA2B3B"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t xml:space="preserve">Procesy przetwarzania odpadów prowadzone </w:t>
            </w:r>
            <w:r w:rsidR="003A0DDC" w:rsidRPr="00AB4777">
              <w:rPr>
                <w:rFonts w:ascii="Franklin Gothic Medium" w:hAnsi="Franklin Gothic Medium" w:cs="Arial"/>
                <w:iCs/>
                <w:sz w:val="19"/>
                <w:szCs w:val="19"/>
                <w:shd w:val="clear" w:color="auto" w:fill="FFFFFF"/>
              </w:rPr>
              <w:t>s</w:t>
            </w:r>
            <w:r w:rsidRPr="00AB4777">
              <w:rPr>
                <w:rFonts w:ascii="Franklin Gothic Medium" w:hAnsi="Franklin Gothic Medium" w:cs="Arial"/>
                <w:iCs/>
                <w:sz w:val="19"/>
                <w:szCs w:val="19"/>
                <w:shd w:val="clear" w:color="auto" w:fill="FFFFFF"/>
              </w:rPr>
              <w:t>ą</w:t>
            </w:r>
            <w:r w:rsidRPr="00AB4777">
              <w:rPr>
                <w:rFonts w:ascii="Franklin Gothic Medium" w:hAnsi="Franklin Gothic Medium" w:cs="Arial"/>
                <w:sz w:val="19"/>
                <w:szCs w:val="19"/>
              </w:rPr>
              <w:t xml:space="preserve"> </w:t>
            </w:r>
            <w:r w:rsidRPr="00AB4777">
              <w:rPr>
                <w:rFonts w:ascii="Franklin Gothic Medium" w:hAnsi="Franklin Gothic Medium" w:cs="Arial"/>
                <w:sz w:val="19"/>
                <w:szCs w:val="19"/>
              </w:rPr>
              <w:br/>
              <w:t xml:space="preserve">w zgodzie z obowiązującymi przepisami prawa </w:t>
            </w:r>
            <w:r w:rsidRPr="00AB4777">
              <w:rPr>
                <w:rFonts w:ascii="Franklin Gothic Medium" w:hAnsi="Franklin Gothic Medium" w:cs="Arial"/>
                <w:sz w:val="19"/>
                <w:szCs w:val="19"/>
              </w:rPr>
              <w:br/>
              <w:t>z uwzględnieniem zmieniającego się prawodawstwa oraz zgodnie z warunkami określonymi w pozwoleniu zintegrowanym.</w:t>
            </w:r>
          </w:p>
          <w:p w14:paraId="54817744" w14:textId="77777777" w:rsidR="00BA2B3B" w:rsidRPr="00AB4777" w:rsidRDefault="00BA2B3B"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t xml:space="preserve">Opracowane </w:t>
            </w:r>
            <w:r w:rsidR="003A0DDC" w:rsidRPr="00AB4777">
              <w:rPr>
                <w:rFonts w:ascii="Franklin Gothic Medium" w:hAnsi="Franklin Gothic Medium" w:cs="Arial"/>
                <w:iCs/>
                <w:sz w:val="19"/>
                <w:szCs w:val="19"/>
                <w:shd w:val="clear" w:color="auto" w:fill="FFFFFF"/>
              </w:rPr>
              <w:t>zostały</w:t>
            </w:r>
            <w:r w:rsidRPr="00AB4777">
              <w:rPr>
                <w:rFonts w:ascii="Franklin Gothic Medium" w:hAnsi="Franklin Gothic Medium" w:cs="Arial"/>
                <w:sz w:val="19"/>
                <w:szCs w:val="19"/>
              </w:rPr>
              <w:t xml:space="preserve"> procedury dotyczące zarządzania strumieniem odpadów tj. przyjęcia odpadów, kontroli załadunku i wyładunku odpadów, procedura biologicznego przetwarzania odpadów.</w:t>
            </w:r>
            <w:r w:rsidRPr="00AB4777">
              <w:rPr>
                <w:rFonts w:ascii="Franklin Gothic Medium" w:hAnsi="Franklin Gothic Medium" w:cs="Arial"/>
                <w:strike/>
                <w:sz w:val="19"/>
                <w:szCs w:val="19"/>
              </w:rPr>
              <w:t xml:space="preserve"> </w:t>
            </w:r>
          </w:p>
          <w:p w14:paraId="05C949E4" w14:textId="77777777" w:rsidR="00BA2B3B" w:rsidRPr="00AB4777" w:rsidRDefault="003A0DDC"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t>P</w:t>
            </w:r>
            <w:r w:rsidR="00BA2B3B" w:rsidRPr="00AB4777">
              <w:rPr>
                <w:rFonts w:ascii="Franklin Gothic Medium" w:hAnsi="Franklin Gothic Medium" w:cs="Arial"/>
                <w:sz w:val="19"/>
                <w:szCs w:val="19"/>
              </w:rPr>
              <w:t xml:space="preserve">rowadzone </w:t>
            </w:r>
            <w:r w:rsidRPr="00AB4777">
              <w:rPr>
                <w:rFonts w:ascii="Franklin Gothic Medium" w:hAnsi="Franklin Gothic Medium" w:cs="Arial"/>
                <w:iCs/>
                <w:sz w:val="19"/>
                <w:szCs w:val="19"/>
                <w:shd w:val="clear" w:color="auto" w:fill="FFFFFF"/>
              </w:rPr>
              <w:t>s</w:t>
            </w:r>
            <w:r w:rsidR="00BA2B3B" w:rsidRPr="00AB4777">
              <w:rPr>
                <w:rFonts w:ascii="Franklin Gothic Medium" w:hAnsi="Franklin Gothic Medium" w:cs="Arial"/>
                <w:iCs/>
                <w:sz w:val="19"/>
                <w:szCs w:val="19"/>
                <w:shd w:val="clear" w:color="auto" w:fill="FFFFFF"/>
              </w:rPr>
              <w:t>ą</w:t>
            </w:r>
            <w:r w:rsidR="00BA2B3B" w:rsidRPr="00AB4777">
              <w:rPr>
                <w:rFonts w:ascii="Franklin Gothic Medium" w:hAnsi="Franklin Gothic Medium" w:cs="Arial"/>
                <w:sz w:val="19"/>
                <w:szCs w:val="19"/>
              </w:rPr>
              <w:t xml:space="preserve"> działania monitoringowe zgodne </w:t>
            </w:r>
            <w:r w:rsidRPr="00AB4777">
              <w:rPr>
                <w:rFonts w:ascii="Franklin Gothic Medium" w:hAnsi="Franklin Gothic Medium" w:cs="Arial"/>
                <w:sz w:val="19"/>
                <w:szCs w:val="19"/>
              </w:rPr>
              <w:br/>
            </w:r>
            <w:r w:rsidR="00BA2B3B" w:rsidRPr="00AB4777">
              <w:rPr>
                <w:rFonts w:ascii="Franklin Gothic Medium" w:hAnsi="Franklin Gothic Medium" w:cs="Arial"/>
                <w:sz w:val="19"/>
                <w:szCs w:val="19"/>
              </w:rPr>
              <w:t xml:space="preserve">z pozwoleniem zintegrowanym. Przedstawiane wyniki poddawane </w:t>
            </w:r>
            <w:r w:rsidRPr="00AB4777">
              <w:rPr>
                <w:rFonts w:ascii="Franklin Gothic Medium" w:hAnsi="Franklin Gothic Medium" w:cs="Arial"/>
                <w:iCs/>
                <w:sz w:val="19"/>
                <w:szCs w:val="19"/>
                <w:shd w:val="clear" w:color="auto" w:fill="FFFFFF"/>
              </w:rPr>
              <w:t>s</w:t>
            </w:r>
            <w:r w:rsidR="00BA2B3B" w:rsidRPr="00AB4777">
              <w:rPr>
                <w:rFonts w:ascii="Franklin Gothic Medium" w:hAnsi="Franklin Gothic Medium" w:cs="Arial"/>
                <w:iCs/>
                <w:sz w:val="19"/>
                <w:szCs w:val="19"/>
                <w:shd w:val="clear" w:color="auto" w:fill="FFFFFF"/>
              </w:rPr>
              <w:t>ą</w:t>
            </w:r>
            <w:r w:rsidR="00BA2B3B" w:rsidRPr="00AB4777">
              <w:rPr>
                <w:rFonts w:ascii="Franklin Gothic Medium" w:hAnsi="Franklin Gothic Medium" w:cs="Arial"/>
                <w:sz w:val="19"/>
                <w:szCs w:val="19"/>
              </w:rPr>
              <w:t xml:space="preserve"> analizie mającej na celu wprowadzenie działań zapobiegawczych.</w:t>
            </w:r>
          </w:p>
          <w:p w14:paraId="16246FAB" w14:textId="77777777" w:rsidR="00BA2B3B" w:rsidRPr="00AB4777" w:rsidRDefault="00BA2B3B"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t xml:space="preserve">We wniosku przedstawiono wykaz strumieni ścieków </w:t>
            </w:r>
            <w:r w:rsidRPr="00AB4777">
              <w:rPr>
                <w:rFonts w:ascii="Franklin Gothic Medium" w:hAnsi="Franklin Gothic Medium" w:cs="Arial"/>
                <w:sz w:val="19"/>
                <w:szCs w:val="19"/>
              </w:rPr>
              <w:br/>
              <w:t>i gazów odlotowych z instalacji MBP.</w:t>
            </w:r>
          </w:p>
          <w:p w14:paraId="0EDCC3AC" w14:textId="77777777" w:rsidR="00BA2B3B" w:rsidRPr="00AB4777" w:rsidRDefault="00BA2B3B"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t>Opracowano plan zarządzania pozostałościami obowiązujący od dnia 1</w:t>
            </w:r>
            <w:r w:rsidR="00054D1C" w:rsidRPr="00AB4777">
              <w:rPr>
                <w:rFonts w:ascii="Franklin Gothic Medium" w:hAnsi="Franklin Gothic Medium" w:cs="Arial"/>
                <w:sz w:val="19"/>
                <w:szCs w:val="19"/>
              </w:rPr>
              <w:t>7</w:t>
            </w:r>
            <w:r w:rsidRPr="00AB4777">
              <w:rPr>
                <w:rFonts w:ascii="Franklin Gothic Medium" w:hAnsi="Franklin Gothic Medium" w:cs="Arial"/>
                <w:sz w:val="19"/>
                <w:szCs w:val="19"/>
              </w:rPr>
              <w:t xml:space="preserve"> sierpnia 2022 r.</w:t>
            </w:r>
          </w:p>
          <w:p w14:paraId="464B5B13" w14:textId="77777777" w:rsidR="00BA2B3B" w:rsidRPr="00AB4777" w:rsidRDefault="00BA2B3B"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t xml:space="preserve">Opracowano plan zapobiegania występowania </w:t>
            </w:r>
            <w:r w:rsidRPr="00AB4777">
              <w:rPr>
                <w:rFonts w:ascii="Franklin Gothic Medium" w:hAnsi="Franklin Gothic Medium" w:cs="Arial"/>
                <w:sz w:val="19"/>
                <w:szCs w:val="19"/>
              </w:rPr>
              <w:br/>
              <w:t xml:space="preserve">i ograniczania skutków awarii obowiązujący od dnia </w:t>
            </w:r>
            <w:r w:rsidRPr="00AB4777">
              <w:rPr>
                <w:rFonts w:ascii="Franklin Gothic Medium" w:hAnsi="Franklin Gothic Medium" w:cs="Arial"/>
                <w:sz w:val="19"/>
                <w:szCs w:val="19"/>
              </w:rPr>
              <w:br/>
              <w:t>17 sierpnia 2022 r.</w:t>
            </w:r>
          </w:p>
          <w:p w14:paraId="53F1CD94" w14:textId="77777777" w:rsidR="003A0DDC" w:rsidRPr="00AB4777" w:rsidRDefault="00BA2B3B"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t>W przypadku analizowanej instalacji, stwierdzono zaistnienie skarg na dokuczliwość odorów w obiektach wrażliwych</w:t>
            </w:r>
            <w:r w:rsidRPr="00AB4777">
              <w:rPr>
                <w:rFonts w:ascii="Franklin Gothic Book" w:hAnsi="Franklin Gothic Book"/>
                <w:bCs/>
                <w:sz w:val="24"/>
                <w:szCs w:val="24"/>
              </w:rPr>
              <w:t xml:space="preserve">. </w:t>
            </w:r>
            <w:r w:rsidRPr="00AB4777">
              <w:rPr>
                <w:rFonts w:ascii="Franklin Gothic Medium" w:hAnsi="Franklin Gothic Medium" w:cs="Arial"/>
                <w:sz w:val="19"/>
                <w:szCs w:val="19"/>
              </w:rPr>
              <w:t xml:space="preserve">Źródło emisji odorów z instalacji MBP stanowi proces  biologicznego (tlenowego) przetwarzania opadów komunalnych, a konkretnie wydzielonej z nich frakcji ulegającej biodegradacji. Proces w bioreaktorach prowadzony jest z zabezpieczeniem uniemożliwiającym przedostawanie się nieoczyszczonego powietrza procesowego do atmosfery. Powietrze odprowadzane </w:t>
            </w:r>
            <w:r w:rsidRPr="00AB4777">
              <w:rPr>
                <w:rFonts w:ascii="Franklin Gothic Medium" w:hAnsi="Franklin Gothic Medium" w:cs="Arial"/>
                <w:sz w:val="19"/>
                <w:szCs w:val="19"/>
              </w:rPr>
              <w:br/>
              <w:t xml:space="preserve">z bioreaktorów jest oczyszczane na </w:t>
            </w:r>
            <w:proofErr w:type="spellStart"/>
            <w:r w:rsidRPr="00AB4777">
              <w:rPr>
                <w:rFonts w:ascii="Franklin Gothic Medium" w:hAnsi="Franklin Gothic Medium" w:cs="Arial"/>
                <w:sz w:val="19"/>
                <w:szCs w:val="19"/>
              </w:rPr>
              <w:t>biofiltrze</w:t>
            </w:r>
            <w:proofErr w:type="spellEnd"/>
            <w:r w:rsidRPr="00AB4777">
              <w:rPr>
                <w:rFonts w:ascii="Franklin Gothic Medium" w:hAnsi="Franklin Gothic Medium" w:cs="Arial"/>
                <w:sz w:val="19"/>
                <w:szCs w:val="19"/>
              </w:rPr>
              <w:t xml:space="preserve">. </w:t>
            </w:r>
          </w:p>
          <w:p w14:paraId="7E689342" w14:textId="77777777" w:rsidR="00BA2B3B" w:rsidRPr="00AB4777" w:rsidRDefault="00BA2B3B"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t xml:space="preserve">Opracowano plan zarządzania odorami obowiązujący od dnia 17 sierpnia 2022 r. Zgodnie z warunkami pozwolenia operator instalacji MBP przeprowadzać będzie badania </w:t>
            </w:r>
            <w:proofErr w:type="spellStart"/>
            <w:r w:rsidRPr="00AB4777">
              <w:rPr>
                <w:rFonts w:ascii="Franklin Gothic Medium" w:hAnsi="Franklin Gothic Medium" w:cs="Arial"/>
                <w:sz w:val="19"/>
                <w:szCs w:val="19"/>
              </w:rPr>
              <w:t>oflaktometryczne</w:t>
            </w:r>
            <w:proofErr w:type="spellEnd"/>
            <w:r w:rsidRPr="00AB4777">
              <w:rPr>
                <w:rFonts w:ascii="Franklin Gothic Medium" w:hAnsi="Franklin Gothic Medium" w:cs="Arial"/>
                <w:sz w:val="19"/>
                <w:szCs w:val="19"/>
              </w:rPr>
              <w:t xml:space="preserve"> od dnia 18 sierpnia 2022 r. </w:t>
            </w:r>
            <w:r w:rsidRPr="00AB4777">
              <w:rPr>
                <w:rFonts w:ascii="Franklin Gothic Medium" w:hAnsi="Franklin Gothic Medium" w:cs="Arial"/>
                <w:sz w:val="19"/>
                <w:szCs w:val="19"/>
              </w:rPr>
              <w:br/>
              <w:t>z częstotliwością raz na pół roku.</w:t>
            </w:r>
          </w:p>
          <w:p w14:paraId="0CE64BC8" w14:textId="77777777" w:rsidR="00BA2B3B" w:rsidRPr="00AB4777" w:rsidRDefault="00BA2B3B"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t xml:space="preserve">Na terenie instalacji źródła emisji hałasu są rozpoznane. Pomiary emisji hałasu do środowiska </w:t>
            </w:r>
            <w:r w:rsidR="003A0DDC" w:rsidRPr="00AB4777">
              <w:rPr>
                <w:rFonts w:ascii="Franklin Gothic Medium" w:hAnsi="Franklin Gothic Medium" w:cs="Arial"/>
                <w:sz w:val="19"/>
                <w:szCs w:val="19"/>
              </w:rPr>
              <w:t>s</w:t>
            </w:r>
            <w:r w:rsidRPr="00AB4777">
              <w:rPr>
                <w:rFonts w:ascii="Franklin Gothic Medium" w:hAnsi="Franklin Gothic Medium" w:cs="Arial"/>
                <w:sz w:val="19"/>
                <w:szCs w:val="19"/>
              </w:rPr>
              <w:t>ą wykonywane zgodnie z rozporządzeniem w sprawie wymagań w zakresie prowadzenia pomiarów wielkości emisji (…).</w:t>
            </w:r>
          </w:p>
          <w:p w14:paraId="79F5F46B" w14:textId="77777777" w:rsidR="00BA2B3B" w:rsidRPr="00AB4777" w:rsidRDefault="00BA2B3B" w:rsidP="005D29F7">
            <w:pPr>
              <w:numPr>
                <w:ilvl w:val="0"/>
                <w:numId w:val="101"/>
              </w:numPr>
              <w:ind w:left="182" w:hanging="175"/>
              <w:jc w:val="both"/>
              <w:rPr>
                <w:rFonts w:ascii="Franklin Gothic Medium" w:hAnsi="Franklin Gothic Medium" w:cs="Arial"/>
                <w:sz w:val="19"/>
                <w:szCs w:val="19"/>
              </w:rPr>
            </w:pPr>
            <w:r w:rsidRPr="00AB4777">
              <w:rPr>
                <w:rFonts w:ascii="Franklin Gothic Medium" w:hAnsi="Franklin Gothic Medium" w:cs="Arial"/>
                <w:sz w:val="19"/>
                <w:szCs w:val="19"/>
              </w:rPr>
              <w:t>Opracowano plan zarządzania hałasem i wibracjami obowiązujący od dnia 17 sierpnia 2022 r.</w:t>
            </w:r>
          </w:p>
        </w:tc>
      </w:tr>
      <w:tr w:rsidR="00AB4777" w:rsidRPr="00AB4777" w14:paraId="55AFFC39" w14:textId="77777777" w:rsidTr="00BA2B3B">
        <w:trPr>
          <w:trHeight w:val="367"/>
          <w:jc w:val="center"/>
        </w:trPr>
        <w:tc>
          <w:tcPr>
            <w:tcW w:w="9781" w:type="dxa"/>
            <w:gridSpan w:val="3"/>
            <w:shd w:val="clear" w:color="auto" w:fill="F2F2F2"/>
          </w:tcPr>
          <w:p w14:paraId="28FB8F2A" w14:textId="77777777" w:rsidR="00BA2B3B" w:rsidRPr="00AB4777" w:rsidRDefault="00BA2B3B" w:rsidP="003A0DDC">
            <w:pPr>
              <w:ind w:right="40"/>
              <w:jc w:val="both"/>
              <w:rPr>
                <w:rFonts w:ascii="Franklin Gothic Medium" w:hAnsi="Franklin Gothic Medium" w:cs="Arial"/>
                <w:b/>
                <w:sz w:val="19"/>
                <w:szCs w:val="19"/>
              </w:rPr>
            </w:pPr>
            <w:r w:rsidRPr="00AB4777">
              <w:rPr>
                <w:rFonts w:ascii="Franklin Gothic Medium" w:hAnsi="Franklin Gothic Medium" w:cs="Arial"/>
                <w:b/>
                <w:sz w:val="19"/>
                <w:szCs w:val="19"/>
              </w:rPr>
              <w:lastRenderedPageBreak/>
              <w:t>BAT 2. W celu poprawy ogólnej efektywności środowiskowej zespołu urządzeń w ramach BAT należy stosować wszystkie poniższe techniki.</w:t>
            </w:r>
          </w:p>
        </w:tc>
      </w:tr>
      <w:tr w:rsidR="00AB4777" w:rsidRPr="00AB4777" w14:paraId="67449534" w14:textId="77777777" w:rsidTr="00BA2B3B">
        <w:trPr>
          <w:jc w:val="center"/>
        </w:trPr>
        <w:tc>
          <w:tcPr>
            <w:tcW w:w="4537" w:type="dxa"/>
            <w:tcBorders>
              <w:bottom w:val="single" w:sz="4" w:space="0" w:color="000000"/>
            </w:tcBorders>
          </w:tcPr>
          <w:p w14:paraId="5B6BF8DD" w14:textId="77777777" w:rsidR="00BA2B3B" w:rsidRPr="00AB4777" w:rsidRDefault="00BA2B3B" w:rsidP="00FC3F72">
            <w:pPr>
              <w:ind w:right="40"/>
              <w:jc w:val="both"/>
              <w:rPr>
                <w:rFonts w:ascii="Franklin Gothic Medium" w:hAnsi="Franklin Gothic Medium" w:cs="Arial"/>
                <w:b/>
                <w:sz w:val="19"/>
                <w:szCs w:val="19"/>
              </w:rPr>
            </w:pPr>
          </w:p>
          <w:p w14:paraId="58370E2D" w14:textId="77777777" w:rsidR="00BA2B3B" w:rsidRPr="00AB4777" w:rsidRDefault="00BA2B3B" w:rsidP="005D29F7">
            <w:pPr>
              <w:numPr>
                <w:ilvl w:val="0"/>
                <w:numId w:val="69"/>
              </w:numPr>
              <w:ind w:left="321" w:right="40" w:hanging="321"/>
              <w:jc w:val="both"/>
              <w:rPr>
                <w:rFonts w:ascii="Franklin Gothic Medium" w:hAnsi="Franklin Gothic Medium" w:cs="Arial"/>
                <w:b/>
                <w:sz w:val="19"/>
                <w:szCs w:val="19"/>
              </w:rPr>
            </w:pPr>
            <w:r w:rsidRPr="00AB4777">
              <w:rPr>
                <w:rFonts w:ascii="Franklin Gothic Medium" w:hAnsi="Franklin Gothic Medium" w:cs="Arial"/>
                <w:b/>
                <w:sz w:val="19"/>
                <w:szCs w:val="19"/>
              </w:rPr>
              <w:t>Opracowanie i wdrożenie procedur charakterystyki odpadów i procedur poprzedzających ich odbiór.</w:t>
            </w:r>
          </w:p>
          <w:p w14:paraId="5327B0A9" w14:textId="77777777" w:rsidR="00BA2B3B" w:rsidRPr="00AB4777" w:rsidRDefault="00BA2B3B" w:rsidP="00FC3F72">
            <w:pPr>
              <w:ind w:right="40"/>
              <w:jc w:val="both"/>
              <w:rPr>
                <w:rFonts w:ascii="Franklin Gothic Medium" w:hAnsi="Franklin Gothic Medium" w:cs="Arial"/>
                <w:sz w:val="19"/>
                <w:szCs w:val="19"/>
              </w:rPr>
            </w:pPr>
          </w:p>
          <w:p w14:paraId="34B114D8"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xml:space="preserve">Procedury mają na celu zapewnienie technicznej </w:t>
            </w:r>
            <w:r w:rsidR="00793142" w:rsidRPr="00AB4777">
              <w:rPr>
                <w:rFonts w:ascii="Franklin Gothic Medium" w:hAnsi="Franklin Gothic Medium" w:cs="Arial"/>
                <w:sz w:val="19"/>
                <w:szCs w:val="19"/>
              </w:rPr>
              <w:br/>
            </w:r>
            <w:r w:rsidRPr="00AB4777">
              <w:rPr>
                <w:rFonts w:ascii="Franklin Gothic Medium" w:hAnsi="Franklin Gothic Medium" w:cs="Arial"/>
                <w:sz w:val="19"/>
                <w:szCs w:val="19"/>
              </w:rPr>
              <w:t xml:space="preserve">(i prawnej) przydatności czynności przetwarzania odpadów w przypadku poszczególnych odpadów przed ich przybyciem do zakładu. Obejmują one procedury gromadzenia informacji o odpadach dostarczonych do przetwarzania  i mogą obejmować pobieranie próbek i charakterystykę odpadów w celu uzyskania wystarczającej wiedzy na temat składu odpadów. Procedury poprzedzające odbiór odpadów są oparte na ryzyku, wziąwszy pod uwagę np. niebezpieczne właściwości odpadów, ryzyko stwarzane przez odpady pod względem bezpieczeństwa procesowego, bezpieczeństwa pracy </w:t>
            </w:r>
            <w:r w:rsidRPr="00AB4777">
              <w:rPr>
                <w:rFonts w:ascii="Franklin Gothic Medium" w:hAnsi="Franklin Gothic Medium" w:cs="Arial"/>
                <w:sz w:val="19"/>
                <w:szCs w:val="19"/>
              </w:rPr>
              <w:br/>
              <w:t>i skutków dla środowiska, a także informacje dostarczane poprzedniego (- ich) posiadacza (y) odpadów.</w:t>
            </w:r>
          </w:p>
          <w:p w14:paraId="087966F5" w14:textId="77777777" w:rsidR="00BA2B3B" w:rsidRPr="00AB4777" w:rsidRDefault="00BA2B3B" w:rsidP="00FC3F72">
            <w:pPr>
              <w:ind w:right="40"/>
              <w:jc w:val="both"/>
              <w:rPr>
                <w:rFonts w:ascii="Franklin Gothic Medium" w:hAnsi="Franklin Gothic Medium" w:cs="Arial"/>
                <w:sz w:val="19"/>
                <w:szCs w:val="19"/>
              </w:rPr>
            </w:pPr>
          </w:p>
          <w:p w14:paraId="346F793B" w14:textId="77777777" w:rsidR="00BA2B3B" w:rsidRPr="00AB4777" w:rsidRDefault="00BA2B3B" w:rsidP="00FC3F72">
            <w:pPr>
              <w:ind w:right="40"/>
              <w:jc w:val="both"/>
              <w:rPr>
                <w:rFonts w:ascii="Franklin Gothic Medium" w:hAnsi="Franklin Gothic Medium" w:cs="Arial"/>
                <w:sz w:val="19"/>
                <w:szCs w:val="19"/>
              </w:rPr>
            </w:pPr>
          </w:p>
          <w:p w14:paraId="338A9710" w14:textId="77777777" w:rsidR="00BA2B3B" w:rsidRPr="00AB4777" w:rsidRDefault="00BA2B3B" w:rsidP="00FC3F72">
            <w:pPr>
              <w:ind w:right="40"/>
              <w:jc w:val="both"/>
              <w:rPr>
                <w:rFonts w:ascii="Franklin Gothic Medium" w:hAnsi="Franklin Gothic Medium" w:cs="Arial"/>
                <w:sz w:val="19"/>
                <w:szCs w:val="19"/>
              </w:rPr>
            </w:pPr>
          </w:p>
          <w:p w14:paraId="66D2175A" w14:textId="77777777" w:rsidR="00BA2B3B" w:rsidRPr="00AB4777" w:rsidRDefault="00BA2B3B" w:rsidP="00FC3F72">
            <w:pPr>
              <w:ind w:right="40"/>
              <w:jc w:val="both"/>
              <w:rPr>
                <w:rFonts w:ascii="Franklin Gothic Medium" w:hAnsi="Franklin Gothic Medium" w:cs="Arial"/>
                <w:sz w:val="19"/>
                <w:szCs w:val="19"/>
              </w:rPr>
            </w:pPr>
          </w:p>
          <w:p w14:paraId="24D6D008" w14:textId="77777777" w:rsidR="00BA2B3B" w:rsidRPr="00AB4777" w:rsidRDefault="00BA2B3B" w:rsidP="00FC3F72">
            <w:pPr>
              <w:ind w:right="40"/>
              <w:jc w:val="both"/>
              <w:rPr>
                <w:rFonts w:ascii="Franklin Gothic Medium" w:hAnsi="Franklin Gothic Medium" w:cs="Arial"/>
                <w:sz w:val="19"/>
                <w:szCs w:val="19"/>
              </w:rPr>
            </w:pPr>
          </w:p>
          <w:p w14:paraId="5FF791CE" w14:textId="77777777" w:rsidR="00BA2B3B" w:rsidRPr="00AB4777" w:rsidRDefault="00BA2B3B" w:rsidP="00FC3F72">
            <w:pPr>
              <w:ind w:right="40"/>
              <w:jc w:val="both"/>
              <w:rPr>
                <w:rFonts w:ascii="Franklin Gothic Medium" w:hAnsi="Franklin Gothic Medium" w:cs="Arial"/>
                <w:sz w:val="19"/>
                <w:szCs w:val="19"/>
              </w:rPr>
            </w:pPr>
          </w:p>
          <w:p w14:paraId="37A16FF1" w14:textId="77777777" w:rsidR="00BA2B3B" w:rsidRPr="00AB4777" w:rsidRDefault="00BA2B3B" w:rsidP="005D29F7">
            <w:pPr>
              <w:numPr>
                <w:ilvl w:val="0"/>
                <w:numId w:val="69"/>
              </w:numPr>
              <w:ind w:left="321" w:right="40" w:hanging="284"/>
              <w:jc w:val="both"/>
              <w:rPr>
                <w:rFonts w:ascii="Franklin Gothic Medium" w:hAnsi="Franklin Gothic Medium" w:cs="Arial"/>
                <w:b/>
                <w:sz w:val="19"/>
                <w:szCs w:val="19"/>
              </w:rPr>
            </w:pPr>
            <w:r w:rsidRPr="00AB4777">
              <w:rPr>
                <w:rFonts w:ascii="Franklin Gothic Medium" w:hAnsi="Franklin Gothic Medium" w:cs="Arial"/>
                <w:b/>
                <w:sz w:val="19"/>
                <w:szCs w:val="19"/>
              </w:rPr>
              <w:t>Opracowanie i wdrożenie procedur odbioru.</w:t>
            </w:r>
          </w:p>
          <w:p w14:paraId="47503DCD"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Procedury odbioru mają na celu potwierdzenie charakterystyki odpadów określonej na etapie poprzedzającym odbiór. Procedury te umożliwiają określenie elementów, które należy zweryfikować przy przybyciu odpadów do zakładu, a także kryteria odbioru i odmowy odbioru odpadów. Mogą one obejmować pobieranie próbek, inspekcję i analizę odpadów. Procedury odbioru odpadów są oparte na ryzyku, wziąwszy pod uwagę np. niebezpieczne właściwości odpadów, ryzyko stwarzane przez odpady pod względem bezpieczeństwa procesowego, bezpieczeństwa pracy i skutków dla środowiska, a także informacje dostarczone przez poprzedniego (-ich) posiadacza (y) odpadów.</w:t>
            </w:r>
          </w:p>
          <w:p w14:paraId="6C5FC5B9" w14:textId="77777777" w:rsidR="00BA2B3B" w:rsidRPr="00AB4777" w:rsidRDefault="00BA2B3B" w:rsidP="005D29F7">
            <w:pPr>
              <w:numPr>
                <w:ilvl w:val="0"/>
                <w:numId w:val="69"/>
              </w:numPr>
              <w:ind w:left="321" w:right="40" w:hanging="284"/>
              <w:jc w:val="both"/>
              <w:rPr>
                <w:rFonts w:ascii="Franklin Gothic Medium" w:hAnsi="Franklin Gothic Medium" w:cs="Arial"/>
                <w:b/>
                <w:sz w:val="19"/>
                <w:szCs w:val="19"/>
              </w:rPr>
            </w:pPr>
            <w:r w:rsidRPr="00AB4777">
              <w:rPr>
                <w:rFonts w:ascii="Franklin Gothic Medium" w:hAnsi="Franklin Gothic Medium" w:cs="Arial"/>
                <w:b/>
                <w:sz w:val="19"/>
                <w:szCs w:val="19"/>
              </w:rPr>
              <w:t>Opracowanie i wdrożenie systemu śledzenia oraz wykazu odpadów.</w:t>
            </w:r>
          </w:p>
          <w:p w14:paraId="31314BC2"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xml:space="preserve">Systemy śledzenia oraz wykaz odpadów mają na celu śledzenie lokalizacji i ilości odpadów </w:t>
            </w:r>
            <w:r w:rsidRPr="00AB4777">
              <w:rPr>
                <w:rFonts w:ascii="Franklin Gothic Medium" w:hAnsi="Franklin Gothic Medium" w:cs="Arial"/>
                <w:sz w:val="19"/>
                <w:szCs w:val="19"/>
              </w:rPr>
              <w:br/>
            </w:r>
            <w:r w:rsidRPr="00AB4777">
              <w:rPr>
                <w:rFonts w:ascii="Franklin Gothic Medium" w:hAnsi="Franklin Gothic Medium" w:cs="Arial"/>
                <w:bCs/>
                <w:sz w:val="19"/>
                <w:szCs w:val="19"/>
              </w:rPr>
              <w:t>w zakładzie</w:t>
            </w:r>
            <w:r w:rsidRPr="00AB4777">
              <w:rPr>
                <w:rFonts w:ascii="Franklin Gothic Medium" w:hAnsi="Franklin Gothic Medium" w:cs="Arial"/>
                <w:sz w:val="19"/>
                <w:szCs w:val="19"/>
              </w:rPr>
              <w:t xml:space="preserve">. Wykaz ten zawiera wszystkie informacje wygenerowane w wyniku zastosowania procedur poprzedzających odbiór (np. data przybycia do zakładu i niepowtarzalny nr referencyjny odpadów, informacje o poprzednim (-ich) posiadaczu (ach) odpadów, wyniki analizy poprzedzającej odbiór oraz analizy odbioru, planowana ścieżka przetwarzania, rodzaj i ilość odpadów przechowywanych w zakładzie, w tym wszystkie zidentyfikowane zagrożenia), odbioru, magazynowania, przetwarzania lub przenoszenia poza zakład. System śledzenia odpadów jest oparty na ryzyku wziąwszy pod uwagę np. niebezpieczne właściwości odpadów, ryzyko stwarzane przez odpady pod względem </w:t>
            </w:r>
            <w:r w:rsidRPr="00AB4777">
              <w:rPr>
                <w:rFonts w:ascii="Franklin Gothic Medium" w:hAnsi="Franklin Gothic Medium" w:cs="Arial"/>
                <w:sz w:val="19"/>
                <w:szCs w:val="19"/>
              </w:rPr>
              <w:lastRenderedPageBreak/>
              <w:t>bezpieczeństwa procesowego, bezpieczeństwa pracy i skutków dla środowiska, a także informacje dostarczone przez poprzedniego (-ich) posiadacza (y) odpadów.</w:t>
            </w:r>
          </w:p>
          <w:p w14:paraId="4B342D90" w14:textId="77777777" w:rsidR="00BA2B3B" w:rsidRPr="00AB4777" w:rsidRDefault="00BA2B3B" w:rsidP="005D29F7">
            <w:pPr>
              <w:numPr>
                <w:ilvl w:val="0"/>
                <w:numId w:val="69"/>
              </w:numPr>
              <w:ind w:left="321" w:right="40" w:hanging="321"/>
              <w:jc w:val="both"/>
              <w:rPr>
                <w:rFonts w:ascii="Franklin Gothic Medium" w:hAnsi="Franklin Gothic Medium" w:cs="Arial"/>
                <w:b/>
                <w:sz w:val="19"/>
                <w:szCs w:val="19"/>
              </w:rPr>
            </w:pPr>
            <w:r w:rsidRPr="00AB4777">
              <w:rPr>
                <w:rFonts w:ascii="Franklin Gothic Medium" w:hAnsi="Franklin Gothic Medium" w:cs="Arial"/>
                <w:b/>
                <w:sz w:val="19"/>
                <w:szCs w:val="19"/>
              </w:rPr>
              <w:t>Opracowanie i wdrożenie systemu zarządzania jakością odpadów z przetworzenia</w:t>
            </w:r>
          </w:p>
          <w:p w14:paraId="2BC4D038"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xml:space="preserve">Przedmiotowa technika obejmuje opracowanie </w:t>
            </w:r>
            <w:r w:rsidRPr="00AB4777">
              <w:rPr>
                <w:rFonts w:ascii="Franklin Gothic Medium" w:hAnsi="Franklin Gothic Medium" w:cs="Arial"/>
                <w:sz w:val="19"/>
                <w:szCs w:val="19"/>
              </w:rPr>
              <w:br/>
              <w:t xml:space="preserve">i wdrożenie systemu zarzadzania jakością produktu w celu zapewnienia zgodności odpadów </w:t>
            </w:r>
            <w:r w:rsidRPr="00AB4777">
              <w:rPr>
                <w:rFonts w:ascii="Franklin Gothic Medium" w:hAnsi="Franklin Gothic Medium" w:cs="Arial"/>
                <w:sz w:val="19"/>
                <w:szCs w:val="19"/>
              </w:rPr>
              <w:br/>
              <w:t>z przetworzenia uzyskanych w wyniku przetwarzania z oczekiwaniami, np. na podstawie istniejących norm EN. System zarzadzania pozwala również monitorować i optymalizować efektywność przetwarzania odpadów i w tym celu może obejmować analizę przepływu odpowiednich elementów w całym procesie przetwarzania odpadów. wykorzystanie analizy przepływu materiałów jest oparte na ryzyku wziąwszy pod uwagę np. niebezpieczne właściwości odpadów, ryzyko stwarzane przez odpady pod względem bezpieczeństwa procesowego, bezpieczeństwa pracy i skutków dla środowiska, a także informacje dostarczone przez poprzedniego (-ich) posiadacza (y) odpadów.</w:t>
            </w:r>
          </w:p>
          <w:p w14:paraId="3874C531" w14:textId="77777777" w:rsidR="00BA2B3B" w:rsidRPr="00AB4777" w:rsidRDefault="00BA2B3B" w:rsidP="00FC3F72">
            <w:pPr>
              <w:ind w:right="40"/>
              <w:jc w:val="both"/>
              <w:rPr>
                <w:rFonts w:ascii="Franklin Gothic Medium" w:hAnsi="Franklin Gothic Medium" w:cs="Arial"/>
                <w:b/>
                <w:sz w:val="19"/>
                <w:szCs w:val="19"/>
              </w:rPr>
            </w:pPr>
            <w:r w:rsidRPr="00AB4777">
              <w:rPr>
                <w:rFonts w:ascii="Franklin Gothic Medium" w:hAnsi="Franklin Gothic Medium" w:cs="Arial"/>
                <w:b/>
                <w:sz w:val="19"/>
                <w:szCs w:val="19"/>
              </w:rPr>
              <w:t>e. Zapewnienie segregacji odpadów.</w:t>
            </w:r>
          </w:p>
          <w:p w14:paraId="72BDC243"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xml:space="preserve">Odpady są trzymane oddzielnie w zależności od ich właściwości, aby umożliwić łatwiejsze </w:t>
            </w:r>
            <w:r w:rsidRPr="00AB4777">
              <w:rPr>
                <w:rFonts w:ascii="Franklin Gothic Medium" w:hAnsi="Franklin Gothic Medium" w:cs="Arial"/>
                <w:sz w:val="19"/>
                <w:szCs w:val="19"/>
              </w:rPr>
              <w:br/>
              <w:t xml:space="preserve">i bezpieczniejsze dla środowiska magazynowanie </w:t>
            </w:r>
            <w:r w:rsidRPr="00AB4777">
              <w:rPr>
                <w:rFonts w:ascii="Franklin Gothic Medium" w:hAnsi="Franklin Gothic Medium" w:cs="Arial"/>
                <w:sz w:val="19"/>
                <w:szCs w:val="19"/>
              </w:rPr>
              <w:br/>
              <w:t>i przetwarzanie. Segregacja odpadów polega na fizycznym oddzielaniu odpadów oraz na procedurach umożliwiających określenia czasu i miejsca przechowywania odpadów.</w:t>
            </w:r>
          </w:p>
          <w:p w14:paraId="74D27FE5"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Technik sortowania:</w:t>
            </w:r>
          </w:p>
          <w:p w14:paraId="4A816243" w14:textId="77777777" w:rsidR="00BA2B3B" w:rsidRPr="00AB4777" w:rsidRDefault="00BA2B3B" w:rsidP="00FC3F72">
            <w:pPr>
              <w:ind w:right="40"/>
              <w:rPr>
                <w:rFonts w:ascii="Franklin Gothic Medium" w:hAnsi="Franklin Gothic Medium" w:cs="Arial"/>
                <w:sz w:val="19"/>
                <w:szCs w:val="19"/>
              </w:rPr>
            </w:pPr>
            <w:r w:rsidRPr="00AB4777">
              <w:rPr>
                <w:rFonts w:ascii="Franklin Gothic Medium" w:hAnsi="Franklin Gothic Medium" w:cs="Arial"/>
                <w:sz w:val="19"/>
                <w:szCs w:val="19"/>
              </w:rPr>
              <w:t xml:space="preserve">-  klasyfikacja powietrzna (separacja powietrzna),  </w:t>
            </w:r>
          </w:p>
          <w:p w14:paraId="60A377BC"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separator metali,</w:t>
            </w:r>
          </w:p>
          <w:p w14:paraId="7A354780" w14:textId="77777777" w:rsidR="00BA2B3B" w:rsidRPr="00AB4777" w:rsidRDefault="00BA2B3B" w:rsidP="00FC3F72">
            <w:pPr>
              <w:tabs>
                <w:tab w:val="left" w:pos="181"/>
              </w:tabs>
              <w:ind w:right="40"/>
              <w:rPr>
                <w:rFonts w:ascii="Franklin Gothic Medium" w:hAnsi="Franklin Gothic Medium" w:cs="Arial"/>
                <w:sz w:val="19"/>
                <w:szCs w:val="19"/>
              </w:rPr>
            </w:pPr>
            <w:r w:rsidRPr="00AB4777">
              <w:rPr>
                <w:rFonts w:ascii="Franklin Gothic Medium" w:hAnsi="Franklin Gothic Medium" w:cs="Arial"/>
                <w:sz w:val="19"/>
                <w:szCs w:val="19"/>
              </w:rPr>
              <w:t>-  separacja elektromagnetyczna metali</w:t>
            </w:r>
            <w:r w:rsidRPr="00AB4777">
              <w:rPr>
                <w:rFonts w:ascii="Franklin Gothic Medium" w:hAnsi="Franklin Gothic Medium" w:cs="Arial"/>
                <w:sz w:val="19"/>
                <w:szCs w:val="19"/>
              </w:rPr>
              <w:br/>
              <w:t xml:space="preserve">   nieżelaznych,</w:t>
            </w:r>
          </w:p>
          <w:p w14:paraId="69050264"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xml:space="preserve">-  oddzielanie ręczne, </w:t>
            </w:r>
          </w:p>
          <w:p w14:paraId="0039B124"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xml:space="preserve">-  oddzielanie magnetyczne, </w:t>
            </w:r>
          </w:p>
          <w:p w14:paraId="404D5A64"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spektroskopia w bliskiej podczerwieni,</w:t>
            </w:r>
          </w:p>
          <w:p w14:paraId="72917D87"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zbiorniki flotacyjne,</w:t>
            </w:r>
          </w:p>
          <w:p w14:paraId="52898C0B"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oddzielaniu gabarytowe,</w:t>
            </w:r>
          </w:p>
          <w:p w14:paraId="01CE6056"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stół wibracyjny,</w:t>
            </w:r>
          </w:p>
          <w:p w14:paraId="65526AA7"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systemy RTG</w:t>
            </w:r>
          </w:p>
          <w:p w14:paraId="25D27757" w14:textId="77777777" w:rsidR="00BA2B3B" w:rsidRPr="00AB4777" w:rsidRDefault="00BA2B3B" w:rsidP="00FC3F72">
            <w:pPr>
              <w:ind w:right="40"/>
              <w:jc w:val="both"/>
              <w:rPr>
                <w:rFonts w:ascii="Franklin Gothic Medium" w:hAnsi="Franklin Gothic Medium" w:cs="Arial"/>
                <w:sz w:val="19"/>
                <w:szCs w:val="19"/>
              </w:rPr>
            </w:pPr>
          </w:p>
          <w:p w14:paraId="163919F4" w14:textId="77777777" w:rsidR="00BA2B3B" w:rsidRPr="00AB4777" w:rsidRDefault="00BA2B3B" w:rsidP="005D29F7">
            <w:pPr>
              <w:numPr>
                <w:ilvl w:val="0"/>
                <w:numId w:val="70"/>
              </w:numPr>
              <w:ind w:left="321" w:right="40" w:hanging="284"/>
              <w:jc w:val="both"/>
              <w:rPr>
                <w:rFonts w:ascii="Franklin Gothic Medium" w:hAnsi="Franklin Gothic Medium" w:cs="Arial"/>
                <w:b/>
                <w:sz w:val="19"/>
                <w:szCs w:val="19"/>
              </w:rPr>
            </w:pPr>
            <w:r w:rsidRPr="00AB4777">
              <w:rPr>
                <w:rFonts w:ascii="Franklin Gothic Medium" w:hAnsi="Franklin Gothic Medium" w:cs="Arial"/>
                <w:b/>
                <w:sz w:val="19"/>
                <w:szCs w:val="19"/>
              </w:rPr>
              <w:t>Zapewnienie zgodności odpadów przed zmieszaniem lub sporządzeniem mieszanki odpadów.</w:t>
            </w:r>
          </w:p>
          <w:p w14:paraId="27A554D9"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xml:space="preserve">Zgodność jest zapewniona dzięki zbiorowi środków weryfikacyjnych i testów w celu wykrycia wszelkich niepożądanych lub potencjalnie niebezpiecznych reakcji chemicznych (np. polimeryzacji, powstania gazu, reakcji egzotermicznej, rozkładu, krystalizacji, strącania) między odpadami podczas mieszania, łączenia lub wykonywania innych czynności związanych z przetwarzaniem. Testy zgodności są oparte na ryzyku wziąwszy pod uwagę np. niebezpieczne właściwości odpadów, ryzyko stwarzane przez odpady pod względem bezpieczeństwa procesowego, bezpieczeństwa pracy i skutków dla środowiska, a także informacje </w:t>
            </w:r>
            <w:r w:rsidRPr="00AB4777">
              <w:rPr>
                <w:rFonts w:ascii="Franklin Gothic Medium" w:hAnsi="Franklin Gothic Medium" w:cs="Arial"/>
                <w:sz w:val="19"/>
                <w:szCs w:val="19"/>
              </w:rPr>
              <w:lastRenderedPageBreak/>
              <w:t>dostarczone przez poprzedniego (-ich) posiadacza (y) odpadów.</w:t>
            </w:r>
          </w:p>
          <w:p w14:paraId="0CB4CCF2" w14:textId="77777777" w:rsidR="00BA2B3B" w:rsidRPr="00AB4777" w:rsidRDefault="00BA2B3B" w:rsidP="00FC3F72">
            <w:pPr>
              <w:ind w:right="40"/>
              <w:jc w:val="both"/>
              <w:rPr>
                <w:rFonts w:ascii="Franklin Gothic Medium" w:hAnsi="Franklin Gothic Medium" w:cs="Arial"/>
                <w:b/>
                <w:sz w:val="19"/>
                <w:szCs w:val="19"/>
              </w:rPr>
            </w:pPr>
            <w:r w:rsidRPr="00AB4777">
              <w:rPr>
                <w:rFonts w:ascii="Franklin Gothic Medium" w:hAnsi="Franklin Gothic Medium" w:cs="Arial"/>
                <w:b/>
                <w:sz w:val="19"/>
                <w:szCs w:val="19"/>
              </w:rPr>
              <w:t>g. Sortowanie dostarczanych odpadów stałych.</w:t>
            </w:r>
          </w:p>
          <w:p w14:paraId="0F2717AA"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Sortowanie odpadów stałych ma na celu zapobieganie przedostawaniu się niepożądanego materiału do kolejnych procesów przetwarzania odpadów. może ono polegać na:</w:t>
            </w:r>
          </w:p>
          <w:p w14:paraId="69C38DA0"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ręcznym oddzielaniu na podstawie badania wzrokowego,</w:t>
            </w:r>
          </w:p>
          <w:p w14:paraId="0E1D2E29"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oddzielaniu metali żelaznych, metali nieżelaznych lub wszystkich metali,</w:t>
            </w:r>
          </w:p>
          <w:p w14:paraId="1080981D"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oddzielaniu optycznym np. z wykorzystaniem spektroskopii w bliskiej podczerwieni lub systemów RTG,</w:t>
            </w:r>
          </w:p>
          <w:p w14:paraId="3058535F"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xml:space="preserve">- separacja </w:t>
            </w:r>
            <w:proofErr w:type="spellStart"/>
            <w:r w:rsidRPr="00AB4777">
              <w:rPr>
                <w:rFonts w:ascii="Franklin Gothic Medium" w:hAnsi="Franklin Gothic Medium" w:cs="Arial"/>
                <w:sz w:val="19"/>
                <w:szCs w:val="19"/>
              </w:rPr>
              <w:t>densymeryczna</w:t>
            </w:r>
            <w:proofErr w:type="spellEnd"/>
            <w:r w:rsidRPr="00AB4777">
              <w:rPr>
                <w:rFonts w:ascii="Franklin Gothic Medium" w:hAnsi="Franklin Gothic Medium" w:cs="Arial"/>
                <w:sz w:val="19"/>
                <w:szCs w:val="19"/>
              </w:rPr>
              <w:t>, np. za pomocą klasyfikacji powietrznej, w separatorach flotacyjno-sedymentacyjnych, na stołach wibracyjnych,</w:t>
            </w:r>
          </w:p>
          <w:p w14:paraId="47833E40"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 oddzielanie na podstawie wielkości metodą przesiewania.</w:t>
            </w:r>
          </w:p>
        </w:tc>
        <w:tc>
          <w:tcPr>
            <w:tcW w:w="5244" w:type="dxa"/>
            <w:gridSpan w:val="2"/>
            <w:tcBorders>
              <w:bottom w:val="single" w:sz="4" w:space="0" w:color="000000"/>
            </w:tcBorders>
          </w:tcPr>
          <w:p w14:paraId="10F7F5D2"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lastRenderedPageBreak/>
              <w:t xml:space="preserve">BAT 2. </w:t>
            </w:r>
          </w:p>
          <w:p w14:paraId="139E213B"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Pkt. a. –zgodnie z BAT.</w:t>
            </w:r>
          </w:p>
          <w:p w14:paraId="346D80CB" w14:textId="77777777" w:rsidR="00BA2B3B" w:rsidRPr="00AB4777" w:rsidRDefault="003A0DDC" w:rsidP="00FC3F72">
            <w:pPr>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O</w:t>
            </w:r>
            <w:r w:rsidR="00BA2B3B" w:rsidRPr="00AB4777">
              <w:rPr>
                <w:rFonts w:ascii="Franklin Gothic Medium" w:eastAsia="Calibri" w:hAnsi="Franklin Gothic Medium" w:cs="Arial"/>
                <w:sz w:val="19"/>
                <w:szCs w:val="19"/>
                <w:lang w:eastAsia="en-US"/>
              </w:rPr>
              <w:t xml:space="preserve">pracowane zostały procedury określające zasady poprzedzające odbiór odpadów. Prowadzona </w:t>
            </w:r>
            <w:r w:rsidRPr="00AB4777">
              <w:rPr>
                <w:rFonts w:ascii="Franklin Gothic Medium" w:eastAsia="Calibri" w:hAnsi="Franklin Gothic Medium" w:cs="Arial"/>
                <w:iCs/>
                <w:sz w:val="19"/>
                <w:szCs w:val="19"/>
                <w:shd w:val="clear" w:color="auto" w:fill="FFFFFF"/>
                <w:lang w:eastAsia="en-US"/>
              </w:rPr>
              <w:t>jest</w:t>
            </w:r>
            <w:r w:rsidR="00BA2B3B" w:rsidRPr="00AB4777">
              <w:rPr>
                <w:rFonts w:ascii="Franklin Gothic Medium" w:eastAsia="Calibri" w:hAnsi="Franklin Gothic Medium" w:cs="Arial"/>
                <w:sz w:val="19"/>
                <w:szCs w:val="19"/>
                <w:lang w:eastAsia="en-US"/>
              </w:rPr>
              <w:t xml:space="preserve"> weryfikacja dostawców, transportujących odpady i odbiorców odpadów. </w:t>
            </w:r>
          </w:p>
          <w:p w14:paraId="67F2B39A"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Do instalacji przyjmowane są wyłącznie takie rodzaje odpadów, które można przetworzyć w przedmiotowej instalacji lub takie, które można przekazać uprawnionym podmiotom do zagospodarowania. </w:t>
            </w:r>
          </w:p>
          <w:p w14:paraId="64E0FC33" w14:textId="77777777" w:rsidR="00BA2B3B" w:rsidRPr="00AB4777" w:rsidRDefault="00BA2B3B" w:rsidP="00FC3F72">
            <w:pPr>
              <w:jc w:val="both"/>
              <w:rPr>
                <w:rFonts w:ascii="Franklin Gothic Medium" w:hAnsi="Franklin Gothic Medium" w:cs="Arial"/>
                <w:i/>
                <w:sz w:val="19"/>
                <w:szCs w:val="19"/>
              </w:rPr>
            </w:pPr>
            <w:r w:rsidRPr="00AB4777">
              <w:rPr>
                <w:rFonts w:ascii="Franklin Gothic Medium" w:hAnsi="Franklin Gothic Medium" w:cs="Arial"/>
                <w:sz w:val="19"/>
                <w:szCs w:val="19"/>
              </w:rPr>
              <w:t xml:space="preserve">Odpady przetwarzane w instalacji ewidencjonowane są </w:t>
            </w:r>
            <w:r w:rsidRPr="00AB4777">
              <w:rPr>
                <w:rFonts w:ascii="Franklin Gothic Medium" w:hAnsi="Franklin Gothic Medium" w:cs="Arial"/>
                <w:sz w:val="19"/>
                <w:szCs w:val="19"/>
              </w:rPr>
              <w:br/>
              <w:t xml:space="preserve">z uwzględnieniem ich ilości  oraz rodzaju. </w:t>
            </w:r>
          </w:p>
          <w:p w14:paraId="263827E4" w14:textId="77777777" w:rsidR="00BA2B3B" w:rsidRPr="00AB4777" w:rsidRDefault="00BA2B3B" w:rsidP="00FC3F72">
            <w:pPr>
              <w:spacing w:after="60"/>
              <w:jc w:val="both"/>
              <w:rPr>
                <w:rFonts w:ascii="Franklin Gothic Medium" w:hAnsi="Franklin Gothic Medium" w:cs="Arial"/>
                <w:sz w:val="19"/>
                <w:szCs w:val="19"/>
              </w:rPr>
            </w:pPr>
            <w:r w:rsidRPr="00AB4777">
              <w:rPr>
                <w:rFonts w:ascii="Franklin Gothic Medium" w:hAnsi="Franklin Gothic Medium" w:cs="Arial"/>
                <w:sz w:val="19"/>
                <w:szCs w:val="19"/>
              </w:rPr>
              <w:t>W pozwoleniu określono procedurę przyjęcia odpadów, która określa konieczność kontroli odpadów pod kątem jakościowym (rodzaj asortymentu) oraz odmowę przyjęcia odpadów niezgodnych z dokumentami wymaganymi przy obrocie odpadami lub z pozwoleniem zintegrowanym.</w:t>
            </w:r>
          </w:p>
          <w:p w14:paraId="535F16DD" w14:textId="77777777" w:rsidR="00BA2B3B" w:rsidRPr="00AB4777" w:rsidRDefault="00BA2B3B" w:rsidP="00FC3F72">
            <w:pPr>
              <w:suppressAutoHyphens/>
              <w:autoSpaceDE w:val="0"/>
              <w:adjustRightInd w:val="0"/>
              <w:ind w:left="-31" w:right="34"/>
              <w:jc w:val="both"/>
              <w:textAlignment w:val="baseline"/>
              <w:rPr>
                <w:rFonts w:ascii="Franklin Gothic Medium" w:hAnsi="Franklin Gothic Medium" w:cs="Arial"/>
                <w:sz w:val="19"/>
                <w:szCs w:val="19"/>
                <w:lang w:eastAsia="ar-SA"/>
              </w:rPr>
            </w:pPr>
            <w:r w:rsidRPr="00AB4777">
              <w:rPr>
                <w:rFonts w:ascii="Franklin Gothic Medium" w:hAnsi="Franklin Gothic Medium" w:cs="Arial"/>
                <w:sz w:val="19"/>
                <w:szCs w:val="19"/>
                <w:lang w:eastAsia="ar-SA"/>
              </w:rPr>
              <w:t xml:space="preserve">Procedura ta reguluje zasady postępowania z odpadami przyjętymi do instalacji w zakresie:  </w:t>
            </w:r>
          </w:p>
          <w:p w14:paraId="01FD0F9B" w14:textId="77777777" w:rsidR="00BA2B3B" w:rsidRPr="00AB4777" w:rsidRDefault="00BA2B3B" w:rsidP="005D29F7">
            <w:pPr>
              <w:numPr>
                <w:ilvl w:val="0"/>
                <w:numId w:val="102"/>
              </w:numPr>
              <w:suppressAutoHyphens/>
              <w:autoSpaceDE w:val="0"/>
              <w:adjustRightInd w:val="0"/>
              <w:ind w:left="253" w:right="34" w:hanging="284"/>
              <w:jc w:val="both"/>
              <w:textAlignment w:val="baseline"/>
              <w:rPr>
                <w:rFonts w:ascii="Franklin Gothic Medium" w:hAnsi="Franklin Gothic Medium" w:cs="Arial"/>
                <w:sz w:val="19"/>
                <w:szCs w:val="19"/>
                <w:lang w:eastAsia="ar-SA"/>
              </w:rPr>
            </w:pPr>
            <w:r w:rsidRPr="00AB4777">
              <w:rPr>
                <w:rFonts w:ascii="Franklin Gothic Medium" w:hAnsi="Franklin Gothic Medium" w:cs="Arial"/>
                <w:sz w:val="19"/>
                <w:szCs w:val="19"/>
                <w:lang w:eastAsia="ar-SA"/>
              </w:rPr>
              <w:t>weryfikacji rodzaju i masy dostarczonych odpadów,</w:t>
            </w:r>
          </w:p>
          <w:p w14:paraId="644C4F53" w14:textId="77777777" w:rsidR="00BA2B3B" w:rsidRPr="00AB4777" w:rsidRDefault="00BA2B3B" w:rsidP="005D29F7">
            <w:pPr>
              <w:numPr>
                <w:ilvl w:val="0"/>
                <w:numId w:val="102"/>
              </w:numPr>
              <w:suppressAutoHyphens/>
              <w:autoSpaceDE w:val="0"/>
              <w:adjustRightInd w:val="0"/>
              <w:ind w:left="253" w:right="34" w:hanging="284"/>
              <w:jc w:val="both"/>
              <w:textAlignment w:val="baseline"/>
              <w:rPr>
                <w:rFonts w:ascii="Franklin Gothic Medium" w:hAnsi="Franklin Gothic Medium" w:cs="Arial"/>
                <w:sz w:val="19"/>
                <w:szCs w:val="19"/>
                <w:lang w:eastAsia="ar-SA"/>
              </w:rPr>
            </w:pPr>
            <w:r w:rsidRPr="00AB4777">
              <w:rPr>
                <w:rFonts w:ascii="Franklin Gothic Medium" w:hAnsi="Franklin Gothic Medium" w:cs="Arial"/>
                <w:sz w:val="19"/>
                <w:szCs w:val="19"/>
                <w:lang w:eastAsia="ar-SA"/>
              </w:rPr>
              <w:t xml:space="preserve">skierowania do wskazanych przez przeszkolony </w:t>
            </w:r>
            <w:r w:rsidRPr="00AB4777">
              <w:rPr>
                <w:rFonts w:ascii="Franklin Gothic Medium" w:hAnsi="Franklin Gothic Medium" w:cs="Arial"/>
                <w:sz w:val="19"/>
                <w:szCs w:val="19"/>
                <w:lang w:eastAsia="ar-SA"/>
              </w:rPr>
              <w:br/>
              <w:t xml:space="preserve">i uprawniony personel miejsc przyjęcia odpadów w hali, </w:t>
            </w:r>
          </w:p>
          <w:p w14:paraId="5E8C0ED3" w14:textId="77777777" w:rsidR="00BA2B3B" w:rsidRPr="00AB4777" w:rsidRDefault="00BA2B3B" w:rsidP="005D29F7">
            <w:pPr>
              <w:numPr>
                <w:ilvl w:val="0"/>
                <w:numId w:val="102"/>
              </w:numPr>
              <w:suppressAutoHyphens/>
              <w:autoSpaceDE w:val="0"/>
              <w:adjustRightInd w:val="0"/>
              <w:ind w:left="253" w:right="34" w:hanging="284"/>
              <w:jc w:val="both"/>
              <w:textAlignment w:val="baseline"/>
              <w:rPr>
                <w:rFonts w:ascii="Franklin Gothic Medium" w:hAnsi="Franklin Gothic Medium" w:cs="Arial"/>
                <w:sz w:val="19"/>
                <w:szCs w:val="19"/>
                <w:lang w:eastAsia="ar-SA"/>
              </w:rPr>
            </w:pPr>
            <w:r w:rsidRPr="00AB4777">
              <w:rPr>
                <w:rFonts w:ascii="Franklin Gothic Medium" w:hAnsi="Franklin Gothic Medium" w:cs="Arial"/>
                <w:sz w:val="19"/>
                <w:szCs w:val="19"/>
                <w:lang w:eastAsia="ar-SA"/>
              </w:rPr>
              <w:t>oznaczenie właściwym kodem odpadu odpadów przyjętych do instalacji.</w:t>
            </w:r>
          </w:p>
          <w:p w14:paraId="3E21A62B" w14:textId="77777777" w:rsidR="00BA2B3B" w:rsidRPr="00AB4777" w:rsidRDefault="00BA2B3B" w:rsidP="00FC3F72">
            <w:pPr>
              <w:tabs>
                <w:tab w:val="left" w:pos="0"/>
              </w:tabs>
              <w:autoSpaceDE w:val="0"/>
              <w:autoSpaceDN w:val="0"/>
              <w:adjustRightInd w:val="0"/>
              <w:jc w:val="both"/>
              <w:rPr>
                <w:rFonts w:ascii="Franklin Gothic Medium" w:hAnsi="Franklin Gothic Medium" w:cs="Arial"/>
                <w:sz w:val="19"/>
                <w:szCs w:val="19"/>
              </w:rPr>
            </w:pPr>
            <w:r w:rsidRPr="00AB4777">
              <w:rPr>
                <w:rFonts w:ascii="Franklin Gothic Medium" w:hAnsi="Franklin Gothic Medium" w:cs="Arial"/>
                <w:sz w:val="19"/>
                <w:szCs w:val="19"/>
              </w:rPr>
              <w:t xml:space="preserve">Wszystkie środki transportu przywożące odpady </w:t>
            </w:r>
            <w:r w:rsidR="003A0DDC" w:rsidRPr="00AB4777">
              <w:rPr>
                <w:rFonts w:ascii="Franklin Gothic Medium" w:hAnsi="Franklin Gothic Medium" w:cs="Arial"/>
                <w:iCs/>
                <w:sz w:val="19"/>
                <w:szCs w:val="19"/>
                <w:shd w:val="clear" w:color="auto" w:fill="FFFFFF"/>
              </w:rPr>
              <w:t>s</w:t>
            </w:r>
            <w:r w:rsidRPr="00AB4777">
              <w:rPr>
                <w:rFonts w:ascii="Franklin Gothic Medium" w:hAnsi="Franklin Gothic Medium" w:cs="Arial"/>
                <w:iCs/>
                <w:sz w:val="19"/>
                <w:szCs w:val="19"/>
                <w:shd w:val="clear" w:color="auto" w:fill="FFFFFF"/>
              </w:rPr>
              <w:t>ą</w:t>
            </w:r>
            <w:r w:rsidRPr="00AB4777">
              <w:rPr>
                <w:rFonts w:ascii="Franklin Gothic Medium" w:hAnsi="Franklin Gothic Medium" w:cs="Arial"/>
                <w:sz w:val="19"/>
                <w:szCs w:val="19"/>
              </w:rPr>
              <w:t xml:space="preserve"> rejestrowane oraz archiwizowane w systemie komputerowym, </w:t>
            </w:r>
          </w:p>
          <w:p w14:paraId="2BF0A094" w14:textId="77777777" w:rsidR="00BA2B3B" w:rsidRPr="00AB4777" w:rsidRDefault="00BA2B3B" w:rsidP="00FC3F72">
            <w:pPr>
              <w:tabs>
                <w:tab w:val="left" w:pos="0"/>
              </w:tabs>
              <w:autoSpaceDE w:val="0"/>
              <w:autoSpaceDN w:val="0"/>
              <w:adjustRightInd w:val="0"/>
              <w:jc w:val="both"/>
              <w:rPr>
                <w:rFonts w:ascii="Franklin Gothic Medium" w:hAnsi="Franklin Gothic Medium" w:cs="Arial"/>
                <w:sz w:val="19"/>
                <w:szCs w:val="19"/>
              </w:rPr>
            </w:pPr>
            <w:r w:rsidRPr="00AB4777">
              <w:rPr>
                <w:rFonts w:ascii="Franklin Gothic Medium" w:hAnsi="Franklin Gothic Medium" w:cs="Arial"/>
                <w:sz w:val="19"/>
                <w:szCs w:val="19"/>
              </w:rPr>
              <w:t xml:space="preserve">Przyjęciu odpadów towarzyszy stała kontrola zgodności ładunku z deklarowanymi w dokumentach odpadami, </w:t>
            </w:r>
            <w:r w:rsidRPr="00AB4777">
              <w:rPr>
                <w:rFonts w:ascii="Franklin Gothic Medium" w:hAnsi="Franklin Gothic Medium" w:cs="Arial"/>
                <w:sz w:val="19"/>
                <w:szCs w:val="19"/>
              </w:rPr>
              <w:br/>
              <w:t>w przypadku  niezgodności z dokumentami wymaganymi przy obrocie odpadami lub pozwoleniem zintegrowanym nastąpić ma  odmowa przyjęcia odpadów.</w:t>
            </w:r>
          </w:p>
          <w:p w14:paraId="494D2941"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Pkt. b. – zgodnie z BAT</w:t>
            </w:r>
          </w:p>
          <w:p w14:paraId="30347423" w14:textId="77777777" w:rsidR="00BA2B3B" w:rsidRPr="00AB4777" w:rsidRDefault="003A0DDC" w:rsidP="00FC3F72">
            <w:pPr>
              <w:spacing w:after="60"/>
              <w:jc w:val="both"/>
              <w:rPr>
                <w:rFonts w:ascii="Franklin Gothic Medium" w:hAnsi="Franklin Gothic Medium" w:cs="Arial"/>
                <w:sz w:val="19"/>
                <w:szCs w:val="19"/>
              </w:rPr>
            </w:pPr>
            <w:r w:rsidRPr="00AB4777">
              <w:rPr>
                <w:rFonts w:ascii="Franklin Gothic Medium" w:hAnsi="Franklin Gothic Medium" w:cs="Arial"/>
                <w:sz w:val="19"/>
                <w:szCs w:val="19"/>
              </w:rPr>
              <w:t>O</w:t>
            </w:r>
            <w:r w:rsidR="00BA2B3B" w:rsidRPr="00AB4777">
              <w:rPr>
                <w:rFonts w:ascii="Franklin Gothic Medium" w:hAnsi="Franklin Gothic Medium" w:cs="Arial"/>
                <w:sz w:val="19"/>
                <w:szCs w:val="19"/>
              </w:rPr>
              <w:t>pracowan</w:t>
            </w:r>
            <w:r w:rsidRPr="00AB4777">
              <w:rPr>
                <w:rFonts w:ascii="Franklin Gothic Medium" w:hAnsi="Franklin Gothic Medium" w:cs="Arial"/>
                <w:sz w:val="19"/>
                <w:szCs w:val="19"/>
              </w:rPr>
              <w:t>o</w:t>
            </w:r>
            <w:r w:rsidR="00BA2B3B" w:rsidRPr="00AB4777">
              <w:rPr>
                <w:rFonts w:ascii="Franklin Gothic Medium" w:hAnsi="Franklin Gothic Medium" w:cs="Arial"/>
                <w:sz w:val="19"/>
                <w:szCs w:val="19"/>
              </w:rPr>
              <w:t xml:space="preserve"> procedurę przyjęcia odpadów, która określa konieczność kontroli odpadów pod kątem jakościowym (rodzaj asortymentu) oraz odmowę przyjęcia odpadów niezgodnych </w:t>
            </w:r>
            <w:r w:rsidRPr="00AB4777">
              <w:rPr>
                <w:rFonts w:ascii="Franklin Gothic Medium" w:hAnsi="Franklin Gothic Medium" w:cs="Arial"/>
                <w:sz w:val="19"/>
                <w:szCs w:val="19"/>
              </w:rPr>
              <w:br/>
            </w:r>
            <w:r w:rsidR="00BA2B3B" w:rsidRPr="00AB4777">
              <w:rPr>
                <w:rFonts w:ascii="Franklin Gothic Medium" w:hAnsi="Franklin Gothic Medium" w:cs="Arial"/>
                <w:sz w:val="19"/>
                <w:szCs w:val="19"/>
              </w:rPr>
              <w:t xml:space="preserve">z dokumentami wymaganymi przy obrocie odpadami lub </w:t>
            </w:r>
            <w:r w:rsidRPr="00AB4777">
              <w:rPr>
                <w:rFonts w:ascii="Franklin Gothic Medium" w:hAnsi="Franklin Gothic Medium" w:cs="Arial"/>
                <w:sz w:val="19"/>
                <w:szCs w:val="19"/>
              </w:rPr>
              <w:br/>
            </w:r>
            <w:r w:rsidR="00BA2B3B" w:rsidRPr="00AB4777">
              <w:rPr>
                <w:rFonts w:ascii="Franklin Gothic Medium" w:hAnsi="Franklin Gothic Medium" w:cs="Arial"/>
                <w:sz w:val="19"/>
                <w:szCs w:val="19"/>
              </w:rPr>
              <w:t>z pozwoleniem zintegrowanym.</w:t>
            </w:r>
          </w:p>
          <w:p w14:paraId="67582E2A"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W zależności od ich rodzaju i właściwości odpady są kierowane do różnych procesów ich obróbki. </w:t>
            </w:r>
          </w:p>
          <w:p w14:paraId="3CEFFE17"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Przyjęcie odpadów do zakładu wynika głownie z charakteru </w:t>
            </w:r>
            <w:r w:rsidRPr="00AB4777">
              <w:rPr>
                <w:rFonts w:ascii="Franklin Gothic Medium" w:hAnsi="Franklin Gothic Medium" w:cs="Arial"/>
                <w:sz w:val="19"/>
                <w:szCs w:val="19"/>
              </w:rPr>
              <w:br/>
              <w:t xml:space="preserve">i pochodzenia odpadów. Odpady </w:t>
            </w:r>
            <w:r w:rsidRPr="00AB4777">
              <w:rPr>
                <w:rFonts w:ascii="Franklin Gothic Medium" w:hAnsi="Franklin Gothic Medium" w:cs="Arial"/>
                <w:iCs/>
                <w:sz w:val="19"/>
                <w:szCs w:val="19"/>
                <w:shd w:val="clear" w:color="auto" w:fill="FFFFFF"/>
              </w:rPr>
              <w:t>będą</w:t>
            </w:r>
            <w:r w:rsidRPr="00AB4777">
              <w:rPr>
                <w:rFonts w:ascii="Franklin Gothic Medium" w:hAnsi="Franklin Gothic Medium" w:cs="Arial"/>
                <w:sz w:val="19"/>
                <w:szCs w:val="19"/>
              </w:rPr>
              <w:t xml:space="preserve"> poddawane poszczególnym procesom przetwarzania w oparciu o ocenę dokonywaną przez obsługę instalacji.</w:t>
            </w:r>
          </w:p>
          <w:p w14:paraId="5DF3835B" w14:textId="77777777" w:rsidR="00BA2B3B" w:rsidRPr="00AB4777" w:rsidRDefault="00BA2B3B" w:rsidP="00FC3F72">
            <w:pPr>
              <w:tabs>
                <w:tab w:val="left" w:pos="0"/>
              </w:tabs>
              <w:autoSpaceDE w:val="0"/>
              <w:autoSpaceDN w:val="0"/>
              <w:adjustRightInd w:val="0"/>
              <w:jc w:val="both"/>
              <w:rPr>
                <w:rFonts w:ascii="Franklin Gothic Medium" w:hAnsi="Franklin Gothic Medium" w:cs="Arial"/>
                <w:sz w:val="19"/>
                <w:szCs w:val="19"/>
              </w:rPr>
            </w:pPr>
            <w:r w:rsidRPr="00AB4777">
              <w:rPr>
                <w:rFonts w:ascii="Franklin Gothic Medium" w:hAnsi="Franklin Gothic Medium" w:cs="Arial"/>
                <w:sz w:val="19"/>
                <w:szCs w:val="19"/>
              </w:rPr>
              <w:t xml:space="preserve">Wszystkie środki transportu przywożące odpady </w:t>
            </w:r>
            <w:r w:rsidR="003A0DDC" w:rsidRPr="00AB4777">
              <w:rPr>
                <w:rFonts w:ascii="Franklin Gothic Medium" w:hAnsi="Franklin Gothic Medium" w:cs="Arial"/>
                <w:iCs/>
                <w:sz w:val="19"/>
                <w:szCs w:val="19"/>
                <w:shd w:val="clear" w:color="auto" w:fill="FFFFFF"/>
              </w:rPr>
              <w:t>s</w:t>
            </w:r>
            <w:r w:rsidRPr="00AB4777">
              <w:rPr>
                <w:rFonts w:ascii="Franklin Gothic Medium" w:hAnsi="Franklin Gothic Medium" w:cs="Arial"/>
                <w:iCs/>
                <w:sz w:val="19"/>
                <w:szCs w:val="19"/>
                <w:shd w:val="clear" w:color="auto" w:fill="FFFFFF"/>
              </w:rPr>
              <w:t>ą</w:t>
            </w:r>
            <w:r w:rsidRPr="00AB4777">
              <w:rPr>
                <w:rFonts w:ascii="Franklin Gothic Medium" w:hAnsi="Franklin Gothic Medium" w:cs="Arial"/>
                <w:sz w:val="19"/>
                <w:szCs w:val="19"/>
              </w:rPr>
              <w:t xml:space="preserve"> rejestrowane oraz archiwizowane w systemie komputerowym.</w:t>
            </w:r>
          </w:p>
          <w:p w14:paraId="62033371"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t>Pkt. c. – zgodnie z BAT</w:t>
            </w:r>
          </w:p>
          <w:p w14:paraId="2FD959C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Pozwolenie zintegrowane określa rodzaje i masy odpadów kierowanych do poszczególnych procesów oraz odpadów powstających w wyniku ich przetwarzania. Pozwolenie zintegrowane określa planowaną ścieżkę przetwarzania danego rodzaju odpadu, rodzaj i ilość odpadów przechowywanych w zakładzie, sposób magazynowania, przetwarzania lub przenoszenia poza zakład.</w:t>
            </w:r>
          </w:p>
          <w:p w14:paraId="40561E6E"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Przyjmowane i wytwarzane odpady podlegają ewidencji </w:t>
            </w:r>
            <w:r w:rsidRPr="00AB4777">
              <w:rPr>
                <w:rFonts w:ascii="Franklin Gothic Medium" w:hAnsi="Franklin Gothic Medium" w:cs="Arial"/>
                <w:sz w:val="19"/>
                <w:szCs w:val="19"/>
              </w:rPr>
              <w:br/>
              <w:t xml:space="preserve">w oparciu o dokumenty wagowe, karty przekazania odpadów, karty ewidencji odpadów. </w:t>
            </w:r>
          </w:p>
          <w:p w14:paraId="42DA3475" w14:textId="77777777" w:rsidR="00BA2B3B" w:rsidRPr="00AB4777" w:rsidRDefault="00BA2B3B" w:rsidP="00FC3F72">
            <w:pPr>
              <w:ind w:right="34"/>
              <w:jc w:val="both"/>
              <w:rPr>
                <w:rFonts w:ascii="Franklin Gothic Medium" w:hAnsi="Franklin Gothic Medium" w:cs="Arial"/>
                <w:sz w:val="19"/>
                <w:szCs w:val="19"/>
              </w:rPr>
            </w:pPr>
            <w:r w:rsidRPr="00AB4777">
              <w:rPr>
                <w:rFonts w:ascii="Franklin Gothic Medium" w:hAnsi="Franklin Gothic Medium" w:cs="Arial"/>
                <w:sz w:val="19"/>
                <w:szCs w:val="19"/>
              </w:rPr>
              <w:t xml:space="preserve">Prowadzone są bilanse przetwarzanych odpadów. Bilanse uwzględniają masę odpadów przyjętych, wytworzonych, jak również odpadów przekazanych do odzysku czy unieszkodliwienia. </w:t>
            </w:r>
          </w:p>
          <w:p w14:paraId="481B45D1"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lastRenderedPageBreak/>
              <w:t>Pkt. d. – zgodnie z BAT</w:t>
            </w:r>
          </w:p>
          <w:p w14:paraId="5952508B"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 xml:space="preserve">Wdrażany System Zarządzenia Środowiskowego winien obejmować system zarządzania jakością odpadów </w:t>
            </w:r>
            <w:r w:rsidRPr="00AB4777">
              <w:rPr>
                <w:rFonts w:ascii="Franklin Gothic Medium" w:hAnsi="Franklin Gothic Medium" w:cs="Arial"/>
                <w:b/>
                <w:sz w:val="19"/>
                <w:szCs w:val="19"/>
              </w:rPr>
              <w:br/>
              <w:t>z przetworzenia.</w:t>
            </w:r>
          </w:p>
          <w:p w14:paraId="45E8DABC" w14:textId="77777777" w:rsidR="00BA2B3B" w:rsidRPr="00AB4777" w:rsidRDefault="00BA2B3B" w:rsidP="00FC3F72">
            <w:pPr>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W zakładzie wdrożony jest system zarządzania jakością odpadów z przetwarzania, który ma  na celu zapewnienie zgodności odpadów uzyskanych w wyniku przetwarzania </w:t>
            </w:r>
            <w:r w:rsidRPr="00AB4777">
              <w:rPr>
                <w:rFonts w:ascii="Franklin Gothic Medium" w:eastAsia="Calibri" w:hAnsi="Franklin Gothic Medium" w:cs="Arial"/>
                <w:sz w:val="19"/>
                <w:szCs w:val="19"/>
                <w:lang w:eastAsia="en-US"/>
              </w:rPr>
              <w:br/>
              <w:t>z oczekiwaniami rynku, tj. podmiotów zewnętrznych, którym przekazywane są wydzielone partie surowcowe odpadów oraz zapewnienia zgodności z obowiązującymi przepisami prawa.</w:t>
            </w:r>
          </w:p>
          <w:p w14:paraId="111C29E7" w14:textId="77777777" w:rsidR="00BA2B3B" w:rsidRPr="00AB4777" w:rsidRDefault="00BA2B3B" w:rsidP="00FC3F72">
            <w:pPr>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Zgodnie z warunkami pozwolenia winny być prowadzone badania wytwarzanego stabilizatu w zakresie:</w:t>
            </w:r>
          </w:p>
          <w:p w14:paraId="008040F6" w14:textId="77777777" w:rsidR="00BA2B3B" w:rsidRPr="00AB4777" w:rsidRDefault="00BA2B3B" w:rsidP="00FC3F72">
            <w:pPr>
              <w:contextualSpacing/>
              <w:jc w:val="both"/>
              <w:rPr>
                <w:rFonts w:ascii="Franklin Gothic Medium" w:eastAsia="Calibri" w:hAnsi="Franklin Gothic Medium"/>
                <w:sz w:val="19"/>
              </w:rPr>
            </w:pPr>
            <w:r w:rsidRPr="00AB4777">
              <w:rPr>
                <w:rFonts w:ascii="Franklin Gothic Medium" w:eastAsia="Calibri" w:hAnsi="Franklin Gothic Medium" w:cs="Arial"/>
                <w:sz w:val="19"/>
                <w:szCs w:val="19"/>
                <w:lang w:eastAsia="en-US"/>
              </w:rPr>
              <w:t xml:space="preserve">a/ </w:t>
            </w:r>
            <w:r w:rsidRPr="00AB4777">
              <w:rPr>
                <w:rFonts w:ascii="Franklin Gothic Medium" w:eastAsia="Calibri" w:hAnsi="Franklin Gothic Medium"/>
                <w:sz w:val="19"/>
              </w:rPr>
              <w:t>straty rażenia stabilizatu mają być mniejsze niż 35% suchej masy, a zawartość węgla organicznego mniejsza niż 20% suchej masy lub</w:t>
            </w:r>
          </w:p>
          <w:p w14:paraId="5348E021" w14:textId="77777777" w:rsidR="00BA2B3B" w:rsidRPr="00AB4777" w:rsidRDefault="00BA2B3B" w:rsidP="00FC3F72">
            <w:pPr>
              <w:contextualSpacing/>
              <w:jc w:val="both"/>
              <w:rPr>
                <w:rFonts w:ascii="Franklin Gothic Medium" w:eastAsia="Calibri" w:hAnsi="Franklin Gothic Medium"/>
                <w:sz w:val="19"/>
              </w:rPr>
            </w:pPr>
            <w:r w:rsidRPr="00AB4777">
              <w:rPr>
                <w:rFonts w:ascii="Franklin Gothic Medium" w:eastAsia="Calibri" w:hAnsi="Franklin Gothic Medium"/>
                <w:sz w:val="19"/>
              </w:rPr>
              <w:t>b/ ubytek masy organicznej w stabilizacie w stosunku do masy organicznej w odpadach mierzony stratą prażenia lub zawartością węgla organicznego ma być większy niż 40%, lub</w:t>
            </w:r>
          </w:p>
          <w:p w14:paraId="2DCB25C3" w14:textId="77777777" w:rsidR="00BA2B3B" w:rsidRPr="00AB4777" w:rsidRDefault="00BA2B3B" w:rsidP="00FC3F72">
            <w:pPr>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sz w:val="19"/>
              </w:rPr>
              <w:t>c/ wartość AT4 ma być mniejsza niż 10 mg O</w:t>
            </w:r>
            <w:r w:rsidRPr="00AB4777">
              <w:rPr>
                <w:rFonts w:ascii="Franklin Gothic Medium" w:eastAsia="Calibri" w:hAnsi="Franklin Gothic Medium"/>
                <w:sz w:val="19"/>
                <w:vertAlign w:val="subscript"/>
              </w:rPr>
              <w:t>2</w:t>
            </w:r>
            <w:r w:rsidRPr="00AB4777">
              <w:rPr>
                <w:rFonts w:ascii="Franklin Gothic Medium" w:eastAsia="Calibri" w:hAnsi="Franklin Gothic Medium"/>
                <w:sz w:val="19"/>
              </w:rPr>
              <w:t>/g suchej masy.</w:t>
            </w:r>
          </w:p>
          <w:p w14:paraId="65746BA0" w14:textId="77777777" w:rsidR="00BA2B3B" w:rsidRPr="00AB4777" w:rsidRDefault="00BA2B3B" w:rsidP="00FC3F72">
            <w:pPr>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Wymagania uważa się za spełnione jeżeli są potwierdzone badaniami laboratoryjnymi wykonanymi przez laboratorium akredytowane lub posiadające certyfikat wdrożonego systemu jakości w zakresie badanych parametrów.</w:t>
            </w:r>
          </w:p>
          <w:p w14:paraId="3E51C566"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sz w:val="19"/>
                <w:szCs w:val="19"/>
              </w:rPr>
              <w:t xml:space="preserve">Odpady wychodzące z zakładu kierowane są zgodnie </w:t>
            </w:r>
            <w:r w:rsidRPr="00AB4777">
              <w:rPr>
                <w:rFonts w:ascii="Franklin Gothic Medium" w:hAnsi="Franklin Gothic Medium" w:cs="Arial"/>
                <w:sz w:val="19"/>
                <w:szCs w:val="19"/>
              </w:rPr>
              <w:br/>
              <w:t xml:space="preserve">z hierarchią postępowania z odpadami do odbiorców </w:t>
            </w:r>
            <w:r w:rsidRPr="00AB4777">
              <w:rPr>
                <w:rFonts w:ascii="Franklin Gothic Medium" w:hAnsi="Franklin Gothic Medium" w:cs="Arial"/>
                <w:sz w:val="19"/>
                <w:szCs w:val="19"/>
              </w:rPr>
              <w:br/>
              <w:t>w zależności od parametrów odpadów, istotnych dla instalacji, do której są przekazywane</w:t>
            </w:r>
          </w:p>
          <w:p w14:paraId="620E9F96"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t>Pkt. e. – zgodnie z BAT</w:t>
            </w:r>
            <w:r w:rsidRPr="00AB4777">
              <w:rPr>
                <w:rFonts w:ascii="Franklin Gothic Medium" w:hAnsi="Franklin Gothic Medium" w:cs="Arial"/>
                <w:sz w:val="19"/>
                <w:szCs w:val="19"/>
              </w:rPr>
              <w:t xml:space="preserve"> </w:t>
            </w:r>
          </w:p>
          <w:p w14:paraId="660D2CE9"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W instalacji odpady magazynowane są selektywnie </w:t>
            </w:r>
            <w:r w:rsidRPr="00AB4777">
              <w:rPr>
                <w:rFonts w:ascii="Franklin Gothic Medium" w:hAnsi="Franklin Gothic Medium" w:cs="Arial"/>
                <w:sz w:val="19"/>
                <w:szCs w:val="19"/>
              </w:rPr>
              <w:br/>
              <w:t>w zależności od ich rodzaju i właściwości zarówno przed procesem przetwarzania jak i po procesie przetwarzania aby umożliwić łatwiejsze i bezpieczniejsze dla środowiska ich magazynowanie oraz przetwarzanie.</w:t>
            </w:r>
          </w:p>
          <w:p w14:paraId="2280C44F" w14:textId="77777777" w:rsidR="00BA2B3B" w:rsidRPr="00AB4777" w:rsidRDefault="00BA2B3B" w:rsidP="00FC3F72">
            <w:pPr>
              <w:ind w:right="40"/>
              <w:jc w:val="both"/>
              <w:rPr>
                <w:rFonts w:ascii="Franklin Gothic Medium" w:hAnsi="Franklin Gothic Medium" w:cs="Arial"/>
                <w:sz w:val="19"/>
                <w:szCs w:val="19"/>
              </w:rPr>
            </w:pPr>
            <w:r w:rsidRPr="00AB4777">
              <w:rPr>
                <w:rFonts w:ascii="Franklin Gothic Medium" w:hAnsi="Franklin Gothic Medium" w:cs="Arial"/>
                <w:sz w:val="19"/>
                <w:szCs w:val="19"/>
              </w:rPr>
              <w:t>Segregacja odpadów polega na fizycznym oddzielaniu odpadów.</w:t>
            </w:r>
          </w:p>
          <w:p w14:paraId="40F7C020"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W zakresie sortowania stosowane są następujące techniki:</w:t>
            </w:r>
          </w:p>
          <w:p w14:paraId="7B9252A7" w14:textId="77777777" w:rsidR="00BA2B3B" w:rsidRPr="00AB4777" w:rsidRDefault="00BA2B3B" w:rsidP="005D29F7">
            <w:pPr>
              <w:numPr>
                <w:ilvl w:val="0"/>
                <w:numId w:val="71"/>
              </w:numPr>
              <w:ind w:left="316" w:hanging="283"/>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oddzielanie ręczne – </w:t>
            </w:r>
            <w:r w:rsidRPr="00AB4777">
              <w:rPr>
                <w:rFonts w:ascii="Franklin Gothic Medium" w:hAnsi="Franklin Gothic Medium" w:cs="Arial"/>
                <w:sz w:val="19"/>
                <w:szCs w:val="19"/>
              </w:rPr>
              <w:t>segregacja wst</w:t>
            </w:r>
            <w:r w:rsidRPr="00AB4777">
              <w:rPr>
                <w:rFonts w:ascii="Franklin Gothic Medium" w:eastAsia="TimesNewRoman" w:hAnsi="Franklin Gothic Medium" w:cs="Arial"/>
                <w:sz w:val="19"/>
                <w:szCs w:val="19"/>
              </w:rPr>
              <w:t>ę</w:t>
            </w:r>
            <w:r w:rsidRPr="00AB4777">
              <w:rPr>
                <w:rFonts w:ascii="Franklin Gothic Medium" w:hAnsi="Franklin Gothic Medium" w:cs="Arial"/>
                <w:sz w:val="19"/>
                <w:szCs w:val="19"/>
              </w:rPr>
              <w:t xml:space="preserve">pna odpadów </w:t>
            </w:r>
            <w:r w:rsidRPr="00AB4777">
              <w:rPr>
                <w:rFonts w:ascii="Franklin Gothic Medium" w:hAnsi="Franklin Gothic Medium" w:cs="Arial"/>
                <w:sz w:val="19"/>
                <w:szCs w:val="19"/>
              </w:rPr>
              <w:br/>
              <w:t xml:space="preserve">w zależności od ich rodzaju </w:t>
            </w:r>
          </w:p>
          <w:p w14:paraId="3779D85D" w14:textId="77777777" w:rsidR="00BA2B3B" w:rsidRPr="00AB4777" w:rsidRDefault="00BA2B3B" w:rsidP="005D29F7">
            <w:pPr>
              <w:numPr>
                <w:ilvl w:val="0"/>
                <w:numId w:val="71"/>
              </w:numPr>
              <w:ind w:left="316" w:hanging="283"/>
              <w:contextualSpacing/>
              <w:jc w:val="both"/>
              <w:rPr>
                <w:rFonts w:ascii="Franklin Gothic Medium" w:eastAsia="Calibri" w:hAnsi="Franklin Gothic Medium" w:cs="Arial"/>
                <w:sz w:val="19"/>
                <w:szCs w:val="19"/>
                <w:lang w:eastAsia="en-US"/>
              </w:rPr>
            </w:pPr>
            <w:r w:rsidRPr="00AB4777">
              <w:rPr>
                <w:rFonts w:ascii="Franklin Gothic Medium" w:hAnsi="Franklin Gothic Medium" w:cs="Arial"/>
                <w:sz w:val="19"/>
                <w:szCs w:val="19"/>
              </w:rPr>
              <w:t>separacja na sicie,</w:t>
            </w:r>
          </w:p>
          <w:p w14:paraId="586E3FD3" w14:textId="77777777" w:rsidR="00BA2B3B" w:rsidRPr="00AB4777" w:rsidRDefault="00BA2B3B" w:rsidP="005D29F7">
            <w:pPr>
              <w:numPr>
                <w:ilvl w:val="0"/>
                <w:numId w:val="71"/>
              </w:numPr>
              <w:ind w:left="316" w:hanging="283"/>
              <w:contextualSpacing/>
              <w:jc w:val="both"/>
              <w:rPr>
                <w:rFonts w:ascii="Franklin Gothic Medium" w:eastAsia="Calibri" w:hAnsi="Franklin Gothic Medium" w:cs="Arial"/>
                <w:sz w:val="19"/>
                <w:szCs w:val="19"/>
                <w:lang w:eastAsia="en-US"/>
              </w:rPr>
            </w:pPr>
            <w:r w:rsidRPr="00AB4777">
              <w:rPr>
                <w:rFonts w:ascii="Franklin Gothic Medium" w:hAnsi="Franklin Gothic Medium" w:cs="Arial"/>
                <w:sz w:val="19"/>
                <w:szCs w:val="19"/>
              </w:rPr>
              <w:t>separacja magnetyczna – oddzielanie elementów ferromagnetycznych.</w:t>
            </w:r>
          </w:p>
          <w:p w14:paraId="18936BE7" w14:textId="77777777" w:rsidR="00BA2B3B" w:rsidRPr="00AB4777" w:rsidRDefault="00BA2B3B" w:rsidP="00FC3F72">
            <w:pPr>
              <w:ind w:left="33"/>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Poszczególne rodzaje magazynowanych odpadów mają wyznaczone  miejsce magazynowania.</w:t>
            </w:r>
          </w:p>
          <w:p w14:paraId="6A9F461F" w14:textId="77777777" w:rsidR="00BA2B3B" w:rsidRPr="00AB4777" w:rsidRDefault="00BA2B3B" w:rsidP="00FC3F72">
            <w:pPr>
              <w:ind w:left="33"/>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W decyzji określono sposoby i miejsca magazynowania  poszczególnych rodzajów odpadów. </w:t>
            </w:r>
          </w:p>
          <w:p w14:paraId="7B51FEDB"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t>Pkt. f. – zgodnie z BAT</w:t>
            </w:r>
            <w:r w:rsidRPr="00AB4777">
              <w:rPr>
                <w:rFonts w:ascii="Franklin Gothic Medium" w:hAnsi="Franklin Gothic Medium" w:cs="Arial"/>
                <w:sz w:val="19"/>
                <w:szCs w:val="19"/>
              </w:rPr>
              <w:t xml:space="preserve"> </w:t>
            </w:r>
          </w:p>
          <w:p w14:paraId="13AB117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Odpady dostarczone na teren instalacji poddawane są procesom przetwarzania w oparciu o dokonywaną ocenę uwzględniającą rodzaj i właściwości odpadów. </w:t>
            </w:r>
          </w:p>
          <w:p w14:paraId="24C9F074"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Właściwie przeszkolony personel posiada wiedzę odnośnie stosowanych w instalacji procesów technologicznych przyporządkowanych różnym rodzajom dostarczanych odpadów. Wiedza ta pozwala na właściwe kierowanie strumieniem odpadów w celu zapewnienia możliwie bezpiecznego i na jak najwyższym poziomie odzysku zawartych w odpadach surowców i materiałów.</w:t>
            </w:r>
          </w:p>
          <w:p w14:paraId="721A4D08" w14:textId="77777777" w:rsidR="003A0DDC" w:rsidRPr="00AB4777" w:rsidRDefault="003A0DDC" w:rsidP="00FC3F72">
            <w:pPr>
              <w:jc w:val="both"/>
              <w:rPr>
                <w:rFonts w:ascii="Franklin Gothic Medium" w:hAnsi="Franklin Gothic Medium" w:cs="Arial"/>
                <w:b/>
                <w:sz w:val="19"/>
                <w:szCs w:val="19"/>
              </w:rPr>
            </w:pPr>
          </w:p>
          <w:p w14:paraId="760A2344"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t>Pkt. g. – zgodnie z BAT</w:t>
            </w:r>
            <w:r w:rsidRPr="00AB4777">
              <w:rPr>
                <w:rFonts w:ascii="Franklin Gothic Medium" w:hAnsi="Franklin Gothic Medium" w:cs="Arial"/>
                <w:sz w:val="19"/>
                <w:szCs w:val="19"/>
              </w:rPr>
              <w:t xml:space="preserve"> </w:t>
            </w:r>
          </w:p>
          <w:p w14:paraId="7DF7CF2D" w14:textId="77777777" w:rsidR="00BA2B3B" w:rsidRPr="00AB4777" w:rsidRDefault="00BA2B3B" w:rsidP="00FC3F72">
            <w:pPr>
              <w:ind w:right="34"/>
              <w:jc w:val="both"/>
              <w:rPr>
                <w:rFonts w:ascii="Franklin Gothic Medium" w:hAnsi="Franklin Gothic Medium" w:cs="Arial"/>
                <w:sz w:val="19"/>
                <w:szCs w:val="19"/>
              </w:rPr>
            </w:pPr>
            <w:r w:rsidRPr="00AB4777">
              <w:rPr>
                <w:rFonts w:ascii="Franklin Gothic Medium" w:hAnsi="Franklin Gothic Medium" w:cs="Arial"/>
                <w:sz w:val="19"/>
                <w:szCs w:val="19"/>
              </w:rPr>
              <w:t>W zakresie sortowania stosowane są następujące techniki:</w:t>
            </w:r>
          </w:p>
          <w:p w14:paraId="26D3EBB5" w14:textId="77777777" w:rsidR="00BA2B3B" w:rsidRPr="00AB4777" w:rsidRDefault="00BA2B3B" w:rsidP="005D29F7">
            <w:pPr>
              <w:numPr>
                <w:ilvl w:val="0"/>
                <w:numId w:val="71"/>
              </w:numPr>
              <w:ind w:left="316" w:right="34" w:hanging="283"/>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oddzielanie ręczne, </w:t>
            </w:r>
          </w:p>
          <w:p w14:paraId="2B064A0F" w14:textId="77777777" w:rsidR="00BA2B3B" w:rsidRPr="00AB4777" w:rsidRDefault="00BA2B3B" w:rsidP="005D29F7">
            <w:pPr>
              <w:numPr>
                <w:ilvl w:val="0"/>
                <w:numId w:val="71"/>
              </w:numPr>
              <w:ind w:left="316" w:right="34" w:hanging="283"/>
              <w:contextualSpacing/>
              <w:jc w:val="both"/>
              <w:rPr>
                <w:rFonts w:ascii="Franklin Gothic Medium" w:eastAsia="Calibri" w:hAnsi="Franklin Gothic Medium" w:cs="Arial"/>
                <w:sz w:val="19"/>
                <w:szCs w:val="19"/>
                <w:lang w:eastAsia="en-US"/>
              </w:rPr>
            </w:pPr>
            <w:r w:rsidRPr="00AB4777">
              <w:rPr>
                <w:rFonts w:ascii="Franklin Gothic Medium" w:hAnsi="Franklin Gothic Medium" w:cs="Arial"/>
                <w:sz w:val="19"/>
                <w:szCs w:val="19"/>
              </w:rPr>
              <w:t>separacja na sicie ,</w:t>
            </w:r>
          </w:p>
          <w:p w14:paraId="2B53E9FB" w14:textId="77777777" w:rsidR="00BA2B3B" w:rsidRPr="00AB4777" w:rsidRDefault="00BA2B3B" w:rsidP="005D29F7">
            <w:pPr>
              <w:numPr>
                <w:ilvl w:val="0"/>
                <w:numId w:val="71"/>
              </w:numPr>
              <w:ind w:left="316" w:right="34" w:hanging="283"/>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lastRenderedPageBreak/>
              <w:t>separacja magnetyczna.</w:t>
            </w:r>
          </w:p>
          <w:p w14:paraId="4D44156E" w14:textId="77777777" w:rsidR="00BA2B3B" w:rsidRPr="00AB4777" w:rsidRDefault="00BA2B3B" w:rsidP="00FC3F72">
            <w:pPr>
              <w:autoSpaceDE w:val="0"/>
              <w:autoSpaceDN w:val="0"/>
              <w:adjustRightInd w:val="0"/>
              <w:ind w:left="-72" w:right="34"/>
              <w:jc w:val="both"/>
              <w:rPr>
                <w:rFonts w:ascii="Franklin Gothic Medium" w:hAnsi="Franklin Gothic Medium" w:cs="Arial"/>
                <w:sz w:val="19"/>
                <w:szCs w:val="19"/>
              </w:rPr>
            </w:pPr>
            <w:r w:rsidRPr="00AB4777">
              <w:rPr>
                <w:rFonts w:ascii="Franklin Gothic Medium" w:hAnsi="Franklin Gothic Medium" w:cs="Arial"/>
                <w:sz w:val="19"/>
                <w:szCs w:val="19"/>
              </w:rPr>
              <w:t xml:space="preserve">Część odpadów dostarczanych na teren instalacji podlega segregacji. Poszczególne rodzaje magazynowanych odpadów mają wyznaczone  miejsce magazynowania. Wytwarzane </w:t>
            </w:r>
            <w:r w:rsidRPr="00AB4777">
              <w:rPr>
                <w:rFonts w:ascii="Franklin Gothic Medium" w:hAnsi="Franklin Gothic Medium" w:cs="Arial"/>
                <w:sz w:val="19"/>
                <w:szCs w:val="19"/>
              </w:rPr>
              <w:br/>
              <w:t xml:space="preserve">w instalacji odpady są to odpady powstające w procesie przetwarzania, jak również odpady związane </w:t>
            </w:r>
            <w:r w:rsidRPr="00AB4777">
              <w:rPr>
                <w:rFonts w:ascii="Franklin Gothic Medium" w:hAnsi="Franklin Gothic Medium" w:cs="Arial"/>
                <w:sz w:val="19"/>
                <w:szCs w:val="19"/>
              </w:rPr>
              <w:br/>
              <w:t xml:space="preserve">z utrzymaniem sprawności wykorzystywanych w instalacji urządzeń technologicznych oraz utrzymaniem czystości instalacji.  </w:t>
            </w:r>
          </w:p>
          <w:p w14:paraId="47F6EF3B" w14:textId="77777777" w:rsidR="00BA2B3B" w:rsidRPr="00AB4777" w:rsidRDefault="00BA2B3B" w:rsidP="00FC3F72">
            <w:pPr>
              <w:autoSpaceDE w:val="0"/>
              <w:autoSpaceDN w:val="0"/>
              <w:adjustRightInd w:val="0"/>
              <w:ind w:left="-72" w:right="34"/>
              <w:jc w:val="both"/>
              <w:rPr>
                <w:rFonts w:ascii="Franklin Gothic Medium" w:hAnsi="Franklin Gothic Medium" w:cs="Arial"/>
                <w:sz w:val="19"/>
                <w:szCs w:val="19"/>
              </w:rPr>
            </w:pPr>
            <w:r w:rsidRPr="00AB4777">
              <w:rPr>
                <w:rFonts w:ascii="Franklin Gothic Medium" w:hAnsi="Franklin Gothic Medium" w:cs="Arial"/>
                <w:sz w:val="19"/>
                <w:szCs w:val="19"/>
              </w:rPr>
              <w:t xml:space="preserve">Wytwarzane odpady w wyniku ręcznego demontażu są segregowane i przekazywane do wyznaczonych miejsc magazynowania. </w:t>
            </w:r>
          </w:p>
        </w:tc>
      </w:tr>
      <w:tr w:rsidR="00AB4777" w:rsidRPr="00AB4777" w14:paraId="18EB4ECC" w14:textId="77777777" w:rsidTr="00BA2B3B">
        <w:trPr>
          <w:jc w:val="center"/>
        </w:trPr>
        <w:tc>
          <w:tcPr>
            <w:tcW w:w="9781" w:type="dxa"/>
            <w:gridSpan w:val="3"/>
            <w:shd w:val="clear" w:color="auto" w:fill="F2F2F2"/>
          </w:tcPr>
          <w:p w14:paraId="4D1CE5E0" w14:textId="77777777" w:rsidR="00BA2B3B" w:rsidRPr="00AB4777" w:rsidRDefault="00BA2B3B" w:rsidP="00FC3F72">
            <w:pPr>
              <w:ind w:right="40"/>
              <w:jc w:val="both"/>
              <w:rPr>
                <w:rFonts w:ascii="Franklin Gothic Medium" w:hAnsi="Franklin Gothic Medium" w:cs="Arial"/>
                <w:b/>
                <w:sz w:val="19"/>
                <w:szCs w:val="19"/>
              </w:rPr>
            </w:pPr>
            <w:r w:rsidRPr="00AB4777">
              <w:rPr>
                <w:rFonts w:ascii="Franklin Gothic Medium" w:hAnsi="Franklin Gothic Medium" w:cs="Arial"/>
                <w:b/>
                <w:sz w:val="19"/>
                <w:szCs w:val="19"/>
              </w:rPr>
              <w:lastRenderedPageBreak/>
              <w:t>BAT 3. W celu łatwiejszego ograniczenia emisji do wody i powietrza w ramach BAT należy ustanowić i prowadzić wykaz strumieni ścieków i gazów odlotowych, jako część systemu zarządzania środowiskowego, obejmujący wszystkie następujące elementy:</w:t>
            </w:r>
          </w:p>
          <w:p w14:paraId="68AB911F" w14:textId="77777777" w:rsidR="00BA2B3B" w:rsidRPr="00AB4777" w:rsidRDefault="00BA2B3B" w:rsidP="00FC3F72">
            <w:pPr>
              <w:ind w:right="40"/>
              <w:jc w:val="both"/>
              <w:rPr>
                <w:rFonts w:ascii="Franklin Gothic Medium" w:hAnsi="Franklin Gothic Medium" w:cs="Arial"/>
                <w:b/>
                <w:sz w:val="19"/>
                <w:szCs w:val="19"/>
              </w:rPr>
            </w:pPr>
          </w:p>
        </w:tc>
      </w:tr>
      <w:tr w:rsidR="00AB4777" w:rsidRPr="00AB4777" w14:paraId="15AC75FE" w14:textId="77777777" w:rsidTr="00BA2B3B">
        <w:trPr>
          <w:jc w:val="center"/>
        </w:trPr>
        <w:tc>
          <w:tcPr>
            <w:tcW w:w="4537" w:type="dxa"/>
            <w:shd w:val="clear" w:color="auto" w:fill="F2F2F2"/>
          </w:tcPr>
          <w:p w14:paraId="163A973E" w14:textId="77777777" w:rsidR="00BA2B3B" w:rsidRPr="00AB4777" w:rsidRDefault="00BA2B3B" w:rsidP="00FC3F72">
            <w:pPr>
              <w:tabs>
                <w:tab w:val="left" w:pos="321"/>
              </w:tabs>
              <w:ind w:left="37" w:hanging="37"/>
              <w:jc w:val="both"/>
              <w:rPr>
                <w:rFonts w:ascii="Franklin Gothic Medium" w:hAnsi="Franklin Gothic Medium" w:cs="Arial"/>
                <w:sz w:val="19"/>
                <w:szCs w:val="19"/>
              </w:rPr>
            </w:pPr>
            <w:r w:rsidRPr="00AB4777">
              <w:rPr>
                <w:rFonts w:ascii="Franklin Gothic Medium" w:hAnsi="Franklin Gothic Medium" w:cs="Arial"/>
                <w:b/>
                <w:sz w:val="19"/>
                <w:szCs w:val="19"/>
              </w:rPr>
              <w:t>Rozwiązania według konkluzji BAT</w:t>
            </w:r>
          </w:p>
        </w:tc>
        <w:tc>
          <w:tcPr>
            <w:tcW w:w="5244" w:type="dxa"/>
            <w:gridSpan w:val="2"/>
            <w:shd w:val="clear" w:color="auto" w:fill="F2F2F2"/>
          </w:tcPr>
          <w:p w14:paraId="60C8E2AA" w14:textId="77777777" w:rsidR="00BA2B3B" w:rsidRPr="00AB4777" w:rsidRDefault="00BA2B3B" w:rsidP="00FC3F72">
            <w:pPr>
              <w:tabs>
                <w:tab w:val="left" w:pos="321"/>
              </w:tabs>
              <w:ind w:left="37" w:hanging="37"/>
              <w:jc w:val="both"/>
              <w:rPr>
                <w:rFonts w:ascii="Franklin Gothic Medium" w:hAnsi="Franklin Gothic Medium" w:cs="Arial"/>
                <w:b/>
                <w:sz w:val="19"/>
                <w:szCs w:val="19"/>
              </w:rPr>
            </w:pPr>
            <w:r w:rsidRPr="00AB4777">
              <w:rPr>
                <w:rFonts w:ascii="Franklin Gothic Medium" w:hAnsi="Franklin Gothic Medium" w:cs="Arial"/>
                <w:b/>
                <w:sz w:val="19"/>
                <w:szCs w:val="19"/>
              </w:rPr>
              <w:t>Spełnienie wymogów BAT w instalacji</w:t>
            </w:r>
          </w:p>
        </w:tc>
      </w:tr>
      <w:tr w:rsidR="00AB4777" w:rsidRPr="00AB4777" w14:paraId="325726C9" w14:textId="77777777" w:rsidTr="00BA2B3B">
        <w:trPr>
          <w:jc w:val="center"/>
        </w:trPr>
        <w:tc>
          <w:tcPr>
            <w:tcW w:w="4537" w:type="dxa"/>
          </w:tcPr>
          <w:p w14:paraId="143749C6" w14:textId="77777777" w:rsidR="00BA2B3B" w:rsidRPr="00AB4777" w:rsidRDefault="00BA2B3B" w:rsidP="00FC3F72">
            <w:pPr>
              <w:rPr>
                <w:rFonts w:ascii="Franklin Gothic Medium" w:hAnsi="Franklin Gothic Medium"/>
                <w:sz w:val="19"/>
                <w:szCs w:val="19"/>
              </w:rPr>
            </w:pPr>
            <w:r w:rsidRPr="00AB4777">
              <w:rPr>
                <w:rFonts w:ascii="Franklin Gothic Medium" w:hAnsi="Franklin Gothic Medium"/>
                <w:b/>
                <w:bCs/>
                <w:sz w:val="19"/>
                <w:szCs w:val="19"/>
              </w:rPr>
              <w:t>BAT 3.1. Informacje dotyczące charakterystyki odpadów</w:t>
            </w:r>
            <w:r w:rsidRPr="00AB4777">
              <w:rPr>
                <w:rFonts w:ascii="Franklin Gothic Medium" w:hAnsi="Franklin Gothic Medium"/>
                <w:sz w:val="19"/>
                <w:szCs w:val="19"/>
              </w:rPr>
              <w:t>, które mają zostać przetworzone, oraz procesów przetwarzania odpadów, w tym:</w:t>
            </w:r>
          </w:p>
          <w:p w14:paraId="2815E2C2" w14:textId="77777777" w:rsidR="00BA2B3B" w:rsidRPr="00AB4777" w:rsidRDefault="00BA2B3B" w:rsidP="00FC3F72">
            <w:pPr>
              <w:rPr>
                <w:rFonts w:ascii="Franklin Gothic Medium" w:hAnsi="Franklin Gothic Medium"/>
                <w:sz w:val="19"/>
                <w:szCs w:val="19"/>
              </w:rPr>
            </w:pPr>
            <w:r w:rsidRPr="00AB4777">
              <w:rPr>
                <w:rFonts w:ascii="Franklin Gothic Medium" w:hAnsi="Franklin Gothic Medium"/>
                <w:sz w:val="19"/>
                <w:szCs w:val="19"/>
              </w:rPr>
              <w:t xml:space="preserve">a) uproszczone schematy sekwencji procesów pokazujące pochodzenie emisji; </w:t>
            </w:r>
          </w:p>
          <w:p w14:paraId="6AA8FE4C" w14:textId="77777777" w:rsidR="00BA2B3B" w:rsidRPr="00AB4777" w:rsidRDefault="00BA2B3B" w:rsidP="00FC3F72">
            <w:pPr>
              <w:rPr>
                <w:rFonts w:ascii="Franklin Gothic Medium" w:hAnsi="Franklin Gothic Medium"/>
                <w:sz w:val="19"/>
                <w:szCs w:val="19"/>
              </w:rPr>
            </w:pPr>
            <w:r w:rsidRPr="00AB4777">
              <w:rPr>
                <w:rFonts w:ascii="Franklin Gothic Medium" w:hAnsi="Franklin Gothic Medium"/>
                <w:sz w:val="19"/>
                <w:szCs w:val="19"/>
              </w:rPr>
              <w:t>b) opisy technik zintegrowanych z procesem oraz metod oczyszczania ścieków/gazów odlotowych u źródła, w tym ich skuteczności;</w:t>
            </w:r>
          </w:p>
        </w:tc>
        <w:tc>
          <w:tcPr>
            <w:tcW w:w="5244" w:type="dxa"/>
            <w:gridSpan w:val="2"/>
          </w:tcPr>
          <w:p w14:paraId="703090EF" w14:textId="77777777" w:rsidR="00BA2B3B" w:rsidRPr="00AB4777" w:rsidRDefault="00BA2B3B" w:rsidP="00FC3F72">
            <w:pPr>
              <w:rPr>
                <w:rFonts w:ascii="Franklin Gothic Medium" w:hAnsi="Franklin Gothic Medium"/>
                <w:b/>
                <w:bCs/>
                <w:sz w:val="19"/>
                <w:szCs w:val="19"/>
              </w:rPr>
            </w:pPr>
            <w:r w:rsidRPr="00AB4777">
              <w:rPr>
                <w:rFonts w:ascii="Franklin Gothic Medium" w:hAnsi="Franklin Gothic Medium"/>
                <w:b/>
                <w:bCs/>
                <w:sz w:val="19"/>
                <w:szCs w:val="19"/>
              </w:rPr>
              <w:t>BAT 3.1.  – zgodny z BAT.</w:t>
            </w:r>
          </w:p>
          <w:p w14:paraId="12350D2C" w14:textId="77777777" w:rsidR="00BA2B3B" w:rsidRPr="00AB4777" w:rsidRDefault="00BA2B3B" w:rsidP="009426A7">
            <w:pPr>
              <w:jc w:val="both"/>
              <w:rPr>
                <w:rFonts w:ascii="Franklin Gothic Medium" w:hAnsi="Franklin Gothic Medium"/>
                <w:sz w:val="19"/>
                <w:szCs w:val="19"/>
              </w:rPr>
            </w:pPr>
            <w:r w:rsidRPr="00AB4777">
              <w:rPr>
                <w:rFonts w:ascii="Franklin Gothic Medium" w:hAnsi="Franklin Gothic Medium"/>
                <w:sz w:val="19"/>
                <w:szCs w:val="19"/>
              </w:rPr>
              <w:t>Charakterystyka odpadów:</w:t>
            </w:r>
          </w:p>
          <w:p w14:paraId="18471DA4" w14:textId="77777777" w:rsidR="00BA2B3B" w:rsidRPr="00AB4777" w:rsidRDefault="00BA2B3B" w:rsidP="009426A7">
            <w:pPr>
              <w:jc w:val="both"/>
              <w:rPr>
                <w:rFonts w:ascii="Franklin Gothic Medium" w:hAnsi="Franklin Gothic Medium"/>
                <w:sz w:val="19"/>
                <w:szCs w:val="19"/>
              </w:rPr>
            </w:pPr>
            <w:r w:rsidRPr="00AB4777">
              <w:rPr>
                <w:rFonts w:ascii="Franklin Gothic Medium" w:hAnsi="Franklin Gothic Medium"/>
                <w:sz w:val="19"/>
                <w:szCs w:val="19"/>
              </w:rPr>
              <w:t xml:space="preserve">Pozwolenie zintegrowane określa informacje dotyczące rodzajów odpadów, które mają zostać przetworzone, </w:t>
            </w:r>
            <w:r w:rsidRPr="00AB4777">
              <w:rPr>
                <w:rFonts w:ascii="Franklin Gothic Medium" w:hAnsi="Franklin Gothic Medium"/>
                <w:sz w:val="19"/>
                <w:szCs w:val="19"/>
              </w:rPr>
              <w:br/>
              <w:t xml:space="preserve">oraz procesów przetwarzania odpadów. </w:t>
            </w:r>
          </w:p>
          <w:p w14:paraId="7B48C915" w14:textId="77777777" w:rsidR="00BA2B3B" w:rsidRPr="00AB4777" w:rsidRDefault="00BA2B3B" w:rsidP="009426A7">
            <w:pPr>
              <w:jc w:val="both"/>
              <w:rPr>
                <w:rFonts w:ascii="Franklin Gothic Medium" w:hAnsi="Franklin Gothic Medium"/>
                <w:sz w:val="19"/>
                <w:szCs w:val="19"/>
              </w:rPr>
            </w:pPr>
            <w:r w:rsidRPr="00AB4777">
              <w:rPr>
                <w:rFonts w:ascii="Franklin Gothic Medium" w:hAnsi="Franklin Gothic Medium"/>
                <w:sz w:val="19"/>
                <w:szCs w:val="19"/>
              </w:rPr>
              <w:t>Zarządzający instalacją opracował uproszczone schematy sekwencji procesów pokazujące pochodzenie emisji oraz opisy technik zintegrowanych z procesem oraz metod oczyszczania ścieków/gazów odlotowych u źródła, w tym ich skuteczności.</w:t>
            </w:r>
          </w:p>
        </w:tc>
      </w:tr>
      <w:tr w:rsidR="00AB4777" w:rsidRPr="00AB4777" w14:paraId="004EE0AE" w14:textId="77777777" w:rsidTr="00BA2B3B">
        <w:trPr>
          <w:jc w:val="center"/>
        </w:trPr>
        <w:tc>
          <w:tcPr>
            <w:tcW w:w="4537" w:type="dxa"/>
          </w:tcPr>
          <w:p w14:paraId="5477C61C"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BAT 3.2. Informacje na temat cech  charakterystycznych ścieków, takie jak:</w:t>
            </w:r>
          </w:p>
          <w:p w14:paraId="11F7F8E4" w14:textId="77777777" w:rsidR="00BA2B3B" w:rsidRPr="00AB4777" w:rsidRDefault="00BA2B3B" w:rsidP="00FC3F72">
            <w:pPr>
              <w:ind w:left="37" w:hanging="37"/>
              <w:jc w:val="both"/>
              <w:rPr>
                <w:rFonts w:ascii="Franklin Gothic Medium" w:hAnsi="Franklin Gothic Medium" w:cs="Arial"/>
                <w:sz w:val="19"/>
                <w:szCs w:val="19"/>
              </w:rPr>
            </w:pPr>
            <w:r w:rsidRPr="00AB4777">
              <w:rPr>
                <w:rFonts w:ascii="Franklin Gothic Medium" w:hAnsi="Franklin Gothic Medium" w:cs="Arial"/>
                <w:sz w:val="19"/>
                <w:szCs w:val="19"/>
              </w:rPr>
              <w:t xml:space="preserve"> a) wartości średnie i zmienność przepływu, </w:t>
            </w:r>
            <w:proofErr w:type="spellStart"/>
            <w:r w:rsidRPr="00AB4777">
              <w:rPr>
                <w:rFonts w:ascii="Franklin Gothic Medium" w:hAnsi="Franklin Gothic Medium" w:cs="Arial"/>
                <w:sz w:val="19"/>
                <w:szCs w:val="19"/>
              </w:rPr>
              <w:t>pH</w:t>
            </w:r>
            <w:proofErr w:type="spellEnd"/>
            <w:r w:rsidRPr="00AB4777">
              <w:rPr>
                <w:rFonts w:ascii="Franklin Gothic Medium" w:hAnsi="Franklin Gothic Medium" w:cs="Arial"/>
                <w:sz w:val="19"/>
                <w:szCs w:val="19"/>
              </w:rPr>
              <w:t>, temperatury i konduktywności;</w:t>
            </w:r>
          </w:p>
          <w:p w14:paraId="7113F8B3" w14:textId="77777777" w:rsidR="00BA2B3B" w:rsidRPr="00AB4777" w:rsidRDefault="00BA2B3B" w:rsidP="00FC3F72">
            <w:pPr>
              <w:ind w:left="37" w:hanging="37"/>
              <w:jc w:val="both"/>
              <w:rPr>
                <w:rFonts w:ascii="Franklin Gothic Medium" w:hAnsi="Franklin Gothic Medium" w:cs="Arial"/>
                <w:sz w:val="19"/>
                <w:szCs w:val="19"/>
              </w:rPr>
            </w:pPr>
            <w:r w:rsidRPr="00AB4777">
              <w:rPr>
                <w:rFonts w:ascii="Franklin Gothic Medium" w:hAnsi="Franklin Gothic Medium" w:cs="Arial"/>
                <w:sz w:val="19"/>
                <w:szCs w:val="19"/>
              </w:rPr>
              <w:t xml:space="preserve"> b) średnie stężenie i wartości ładunków danych substancji i ich zmienność (np. </w:t>
            </w:r>
            <w:proofErr w:type="spellStart"/>
            <w:r w:rsidRPr="00AB4777">
              <w:rPr>
                <w:rFonts w:ascii="Franklin Gothic Medium" w:hAnsi="Franklin Gothic Medium" w:cs="Arial"/>
                <w:sz w:val="19"/>
                <w:szCs w:val="19"/>
              </w:rPr>
              <w:t>ChZT</w:t>
            </w:r>
            <w:proofErr w:type="spellEnd"/>
            <w:r w:rsidRPr="00AB4777">
              <w:rPr>
                <w:rFonts w:ascii="Franklin Gothic Medium" w:hAnsi="Franklin Gothic Medium" w:cs="Arial"/>
                <w:sz w:val="19"/>
                <w:szCs w:val="19"/>
              </w:rPr>
              <w:t>/OWO, formy azotu, fosfor, metale, sole, substancje priorytetowe /mikrozanieczyszczenia);</w:t>
            </w:r>
          </w:p>
          <w:p w14:paraId="2638DBDF" w14:textId="77777777" w:rsidR="00BA2B3B" w:rsidRPr="00AB4777" w:rsidRDefault="00BA2B3B" w:rsidP="00FC3F72">
            <w:pPr>
              <w:ind w:left="37" w:right="40" w:hanging="37"/>
              <w:jc w:val="both"/>
              <w:rPr>
                <w:rFonts w:ascii="Franklin Gothic Medium" w:hAnsi="Franklin Gothic Medium" w:cs="Arial"/>
                <w:b/>
                <w:sz w:val="19"/>
                <w:szCs w:val="19"/>
              </w:rPr>
            </w:pPr>
            <w:r w:rsidRPr="00AB4777">
              <w:rPr>
                <w:rFonts w:ascii="Franklin Gothic Medium" w:hAnsi="Franklin Gothic Medium" w:cs="Arial"/>
                <w:sz w:val="19"/>
                <w:szCs w:val="19"/>
              </w:rPr>
              <w:t xml:space="preserve"> c) dane dotyczące </w:t>
            </w:r>
            <w:proofErr w:type="spellStart"/>
            <w:r w:rsidRPr="00AB4777">
              <w:rPr>
                <w:rFonts w:ascii="Franklin Gothic Medium" w:hAnsi="Franklin Gothic Medium" w:cs="Arial"/>
                <w:sz w:val="19"/>
                <w:szCs w:val="19"/>
              </w:rPr>
              <w:t>bioeliminacji</w:t>
            </w:r>
            <w:proofErr w:type="spellEnd"/>
            <w:r w:rsidRPr="00AB4777">
              <w:rPr>
                <w:rFonts w:ascii="Franklin Gothic Medium" w:hAnsi="Franklin Gothic Medium" w:cs="Arial"/>
                <w:sz w:val="19"/>
                <w:szCs w:val="19"/>
              </w:rPr>
              <w:t xml:space="preserve"> (np. BZT, stosunek BZT do </w:t>
            </w:r>
            <w:proofErr w:type="spellStart"/>
            <w:r w:rsidRPr="00AB4777">
              <w:rPr>
                <w:rFonts w:ascii="Franklin Gothic Medium" w:hAnsi="Franklin Gothic Medium" w:cs="Arial"/>
                <w:sz w:val="19"/>
                <w:szCs w:val="19"/>
              </w:rPr>
              <w:t>ChZT</w:t>
            </w:r>
            <w:proofErr w:type="spellEnd"/>
            <w:r w:rsidRPr="00AB4777">
              <w:rPr>
                <w:rFonts w:ascii="Franklin Gothic Medium" w:hAnsi="Franklin Gothic Medium" w:cs="Arial"/>
                <w:sz w:val="19"/>
                <w:szCs w:val="19"/>
              </w:rPr>
              <w:t>, test Zahn-</w:t>
            </w:r>
            <w:proofErr w:type="spellStart"/>
            <w:r w:rsidRPr="00AB4777">
              <w:rPr>
                <w:rFonts w:ascii="Franklin Gothic Medium" w:hAnsi="Franklin Gothic Medium" w:cs="Arial"/>
                <w:sz w:val="19"/>
                <w:szCs w:val="19"/>
              </w:rPr>
              <w:t>Wellensa</w:t>
            </w:r>
            <w:proofErr w:type="spellEnd"/>
            <w:r w:rsidRPr="00AB4777">
              <w:rPr>
                <w:rFonts w:ascii="Franklin Gothic Medium" w:hAnsi="Franklin Gothic Medium" w:cs="Arial"/>
                <w:sz w:val="19"/>
                <w:szCs w:val="19"/>
              </w:rPr>
              <w:t>, biologiczny potencjał inhibicyjny (np. inhibicja osadu czynnego)) (zob. BAT 52);</w:t>
            </w:r>
          </w:p>
          <w:p w14:paraId="6E57C2C4" w14:textId="77777777" w:rsidR="00BA2B3B" w:rsidRPr="00AB4777" w:rsidRDefault="00BA2B3B" w:rsidP="00FC3F72">
            <w:pPr>
              <w:tabs>
                <w:tab w:val="left" w:pos="321"/>
              </w:tabs>
              <w:ind w:left="37" w:hanging="37"/>
              <w:jc w:val="both"/>
              <w:rPr>
                <w:rFonts w:ascii="Franklin Gothic Medium" w:hAnsi="Franklin Gothic Medium" w:cs="Arial"/>
                <w:sz w:val="19"/>
                <w:szCs w:val="19"/>
              </w:rPr>
            </w:pPr>
          </w:p>
        </w:tc>
        <w:tc>
          <w:tcPr>
            <w:tcW w:w="5244" w:type="dxa"/>
            <w:gridSpan w:val="2"/>
          </w:tcPr>
          <w:p w14:paraId="37D7C15B"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 xml:space="preserve">BAT 3.2. – </w:t>
            </w:r>
          </w:p>
          <w:p w14:paraId="6B21861D" w14:textId="77777777" w:rsidR="00BA2B3B" w:rsidRPr="00AB4777" w:rsidRDefault="00BA2B3B" w:rsidP="00FC3F72">
            <w:pPr>
              <w:tabs>
                <w:tab w:val="left" w:pos="321"/>
              </w:tabs>
              <w:ind w:left="37" w:hanging="37"/>
              <w:jc w:val="both"/>
              <w:rPr>
                <w:rFonts w:ascii="Franklin Gothic Medium" w:hAnsi="Franklin Gothic Medium" w:cs="Arial"/>
                <w:sz w:val="19"/>
                <w:szCs w:val="19"/>
              </w:rPr>
            </w:pPr>
            <w:r w:rsidRPr="00AB4777">
              <w:rPr>
                <w:rFonts w:ascii="Franklin Gothic Medium" w:hAnsi="Franklin Gothic Medium" w:cs="Arial"/>
                <w:b/>
                <w:bCs/>
                <w:sz w:val="19"/>
                <w:szCs w:val="19"/>
              </w:rPr>
              <w:t>We wniosku przedstawiono informacje na temat cech charakterystycznych wytwarzanych ścieków technologicznych</w:t>
            </w:r>
            <w:r w:rsidRPr="00AB4777">
              <w:rPr>
                <w:rFonts w:ascii="Franklin Gothic Medium" w:hAnsi="Franklin Gothic Medium" w:cs="Arial"/>
                <w:b/>
                <w:sz w:val="19"/>
                <w:szCs w:val="19"/>
              </w:rPr>
              <w:t xml:space="preserve"> </w:t>
            </w:r>
            <w:r w:rsidRPr="00AB4777">
              <w:rPr>
                <w:rFonts w:ascii="Franklin Gothic Medium" w:hAnsi="Franklin Gothic Medium" w:cs="Arial"/>
                <w:sz w:val="19"/>
                <w:szCs w:val="19"/>
              </w:rPr>
              <w:t>W zakładzie powstają:</w:t>
            </w:r>
          </w:p>
          <w:p w14:paraId="0023005F" w14:textId="77777777" w:rsidR="00BA2B3B" w:rsidRPr="00AB4777" w:rsidRDefault="00BA2B3B" w:rsidP="005D29F7">
            <w:pPr>
              <w:numPr>
                <w:ilvl w:val="0"/>
                <w:numId w:val="109"/>
              </w:numPr>
              <w:ind w:left="223" w:hanging="284"/>
              <w:jc w:val="both"/>
              <w:rPr>
                <w:rFonts w:ascii="Franklin Gothic Medium" w:hAnsi="Franklin Gothic Medium" w:cs="Arial"/>
                <w:sz w:val="19"/>
                <w:szCs w:val="19"/>
              </w:rPr>
            </w:pPr>
            <w:r w:rsidRPr="00AB4777">
              <w:rPr>
                <w:rFonts w:ascii="Franklin Gothic Medium" w:eastAsia="Calibri" w:hAnsi="Franklin Gothic Medium" w:cs="Arial"/>
                <w:b/>
                <w:sz w:val="19"/>
                <w:szCs w:val="19"/>
                <w:lang w:eastAsia="en-US"/>
              </w:rPr>
              <w:t>Ścieki technologiczne z instalacji stabilizacji tlenowej (bioreaktorów)</w:t>
            </w:r>
            <w:r w:rsidRPr="00AB4777">
              <w:rPr>
                <w:rFonts w:ascii="Franklin Gothic Medium" w:hAnsi="Franklin Gothic Medium" w:cs="Arial"/>
                <w:sz w:val="19"/>
                <w:szCs w:val="19"/>
              </w:rPr>
              <w:t xml:space="preserve"> </w:t>
            </w:r>
            <w:r w:rsidRPr="00AB4777">
              <w:rPr>
                <w:rFonts w:ascii="Franklin Gothic Medium" w:hAnsi="Franklin Gothic Medium" w:cs="Arial"/>
                <w:b/>
                <w:sz w:val="19"/>
                <w:szCs w:val="19"/>
              </w:rPr>
              <w:t xml:space="preserve"> </w:t>
            </w:r>
            <w:r w:rsidRPr="00AB4777">
              <w:rPr>
                <w:rFonts w:ascii="Franklin Gothic Medium" w:hAnsi="Franklin Gothic Medium" w:cs="Arial"/>
                <w:sz w:val="19"/>
                <w:szCs w:val="19"/>
              </w:rPr>
              <w:t>.</w:t>
            </w:r>
            <w:r w:rsidRPr="00AB4777">
              <w:rPr>
                <w:rFonts w:ascii="Franklin Gothic Medium" w:hAnsi="Franklin Gothic Medium" w:cs="Arial"/>
                <w:sz w:val="19"/>
                <w:szCs w:val="19"/>
              </w:rPr>
              <w:br/>
              <w:t>Ścieki technologiczne z instalacji do mechaniczno – biologicznego przetwarzania odpadów odprowadzane są do zbiornika bezodpływowego o pojemności około 7 m</w:t>
            </w:r>
            <w:r w:rsidRPr="00AB4777">
              <w:rPr>
                <w:rFonts w:ascii="Franklin Gothic Medium" w:hAnsi="Franklin Gothic Medium" w:cs="Arial"/>
                <w:sz w:val="19"/>
                <w:szCs w:val="19"/>
                <w:vertAlign w:val="superscript"/>
              </w:rPr>
              <w:t>3</w:t>
            </w:r>
            <w:r w:rsidRPr="00AB4777">
              <w:rPr>
                <w:rFonts w:ascii="Franklin Gothic Medium" w:hAnsi="Franklin Gothic Medium" w:cs="Arial"/>
                <w:sz w:val="19"/>
                <w:szCs w:val="19"/>
              </w:rPr>
              <w:t xml:space="preserve">.  </w:t>
            </w:r>
          </w:p>
          <w:p w14:paraId="59D1FD79" w14:textId="77777777" w:rsidR="00BA2B3B" w:rsidRPr="00AB4777" w:rsidRDefault="00BA2B3B" w:rsidP="005D29F7">
            <w:pPr>
              <w:numPr>
                <w:ilvl w:val="0"/>
                <w:numId w:val="109"/>
              </w:numPr>
              <w:ind w:left="223" w:hanging="284"/>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b/>
                <w:sz w:val="19"/>
                <w:szCs w:val="19"/>
                <w:lang w:eastAsia="en-US"/>
              </w:rPr>
              <w:t xml:space="preserve">Ścieki technologiczne z </w:t>
            </w:r>
            <w:proofErr w:type="spellStart"/>
            <w:r w:rsidRPr="00AB4777">
              <w:rPr>
                <w:rFonts w:ascii="Franklin Gothic Medium" w:eastAsia="Calibri" w:hAnsi="Franklin Gothic Medium" w:cs="Arial"/>
                <w:b/>
                <w:sz w:val="19"/>
                <w:szCs w:val="19"/>
                <w:lang w:eastAsia="en-US"/>
              </w:rPr>
              <w:t>biofiltra</w:t>
            </w:r>
            <w:proofErr w:type="spellEnd"/>
            <w:r w:rsidRPr="00AB4777">
              <w:rPr>
                <w:rFonts w:ascii="Franklin Gothic Medium" w:eastAsia="Calibri" w:hAnsi="Franklin Gothic Medium" w:cs="Arial"/>
                <w:sz w:val="19"/>
                <w:szCs w:val="19"/>
                <w:lang w:eastAsia="en-US"/>
              </w:rPr>
              <w:t xml:space="preserve"> odprowadzane są od oddzielnego zbiornika bezodpływowego o pojemności </w:t>
            </w:r>
            <w:r w:rsidRPr="00AB4777">
              <w:rPr>
                <w:rFonts w:ascii="Franklin Gothic Medium" w:eastAsia="Calibri" w:hAnsi="Franklin Gothic Medium" w:cs="Arial"/>
                <w:sz w:val="19"/>
                <w:szCs w:val="19"/>
                <w:lang w:eastAsia="en-US"/>
              </w:rPr>
              <w:br/>
              <w:t>7 m</w:t>
            </w:r>
            <w:r w:rsidRPr="00AB4777">
              <w:rPr>
                <w:rFonts w:ascii="Franklin Gothic Medium" w:eastAsia="Calibri" w:hAnsi="Franklin Gothic Medium" w:cs="Arial"/>
                <w:sz w:val="19"/>
                <w:szCs w:val="19"/>
                <w:vertAlign w:val="superscript"/>
                <w:lang w:eastAsia="en-US"/>
              </w:rPr>
              <w:t>3</w:t>
            </w:r>
            <w:r w:rsidRPr="00AB4777">
              <w:rPr>
                <w:rFonts w:ascii="Franklin Gothic Medium" w:eastAsia="Calibri" w:hAnsi="Franklin Gothic Medium" w:cs="Arial"/>
                <w:sz w:val="19"/>
                <w:szCs w:val="19"/>
                <w:lang w:eastAsia="en-US"/>
              </w:rPr>
              <w:t xml:space="preserve">. </w:t>
            </w:r>
          </w:p>
          <w:p w14:paraId="67F5F74D" w14:textId="77777777" w:rsidR="00BA2B3B" w:rsidRPr="00AB4777" w:rsidRDefault="00BA2B3B" w:rsidP="009426A7">
            <w:pPr>
              <w:ind w:left="-61"/>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Ścieki z procesu technologicznego są kierowane szczelną kanalizacją do ww. zbiorników bezodpływowych i będą </w:t>
            </w:r>
            <w:r w:rsidRPr="00AB4777">
              <w:rPr>
                <w:rFonts w:ascii="Franklin Gothic Medium" w:eastAsia="Calibri" w:hAnsi="Franklin Gothic Medium" w:cs="Arial"/>
                <w:sz w:val="19"/>
                <w:szCs w:val="19"/>
                <w:lang w:eastAsia="en-US"/>
              </w:rPr>
              <w:br/>
              <w:t xml:space="preserve">w całości zawracane do procesów technologicznych </w:t>
            </w:r>
            <w:r w:rsidRPr="00AB4777">
              <w:rPr>
                <w:rFonts w:ascii="Franklin Gothic Medium" w:eastAsia="Calibri" w:hAnsi="Franklin Gothic Medium" w:cs="Arial"/>
                <w:sz w:val="19"/>
                <w:szCs w:val="19"/>
                <w:lang w:eastAsia="en-US"/>
              </w:rPr>
              <w:br/>
              <w:t xml:space="preserve">w bioreaktorach. </w:t>
            </w:r>
          </w:p>
          <w:p w14:paraId="621D4639" w14:textId="77777777" w:rsidR="00BA2B3B" w:rsidRPr="00AB4777" w:rsidRDefault="00BA2B3B" w:rsidP="009426A7">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3. Place manewrowe i magazynowe „czyste’ wyposażone zostały w urządzenia do ujmowania, oczyszczania </w:t>
            </w:r>
            <w:r w:rsidRPr="00AB4777">
              <w:rPr>
                <w:rFonts w:ascii="Franklin Gothic Medium" w:hAnsi="Franklin Gothic Medium" w:cs="Arial"/>
                <w:sz w:val="19"/>
                <w:szCs w:val="19"/>
              </w:rPr>
              <w:br/>
              <w:t>wód opadowych.</w:t>
            </w:r>
          </w:p>
          <w:p w14:paraId="181BDF36" w14:textId="77777777" w:rsidR="00BA2B3B" w:rsidRPr="00AB4777" w:rsidRDefault="00BA2B3B" w:rsidP="009426A7">
            <w:pPr>
              <w:jc w:val="both"/>
              <w:rPr>
                <w:rFonts w:ascii="Franklin Gothic Medium" w:hAnsi="Franklin Gothic Medium" w:cs="Arial"/>
                <w:b/>
                <w:bCs/>
                <w:sz w:val="19"/>
                <w:szCs w:val="19"/>
              </w:rPr>
            </w:pPr>
            <w:r w:rsidRPr="00AB4777">
              <w:rPr>
                <w:rFonts w:ascii="Franklin Gothic Medium" w:hAnsi="Franklin Gothic Medium" w:cs="Arial"/>
                <w:sz w:val="19"/>
                <w:szCs w:val="19"/>
              </w:rPr>
              <w:t xml:space="preserve">4. Na placach magazynowych odpadów nie będą powstawać ścieki przemysłowe. </w:t>
            </w:r>
            <w:r w:rsidRPr="00AB4777">
              <w:rPr>
                <w:rFonts w:ascii="Franklin Gothic Medium" w:hAnsi="Franklin Gothic Medium" w:cs="Arial"/>
                <w:b/>
                <w:bCs/>
                <w:sz w:val="19"/>
                <w:szCs w:val="19"/>
              </w:rPr>
              <w:t xml:space="preserve">Na placach niedopuszczalne jest magazynowanie odpadów mogących powodować powstawanie odcieków. </w:t>
            </w:r>
          </w:p>
        </w:tc>
      </w:tr>
      <w:tr w:rsidR="00AB4777" w:rsidRPr="00AB4777" w14:paraId="2FBDDD77" w14:textId="77777777" w:rsidTr="00E46259">
        <w:trPr>
          <w:trHeight w:val="552"/>
          <w:jc w:val="center"/>
        </w:trPr>
        <w:tc>
          <w:tcPr>
            <w:tcW w:w="4537" w:type="dxa"/>
            <w:tcBorders>
              <w:bottom w:val="single" w:sz="4" w:space="0" w:color="000000"/>
            </w:tcBorders>
          </w:tcPr>
          <w:p w14:paraId="6D0E2051"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 xml:space="preserve">BAT 3.3. Informacje na temat cech charakterystycznych strumieni gazów odlotowych, takie jak: </w:t>
            </w:r>
          </w:p>
          <w:p w14:paraId="51FAAA9A"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a) wartości średnie i zmienność przepływu oraz temperatury; </w:t>
            </w:r>
          </w:p>
          <w:p w14:paraId="186FC2D2"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lastRenderedPageBreak/>
              <w:t xml:space="preserve">b) średnie stężenie i wartości ładunków danych substancji i ich zmienność (np. związków organicznych, TZO, takich jak PCB); </w:t>
            </w:r>
          </w:p>
          <w:p w14:paraId="1291A2D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c) palność, górna i dolna granica palności, reaktywność;</w:t>
            </w:r>
          </w:p>
          <w:p w14:paraId="782106EA" w14:textId="77777777" w:rsidR="00BA2B3B" w:rsidRPr="00AB4777" w:rsidRDefault="00BA2B3B" w:rsidP="00FC3F72">
            <w:pPr>
              <w:ind w:left="37" w:right="40" w:hanging="37"/>
              <w:jc w:val="both"/>
              <w:rPr>
                <w:rFonts w:ascii="Franklin Gothic Medium" w:hAnsi="Franklin Gothic Medium" w:cs="Arial"/>
                <w:b/>
                <w:sz w:val="19"/>
                <w:szCs w:val="19"/>
              </w:rPr>
            </w:pPr>
            <w:r w:rsidRPr="00AB4777">
              <w:rPr>
                <w:rFonts w:ascii="Franklin Gothic Medium" w:hAnsi="Franklin Gothic Medium" w:cs="Arial"/>
                <w:sz w:val="19"/>
                <w:szCs w:val="19"/>
              </w:rPr>
              <w:t xml:space="preserve"> d)obecność innych substancji mogących wpływać na układ oczyszczania gazu odlotowego lub bezpieczeństwo zespołu urządzeń (np. tlenu, azotu, pary wodnej, pyłu).</w:t>
            </w:r>
          </w:p>
          <w:p w14:paraId="26134608" w14:textId="77777777" w:rsidR="00BA2B3B" w:rsidRPr="00AB4777" w:rsidRDefault="00BA2B3B" w:rsidP="00FC3F72">
            <w:pPr>
              <w:ind w:right="40"/>
              <w:jc w:val="both"/>
              <w:rPr>
                <w:rFonts w:ascii="Franklin Gothic Medium" w:hAnsi="Franklin Gothic Medium" w:cs="Arial"/>
                <w:b/>
                <w:sz w:val="19"/>
                <w:szCs w:val="19"/>
              </w:rPr>
            </w:pPr>
          </w:p>
          <w:p w14:paraId="4C7260AB" w14:textId="77777777" w:rsidR="00BA2B3B" w:rsidRPr="00AB4777" w:rsidRDefault="00BA2B3B" w:rsidP="00FC3F72">
            <w:pPr>
              <w:ind w:right="40"/>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Uwaga: Zakres (np. poziom szczegółowości oraz charakteru wykazu odnosi się do charakteru, skali </w:t>
            </w:r>
            <w:r w:rsidRPr="00AB4777">
              <w:rPr>
                <w:rFonts w:ascii="Franklin Gothic Medium" w:hAnsi="Franklin Gothic Medium" w:cs="Arial"/>
                <w:bCs/>
                <w:sz w:val="19"/>
                <w:szCs w:val="19"/>
              </w:rPr>
              <w:br/>
              <w:t>i złożoności instalacji oraz od zasięgu jej ewentualnego wpływu na środowisko (uwarunkowanego również rodzajem i ilością przetwarzanych odpadów).</w:t>
            </w:r>
          </w:p>
        </w:tc>
        <w:tc>
          <w:tcPr>
            <w:tcW w:w="5244" w:type="dxa"/>
            <w:gridSpan w:val="2"/>
            <w:tcBorders>
              <w:bottom w:val="single" w:sz="4" w:space="0" w:color="000000"/>
            </w:tcBorders>
          </w:tcPr>
          <w:p w14:paraId="5AF37010"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lastRenderedPageBreak/>
              <w:t>BAT 3.3.</w:t>
            </w:r>
            <w:r w:rsidRPr="00AB4777">
              <w:rPr>
                <w:rFonts w:ascii="Franklin Gothic Medium" w:hAnsi="Franklin Gothic Medium" w:cs="Arial"/>
                <w:sz w:val="19"/>
                <w:szCs w:val="19"/>
              </w:rPr>
              <w:t xml:space="preserve">  </w:t>
            </w:r>
          </w:p>
          <w:p w14:paraId="481EFDE3" w14:textId="77777777" w:rsidR="00055084" w:rsidRPr="00AB4777" w:rsidRDefault="00055084" w:rsidP="00055084">
            <w:pPr>
              <w:autoSpaceDE w:val="0"/>
              <w:autoSpaceDN w:val="0"/>
              <w:adjustRightInd w:val="0"/>
              <w:jc w:val="both"/>
              <w:rPr>
                <w:rFonts w:ascii="Franklin Gothic Medium" w:hAnsi="Franklin Gothic Medium" w:cs="Arial"/>
                <w:sz w:val="19"/>
                <w:szCs w:val="19"/>
              </w:rPr>
            </w:pPr>
            <w:r w:rsidRPr="00AB4777">
              <w:rPr>
                <w:rFonts w:ascii="Franklin Gothic Medium" w:hAnsi="Franklin Gothic Medium" w:cs="Arial"/>
                <w:sz w:val="19"/>
                <w:szCs w:val="19"/>
              </w:rPr>
              <w:t xml:space="preserve">We wniosku przedstawiono informacje na temat cech charakterystycznych strumieni wytwarzanych gazów odlotowych. </w:t>
            </w:r>
          </w:p>
          <w:p w14:paraId="67FED2C4" w14:textId="77777777" w:rsidR="00055084" w:rsidRPr="00AB4777" w:rsidRDefault="00055084" w:rsidP="00055084">
            <w:pPr>
              <w:jc w:val="both"/>
              <w:rPr>
                <w:rFonts w:ascii="Franklin Gothic Medium" w:hAnsi="Franklin Gothic Medium" w:cs="Arial"/>
                <w:b/>
                <w:sz w:val="19"/>
                <w:szCs w:val="19"/>
              </w:rPr>
            </w:pPr>
            <w:r w:rsidRPr="00AB4777">
              <w:rPr>
                <w:rFonts w:ascii="Franklin Gothic Medium" w:hAnsi="Franklin Gothic Medium" w:cs="Arial"/>
                <w:b/>
                <w:sz w:val="19"/>
                <w:szCs w:val="19"/>
              </w:rPr>
              <w:lastRenderedPageBreak/>
              <w:t>Wykaz strumieni emisji do powietrza z procesu mechaniczno – biologicznego przetwarzania odpadów:</w:t>
            </w:r>
          </w:p>
          <w:p w14:paraId="35E89939" w14:textId="77777777" w:rsidR="00055084" w:rsidRPr="00AB4777" w:rsidRDefault="00055084" w:rsidP="00055084">
            <w:pPr>
              <w:autoSpaceDE w:val="0"/>
              <w:autoSpaceDN w:val="0"/>
              <w:adjustRightInd w:val="0"/>
              <w:ind w:left="-61"/>
              <w:jc w:val="both"/>
              <w:rPr>
                <w:rFonts w:ascii="Franklin Gothic Medium" w:hAnsi="Franklin Gothic Medium" w:cs="Arial"/>
                <w:sz w:val="19"/>
                <w:szCs w:val="19"/>
              </w:rPr>
            </w:pPr>
            <w:r w:rsidRPr="00AB4777">
              <w:rPr>
                <w:rFonts w:ascii="Franklin Gothic Medium" w:hAnsi="Franklin Gothic Medium" w:cs="Arial"/>
                <w:sz w:val="19"/>
                <w:szCs w:val="19"/>
              </w:rPr>
              <w:t>Na terenie zakładu rozpoznane są źródła emisji do powietrza wraz z rodzajem wprowadzanych przez nie zanieczyszczeń.</w:t>
            </w:r>
          </w:p>
          <w:p w14:paraId="374AE863" w14:textId="77777777" w:rsidR="00055084" w:rsidRPr="00AB4777" w:rsidRDefault="00055084" w:rsidP="00055084">
            <w:pPr>
              <w:jc w:val="both"/>
              <w:rPr>
                <w:rFonts w:ascii="Franklin Gothic Book" w:hAnsi="Franklin Gothic Book"/>
                <w:b/>
              </w:rPr>
            </w:pPr>
            <w:r w:rsidRPr="00AB4777">
              <w:rPr>
                <w:rFonts w:ascii="Franklin Gothic Book" w:hAnsi="Franklin Gothic Book"/>
                <w:b/>
              </w:rPr>
              <w:t>Wykaz strumieni emisji do powietrza z procesu mechaniczno – biologicznego przetwarzania odpadów:</w:t>
            </w:r>
          </w:p>
          <w:p w14:paraId="4FC1FF25" w14:textId="77777777" w:rsidR="00055084" w:rsidRPr="00AB4777" w:rsidRDefault="00055084" w:rsidP="005D29F7">
            <w:pPr>
              <w:numPr>
                <w:ilvl w:val="0"/>
                <w:numId w:val="108"/>
              </w:numPr>
              <w:autoSpaceDE w:val="0"/>
              <w:autoSpaceDN w:val="0"/>
              <w:adjustRightInd w:val="0"/>
              <w:ind w:left="223" w:hanging="284"/>
              <w:jc w:val="both"/>
              <w:rPr>
                <w:rFonts w:ascii="Franklin Gothic Medium" w:hAnsi="Franklin Gothic Medium" w:cs="Arial"/>
                <w:sz w:val="19"/>
                <w:szCs w:val="19"/>
              </w:rPr>
            </w:pPr>
            <w:r w:rsidRPr="00AB4777">
              <w:rPr>
                <w:rFonts w:ascii="Franklin Gothic Medium" w:hAnsi="Franklin Gothic Medium" w:cs="Arial"/>
                <w:b/>
                <w:sz w:val="19"/>
                <w:szCs w:val="19"/>
              </w:rPr>
              <w:t>Emisja z hal technologicznych</w:t>
            </w:r>
            <w:r w:rsidRPr="00AB4777">
              <w:rPr>
                <w:rFonts w:ascii="Franklin Gothic Medium" w:hAnsi="Franklin Gothic Medium" w:cs="Arial"/>
                <w:sz w:val="19"/>
                <w:szCs w:val="19"/>
              </w:rPr>
              <w:t xml:space="preserve"> –</w:t>
            </w:r>
          </w:p>
          <w:p w14:paraId="60661ED5" w14:textId="77777777" w:rsidR="00055084" w:rsidRPr="00AB4777" w:rsidRDefault="00055084" w:rsidP="00055084">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Budynek hali sortowniczej został zhermetyzowany.  </w:t>
            </w:r>
          </w:p>
          <w:p w14:paraId="48B9BCE7" w14:textId="77777777" w:rsidR="00055084" w:rsidRPr="00AB4777" w:rsidRDefault="00055084" w:rsidP="00055084">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Zdiagnozowano wielkości strumienia i stężeniach  emitowanych zanieczyszczeń. Wyposażono halę sortownicza </w:t>
            </w:r>
            <w:r w:rsidR="003A0DDC" w:rsidRPr="00AB4777">
              <w:rPr>
                <w:rFonts w:ascii="Franklin Gothic Medium" w:hAnsi="Franklin Gothic Medium" w:cs="Arial"/>
                <w:sz w:val="19"/>
                <w:szCs w:val="19"/>
              </w:rPr>
              <w:br/>
            </w:r>
            <w:r w:rsidRPr="00AB4777">
              <w:rPr>
                <w:rFonts w:ascii="Franklin Gothic Medium" w:hAnsi="Franklin Gothic Medium" w:cs="Arial"/>
                <w:sz w:val="19"/>
                <w:szCs w:val="19"/>
              </w:rPr>
              <w:t>w urządzenia do odbioru powietrza odlotowego i jego podczyszczania przed odprowadzeniem do atmosfery.</w:t>
            </w:r>
          </w:p>
          <w:p w14:paraId="1890B67F" w14:textId="77777777" w:rsidR="00055084" w:rsidRPr="00AB4777" w:rsidRDefault="00055084" w:rsidP="005D29F7">
            <w:pPr>
              <w:numPr>
                <w:ilvl w:val="0"/>
                <w:numId w:val="23"/>
              </w:numPr>
              <w:ind w:left="40" w:hanging="224"/>
              <w:contextualSpacing/>
              <w:jc w:val="both"/>
              <w:rPr>
                <w:rFonts w:ascii="Franklin Gothic Medium" w:hAnsi="Franklin Gothic Medium" w:cs="Arial"/>
                <w:sz w:val="19"/>
                <w:szCs w:val="19"/>
              </w:rPr>
            </w:pPr>
            <w:r w:rsidRPr="00AB4777">
              <w:rPr>
                <w:rFonts w:ascii="Franklin Gothic Medium" w:hAnsi="Franklin Gothic Medium" w:cs="Arial"/>
                <w:b/>
                <w:sz w:val="19"/>
                <w:szCs w:val="19"/>
              </w:rPr>
              <w:t xml:space="preserve">Emisja z procesu suszenia bądź biostabilizacji zachodzącego w bioreaktorach </w:t>
            </w:r>
            <w:r w:rsidRPr="00AB4777">
              <w:rPr>
                <w:rFonts w:ascii="Franklin Gothic Medium" w:hAnsi="Franklin Gothic Medium" w:cs="Arial"/>
                <w:sz w:val="19"/>
                <w:szCs w:val="19"/>
              </w:rPr>
              <w:t>w hali sortowniczej (4 szt. reaktorów).</w:t>
            </w:r>
          </w:p>
          <w:p w14:paraId="02B5F20B" w14:textId="77777777" w:rsidR="00E46259" w:rsidRPr="00AB4777" w:rsidRDefault="00055084" w:rsidP="00055084">
            <w:pPr>
              <w:jc w:val="both"/>
              <w:rPr>
                <w:rFonts w:ascii="Franklin Gothic Medium" w:hAnsi="Franklin Gothic Medium" w:cs="Arial"/>
                <w:sz w:val="19"/>
                <w:szCs w:val="19"/>
              </w:rPr>
            </w:pPr>
            <w:proofErr w:type="spellStart"/>
            <w:r w:rsidRPr="00AB4777">
              <w:rPr>
                <w:rFonts w:ascii="Franklin Gothic Medium" w:hAnsi="Franklin Gothic Medium" w:cs="Arial"/>
                <w:sz w:val="19"/>
                <w:szCs w:val="19"/>
              </w:rPr>
              <w:t>Biofiltr</w:t>
            </w:r>
            <w:proofErr w:type="spellEnd"/>
            <w:r w:rsidRPr="00AB4777">
              <w:rPr>
                <w:rFonts w:ascii="Franklin Gothic Medium" w:hAnsi="Franklin Gothic Medium" w:cs="Arial"/>
                <w:sz w:val="19"/>
                <w:szCs w:val="19"/>
              </w:rPr>
              <w:t xml:space="preserve"> oczyszcza powietrze odlotowe z instalacji stabilizacji tlenowej odpadów.</w:t>
            </w:r>
          </w:p>
          <w:p w14:paraId="1913438D" w14:textId="77777777" w:rsidR="00055084" w:rsidRPr="00AB4777" w:rsidRDefault="00055084" w:rsidP="00055084">
            <w:pPr>
              <w:jc w:val="both"/>
              <w:rPr>
                <w:rFonts w:ascii="Franklin Gothic Medium" w:hAnsi="Franklin Gothic Medium" w:cs="Arial"/>
                <w:sz w:val="19"/>
                <w:szCs w:val="19"/>
              </w:rPr>
            </w:pPr>
            <w:proofErr w:type="spellStart"/>
            <w:r w:rsidRPr="00AB4777">
              <w:rPr>
                <w:rFonts w:ascii="Franklin Gothic Medium" w:hAnsi="Franklin Gothic Medium" w:cs="Arial"/>
                <w:sz w:val="19"/>
                <w:szCs w:val="19"/>
              </w:rPr>
              <w:t>Biofiltr</w:t>
            </w:r>
            <w:proofErr w:type="spellEnd"/>
            <w:r w:rsidRPr="00AB4777">
              <w:rPr>
                <w:rFonts w:ascii="Franklin Gothic Medium" w:hAnsi="Franklin Gothic Medium" w:cs="Arial"/>
                <w:sz w:val="19"/>
                <w:szCs w:val="19"/>
              </w:rPr>
              <w:t xml:space="preserve"> otwarty </w:t>
            </w:r>
            <w:r w:rsidR="00E46259" w:rsidRPr="00AB4777">
              <w:rPr>
                <w:rFonts w:ascii="Franklin Gothic Medium" w:hAnsi="Franklin Gothic Medium" w:cs="Arial"/>
                <w:sz w:val="19"/>
                <w:szCs w:val="19"/>
              </w:rPr>
              <w:t>od</w:t>
            </w:r>
            <w:r w:rsidRPr="00AB4777">
              <w:rPr>
                <w:rFonts w:ascii="Franklin Gothic Medium" w:hAnsi="Franklin Gothic Medium" w:cs="Arial"/>
                <w:sz w:val="19"/>
                <w:szCs w:val="19"/>
              </w:rPr>
              <w:t xml:space="preserve"> dnia 1</w:t>
            </w:r>
            <w:r w:rsidR="00E46259" w:rsidRPr="00AB4777">
              <w:rPr>
                <w:rFonts w:ascii="Franklin Gothic Medium" w:hAnsi="Franklin Gothic Medium" w:cs="Arial"/>
                <w:sz w:val="19"/>
                <w:szCs w:val="19"/>
              </w:rPr>
              <w:t>8</w:t>
            </w:r>
            <w:r w:rsidRPr="00AB4777">
              <w:rPr>
                <w:rFonts w:ascii="Franklin Gothic Medium" w:hAnsi="Franklin Gothic Medium" w:cs="Arial"/>
                <w:sz w:val="19"/>
                <w:szCs w:val="19"/>
              </w:rPr>
              <w:t xml:space="preserve"> sierpnia 2022r. zosta</w:t>
            </w:r>
            <w:r w:rsidR="00E46259" w:rsidRPr="00AB4777">
              <w:rPr>
                <w:rFonts w:ascii="Franklin Gothic Medium" w:hAnsi="Franklin Gothic Medium" w:cs="Arial"/>
                <w:sz w:val="19"/>
                <w:szCs w:val="19"/>
              </w:rPr>
              <w:t>ł</w:t>
            </w:r>
            <w:r w:rsidRPr="00AB4777">
              <w:rPr>
                <w:rFonts w:ascii="Franklin Gothic Medium" w:hAnsi="Franklin Gothic Medium" w:cs="Arial"/>
                <w:sz w:val="19"/>
                <w:szCs w:val="19"/>
              </w:rPr>
              <w:t xml:space="preserve"> zamknięty (zhermetyzowany) - emitor EB1, w sposób umożliwiający prowadzenie pomiarów wielkości emisji zgodnie z wymogiem BAT 8 . </w:t>
            </w:r>
          </w:p>
          <w:p w14:paraId="13132A81" w14:textId="77777777" w:rsidR="00055084" w:rsidRPr="00AB4777" w:rsidRDefault="00055084" w:rsidP="00055084">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Pozwolenie zintegrowane określa rodzaj i ilość gazów i pyłów dopuszczonych do wprowadzania do powietrza z instalacji </w:t>
            </w:r>
            <w:r w:rsidRPr="00AB4777">
              <w:rPr>
                <w:rFonts w:ascii="Franklin Gothic Medium" w:hAnsi="Franklin Gothic Medium" w:cs="Arial"/>
                <w:sz w:val="19"/>
                <w:szCs w:val="19"/>
              </w:rPr>
              <w:br/>
              <w:t xml:space="preserve">oraz maksymalną dopuszczalną łączą emisję roczną </w:t>
            </w:r>
            <w:r w:rsidRPr="00AB4777">
              <w:rPr>
                <w:rFonts w:ascii="Franklin Gothic Medium" w:hAnsi="Franklin Gothic Medium" w:cs="Arial"/>
                <w:sz w:val="19"/>
                <w:szCs w:val="19"/>
              </w:rPr>
              <w:br/>
              <w:t xml:space="preserve">z instalacji, zgodnie z wymogami Konkluzji BAT. </w:t>
            </w:r>
          </w:p>
          <w:p w14:paraId="61525CC5" w14:textId="77777777" w:rsidR="00BA2B3B" w:rsidRPr="00AB4777" w:rsidRDefault="00055084" w:rsidP="00055084">
            <w:pPr>
              <w:jc w:val="both"/>
              <w:rPr>
                <w:rFonts w:ascii="Franklin Gothic Medium" w:hAnsi="Franklin Gothic Medium" w:cs="Arial"/>
                <w:sz w:val="19"/>
                <w:szCs w:val="19"/>
              </w:rPr>
            </w:pPr>
            <w:r w:rsidRPr="00AB4777">
              <w:rPr>
                <w:rFonts w:ascii="Franklin Gothic Medium" w:hAnsi="Franklin Gothic Medium" w:cs="Arial"/>
                <w:b/>
                <w:sz w:val="19"/>
                <w:szCs w:val="19"/>
              </w:rPr>
              <w:t xml:space="preserve">Emisja z procesu mechanicznego przetwarzania odpadów </w:t>
            </w:r>
            <w:r w:rsidRPr="00AB4777">
              <w:rPr>
                <w:rFonts w:ascii="Franklin Gothic Medium" w:hAnsi="Franklin Gothic Medium" w:cs="Arial"/>
                <w:b/>
                <w:sz w:val="19"/>
                <w:szCs w:val="19"/>
              </w:rPr>
              <w:br/>
            </w:r>
            <w:r w:rsidRPr="00AB4777">
              <w:rPr>
                <w:rFonts w:ascii="Arial" w:hAnsi="Arial" w:cs="Arial"/>
                <w:b/>
                <w:bCs/>
                <w:sz w:val="18"/>
                <w:szCs w:val="18"/>
              </w:rPr>
              <w:t>w tym przetwarzania odpadów kalorycznych:</w:t>
            </w:r>
            <w:r w:rsidRPr="00AB4777">
              <w:rPr>
                <w:rFonts w:ascii="Arial" w:hAnsi="Arial" w:cs="Arial"/>
                <w:sz w:val="23"/>
                <w:szCs w:val="23"/>
              </w:rPr>
              <w:br/>
            </w:r>
            <w:r w:rsidRPr="00AB4777">
              <w:rPr>
                <w:rFonts w:ascii="Franklin Gothic Medium" w:hAnsi="Franklin Gothic Medium" w:cs="Arial"/>
                <w:sz w:val="19"/>
                <w:szCs w:val="19"/>
              </w:rPr>
              <w:t xml:space="preserve">Przebudowano wentylację hali sortowniczej i wyposażono ją </w:t>
            </w:r>
            <w:r w:rsidRPr="00AB4777">
              <w:rPr>
                <w:rFonts w:ascii="Franklin Gothic Medium" w:hAnsi="Franklin Gothic Medium" w:cs="Arial"/>
                <w:sz w:val="19"/>
                <w:szCs w:val="19"/>
              </w:rPr>
              <w:br/>
              <w:t xml:space="preserve">w urządzenia ochrony powietrza, tj. </w:t>
            </w:r>
            <w:proofErr w:type="spellStart"/>
            <w:r w:rsidRPr="00AB4777">
              <w:rPr>
                <w:rFonts w:ascii="Franklin Gothic Medium" w:hAnsi="Franklin Gothic Medium" w:cs="Arial"/>
                <w:sz w:val="19"/>
                <w:szCs w:val="19"/>
              </w:rPr>
              <w:t>biofiltr</w:t>
            </w:r>
            <w:proofErr w:type="spellEnd"/>
            <w:r w:rsidRPr="00AB4777">
              <w:rPr>
                <w:rFonts w:ascii="Franklin Gothic Medium" w:hAnsi="Franklin Gothic Medium" w:cs="Arial"/>
                <w:sz w:val="19"/>
                <w:szCs w:val="19"/>
              </w:rPr>
              <w:t xml:space="preserve"> – emitor EB2. Zweryfikowany został zakres strumieni emisji do powietrza </w:t>
            </w:r>
            <w:r w:rsidRPr="00AB4777">
              <w:rPr>
                <w:rFonts w:ascii="Franklin Gothic Medium" w:hAnsi="Franklin Gothic Medium" w:cs="Arial"/>
                <w:sz w:val="19"/>
                <w:szCs w:val="19"/>
              </w:rPr>
              <w:br/>
              <w:t>z hali sortowniczej w tym z węzła przetwarzania odpadów kalorycznych, zgodnie z wymogami konkluzji BAT.</w:t>
            </w:r>
          </w:p>
        </w:tc>
      </w:tr>
      <w:tr w:rsidR="00AB4777" w:rsidRPr="00AB4777" w14:paraId="0BE6B92F" w14:textId="77777777" w:rsidTr="00BA2B3B">
        <w:trPr>
          <w:jc w:val="center"/>
        </w:trPr>
        <w:tc>
          <w:tcPr>
            <w:tcW w:w="9781" w:type="dxa"/>
            <w:gridSpan w:val="3"/>
            <w:shd w:val="clear" w:color="auto" w:fill="F2F2F2"/>
          </w:tcPr>
          <w:p w14:paraId="21E5E74A" w14:textId="77777777" w:rsidR="00BA2B3B" w:rsidRPr="00AB4777" w:rsidRDefault="00BA2B3B" w:rsidP="00FC3F72">
            <w:pPr>
              <w:tabs>
                <w:tab w:val="left" w:pos="317"/>
              </w:tabs>
              <w:ind w:right="40"/>
              <w:jc w:val="both"/>
              <w:rPr>
                <w:rFonts w:ascii="Franklin Gothic Medium" w:hAnsi="Franklin Gothic Medium" w:cs="Arial"/>
                <w:b/>
                <w:sz w:val="19"/>
                <w:szCs w:val="19"/>
              </w:rPr>
            </w:pPr>
            <w:r w:rsidRPr="00AB4777">
              <w:rPr>
                <w:rFonts w:ascii="Franklin Gothic Medium" w:hAnsi="Franklin Gothic Medium" w:cs="Arial"/>
                <w:b/>
                <w:sz w:val="19"/>
                <w:szCs w:val="19"/>
              </w:rPr>
              <w:lastRenderedPageBreak/>
              <w:t>Bat 4. Aby ograniczyć ryzyko środowiskowe związane z magazynowaniem odpadów, w ramach BAT należy stosować wszystkie poniższe techniki.</w:t>
            </w:r>
          </w:p>
        </w:tc>
      </w:tr>
      <w:tr w:rsidR="00AB4777" w:rsidRPr="00AB4777" w14:paraId="4266A0BD" w14:textId="77777777" w:rsidTr="00BA2B3B">
        <w:trPr>
          <w:jc w:val="center"/>
        </w:trPr>
        <w:tc>
          <w:tcPr>
            <w:tcW w:w="4537" w:type="dxa"/>
            <w:shd w:val="clear" w:color="auto" w:fill="F2F2F2"/>
          </w:tcPr>
          <w:p w14:paraId="2D5AF580" w14:textId="77777777" w:rsidR="00BA2B3B" w:rsidRPr="00AB4777" w:rsidRDefault="00BA2B3B" w:rsidP="00FC3F72">
            <w:pPr>
              <w:rPr>
                <w:rFonts w:ascii="Franklin Gothic Medium" w:hAnsi="Franklin Gothic Medium" w:cs="Arial"/>
                <w:sz w:val="19"/>
                <w:szCs w:val="19"/>
              </w:rPr>
            </w:pPr>
            <w:r w:rsidRPr="00AB4777">
              <w:rPr>
                <w:rFonts w:ascii="Franklin Gothic Medium" w:hAnsi="Franklin Gothic Medium" w:cs="Arial"/>
                <w:b/>
                <w:sz w:val="19"/>
                <w:szCs w:val="19"/>
              </w:rPr>
              <w:t>Rozwiązania według konkluzji BAT</w:t>
            </w:r>
          </w:p>
        </w:tc>
        <w:tc>
          <w:tcPr>
            <w:tcW w:w="5244" w:type="dxa"/>
            <w:gridSpan w:val="2"/>
            <w:shd w:val="clear" w:color="auto" w:fill="F2F2F2"/>
          </w:tcPr>
          <w:p w14:paraId="1588F689"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t>Spełnienie wymogów BAT w instalacji</w:t>
            </w:r>
          </w:p>
        </w:tc>
      </w:tr>
      <w:tr w:rsidR="00AB4777" w:rsidRPr="00AB4777" w14:paraId="767553CE" w14:textId="77777777" w:rsidTr="00BA2B3B">
        <w:trPr>
          <w:jc w:val="center"/>
        </w:trPr>
        <w:tc>
          <w:tcPr>
            <w:tcW w:w="4537" w:type="dxa"/>
          </w:tcPr>
          <w:p w14:paraId="76314A9F" w14:textId="77777777" w:rsidR="00BA2B3B" w:rsidRPr="00AB4777" w:rsidRDefault="00BA2B3B" w:rsidP="005D29F7">
            <w:pPr>
              <w:numPr>
                <w:ilvl w:val="0"/>
                <w:numId w:val="72"/>
              </w:numPr>
              <w:tabs>
                <w:tab w:val="left" w:pos="317"/>
              </w:tabs>
              <w:ind w:right="40" w:hanging="720"/>
              <w:jc w:val="both"/>
              <w:rPr>
                <w:rFonts w:ascii="Franklin Gothic Medium" w:hAnsi="Franklin Gothic Medium" w:cs="Arial"/>
                <w:b/>
                <w:sz w:val="19"/>
                <w:szCs w:val="19"/>
              </w:rPr>
            </w:pPr>
            <w:r w:rsidRPr="00AB4777">
              <w:rPr>
                <w:rFonts w:ascii="Franklin Gothic Medium" w:hAnsi="Franklin Gothic Medium" w:cs="Arial"/>
                <w:b/>
                <w:sz w:val="19"/>
                <w:szCs w:val="19"/>
              </w:rPr>
              <w:t>Zoptymalizowane miejsce magazynowania</w:t>
            </w:r>
          </w:p>
          <w:p w14:paraId="5C08BF67" w14:textId="77777777" w:rsidR="00BA2B3B" w:rsidRPr="00AB4777" w:rsidRDefault="00BA2B3B" w:rsidP="00FC3F72">
            <w:pPr>
              <w:tabs>
                <w:tab w:val="left" w:pos="317"/>
              </w:tabs>
              <w:ind w:right="40"/>
              <w:jc w:val="both"/>
              <w:rPr>
                <w:rFonts w:ascii="Franklin Gothic Medium" w:hAnsi="Franklin Gothic Medium" w:cs="Arial"/>
                <w:sz w:val="19"/>
                <w:szCs w:val="19"/>
              </w:rPr>
            </w:pPr>
            <w:r w:rsidRPr="00AB4777">
              <w:rPr>
                <w:rFonts w:ascii="Franklin Gothic Medium" w:hAnsi="Franklin Gothic Medium" w:cs="Arial"/>
                <w:sz w:val="19"/>
                <w:szCs w:val="19"/>
              </w:rPr>
              <w:t>Obejmuje to następujące techniki:</w:t>
            </w:r>
          </w:p>
          <w:p w14:paraId="56A3C62E" w14:textId="77777777" w:rsidR="00BA2B3B" w:rsidRPr="00AB4777" w:rsidRDefault="00BA2B3B" w:rsidP="00FC3F72">
            <w:pPr>
              <w:tabs>
                <w:tab w:val="left" w:pos="317"/>
              </w:tabs>
              <w:ind w:right="40"/>
              <w:jc w:val="both"/>
              <w:rPr>
                <w:rFonts w:ascii="Franklin Gothic Medium" w:hAnsi="Franklin Gothic Medium" w:cs="Arial"/>
                <w:sz w:val="19"/>
                <w:szCs w:val="19"/>
              </w:rPr>
            </w:pPr>
            <w:r w:rsidRPr="00AB4777">
              <w:rPr>
                <w:rFonts w:ascii="Franklin Gothic Medium" w:hAnsi="Franklin Gothic Medium" w:cs="Arial"/>
                <w:sz w:val="19"/>
                <w:szCs w:val="19"/>
              </w:rPr>
              <w:t>- miejsce magazynowania jest usytuowane możliwie jak najdalej z technicznego i ekonomicznego punktu widzenia od obiektów wrażliwych, cieków wodnych itp.,</w:t>
            </w:r>
          </w:p>
          <w:p w14:paraId="63F6C4E6" w14:textId="77777777" w:rsidR="00BA2B3B" w:rsidRPr="00AB4777" w:rsidRDefault="00BA2B3B" w:rsidP="00FC3F72">
            <w:pPr>
              <w:tabs>
                <w:tab w:val="left" w:pos="317"/>
              </w:tabs>
              <w:ind w:right="40"/>
              <w:jc w:val="both"/>
              <w:rPr>
                <w:rFonts w:ascii="Franklin Gothic Medium" w:hAnsi="Franklin Gothic Medium" w:cs="Arial"/>
                <w:sz w:val="19"/>
                <w:szCs w:val="19"/>
              </w:rPr>
            </w:pPr>
            <w:r w:rsidRPr="00AB4777">
              <w:rPr>
                <w:rFonts w:ascii="Franklin Gothic Medium" w:hAnsi="Franklin Gothic Medium" w:cs="Arial"/>
                <w:sz w:val="19"/>
                <w:szCs w:val="19"/>
              </w:rPr>
              <w:t>- miejsce magazynowania jest usytuowane w taki sposób, aby wyeliminować lub zminimalizować zbędne postępowanie z odpadami na terenie zakładu (np. dwukrotne lub wielokrotne postępowanie z tymi samymi odpadami lub wydłużone i odległości przemieszczania na terenie zakładu).</w:t>
            </w:r>
          </w:p>
        </w:tc>
        <w:tc>
          <w:tcPr>
            <w:tcW w:w="5244" w:type="dxa"/>
            <w:gridSpan w:val="2"/>
          </w:tcPr>
          <w:p w14:paraId="0CECA4DE"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t>Pkt. a. – zgodność z BAT</w:t>
            </w:r>
            <w:r w:rsidRPr="00AB4777">
              <w:rPr>
                <w:rFonts w:ascii="Franklin Gothic Medium" w:hAnsi="Franklin Gothic Medium" w:cs="Arial"/>
                <w:sz w:val="19"/>
                <w:szCs w:val="19"/>
              </w:rPr>
              <w:t xml:space="preserve"> </w:t>
            </w:r>
          </w:p>
          <w:p w14:paraId="6D7D8F0B"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Miejsca magazynowania poszczególnych rodzajów odpadów usytuowane są w bezpośrednim sąsiedztwie miejsc ich przetwarzania co minimalizuje zbędne postępowanie z tymi odpadami oraz ogranicza do minimum konieczność ich przemieszczania pomiędzy poszczególnymi ciągami technologicznymi. Organizacja wewnętrznego transferu odpadów eliminuje ich dwukrotne przewożenie w obrębie zakładu/instalacji. </w:t>
            </w:r>
          </w:p>
          <w:p w14:paraId="04E59442"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sz w:val="19"/>
                <w:szCs w:val="19"/>
              </w:rPr>
              <w:t xml:space="preserve">Pozwolenie zintegrowane określa, że miejsca magazynowania odpadów wchodzących na instalację będą wyznaczone możliwie najbliżej wejść, natomiast miejsca magazynowania odpadów wychodzących będą wyznaczone możliwie najbliżej wyjść. Organizacja transportu wewnętrznego jest ustalona tak, aby drogi transportu odpadów wzajemnie się nie przecinały. </w:t>
            </w:r>
          </w:p>
        </w:tc>
      </w:tr>
      <w:tr w:rsidR="00AB4777" w:rsidRPr="00AB4777" w14:paraId="7804FF23" w14:textId="77777777" w:rsidTr="00BA2B3B">
        <w:trPr>
          <w:jc w:val="center"/>
        </w:trPr>
        <w:tc>
          <w:tcPr>
            <w:tcW w:w="4537" w:type="dxa"/>
          </w:tcPr>
          <w:p w14:paraId="0E1D1002" w14:textId="77777777" w:rsidR="00BA2B3B" w:rsidRPr="00AB4777" w:rsidRDefault="00BA2B3B" w:rsidP="00FC3F72">
            <w:pPr>
              <w:tabs>
                <w:tab w:val="left" w:pos="317"/>
              </w:tabs>
              <w:ind w:right="40"/>
              <w:jc w:val="both"/>
              <w:rPr>
                <w:rFonts w:ascii="Franklin Gothic Medium" w:hAnsi="Franklin Gothic Medium" w:cs="Arial"/>
                <w:b/>
                <w:sz w:val="19"/>
                <w:szCs w:val="19"/>
              </w:rPr>
            </w:pPr>
            <w:r w:rsidRPr="00AB4777">
              <w:rPr>
                <w:rFonts w:ascii="Franklin Gothic Medium" w:hAnsi="Franklin Gothic Medium" w:cs="Arial"/>
                <w:sz w:val="19"/>
                <w:szCs w:val="19"/>
              </w:rPr>
              <w:t xml:space="preserve">b. </w:t>
            </w:r>
            <w:r w:rsidRPr="00AB4777">
              <w:rPr>
                <w:rFonts w:ascii="Franklin Gothic Medium" w:hAnsi="Franklin Gothic Medium" w:cs="Arial"/>
                <w:b/>
                <w:sz w:val="19"/>
                <w:szCs w:val="19"/>
              </w:rPr>
              <w:t>Odpowiednia pojemność magazynowania</w:t>
            </w:r>
          </w:p>
          <w:p w14:paraId="0BFBCE1C" w14:textId="77777777" w:rsidR="00BA2B3B" w:rsidRPr="00AB4777" w:rsidRDefault="00BA2B3B" w:rsidP="00FC3F72">
            <w:pPr>
              <w:tabs>
                <w:tab w:val="left" w:pos="317"/>
              </w:tabs>
              <w:ind w:right="40"/>
              <w:jc w:val="both"/>
              <w:rPr>
                <w:rFonts w:ascii="Franklin Gothic Medium" w:hAnsi="Franklin Gothic Medium" w:cs="Arial"/>
                <w:sz w:val="19"/>
                <w:szCs w:val="19"/>
              </w:rPr>
            </w:pPr>
            <w:r w:rsidRPr="00AB4777">
              <w:rPr>
                <w:rFonts w:ascii="Franklin Gothic Medium" w:hAnsi="Franklin Gothic Medium" w:cs="Arial"/>
                <w:sz w:val="19"/>
                <w:szCs w:val="19"/>
              </w:rPr>
              <w:t>Wdrażane są środki w celu uniknięcia gromadzenia odpadów, takie jak;</w:t>
            </w:r>
          </w:p>
          <w:p w14:paraId="561EB02F" w14:textId="77777777" w:rsidR="00BA2B3B" w:rsidRPr="00AB4777" w:rsidRDefault="00BA2B3B" w:rsidP="00FC3F72">
            <w:pPr>
              <w:tabs>
                <w:tab w:val="left" w:pos="317"/>
              </w:tabs>
              <w:ind w:right="40"/>
              <w:jc w:val="both"/>
              <w:rPr>
                <w:rFonts w:ascii="Franklin Gothic Medium" w:hAnsi="Franklin Gothic Medium" w:cs="Arial"/>
                <w:sz w:val="19"/>
                <w:szCs w:val="19"/>
              </w:rPr>
            </w:pPr>
            <w:r w:rsidRPr="00AB4777">
              <w:rPr>
                <w:rFonts w:ascii="Franklin Gothic Medium" w:hAnsi="Franklin Gothic Medium" w:cs="Arial"/>
                <w:sz w:val="19"/>
                <w:szCs w:val="19"/>
              </w:rPr>
              <w:t>- wyraźnie ustalona i nie przekraczana pojemność magazynowania odpadów wziąwszy pod uwagę charakterystykę odpadów (np. w odniesieniu do ryzyka pożaru) i zdolności przetwarzania,</w:t>
            </w:r>
          </w:p>
          <w:p w14:paraId="7259D4C3" w14:textId="77777777" w:rsidR="00BA2B3B" w:rsidRPr="00AB4777" w:rsidRDefault="00BA2B3B" w:rsidP="00FC3F72">
            <w:pPr>
              <w:tabs>
                <w:tab w:val="left" w:pos="317"/>
              </w:tabs>
              <w:ind w:right="40"/>
              <w:jc w:val="both"/>
              <w:rPr>
                <w:rFonts w:ascii="Franklin Gothic Medium" w:hAnsi="Franklin Gothic Medium" w:cs="Arial"/>
                <w:sz w:val="19"/>
                <w:szCs w:val="19"/>
              </w:rPr>
            </w:pPr>
            <w:r w:rsidRPr="00AB4777">
              <w:rPr>
                <w:rFonts w:ascii="Franklin Gothic Medium" w:hAnsi="Franklin Gothic Medium" w:cs="Arial"/>
                <w:sz w:val="19"/>
                <w:szCs w:val="19"/>
              </w:rPr>
              <w:t>- ilość przechowywanych odpadów jest regularnie monitorowana pod kątem maksymalnej dopuszczalnej pojemności magazynowania,</w:t>
            </w:r>
          </w:p>
          <w:p w14:paraId="7B4426EF" w14:textId="77777777" w:rsidR="00BA2B3B" w:rsidRPr="00AB4777" w:rsidRDefault="00BA2B3B" w:rsidP="00FC3F72">
            <w:pPr>
              <w:tabs>
                <w:tab w:val="left" w:pos="317"/>
              </w:tabs>
              <w:ind w:right="40"/>
              <w:jc w:val="both"/>
              <w:rPr>
                <w:rFonts w:ascii="Franklin Gothic Medium" w:hAnsi="Franklin Gothic Medium" w:cs="Arial"/>
                <w:sz w:val="19"/>
                <w:szCs w:val="19"/>
              </w:rPr>
            </w:pPr>
            <w:r w:rsidRPr="00AB4777">
              <w:rPr>
                <w:rFonts w:ascii="Franklin Gothic Medium" w:hAnsi="Franklin Gothic Medium" w:cs="Arial"/>
                <w:sz w:val="19"/>
                <w:szCs w:val="19"/>
              </w:rPr>
              <w:t>- wyraźnie ustalony maksymalny czas magazynowania odpadów.</w:t>
            </w:r>
          </w:p>
        </w:tc>
        <w:tc>
          <w:tcPr>
            <w:tcW w:w="5244" w:type="dxa"/>
            <w:gridSpan w:val="2"/>
          </w:tcPr>
          <w:p w14:paraId="0096A6D3"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BAT 4.b. zgodny z BAT.</w:t>
            </w:r>
          </w:p>
          <w:p w14:paraId="2E8A93D7"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Pozwolenie zintegrowane określa miejsca i sposoby magazynowania odpadów przeznaczonych do przetworzenia oraz odpadów wytwarzanych. </w:t>
            </w:r>
          </w:p>
          <w:p w14:paraId="155678E0"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Masa dostarczanych odpadów na instalację nie przekracza mocy przerobowych instalacji. Ilość magazynowanych odpadów jest regularnie monitorowana pod kątem maksymalnej dopuszczalnej pojemności magazynowania. Odpady magazynowane są do czasu zebrania odpowiedniej ilości uzasadniającej ich transport.</w:t>
            </w:r>
          </w:p>
          <w:p w14:paraId="3167D93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lastRenderedPageBreak/>
              <w:t>W pozwoleniu określono pojemności magazynowe wszystkich miejsc magazynowania odpadów oraz maksymalny czas ich magazynowania.</w:t>
            </w:r>
          </w:p>
        </w:tc>
      </w:tr>
      <w:tr w:rsidR="00AB4777" w:rsidRPr="00AB4777" w14:paraId="7A0363BB" w14:textId="77777777" w:rsidTr="00BA2B3B">
        <w:trPr>
          <w:jc w:val="center"/>
        </w:trPr>
        <w:tc>
          <w:tcPr>
            <w:tcW w:w="4537" w:type="dxa"/>
          </w:tcPr>
          <w:p w14:paraId="72BCD657" w14:textId="77777777" w:rsidR="00BA2B3B" w:rsidRPr="00AB4777" w:rsidRDefault="00BA2B3B" w:rsidP="00FC3F72">
            <w:pPr>
              <w:tabs>
                <w:tab w:val="left" w:pos="317"/>
                <w:tab w:val="left" w:pos="462"/>
              </w:tabs>
              <w:ind w:right="40"/>
              <w:jc w:val="both"/>
              <w:rPr>
                <w:rFonts w:ascii="Franklin Gothic Medium" w:hAnsi="Franklin Gothic Medium" w:cs="Arial"/>
                <w:b/>
                <w:sz w:val="19"/>
                <w:szCs w:val="19"/>
              </w:rPr>
            </w:pPr>
            <w:r w:rsidRPr="00AB4777">
              <w:rPr>
                <w:rFonts w:ascii="Franklin Gothic Medium" w:hAnsi="Franklin Gothic Medium" w:cs="Arial"/>
                <w:b/>
                <w:sz w:val="19"/>
                <w:szCs w:val="19"/>
              </w:rPr>
              <w:lastRenderedPageBreak/>
              <w:t>c. Bezpieczna obsługa miejsca magazynowania</w:t>
            </w:r>
          </w:p>
          <w:p w14:paraId="5177AA23" w14:textId="77777777" w:rsidR="00BA2B3B" w:rsidRPr="00AB4777" w:rsidRDefault="00BA2B3B" w:rsidP="00FC3F72">
            <w:pPr>
              <w:tabs>
                <w:tab w:val="left" w:pos="317"/>
              </w:tabs>
              <w:ind w:right="40"/>
              <w:jc w:val="both"/>
              <w:rPr>
                <w:rFonts w:ascii="Franklin Gothic Medium" w:hAnsi="Franklin Gothic Medium" w:cs="Arial"/>
                <w:sz w:val="19"/>
                <w:szCs w:val="19"/>
              </w:rPr>
            </w:pPr>
            <w:r w:rsidRPr="00AB4777">
              <w:rPr>
                <w:rFonts w:ascii="Franklin Gothic Medium" w:hAnsi="Franklin Gothic Medium" w:cs="Arial"/>
                <w:sz w:val="19"/>
                <w:szCs w:val="19"/>
              </w:rPr>
              <w:t>Obejmuje to takie środki jak:</w:t>
            </w:r>
          </w:p>
          <w:p w14:paraId="76C6D528" w14:textId="77777777" w:rsidR="00BA2B3B" w:rsidRPr="00AB4777" w:rsidRDefault="00BA2B3B" w:rsidP="00FC3F72">
            <w:pPr>
              <w:tabs>
                <w:tab w:val="left" w:pos="317"/>
              </w:tabs>
              <w:ind w:right="40"/>
              <w:jc w:val="both"/>
              <w:rPr>
                <w:rFonts w:ascii="Franklin Gothic Medium" w:hAnsi="Franklin Gothic Medium" w:cs="Arial"/>
                <w:sz w:val="19"/>
                <w:szCs w:val="19"/>
              </w:rPr>
            </w:pPr>
            <w:r w:rsidRPr="00AB4777">
              <w:rPr>
                <w:rFonts w:ascii="Franklin Gothic Medium" w:hAnsi="Franklin Gothic Medium" w:cs="Arial"/>
                <w:sz w:val="19"/>
                <w:szCs w:val="19"/>
              </w:rPr>
              <w:t xml:space="preserve">- sprzęt używany do zakładu, rozładunku </w:t>
            </w:r>
            <w:r w:rsidRPr="00AB4777">
              <w:rPr>
                <w:rFonts w:ascii="Franklin Gothic Medium" w:hAnsi="Franklin Gothic Medium" w:cs="Arial"/>
                <w:sz w:val="19"/>
                <w:szCs w:val="19"/>
              </w:rPr>
              <w:br/>
              <w:t>i magazynowania odpadów jest wyraźnie udokumentowany i oznakowany,</w:t>
            </w:r>
          </w:p>
          <w:p w14:paraId="44EC5492" w14:textId="77777777" w:rsidR="00BA2B3B" w:rsidRPr="00AB4777" w:rsidRDefault="00BA2B3B" w:rsidP="00FC3F72">
            <w:pPr>
              <w:tabs>
                <w:tab w:val="left" w:pos="317"/>
              </w:tabs>
              <w:ind w:right="40"/>
              <w:jc w:val="both"/>
              <w:rPr>
                <w:rFonts w:ascii="Franklin Gothic Medium" w:hAnsi="Franklin Gothic Medium" w:cs="Arial"/>
                <w:sz w:val="19"/>
                <w:szCs w:val="19"/>
              </w:rPr>
            </w:pPr>
            <w:r w:rsidRPr="00AB4777">
              <w:rPr>
                <w:rFonts w:ascii="Franklin Gothic Medium" w:hAnsi="Franklin Gothic Medium" w:cs="Arial"/>
                <w:sz w:val="19"/>
                <w:szCs w:val="19"/>
              </w:rPr>
              <w:t>- odpady wrażliwe na ciepło, światło, powietrze, wodę itp. są zabezpieczone przed takimi warunkami otoczenia,</w:t>
            </w:r>
          </w:p>
          <w:p w14:paraId="39753464" w14:textId="77777777" w:rsidR="00BA2B3B" w:rsidRPr="00AB4777" w:rsidRDefault="00BA2B3B" w:rsidP="00FC3F72">
            <w:pPr>
              <w:tabs>
                <w:tab w:val="left" w:pos="317"/>
              </w:tabs>
              <w:ind w:right="40"/>
              <w:jc w:val="both"/>
              <w:rPr>
                <w:rFonts w:ascii="Franklin Gothic Medium" w:hAnsi="Franklin Gothic Medium" w:cs="Arial"/>
                <w:sz w:val="19"/>
                <w:szCs w:val="19"/>
              </w:rPr>
            </w:pPr>
            <w:r w:rsidRPr="00AB4777">
              <w:rPr>
                <w:rFonts w:ascii="Franklin Gothic Medium" w:hAnsi="Franklin Gothic Medium" w:cs="Arial"/>
                <w:sz w:val="19"/>
                <w:szCs w:val="19"/>
              </w:rPr>
              <w:t>- pojemniki i beczki nadają się do danego zastosowania i są przechowywane w bezpieczny sposób.</w:t>
            </w:r>
          </w:p>
        </w:tc>
        <w:tc>
          <w:tcPr>
            <w:tcW w:w="5244" w:type="dxa"/>
            <w:gridSpan w:val="2"/>
          </w:tcPr>
          <w:p w14:paraId="6067A184"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t>Pkt. c. – zgodnie z BAT</w:t>
            </w:r>
          </w:p>
          <w:p w14:paraId="02AC1FD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Sprzęt do obsługi miejsc magazynowych, załadunku, rozładunku i przeładunku odpadów jest odpowiednio oznakowany. Prowadzony jest nadzór technologiczny nad stanem technicznym urządzeń.</w:t>
            </w:r>
          </w:p>
          <w:p w14:paraId="204E619C"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Pojemniki, kontenery, kosze stalowe magazynowe wykonane są z materiału dostosowanego do składu i rodzaju magazynowanego w nich odpadu.</w:t>
            </w:r>
          </w:p>
        </w:tc>
      </w:tr>
      <w:tr w:rsidR="00AB4777" w:rsidRPr="00AB4777" w14:paraId="2814DDA4" w14:textId="77777777" w:rsidTr="00BA2B3B">
        <w:trPr>
          <w:jc w:val="center"/>
        </w:trPr>
        <w:tc>
          <w:tcPr>
            <w:tcW w:w="4537" w:type="dxa"/>
            <w:tcBorders>
              <w:bottom w:val="single" w:sz="4" w:space="0" w:color="000000"/>
            </w:tcBorders>
          </w:tcPr>
          <w:p w14:paraId="6F15E767" w14:textId="77777777" w:rsidR="00BA2B3B" w:rsidRPr="00AB4777" w:rsidRDefault="00BA2B3B" w:rsidP="00FC3F72">
            <w:pPr>
              <w:tabs>
                <w:tab w:val="left" w:pos="317"/>
              </w:tabs>
              <w:ind w:right="40"/>
              <w:jc w:val="both"/>
              <w:rPr>
                <w:rFonts w:ascii="Franklin Gothic Medium" w:hAnsi="Franklin Gothic Medium" w:cs="Arial"/>
                <w:sz w:val="19"/>
                <w:szCs w:val="19"/>
              </w:rPr>
            </w:pPr>
            <w:r w:rsidRPr="00AB4777">
              <w:rPr>
                <w:rFonts w:ascii="Franklin Gothic Medium" w:hAnsi="Franklin Gothic Medium" w:cs="Arial"/>
                <w:b/>
                <w:sz w:val="19"/>
                <w:szCs w:val="19"/>
              </w:rPr>
              <w:t>d</w:t>
            </w:r>
            <w:r w:rsidRPr="00AB4777">
              <w:rPr>
                <w:rFonts w:ascii="Franklin Gothic Medium" w:hAnsi="Franklin Gothic Medium" w:cs="Arial"/>
                <w:sz w:val="19"/>
                <w:szCs w:val="19"/>
              </w:rPr>
              <w:t xml:space="preserve">. </w:t>
            </w:r>
            <w:r w:rsidRPr="00AB4777">
              <w:rPr>
                <w:rFonts w:ascii="Franklin Gothic Medium" w:hAnsi="Franklin Gothic Medium" w:cs="Arial"/>
                <w:b/>
                <w:sz w:val="19"/>
                <w:szCs w:val="19"/>
              </w:rPr>
              <w:t xml:space="preserve">Wydzielony obszar do magazynowania </w:t>
            </w:r>
            <w:r w:rsidRPr="00AB4777">
              <w:rPr>
                <w:rFonts w:ascii="Franklin Gothic Medium" w:hAnsi="Franklin Gothic Medium" w:cs="Arial"/>
                <w:b/>
                <w:sz w:val="19"/>
                <w:szCs w:val="19"/>
              </w:rPr>
              <w:br/>
              <w:t>i postępowania z opakowanymi odpadami niebezpiecznymi</w:t>
            </w:r>
          </w:p>
          <w:p w14:paraId="365B5EF8" w14:textId="77777777" w:rsidR="00BA2B3B" w:rsidRPr="00AB4777" w:rsidRDefault="00BA2B3B" w:rsidP="00FC3F72">
            <w:pPr>
              <w:tabs>
                <w:tab w:val="left" w:pos="317"/>
              </w:tabs>
              <w:ind w:right="40"/>
              <w:jc w:val="both"/>
              <w:rPr>
                <w:rFonts w:ascii="Franklin Gothic Medium" w:hAnsi="Franklin Gothic Medium" w:cs="Arial"/>
                <w:sz w:val="19"/>
                <w:szCs w:val="19"/>
              </w:rPr>
            </w:pPr>
            <w:r w:rsidRPr="00AB4777">
              <w:rPr>
                <w:rFonts w:ascii="Franklin Gothic Medium" w:hAnsi="Franklin Gothic Medium" w:cs="Arial"/>
                <w:sz w:val="19"/>
                <w:szCs w:val="19"/>
              </w:rPr>
              <w:t xml:space="preserve">W stosowanych przypadkach do magazynowania </w:t>
            </w:r>
            <w:r w:rsidRPr="00AB4777">
              <w:rPr>
                <w:rFonts w:ascii="Franklin Gothic Medium" w:hAnsi="Franklin Gothic Medium" w:cs="Arial"/>
                <w:sz w:val="19"/>
                <w:szCs w:val="19"/>
              </w:rPr>
              <w:br/>
              <w:t>i postępowania z opakowanymi odpadami niebezpiecznymi wykorzystuje się obszar specjalnie przeznaczony do tego celu.</w:t>
            </w:r>
          </w:p>
          <w:p w14:paraId="6A571001" w14:textId="77777777" w:rsidR="00BA2B3B" w:rsidRPr="00AB4777" w:rsidRDefault="00BA2B3B" w:rsidP="00FC3F72">
            <w:pPr>
              <w:tabs>
                <w:tab w:val="left" w:pos="317"/>
              </w:tabs>
              <w:ind w:right="40"/>
              <w:jc w:val="both"/>
              <w:rPr>
                <w:rFonts w:ascii="Franklin Gothic Medium" w:hAnsi="Franklin Gothic Medium" w:cs="Arial"/>
                <w:b/>
                <w:sz w:val="19"/>
                <w:szCs w:val="19"/>
              </w:rPr>
            </w:pPr>
          </w:p>
        </w:tc>
        <w:tc>
          <w:tcPr>
            <w:tcW w:w="5244" w:type="dxa"/>
            <w:gridSpan w:val="2"/>
            <w:tcBorders>
              <w:bottom w:val="single" w:sz="4" w:space="0" w:color="000000"/>
            </w:tcBorders>
          </w:tcPr>
          <w:p w14:paraId="290DF43F"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t>Pkt. d. – zgodnie z BAT</w:t>
            </w:r>
          </w:p>
          <w:p w14:paraId="175FCE5C"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Odpady niebezpieczne magazynowane są w </w:t>
            </w:r>
            <w:r w:rsidR="009665C3" w:rsidRPr="00AB4777">
              <w:rPr>
                <w:rFonts w:ascii="Franklin Gothic Medium" w:hAnsi="Franklin Gothic Medium" w:cs="Arial"/>
                <w:sz w:val="19"/>
                <w:szCs w:val="19"/>
              </w:rPr>
              <w:t>wyznaczonych miejscach w Hali Sortowni oraz w Kontenerze Morskim</w:t>
            </w:r>
            <w:r w:rsidRPr="00AB4777">
              <w:rPr>
                <w:rFonts w:ascii="Franklin Gothic Medium" w:hAnsi="Franklin Gothic Medium" w:cs="Arial"/>
                <w:sz w:val="19"/>
                <w:szCs w:val="19"/>
              </w:rPr>
              <w:t xml:space="preserve">. </w:t>
            </w:r>
          </w:p>
          <w:p w14:paraId="517C5F1C"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Powierzchnia miejsc magazynowych odpadów niebezpiecznych jest nieprzepuszczalna. </w:t>
            </w:r>
          </w:p>
          <w:p w14:paraId="2B599E26"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Do magazynowania wykorzystywane będą pojemniki, kontenery, kosze stalowe wykonane z materiałów odpornych na działanie składników odpadów w nich umieszczonych.</w:t>
            </w:r>
          </w:p>
        </w:tc>
      </w:tr>
      <w:tr w:rsidR="00AB4777" w:rsidRPr="00AB4777" w14:paraId="4457A79E" w14:textId="77777777" w:rsidTr="00BA2B3B">
        <w:trPr>
          <w:jc w:val="center"/>
        </w:trPr>
        <w:tc>
          <w:tcPr>
            <w:tcW w:w="9781" w:type="dxa"/>
            <w:gridSpan w:val="3"/>
            <w:shd w:val="clear" w:color="auto" w:fill="F2F2F2"/>
          </w:tcPr>
          <w:p w14:paraId="43879B25" w14:textId="77777777" w:rsidR="00BA2B3B" w:rsidRPr="00AB4777" w:rsidRDefault="00BA2B3B" w:rsidP="00FC3F72">
            <w:pPr>
              <w:tabs>
                <w:tab w:val="left" w:pos="317"/>
              </w:tabs>
              <w:ind w:right="40"/>
              <w:jc w:val="both"/>
              <w:rPr>
                <w:rFonts w:ascii="Franklin Gothic Medium" w:hAnsi="Franklin Gothic Medium" w:cs="Arial"/>
                <w:b/>
                <w:sz w:val="19"/>
                <w:szCs w:val="19"/>
              </w:rPr>
            </w:pPr>
            <w:r w:rsidRPr="00AB4777">
              <w:rPr>
                <w:rFonts w:ascii="Franklin Gothic Medium" w:hAnsi="Franklin Gothic Medium" w:cs="Arial"/>
                <w:b/>
                <w:sz w:val="19"/>
                <w:szCs w:val="19"/>
              </w:rPr>
              <w:t>BAT 5.</w:t>
            </w:r>
            <w:r w:rsidRPr="00AB4777">
              <w:rPr>
                <w:rFonts w:ascii="Franklin Gothic Medium" w:hAnsi="Franklin Gothic Medium" w:cs="Arial"/>
                <w:sz w:val="19"/>
                <w:szCs w:val="19"/>
              </w:rPr>
              <w:t xml:space="preserve"> </w:t>
            </w:r>
            <w:r w:rsidRPr="00AB4777">
              <w:rPr>
                <w:rFonts w:ascii="Franklin Gothic Medium" w:hAnsi="Franklin Gothic Medium" w:cs="Arial"/>
                <w:b/>
                <w:sz w:val="19"/>
                <w:szCs w:val="19"/>
              </w:rPr>
              <w:t>Aby ograniczyć ryzyko środowiskowe związane z postępowaniem i przemieszczaniem odpadów, BAT polega na</w:t>
            </w:r>
            <w:r w:rsidRPr="00AB4777">
              <w:rPr>
                <w:rFonts w:ascii="Franklin Gothic Medium" w:hAnsi="Franklin Gothic Medium" w:cs="Arial"/>
                <w:sz w:val="19"/>
                <w:szCs w:val="19"/>
              </w:rPr>
              <w:t xml:space="preserve"> </w:t>
            </w:r>
            <w:r w:rsidRPr="00AB4777">
              <w:rPr>
                <w:rFonts w:ascii="Franklin Gothic Medium" w:hAnsi="Franklin Gothic Medium" w:cs="Arial"/>
                <w:b/>
                <w:sz w:val="19"/>
                <w:szCs w:val="19"/>
              </w:rPr>
              <w:t>opracowaniu i wdrożeniu procedur postępowania i przemieszczania.</w:t>
            </w:r>
          </w:p>
        </w:tc>
      </w:tr>
      <w:tr w:rsidR="00AB4777" w:rsidRPr="00AB4777" w14:paraId="7AB30EBC" w14:textId="77777777" w:rsidTr="00BA2B3B">
        <w:trPr>
          <w:jc w:val="center"/>
        </w:trPr>
        <w:tc>
          <w:tcPr>
            <w:tcW w:w="4537" w:type="dxa"/>
            <w:shd w:val="clear" w:color="auto" w:fill="F2F2F2"/>
          </w:tcPr>
          <w:p w14:paraId="71C635AE" w14:textId="77777777" w:rsidR="00BA2B3B" w:rsidRPr="00AB4777" w:rsidRDefault="00BA2B3B" w:rsidP="00FC3F72">
            <w:pPr>
              <w:tabs>
                <w:tab w:val="left" w:pos="317"/>
              </w:tabs>
              <w:ind w:right="40"/>
              <w:jc w:val="both"/>
              <w:rPr>
                <w:rFonts w:ascii="Franklin Gothic Medium" w:hAnsi="Franklin Gothic Medium" w:cs="Arial"/>
                <w:b/>
                <w:sz w:val="19"/>
                <w:szCs w:val="19"/>
              </w:rPr>
            </w:pPr>
            <w:r w:rsidRPr="00AB4777">
              <w:rPr>
                <w:rFonts w:ascii="Franklin Gothic Medium" w:hAnsi="Franklin Gothic Medium" w:cs="Arial"/>
                <w:b/>
                <w:sz w:val="19"/>
                <w:szCs w:val="19"/>
              </w:rPr>
              <w:t>Rozwiązania według konkluzji BAT</w:t>
            </w:r>
          </w:p>
        </w:tc>
        <w:tc>
          <w:tcPr>
            <w:tcW w:w="5244" w:type="dxa"/>
            <w:gridSpan w:val="2"/>
            <w:shd w:val="clear" w:color="auto" w:fill="F2F2F2"/>
          </w:tcPr>
          <w:p w14:paraId="5C0659E2"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Spełnienie wymogów BAT w instalacji</w:t>
            </w:r>
          </w:p>
        </w:tc>
      </w:tr>
      <w:tr w:rsidR="00AB4777" w:rsidRPr="00AB4777" w14:paraId="24AB655D" w14:textId="77777777" w:rsidTr="00BA2B3B">
        <w:trPr>
          <w:trHeight w:val="566"/>
          <w:jc w:val="center"/>
        </w:trPr>
        <w:tc>
          <w:tcPr>
            <w:tcW w:w="4537" w:type="dxa"/>
          </w:tcPr>
          <w:p w14:paraId="4249481E"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t>BAT 5.</w:t>
            </w:r>
            <w:r w:rsidRPr="00AB4777">
              <w:rPr>
                <w:rFonts w:ascii="Franklin Gothic Medium" w:hAnsi="Franklin Gothic Medium" w:cs="Arial"/>
                <w:sz w:val="19"/>
                <w:szCs w:val="19"/>
              </w:rPr>
              <w:t xml:space="preserve"> Procedury postępowania i przemieszczania mają na celu zapewnienie bezpiecznego postępowania z odpadami i przemieszczania ich </w:t>
            </w:r>
            <w:r w:rsidRPr="00AB4777">
              <w:rPr>
                <w:rFonts w:ascii="Franklin Gothic Medium" w:hAnsi="Franklin Gothic Medium" w:cs="Arial"/>
                <w:sz w:val="19"/>
                <w:szCs w:val="19"/>
              </w:rPr>
              <w:br/>
              <w:t xml:space="preserve">w odpowiednie miejsce magazynowania lub przetwarzania. Obejmują one następujące elementy: </w:t>
            </w:r>
          </w:p>
          <w:p w14:paraId="106090A0" w14:textId="77777777" w:rsidR="00BA2B3B" w:rsidRPr="00AB4777" w:rsidRDefault="00BA2B3B" w:rsidP="005D29F7">
            <w:pPr>
              <w:numPr>
                <w:ilvl w:val="0"/>
                <w:numId w:val="73"/>
              </w:numPr>
              <w:ind w:left="321" w:hanging="321"/>
              <w:jc w:val="both"/>
              <w:rPr>
                <w:rFonts w:ascii="Franklin Gothic Medium" w:hAnsi="Franklin Gothic Medium" w:cs="Arial"/>
                <w:sz w:val="19"/>
                <w:szCs w:val="19"/>
              </w:rPr>
            </w:pPr>
            <w:r w:rsidRPr="00AB4777">
              <w:rPr>
                <w:rFonts w:ascii="Franklin Gothic Medium" w:hAnsi="Franklin Gothic Medium" w:cs="Arial"/>
                <w:sz w:val="19"/>
                <w:szCs w:val="19"/>
              </w:rPr>
              <w:t>postępowaniem z odpadami i przemieszczaniem odpadów zajmuje się kompetentny personel,</w:t>
            </w:r>
          </w:p>
          <w:p w14:paraId="639908EA" w14:textId="77777777" w:rsidR="00BA2B3B" w:rsidRPr="00AB4777" w:rsidRDefault="00BA2B3B" w:rsidP="005D29F7">
            <w:pPr>
              <w:numPr>
                <w:ilvl w:val="0"/>
                <w:numId w:val="73"/>
              </w:numPr>
              <w:ind w:left="321" w:hanging="321"/>
              <w:jc w:val="both"/>
              <w:rPr>
                <w:rFonts w:ascii="Franklin Gothic Medium" w:hAnsi="Franklin Gothic Medium" w:cs="Arial"/>
                <w:sz w:val="19"/>
                <w:szCs w:val="19"/>
              </w:rPr>
            </w:pPr>
            <w:r w:rsidRPr="00AB4777">
              <w:rPr>
                <w:rFonts w:ascii="Franklin Gothic Medium" w:hAnsi="Franklin Gothic Medium" w:cs="Arial"/>
                <w:sz w:val="19"/>
                <w:szCs w:val="19"/>
              </w:rPr>
              <w:t xml:space="preserve">postępowanie z odpadami i przemieszczanie odpadów są należycie dokumentowane, zatwierdzane przed wykonaniem i weryfikowane po wykonaniu, </w:t>
            </w:r>
          </w:p>
          <w:p w14:paraId="00F7DB18" w14:textId="77777777" w:rsidR="00BA2B3B" w:rsidRPr="00AB4777" w:rsidRDefault="00BA2B3B" w:rsidP="005D29F7">
            <w:pPr>
              <w:numPr>
                <w:ilvl w:val="0"/>
                <w:numId w:val="73"/>
              </w:numPr>
              <w:ind w:left="321" w:hanging="321"/>
              <w:jc w:val="both"/>
              <w:rPr>
                <w:rFonts w:ascii="Franklin Gothic Medium" w:hAnsi="Franklin Gothic Medium" w:cs="Arial"/>
                <w:sz w:val="19"/>
                <w:szCs w:val="19"/>
              </w:rPr>
            </w:pPr>
            <w:r w:rsidRPr="00AB4777">
              <w:rPr>
                <w:rFonts w:ascii="Franklin Gothic Medium" w:hAnsi="Franklin Gothic Medium" w:cs="Arial"/>
                <w:sz w:val="19"/>
                <w:szCs w:val="19"/>
              </w:rPr>
              <w:t xml:space="preserve">stosuje się środki mające na celu zapobieganie, wykrywanie i ograniczanie wycieków, </w:t>
            </w:r>
          </w:p>
          <w:p w14:paraId="3F9CD247" w14:textId="77777777" w:rsidR="00BA2B3B" w:rsidRPr="00AB4777" w:rsidRDefault="00BA2B3B" w:rsidP="005D29F7">
            <w:pPr>
              <w:numPr>
                <w:ilvl w:val="0"/>
                <w:numId w:val="73"/>
              </w:numPr>
              <w:ind w:left="321" w:hanging="321"/>
              <w:jc w:val="both"/>
              <w:rPr>
                <w:rFonts w:ascii="Franklin Gothic Medium" w:hAnsi="Franklin Gothic Medium" w:cs="Arial"/>
                <w:sz w:val="19"/>
                <w:szCs w:val="19"/>
              </w:rPr>
            </w:pPr>
            <w:r w:rsidRPr="00AB4777">
              <w:rPr>
                <w:rFonts w:ascii="Franklin Gothic Medium" w:hAnsi="Franklin Gothic Medium" w:cs="Arial"/>
                <w:sz w:val="19"/>
                <w:szCs w:val="19"/>
              </w:rPr>
              <w:t xml:space="preserve">podczas mieszania lub łączenia odpadów (np. odsysanie pylących/ sproszkowanych odpadów) stosuje się eksploatacyjne i konstrukcyjne środki ostrożności. </w:t>
            </w:r>
          </w:p>
          <w:p w14:paraId="7E3BCE39" w14:textId="77777777" w:rsidR="00BA2B3B" w:rsidRPr="00AB4777" w:rsidRDefault="00BA2B3B" w:rsidP="00FC3F72">
            <w:pPr>
              <w:tabs>
                <w:tab w:val="left" w:pos="317"/>
              </w:tabs>
              <w:ind w:right="40"/>
              <w:jc w:val="both"/>
              <w:rPr>
                <w:rFonts w:ascii="Franklin Gothic Medium" w:hAnsi="Franklin Gothic Medium" w:cs="Arial"/>
                <w:sz w:val="19"/>
                <w:szCs w:val="19"/>
              </w:rPr>
            </w:pPr>
            <w:r w:rsidRPr="00AB4777">
              <w:rPr>
                <w:rFonts w:ascii="Franklin Gothic Medium" w:hAnsi="Franklin Gothic Medium" w:cs="Arial"/>
                <w:sz w:val="19"/>
                <w:szCs w:val="19"/>
              </w:rPr>
              <w:t>Procedury postępowania z odpadami i ich przemieszczania opierają się na ryzyku, wziąwszy pod uwagę prawdopodobieństwo awarii i incydentów oraz ich skutki dla środowiska.</w:t>
            </w:r>
          </w:p>
        </w:tc>
        <w:tc>
          <w:tcPr>
            <w:tcW w:w="5244" w:type="dxa"/>
            <w:gridSpan w:val="2"/>
          </w:tcPr>
          <w:p w14:paraId="5763639B" w14:textId="77777777" w:rsidR="00BA2B3B" w:rsidRPr="00AB4777" w:rsidRDefault="00BA2B3B" w:rsidP="00FC3F72">
            <w:pPr>
              <w:tabs>
                <w:tab w:val="left" w:pos="4534"/>
              </w:tabs>
              <w:jc w:val="both"/>
              <w:rPr>
                <w:rFonts w:ascii="Franklin Gothic Medium" w:hAnsi="Franklin Gothic Medium" w:cs="Arial"/>
                <w:b/>
                <w:sz w:val="19"/>
                <w:szCs w:val="19"/>
              </w:rPr>
            </w:pPr>
            <w:r w:rsidRPr="00AB4777">
              <w:rPr>
                <w:rFonts w:ascii="Franklin Gothic Medium" w:hAnsi="Franklin Gothic Medium" w:cs="Arial"/>
                <w:b/>
                <w:sz w:val="19"/>
                <w:szCs w:val="19"/>
              </w:rPr>
              <w:t>Pkt. 5 – zgodnie z BAT</w:t>
            </w:r>
          </w:p>
          <w:tbl>
            <w:tblPr>
              <w:tblW w:w="6554" w:type="dxa"/>
              <w:tblBorders>
                <w:top w:val="nil"/>
                <w:left w:val="nil"/>
                <w:bottom w:val="nil"/>
                <w:right w:val="nil"/>
              </w:tblBorders>
              <w:tblLayout w:type="fixed"/>
              <w:tblLook w:val="0000" w:firstRow="0" w:lastRow="0" w:firstColumn="0" w:lastColumn="0" w:noHBand="0" w:noVBand="0"/>
            </w:tblPr>
            <w:tblGrid>
              <w:gridCol w:w="6554"/>
            </w:tblGrid>
            <w:tr w:rsidR="00AB4777" w:rsidRPr="00AB4777" w14:paraId="506DE63F" w14:textId="77777777" w:rsidTr="00BA2B3B">
              <w:trPr>
                <w:trHeight w:val="1639"/>
              </w:trPr>
              <w:tc>
                <w:tcPr>
                  <w:tcW w:w="6554" w:type="dxa"/>
                </w:tcPr>
                <w:p w14:paraId="1AF117BD"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Miejsca wyznaczone jako drogi transportowe odpadów </w:t>
                  </w:r>
                </w:p>
                <w:p w14:paraId="2E286CC0"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w zakładzie nie są powiązane z częściami wrażliwymi </w:t>
                  </w:r>
                </w:p>
                <w:p w14:paraId="5FE0D957"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instalacji. </w:t>
                  </w:r>
                </w:p>
                <w:p w14:paraId="4FFEC56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W celu ograniczenia ryzyka organizacja wewnętrznego </w:t>
                  </w:r>
                </w:p>
                <w:p w14:paraId="7BE808B6"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transferu odpadów eliminuje ich dwukrotne </w:t>
                  </w:r>
                </w:p>
                <w:p w14:paraId="0FA3177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przewożenie w obrębie zakładu/instalacji.</w:t>
                  </w:r>
                </w:p>
                <w:p w14:paraId="7EC8190D"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Postępowaniem z odpadami i przemieszczaniem </w:t>
                  </w:r>
                </w:p>
                <w:p w14:paraId="5D760C5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odpadów zajmuje się kompetentny personel. </w:t>
                  </w:r>
                </w:p>
                <w:p w14:paraId="14C4794B" w14:textId="77777777" w:rsidR="00BA2B3B" w:rsidRPr="00AB4777" w:rsidRDefault="00BA2B3B" w:rsidP="00FC3F72">
                  <w:pPr>
                    <w:tabs>
                      <w:tab w:val="left" w:pos="4534"/>
                    </w:tabs>
                    <w:autoSpaceDE w:val="0"/>
                    <w:autoSpaceDN w:val="0"/>
                    <w:adjustRightInd w:val="0"/>
                    <w:ind w:left="-72"/>
                    <w:jc w:val="both"/>
                    <w:rPr>
                      <w:rFonts w:ascii="Franklin Gothic Medium" w:hAnsi="Franklin Gothic Medium" w:cs="Arial"/>
                      <w:i/>
                      <w:sz w:val="19"/>
                      <w:szCs w:val="19"/>
                    </w:rPr>
                  </w:pPr>
                  <w:r w:rsidRPr="00AB4777">
                    <w:rPr>
                      <w:rFonts w:ascii="Franklin Gothic Medium" w:hAnsi="Franklin Gothic Medium" w:cs="Arial"/>
                      <w:bCs/>
                      <w:sz w:val="19"/>
                      <w:szCs w:val="19"/>
                    </w:rPr>
                    <w:t xml:space="preserve">Opracowano instrukcję obsługi (eksploatacji) instalacji </w:t>
                  </w:r>
                  <w:r w:rsidR="009665C3" w:rsidRPr="00AB4777">
                    <w:rPr>
                      <w:rFonts w:ascii="Franklin Gothic Medium" w:hAnsi="Franklin Gothic Medium" w:cs="Arial"/>
                      <w:bCs/>
                      <w:sz w:val="19"/>
                      <w:szCs w:val="19"/>
                    </w:rPr>
                    <w:br/>
                  </w:r>
                  <w:r w:rsidRPr="00AB4777">
                    <w:rPr>
                      <w:rFonts w:ascii="Franklin Gothic Medium" w:hAnsi="Franklin Gothic Medium" w:cs="Arial"/>
                      <w:bCs/>
                      <w:sz w:val="19"/>
                      <w:szCs w:val="19"/>
                    </w:rPr>
                    <w:t>mechaniczno – biologicznego przetwarzania odpadów.</w:t>
                  </w:r>
                </w:p>
              </w:tc>
            </w:tr>
          </w:tbl>
          <w:p w14:paraId="2326DAFA" w14:textId="77777777" w:rsidR="00BA2B3B" w:rsidRPr="00AB4777" w:rsidRDefault="00BA2B3B" w:rsidP="00FC3F72">
            <w:pPr>
              <w:jc w:val="both"/>
              <w:rPr>
                <w:rFonts w:ascii="Franklin Gothic Medium" w:hAnsi="Franklin Gothic Medium" w:cs="Arial"/>
                <w:i/>
                <w:sz w:val="19"/>
                <w:szCs w:val="19"/>
              </w:rPr>
            </w:pPr>
          </w:p>
        </w:tc>
      </w:tr>
      <w:tr w:rsidR="00AB4777" w:rsidRPr="00AB4777" w14:paraId="73E30864" w14:textId="77777777" w:rsidTr="00BA2B3B">
        <w:trPr>
          <w:jc w:val="center"/>
        </w:trPr>
        <w:tc>
          <w:tcPr>
            <w:tcW w:w="9781" w:type="dxa"/>
            <w:gridSpan w:val="3"/>
            <w:shd w:val="clear" w:color="auto" w:fill="BFBFBF"/>
          </w:tcPr>
          <w:p w14:paraId="5E5C71A2" w14:textId="77777777" w:rsidR="00BA2B3B" w:rsidRPr="00AB4777" w:rsidRDefault="00BA2B3B" w:rsidP="00FC3F72">
            <w:pPr>
              <w:rPr>
                <w:rFonts w:ascii="Franklin Gothic Medium" w:hAnsi="Franklin Gothic Medium" w:cs="Arial"/>
                <w:b/>
                <w:sz w:val="19"/>
                <w:szCs w:val="19"/>
              </w:rPr>
            </w:pPr>
          </w:p>
          <w:p w14:paraId="1B802D52" w14:textId="77777777" w:rsidR="00BA2B3B" w:rsidRPr="00AB4777" w:rsidRDefault="00BA2B3B" w:rsidP="005D29F7">
            <w:pPr>
              <w:numPr>
                <w:ilvl w:val="1"/>
                <w:numId w:val="112"/>
              </w:numPr>
              <w:jc w:val="center"/>
              <w:rPr>
                <w:rFonts w:ascii="Franklin Gothic Medium" w:hAnsi="Franklin Gothic Medium" w:cs="Arial"/>
                <w:b/>
                <w:sz w:val="19"/>
                <w:szCs w:val="19"/>
              </w:rPr>
            </w:pPr>
            <w:r w:rsidRPr="00AB4777">
              <w:rPr>
                <w:rFonts w:ascii="Franklin Gothic Medium" w:hAnsi="Franklin Gothic Medium" w:cs="Arial"/>
                <w:b/>
                <w:sz w:val="19"/>
                <w:szCs w:val="19"/>
              </w:rPr>
              <w:t>MONITOROWANIE</w:t>
            </w:r>
          </w:p>
          <w:p w14:paraId="1F57519F" w14:textId="77777777" w:rsidR="00BA2B3B" w:rsidRPr="00AB4777" w:rsidRDefault="00BA2B3B" w:rsidP="00FC3F72">
            <w:pPr>
              <w:jc w:val="center"/>
              <w:rPr>
                <w:rFonts w:ascii="Franklin Gothic Medium" w:hAnsi="Franklin Gothic Medium" w:cs="Arial"/>
                <w:b/>
                <w:sz w:val="19"/>
                <w:szCs w:val="19"/>
              </w:rPr>
            </w:pPr>
          </w:p>
        </w:tc>
      </w:tr>
      <w:tr w:rsidR="00AB4777" w:rsidRPr="00AB4777" w14:paraId="504AF7A6" w14:textId="77777777" w:rsidTr="00BA2B3B">
        <w:trPr>
          <w:jc w:val="center"/>
        </w:trPr>
        <w:tc>
          <w:tcPr>
            <w:tcW w:w="4537" w:type="dxa"/>
            <w:shd w:val="clear" w:color="auto" w:fill="BFBFBF"/>
            <w:vAlign w:val="center"/>
          </w:tcPr>
          <w:p w14:paraId="67C5D70B" w14:textId="77777777" w:rsidR="00BA2B3B" w:rsidRPr="00AB4777" w:rsidRDefault="00BA2B3B" w:rsidP="00FC3F72">
            <w:pPr>
              <w:jc w:val="center"/>
              <w:rPr>
                <w:rFonts w:ascii="Franklin Gothic Medium" w:hAnsi="Franklin Gothic Medium" w:cs="Arial"/>
                <w:b/>
                <w:sz w:val="19"/>
                <w:szCs w:val="19"/>
              </w:rPr>
            </w:pPr>
            <w:r w:rsidRPr="00AB4777">
              <w:rPr>
                <w:rFonts w:ascii="Franklin Gothic Medium" w:hAnsi="Franklin Gothic Medium" w:cs="Arial"/>
                <w:b/>
                <w:sz w:val="19"/>
                <w:szCs w:val="19"/>
              </w:rPr>
              <w:t>Rozwiązania według konkluzji BAT</w:t>
            </w:r>
          </w:p>
          <w:p w14:paraId="2BD79E6F" w14:textId="77777777" w:rsidR="00BA2B3B" w:rsidRPr="00AB4777" w:rsidRDefault="00BA2B3B" w:rsidP="00FC3F72">
            <w:pPr>
              <w:jc w:val="center"/>
              <w:rPr>
                <w:rFonts w:ascii="Franklin Gothic Medium" w:hAnsi="Franklin Gothic Medium" w:cs="Arial"/>
                <w:b/>
                <w:sz w:val="19"/>
                <w:szCs w:val="19"/>
              </w:rPr>
            </w:pPr>
          </w:p>
        </w:tc>
        <w:tc>
          <w:tcPr>
            <w:tcW w:w="5244" w:type="dxa"/>
            <w:gridSpan w:val="2"/>
            <w:shd w:val="clear" w:color="auto" w:fill="BFBFBF"/>
            <w:vAlign w:val="center"/>
          </w:tcPr>
          <w:p w14:paraId="09E5CF36" w14:textId="77777777" w:rsidR="00BA2B3B" w:rsidRPr="00AB4777" w:rsidRDefault="00BA2B3B" w:rsidP="00FC3F72">
            <w:pPr>
              <w:jc w:val="center"/>
              <w:rPr>
                <w:rFonts w:ascii="Franklin Gothic Medium" w:hAnsi="Franklin Gothic Medium" w:cs="Arial"/>
                <w:b/>
                <w:sz w:val="19"/>
                <w:szCs w:val="19"/>
              </w:rPr>
            </w:pPr>
            <w:r w:rsidRPr="00AB4777">
              <w:rPr>
                <w:rFonts w:ascii="Franklin Gothic Medium" w:hAnsi="Franklin Gothic Medium" w:cs="Arial"/>
                <w:b/>
                <w:sz w:val="19"/>
                <w:szCs w:val="19"/>
              </w:rPr>
              <w:t>Spełnienie wymogów BAT w instalacji</w:t>
            </w:r>
          </w:p>
        </w:tc>
      </w:tr>
      <w:tr w:rsidR="00AB4777" w:rsidRPr="00AB4777" w14:paraId="396CCCE1" w14:textId="77777777" w:rsidTr="00BA2B3B">
        <w:trPr>
          <w:trHeight w:val="2178"/>
          <w:jc w:val="center"/>
        </w:trPr>
        <w:tc>
          <w:tcPr>
            <w:tcW w:w="4537" w:type="dxa"/>
          </w:tcPr>
          <w:p w14:paraId="670B7B83" w14:textId="77777777" w:rsidR="00BA2B3B" w:rsidRPr="00AB4777" w:rsidRDefault="00BA2B3B" w:rsidP="00FC3F72">
            <w:pPr>
              <w:ind w:right="40"/>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b/>
                <w:sz w:val="19"/>
                <w:szCs w:val="19"/>
                <w:lang w:eastAsia="en-US"/>
              </w:rPr>
              <w:t xml:space="preserve">BAT 6. </w:t>
            </w:r>
            <w:r w:rsidRPr="00AB4777">
              <w:rPr>
                <w:rFonts w:ascii="Franklin Gothic Medium" w:eastAsia="Calibri" w:hAnsi="Franklin Gothic Medium" w:cs="Arial"/>
                <w:sz w:val="19"/>
                <w:szCs w:val="19"/>
                <w:lang w:eastAsia="en-US"/>
              </w:rPr>
              <w:t xml:space="preserve">W przypadku istotnych emisji do wody określonych w wykazie ścieków, w ramach BAT należy monitorować kluczowe parametry procesu (np. przepływ ścieków, </w:t>
            </w:r>
            <w:proofErr w:type="spellStart"/>
            <w:r w:rsidRPr="00AB4777">
              <w:rPr>
                <w:rFonts w:ascii="Franklin Gothic Medium" w:eastAsia="Calibri" w:hAnsi="Franklin Gothic Medium" w:cs="Arial"/>
                <w:sz w:val="19"/>
                <w:szCs w:val="19"/>
                <w:lang w:eastAsia="en-US"/>
              </w:rPr>
              <w:t>pH</w:t>
            </w:r>
            <w:proofErr w:type="spellEnd"/>
            <w:r w:rsidRPr="00AB4777">
              <w:rPr>
                <w:rFonts w:ascii="Franklin Gothic Medium" w:eastAsia="Calibri" w:hAnsi="Franklin Gothic Medium" w:cs="Arial"/>
                <w:sz w:val="19"/>
                <w:szCs w:val="19"/>
                <w:lang w:eastAsia="en-US"/>
              </w:rPr>
              <w:t xml:space="preserve">, temperaturę, konduktywność, BZT) w kluczowych lokalizacjach (np. w miejscu dopływu do instalacji oczyszczania wstępnego lub odpływu z tej instalacji, w miejscu dopływu do instalacji oczyszczania końcowego, </w:t>
            </w:r>
            <w:r w:rsidRPr="00AB4777">
              <w:rPr>
                <w:rFonts w:ascii="Franklin Gothic Medium" w:eastAsia="Calibri" w:hAnsi="Franklin Gothic Medium" w:cs="Arial"/>
                <w:sz w:val="19"/>
                <w:szCs w:val="19"/>
                <w:lang w:eastAsia="en-US"/>
              </w:rPr>
              <w:br/>
              <w:t>w miejscu, w którym emisja opuszcza instalację).</w:t>
            </w:r>
          </w:p>
          <w:p w14:paraId="3E8E331F" w14:textId="77777777" w:rsidR="00BA2B3B" w:rsidRPr="00AB4777" w:rsidRDefault="00BA2B3B" w:rsidP="00FC3F72">
            <w:pPr>
              <w:ind w:right="40"/>
              <w:jc w:val="both"/>
              <w:rPr>
                <w:rFonts w:ascii="Franklin Gothic Medium" w:eastAsia="Calibri" w:hAnsi="Franklin Gothic Medium" w:cs="Arial"/>
                <w:b/>
                <w:sz w:val="19"/>
                <w:szCs w:val="19"/>
                <w:lang w:eastAsia="en-US"/>
              </w:rPr>
            </w:pPr>
          </w:p>
        </w:tc>
        <w:tc>
          <w:tcPr>
            <w:tcW w:w="5244" w:type="dxa"/>
            <w:gridSpan w:val="2"/>
          </w:tcPr>
          <w:p w14:paraId="704C00A1"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BAT 6 - Nie dotyczy.</w:t>
            </w:r>
          </w:p>
          <w:p w14:paraId="2EC10E8F" w14:textId="77777777" w:rsidR="00BA2B3B" w:rsidRPr="00AB4777" w:rsidRDefault="00BA2B3B" w:rsidP="00FC3F72">
            <w:pPr>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Ścieki wytwarzane w związku z eksploatacją instalacji nie stanowią istotnych emisji do wody. </w:t>
            </w:r>
          </w:p>
          <w:p w14:paraId="3F585758" w14:textId="77777777" w:rsidR="00BA2B3B" w:rsidRPr="00AB4777" w:rsidRDefault="00BA2B3B" w:rsidP="00FC3F72">
            <w:pPr>
              <w:jc w:val="both"/>
              <w:rPr>
                <w:rFonts w:ascii="Franklin Gothic Book" w:hAnsi="Franklin Gothic Book"/>
              </w:rPr>
            </w:pPr>
            <w:r w:rsidRPr="00AB4777">
              <w:rPr>
                <w:rFonts w:ascii="Franklin Gothic Medium" w:eastAsia="Calibri" w:hAnsi="Franklin Gothic Medium" w:cs="Arial"/>
                <w:sz w:val="19"/>
                <w:szCs w:val="19"/>
                <w:lang w:eastAsia="en-US"/>
              </w:rPr>
              <w:t>Ścieki technologiczne nie są odprowadzane poza teren Zakładu. Ścieki z</w:t>
            </w:r>
            <w:r w:rsidRPr="00AB4777">
              <w:rPr>
                <w:rFonts w:ascii="Franklin Gothic Medium" w:hAnsi="Franklin Gothic Medium" w:cs="Arial"/>
                <w:sz w:val="19"/>
                <w:szCs w:val="19"/>
              </w:rPr>
              <w:t xml:space="preserve"> procesu technologicznego są kierowane szczelną kanalizacją do ww. zbiorników bezodpływowych </w:t>
            </w:r>
            <w:r w:rsidR="009665C3" w:rsidRPr="00AB4777">
              <w:rPr>
                <w:rFonts w:ascii="Franklin Gothic Medium" w:hAnsi="Franklin Gothic Medium" w:cs="Arial"/>
                <w:sz w:val="19"/>
                <w:szCs w:val="19"/>
              </w:rPr>
              <w:br/>
            </w:r>
            <w:r w:rsidRPr="00AB4777">
              <w:rPr>
                <w:rFonts w:ascii="Franklin Gothic Medium" w:hAnsi="Franklin Gothic Medium" w:cs="Arial"/>
                <w:sz w:val="19"/>
                <w:szCs w:val="19"/>
              </w:rPr>
              <w:t xml:space="preserve">i będą w całości zawracane do procesów technologicznych </w:t>
            </w:r>
            <w:r w:rsidRPr="00AB4777">
              <w:rPr>
                <w:rFonts w:ascii="Franklin Gothic Medium" w:hAnsi="Franklin Gothic Medium" w:cs="Arial"/>
                <w:sz w:val="19"/>
                <w:szCs w:val="19"/>
              </w:rPr>
              <w:br/>
              <w:t xml:space="preserve">w bioreaktorach. </w:t>
            </w:r>
          </w:p>
          <w:p w14:paraId="3B1BAB2D" w14:textId="77777777" w:rsidR="00BA2B3B" w:rsidRPr="00AB4777" w:rsidRDefault="00BA2B3B" w:rsidP="00FC3F72">
            <w:pPr>
              <w:ind w:left="-61"/>
              <w:contextualSpacing/>
              <w:jc w:val="both"/>
              <w:rPr>
                <w:rFonts w:ascii="Franklin Gothic Medium" w:eastAsia="Calibri" w:hAnsi="Franklin Gothic Medium" w:cs="Arial"/>
                <w:bCs/>
                <w:sz w:val="19"/>
                <w:szCs w:val="19"/>
                <w:lang w:eastAsia="en-US"/>
              </w:rPr>
            </w:pPr>
            <w:r w:rsidRPr="00AB4777">
              <w:rPr>
                <w:rFonts w:ascii="Franklin Gothic Medium" w:eastAsia="Calibri" w:hAnsi="Franklin Gothic Medium" w:cs="Arial"/>
                <w:bCs/>
                <w:sz w:val="19"/>
                <w:szCs w:val="19"/>
                <w:lang w:eastAsia="en-US"/>
              </w:rPr>
              <w:t xml:space="preserve"> Ścieki technologiczne nie są zrzucane bezpośrednio do       </w:t>
            </w:r>
            <w:r w:rsidR="00E46259" w:rsidRPr="00AB4777">
              <w:rPr>
                <w:rFonts w:ascii="Franklin Gothic Medium" w:eastAsia="Calibri" w:hAnsi="Franklin Gothic Medium" w:cs="Arial"/>
                <w:bCs/>
                <w:sz w:val="19"/>
                <w:szCs w:val="19"/>
                <w:lang w:eastAsia="en-US"/>
              </w:rPr>
              <w:t xml:space="preserve">  </w:t>
            </w:r>
            <w:r w:rsidRPr="00AB4777">
              <w:rPr>
                <w:rFonts w:ascii="Franklin Gothic Medium" w:eastAsia="Calibri" w:hAnsi="Franklin Gothic Medium" w:cs="Arial"/>
                <w:bCs/>
                <w:sz w:val="19"/>
                <w:szCs w:val="19"/>
                <w:lang w:eastAsia="en-US"/>
              </w:rPr>
              <w:t>zbiornika wodnego.</w:t>
            </w:r>
          </w:p>
          <w:p w14:paraId="2F82BFE1"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sz w:val="19"/>
                <w:szCs w:val="19"/>
              </w:rPr>
              <w:lastRenderedPageBreak/>
              <w:t>Na placach magazynowych odpadów nie będą powstawać ścieki przemysłowe. Na placach niedopuszczalne jest magazynowanie odpadów mogących powodować powstawanie odcieków.</w:t>
            </w:r>
            <w:r w:rsidRPr="00AB4777">
              <w:rPr>
                <w:rFonts w:ascii="Franklin Gothic Medium" w:hAnsi="Franklin Gothic Medium" w:cs="Arial"/>
                <w:b/>
                <w:bCs/>
                <w:sz w:val="19"/>
                <w:szCs w:val="19"/>
              </w:rPr>
              <w:t xml:space="preserve"> </w:t>
            </w:r>
          </w:p>
          <w:p w14:paraId="4607EF1C"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b/>
                <w:bCs/>
                <w:sz w:val="19"/>
                <w:szCs w:val="19"/>
              </w:rPr>
              <w:t xml:space="preserve">Ścieki przemysłowe nie będą odprowadzane poza instalację. </w:t>
            </w:r>
          </w:p>
        </w:tc>
      </w:tr>
      <w:tr w:rsidR="00AB4777" w:rsidRPr="00AB4777" w14:paraId="35C4FDDA" w14:textId="77777777" w:rsidTr="00BA2B3B">
        <w:trPr>
          <w:jc w:val="center"/>
        </w:trPr>
        <w:tc>
          <w:tcPr>
            <w:tcW w:w="4537" w:type="dxa"/>
            <w:shd w:val="clear" w:color="auto" w:fill="D9D9D9"/>
          </w:tcPr>
          <w:p w14:paraId="1DFCA710" w14:textId="77777777" w:rsidR="00BA2B3B" w:rsidRPr="00AB4777" w:rsidRDefault="00BA2B3B" w:rsidP="00FC3F72">
            <w:pPr>
              <w:jc w:val="center"/>
              <w:rPr>
                <w:rFonts w:ascii="Franklin Gothic Medium" w:hAnsi="Franklin Gothic Medium" w:cs="Arial"/>
                <w:b/>
                <w:sz w:val="19"/>
                <w:szCs w:val="19"/>
              </w:rPr>
            </w:pPr>
            <w:r w:rsidRPr="00AB4777">
              <w:rPr>
                <w:rFonts w:ascii="Franklin Gothic Medium" w:hAnsi="Franklin Gothic Medium" w:cs="Arial"/>
                <w:b/>
                <w:sz w:val="19"/>
                <w:szCs w:val="19"/>
              </w:rPr>
              <w:lastRenderedPageBreak/>
              <w:t>Rozwiązania według konkluzji BAT</w:t>
            </w:r>
          </w:p>
          <w:p w14:paraId="00A1C3B1" w14:textId="77777777" w:rsidR="00BA2B3B" w:rsidRPr="00AB4777" w:rsidRDefault="00BA2B3B" w:rsidP="00FC3F72">
            <w:pPr>
              <w:rPr>
                <w:rFonts w:ascii="Franklin Gothic Medium" w:hAnsi="Franklin Gothic Medium" w:cs="Arial"/>
                <w:b/>
                <w:bCs/>
                <w:sz w:val="19"/>
                <w:szCs w:val="19"/>
              </w:rPr>
            </w:pPr>
          </w:p>
        </w:tc>
        <w:tc>
          <w:tcPr>
            <w:tcW w:w="5244" w:type="dxa"/>
            <w:gridSpan w:val="2"/>
            <w:shd w:val="clear" w:color="auto" w:fill="D9D9D9"/>
          </w:tcPr>
          <w:p w14:paraId="58DD1D97" w14:textId="77777777" w:rsidR="00BA2B3B" w:rsidRPr="00AB4777" w:rsidRDefault="00BA2B3B" w:rsidP="00FC3F72">
            <w:pPr>
              <w:rPr>
                <w:rFonts w:ascii="Franklin Gothic Medium" w:hAnsi="Franklin Gothic Medium" w:cs="Arial"/>
                <w:b/>
                <w:bCs/>
                <w:sz w:val="19"/>
                <w:szCs w:val="19"/>
              </w:rPr>
            </w:pPr>
            <w:r w:rsidRPr="00AB4777">
              <w:rPr>
                <w:rFonts w:ascii="Franklin Gothic Medium" w:hAnsi="Franklin Gothic Medium" w:cs="Arial"/>
                <w:b/>
                <w:sz w:val="19"/>
                <w:szCs w:val="19"/>
              </w:rPr>
              <w:t>Spełnienie wymogów BAT w instalacji</w:t>
            </w:r>
          </w:p>
        </w:tc>
      </w:tr>
      <w:tr w:rsidR="00AB4777" w:rsidRPr="00AB4777" w14:paraId="77D45598" w14:textId="77777777" w:rsidTr="00BA2B3B">
        <w:trPr>
          <w:jc w:val="center"/>
        </w:trPr>
        <w:tc>
          <w:tcPr>
            <w:tcW w:w="4537" w:type="dxa"/>
          </w:tcPr>
          <w:p w14:paraId="614B6AE3" w14:textId="77777777" w:rsidR="00BA2B3B" w:rsidRPr="00AB4777" w:rsidRDefault="00BA2B3B" w:rsidP="00FC3F72">
            <w:pPr>
              <w:ind w:right="40"/>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b/>
                <w:bCs/>
                <w:sz w:val="19"/>
                <w:szCs w:val="19"/>
                <w:lang w:eastAsia="en-US"/>
              </w:rPr>
              <w:t xml:space="preserve">Bat 7. </w:t>
            </w:r>
            <w:r w:rsidRPr="00AB4777">
              <w:rPr>
                <w:rFonts w:ascii="Franklin Gothic Medium" w:eastAsia="Calibri" w:hAnsi="Franklin Gothic Medium" w:cs="Arial"/>
                <w:sz w:val="19"/>
                <w:szCs w:val="19"/>
                <w:lang w:eastAsia="en-US"/>
              </w:rPr>
              <w:t xml:space="preserve">W ramach BAT należy monitorować </w:t>
            </w:r>
            <w:r w:rsidRPr="00AB4777">
              <w:rPr>
                <w:rFonts w:ascii="Franklin Gothic Medium" w:eastAsia="Calibri" w:hAnsi="Franklin Gothic Medium" w:cs="Arial"/>
                <w:b/>
                <w:sz w:val="19"/>
                <w:szCs w:val="19"/>
                <w:lang w:eastAsia="en-US"/>
              </w:rPr>
              <w:t>emisje do wody</w:t>
            </w:r>
            <w:r w:rsidRPr="00AB4777">
              <w:rPr>
                <w:rFonts w:ascii="Franklin Gothic Medium" w:eastAsia="Calibri" w:hAnsi="Franklin Gothic Medium" w:cs="Arial"/>
                <w:sz w:val="19"/>
                <w:szCs w:val="19"/>
                <w:lang w:eastAsia="en-US"/>
              </w:rPr>
              <w:t xml:space="preserve"> co najmniej z podaną poniżej częstotliwością </w:t>
            </w:r>
            <w:r w:rsidRPr="00AB4777">
              <w:rPr>
                <w:rFonts w:ascii="Franklin Gothic Medium" w:eastAsia="Calibri" w:hAnsi="Franklin Gothic Medium" w:cs="Arial"/>
                <w:sz w:val="19"/>
                <w:szCs w:val="19"/>
                <w:lang w:eastAsia="en-US"/>
              </w:rPr>
              <w:br/>
              <w:t xml:space="preserve">i zgodnie z normami EN. Jeżeli normy </w:t>
            </w:r>
            <w:r w:rsidRPr="00AB4777">
              <w:rPr>
                <w:rFonts w:ascii="Franklin Gothic Medium" w:eastAsia="Calibri" w:hAnsi="Franklin Gothic Medium" w:cs="Arial"/>
                <w:sz w:val="19"/>
                <w:szCs w:val="19"/>
                <w:lang w:eastAsia="en-US"/>
              </w:rPr>
              <w:br/>
              <w:t xml:space="preserve">EN są niedostępne, w ramach BAT należy stosować normy ISO, normy krajowe lub inne międzynarodowe normy zapewniające uzyskanie danych </w:t>
            </w:r>
            <w:r w:rsidR="009665C3" w:rsidRPr="00AB4777">
              <w:rPr>
                <w:rFonts w:ascii="Franklin Gothic Medium" w:eastAsia="Calibri" w:hAnsi="Franklin Gothic Medium" w:cs="Arial"/>
                <w:sz w:val="19"/>
                <w:szCs w:val="19"/>
                <w:lang w:eastAsia="en-US"/>
              </w:rPr>
              <w:br/>
            </w:r>
            <w:r w:rsidRPr="00AB4777">
              <w:rPr>
                <w:rFonts w:ascii="Franklin Gothic Medium" w:eastAsia="Calibri" w:hAnsi="Franklin Gothic Medium" w:cs="Arial"/>
                <w:sz w:val="19"/>
                <w:szCs w:val="19"/>
                <w:lang w:eastAsia="en-US"/>
              </w:rPr>
              <w:t>o równoważnej jakości naukowej.</w:t>
            </w:r>
          </w:p>
          <w:tbl>
            <w:tblPr>
              <w:tblW w:w="4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9"/>
              <w:gridCol w:w="1560"/>
              <w:gridCol w:w="1701"/>
            </w:tblGrid>
            <w:tr w:rsidR="00AB4777" w:rsidRPr="00AB4777" w14:paraId="41029C60" w14:textId="77777777" w:rsidTr="00B21E6A">
              <w:tc>
                <w:tcPr>
                  <w:tcW w:w="1249" w:type="dxa"/>
                  <w:shd w:val="clear" w:color="auto" w:fill="auto"/>
                </w:tcPr>
                <w:p w14:paraId="25506660" w14:textId="77777777" w:rsidR="00BA2B3B" w:rsidRPr="00AB4777" w:rsidRDefault="00BA2B3B" w:rsidP="00FC3F72">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Substancja</w:t>
                  </w:r>
                </w:p>
                <w:p w14:paraId="18743789" w14:textId="77777777" w:rsidR="00BA2B3B" w:rsidRPr="00AB4777" w:rsidRDefault="00BA2B3B" w:rsidP="00FC3F72">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/parametr</w:t>
                  </w:r>
                </w:p>
              </w:tc>
              <w:tc>
                <w:tcPr>
                  <w:tcW w:w="1560" w:type="dxa"/>
                  <w:shd w:val="clear" w:color="auto" w:fill="auto"/>
                </w:tcPr>
                <w:p w14:paraId="3D834143" w14:textId="77777777" w:rsidR="00BA2B3B" w:rsidRPr="00AB4777" w:rsidRDefault="00BA2B3B" w:rsidP="00FC3F72">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Proces przetwarzania odpadów</w:t>
                  </w:r>
                </w:p>
              </w:tc>
              <w:tc>
                <w:tcPr>
                  <w:tcW w:w="1701" w:type="dxa"/>
                  <w:shd w:val="clear" w:color="auto" w:fill="auto"/>
                </w:tcPr>
                <w:p w14:paraId="6F6B6D8C" w14:textId="77777777" w:rsidR="00BA2B3B" w:rsidRPr="00AB4777" w:rsidRDefault="00BA2B3B" w:rsidP="00FC3F72">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Minimalna częstotliwość</w:t>
                  </w:r>
                </w:p>
                <w:p w14:paraId="07567545" w14:textId="77777777" w:rsidR="00BA2B3B" w:rsidRPr="00AB4777" w:rsidRDefault="00BA2B3B" w:rsidP="00FC3F72">
                  <w:pPr>
                    <w:tabs>
                      <w:tab w:val="left" w:pos="1175"/>
                    </w:tabs>
                    <w:ind w:left="-101"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 xml:space="preserve">monitorowania </w:t>
                  </w:r>
                </w:p>
                <w:p w14:paraId="1ADD90A4" w14:textId="77777777" w:rsidR="00BA2B3B" w:rsidRPr="00AB4777" w:rsidRDefault="00BA2B3B" w:rsidP="00FC3F72">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1) 2)</w:t>
                  </w:r>
                </w:p>
              </w:tc>
            </w:tr>
            <w:tr w:rsidR="00AB4777" w:rsidRPr="00AB4777" w14:paraId="121CD919" w14:textId="77777777" w:rsidTr="00B21E6A">
              <w:tc>
                <w:tcPr>
                  <w:tcW w:w="1249" w:type="dxa"/>
                  <w:shd w:val="clear" w:color="auto" w:fill="auto"/>
                </w:tcPr>
                <w:p w14:paraId="1C35DC94" w14:textId="77777777" w:rsidR="00BA2B3B" w:rsidRPr="00AB4777" w:rsidRDefault="00BA2B3B" w:rsidP="00C36405">
                  <w:pPr>
                    <w:ind w:right="-114"/>
                    <w:contextualSpacing/>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chemiczne </w:t>
                  </w:r>
                  <w:proofErr w:type="spellStart"/>
                  <w:r w:rsidRPr="00AB4777">
                    <w:rPr>
                      <w:rFonts w:ascii="Franklin Gothic Medium" w:eastAsia="Calibri" w:hAnsi="Franklin Gothic Medium" w:cs="Arial"/>
                      <w:sz w:val="18"/>
                      <w:szCs w:val="18"/>
                      <w:lang w:eastAsia="en-US"/>
                    </w:rPr>
                    <w:t>zapotrzebowa</w:t>
                  </w:r>
                  <w:proofErr w:type="spellEnd"/>
                  <w:r w:rsidR="00C36405" w:rsidRPr="00AB4777">
                    <w:rPr>
                      <w:rFonts w:ascii="Franklin Gothic Medium" w:eastAsia="Calibri" w:hAnsi="Franklin Gothic Medium" w:cs="Arial"/>
                      <w:sz w:val="18"/>
                      <w:szCs w:val="18"/>
                      <w:lang w:eastAsia="en-US"/>
                    </w:rPr>
                    <w:t xml:space="preserve"> </w:t>
                  </w:r>
                  <w:r w:rsidRPr="00AB4777">
                    <w:rPr>
                      <w:rFonts w:ascii="Franklin Gothic Medium" w:eastAsia="Calibri" w:hAnsi="Franklin Gothic Medium" w:cs="Arial"/>
                      <w:sz w:val="18"/>
                      <w:szCs w:val="18"/>
                      <w:lang w:eastAsia="en-US"/>
                    </w:rPr>
                    <w:t xml:space="preserve">nie na tlen </w:t>
                  </w:r>
                </w:p>
                <w:p w14:paraId="595BDB1A" w14:textId="77777777" w:rsidR="00BA2B3B" w:rsidRPr="00AB4777" w:rsidRDefault="00BA2B3B" w:rsidP="00FC3F72">
                  <w:pPr>
                    <w:ind w:right="40"/>
                    <w:rPr>
                      <w:rFonts w:ascii="Franklin Gothic Medium" w:eastAsia="Calibri" w:hAnsi="Franklin Gothic Medium" w:cs="Arial"/>
                      <w:b/>
                      <w:sz w:val="18"/>
                      <w:szCs w:val="18"/>
                      <w:lang w:eastAsia="en-US"/>
                    </w:rPr>
                  </w:pPr>
                  <w:r w:rsidRPr="00AB4777">
                    <w:rPr>
                      <w:rFonts w:ascii="Franklin Gothic Medium" w:eastAsia="Calibri" w:hAnsi="Franklin Gothic Medium" w:cs="Arial"/>
                      <w:sz w:val="18"/>
                      <w:szCs w:val="18"/>
                      <w:lang w:eastAsia="en-US"/>
                    </w:rPr>
                    <w:t>(</w:t>
                  </w:r>
                  <w:proofErr w:type="spellStart"/>
                  <w:r w:rsidRPr="00AB4777">
                    <w:rPr>
                      <w:rFonts w:ascii="Franklin Gothic Medium" w:eastAsia="Calibri" w:hAnsi="Franklin Gothic Medium" w:cs="Arial"/>
                      <w:sz w:val="18"/>
                      <w:szCs w:val="18"/>
                      <w:lang w:eastAsia="en-US"/>
                    </w:rPr>
                    <w:t>ChZT</w:t>
                  </w:r>
                  <w:proofErr w:type="spellEnd"/>
                  <w:r w:rsidRPr="00AB4777">
                    <w:rPr>
                      <w:rFonts w:ascii="Franklin Gothic Medium" w:eastAsia="Calibri" w:hAnsi="Franklin Gothic Medium" w:cs="Arial"/>
                      <w:sz w:val="18"/>
                      <w:szCs w:val="18"/>
                      <w:lang w:eastAsia="en-US"/>
                    </w:rPr>
                    <w:t xml:space="preserve">) </w:t>
                  </w:r>
                  <w:r w:rsidRPr="00AB4777">
                    <w:rPr>
                      <w:rFonts w:ascii="Franklin Gothic Medium" w:eastAsia="Calibri" w:hAnsi="Franklin Gothic Medium" w:cs="Arial"/>
                      <w:sz w:val="18"/>
                      <w:szCs w:val="18"/>
                      <w:vertAlign w:val="superscript"/>
                      <w:lang w:eastAsia="en-US"/>
                    </w:rPr>
                    <w:t>5),6)</w:t>
                  </w:r>
                </w:p>
              </w:tc>
              <w:tc>
                <w:tcPr>
                  <w:tcW w:w="1560" w:type="dxa"/>
                  <w:shd w:val="clear" w:color="auto" w:fill="auto"/>
                </w:tcPr>
                <w:p w14:paraId="33F15D45"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wszystkie sposoby przetwarzania odpadów oprócz oczyszczania odpadów na bazie wody</w:t>
                  </w:r>
                </w:p>
              </w:tc>
              <w:tc>
                <w:tcPr>
                  <w:tcW w:w="1701" w:type="dxa"/>
                  <w:shd w:val="clear" w:color="auto" w:fill="auto"/>
                </w:tcPr>
                <w:p w14:paraId="4D93FE53" w14:textId="77777777" w:rsidR="00BA2B3B" w:rsidRPr="00AB4777" w:rsidRDefault="00BA2B3B" w:rsidP="00FC3F72">
                  <w:pPr>
                    <w:ind w:right="40"/>
                    <w:jc w:val="center"/>
                    <w:rPr>
                      <w:rFonts w:ascii="Franklin Gothic Medium" w:eastAsia="Calibri" w:hAnsi="Franklin Gothic Medium" w:cs="Arial"/>
                      <w:b/>
                      <w:sz w:val="18"/>
                      <w:szCs w:val="18"/>
                      <w:lang w:eastAsia="en-US"/>
                    </w:rPr>
                  </w:pPr>
                </w:p>
                <w:p w14:paraId="4190A353"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Raz </w:t>
                  </w:r>
                  <w:r w:rsidR="009665C3" w:rsidRPr="00AB4777">
                    <w:rPr>
                      <w:rFonts w:ascii="Franklin Gothic Medium" w:eastAsia="Calibri" w:hAnsi="Franklin Gothic Medium" w:cs="Arial"/>
                      <w:sz w:val="18"/>
                      <w:szCs w:val="18"/>
                      <w:lang w:eastAsia="en-US"/>
                    </w:rPr>
                    <w:br/>
                  </w:r>
                  <w:r w:rsidRPr="00AB4777">
                    <w:rPr>
                      <w:rFonts w:ascii="Franklin Gothic Medium" w:eastAsia="Calibri" w:hAnsi="Franklin Gothic Medium" w:cs="Arial"/>
                      <w:sz w:val="18"/>
                      <w:szCs w:val="18"/>
                      <w:lang w:eastAsia="en-US"/>
                    </w:rPr>
                    <w:t>w miesiącu</w:t>
                  </w:r>
                </w:p>
                <w:p w14:paraId="64D67394" w14:textId="77777777" w:rsidR="00BA2B3B" w:rsidRPr="00AB4777" w:rsidRDefault="00BA2B3B" w:rsidP="009665C3">
                  <w:pPr>
                    <w:ind w:right="-45"/>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(tylko w przypadku zrzutu bezpośredniego)</w:t>
                  </w:r>
                </w:p>
              </w:tc>
            </w:tr>
            <w:tr w:rsidR="00AB4777" w:rsidRPr="00AB4777" w14:paraId="184E0F4C" w14:textId="77777777" w:rsidTr="00DA2084">
              <w:trPr>
                <w:trHeight w:val="1011"/>
              </w:trPr>
              <w:tc>
                <w:tcPr>
                  <w:tcW w:w="1249" w:type="dxa"/>
                  <w:shd w:val="clear" w:color="auto" w:fill="auto"/>
                </w:tcPr>
                <w:p w14:paraId="77C14FDF" w14:textId="77777777" w:rsidR="00BA2B3B" w:rsidRPr="00AB4777" w:rsidRDefault="00BA2B3B" w:rsidP="00FC3F72">
                  <w:pPr>
                    <w:contextualSpacing/>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Indeks oleju </w:t>
                  </w:r>
                  <w:proofErr w:type="spellStart"/>
                  <w:r w:rsidRPr="00AB4777">
                    <w:rPr>
                      <w:rFonts w:ascii="Franklin Gothic Medium" w:eastAsia="Calibri" w:hAnsi="Franklin Gothic Medium" w:cs="Arial"/>
                      <w:sz w:val="18"/>
                      <w:szCs w:val="18"/>
                      <w:lang w:eastAsia="en-US"/>
                    </w:rPr>
                    <w:t>węglodorowego</w:t>
                  </w:r>
                  <w:proofErr w:type="spellEnd"/>
                  <w:r w:rsidRPr="00AB4777">
                    <w:rPr>
                      <w:rFonts w:ascii="Franklin Gothic Medium" w:eastAsia="Calibri" w:hAnsi="Franklin Gothic Medium" w:cs="Arial"/>
                      <w:sz w:val="18"/>
                      <w:szCs w:val="18"/>
                      <w:lang w:eastAsia="en-US"/>
                    </w:rPr>
                    <w:t xml:space="preserve"> (HOI) </w:t>
                  </w:r>
                  <w:r w:rsidRPr="00AB4777">
                    <w:rPr>
                      <w:rFonts w:ascii="Franklin Gothic Medium" w:eastAsia="Calibri" w:hAnsi="Franklin Gothic Medium" w:cs="Arial"/>
                      <w:sz w:val="18"/>
                      <w:szCs w:val="18"/>
                      <w:vertAlign w:val="superscript"/>
                      <w:lang w:eastAsia="en-US"/>
                    </w:rPr>
                    <w:t>4)</w:t>
                  </w:r>
                </w:p>
              </w:tc>
              <w:tc>
                <w:tcPr>
                  <w:tcW w:w="1560" w:type="dxa"/>
                  <w:shd w:val="clear" w:color="auto" w:fill="auto"/>
                </w:tcPr>
                <w:p w14:paraId="4E221C44" w14:textId="77777777" w:rsidR="00E46259" w:rsidRPr="00AB4777" w:rsidRDefault="00BA2B3B" w:rsidP="00DA2084">
                  <w:pPr>
                    <w:ind w:right="40"/>
                    <w:jc w:val="center"/>
                    <w:rPr>
                      <w:rFonts w:ascii="Franklin Gothic Medium" w:eastAsia="Calibri" w:hAnsi="Franklin Gothic Medium" w:cs="Arial"/>
                      <w:sz w:val="18"/>
                      <w:szCs w:val="18"/>
                      <w:lang w:eastAsia="en-US"/>
                    </w:rPr>
                  </w:pPr>
                  <w:proofErr w:type="spellStart"/>
                  <w:r w:rsidRPr="00AB4777">
                    <w:rPr>
                      <w:rFonts w:ascii="Franklin Gothic Medium" w:eastAsia="Calibri" w:hAnsi="Franklin Gothic Medium" w:cs="Arial"/>
                      <w:sz w:val="18"/>
                      <w:szCs w:val="18"/>
                      <w:lang w:eastAsia="en-US"/>
                    </w:rPr>
                    <w:t>Fizyczno</w:t>
                  </w:r>
                  <w:proofErr w:type="spellEnd"/>
                  <w:r w:rsidRPr="00AB4777">
                    <w:rPr>
                      <w:rFonts w:ascii="Franklin Gothic Medium" w:eastAsia="Calibri" w:hAnsi="Franklin Gothic Medium" w:cs="Arial"/>
                      <w:sz w:val="18"/>
                      <w:szCs w:val="18"/>
                      <w:lang w:eastAsia="en-US"/>
                    </w:rPr>
                    <w:t xml:space="preserve"> – chemiczne przetwarzanie odpadów kalorycznych</w:t>
                  </w:r>
                </w:p>
              </w:tc>
              <w:tc>
                <w:tcPr>
                  <w:tcW w:w="1701" w:type="dxa"/>
                  <w:shd w:val="clear" w:color="auto" w:fill="auto"/>
                </w:tcPr>
                <w:p w14:paraId="0DA33918"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Raz w miesiącu</w:t>
                  </w:r>
                </w:p>
                <w:p w14:paraId="49D1FFC5" w14:textId="77777777" w:rsidR="00BA2B3B" w:rsidRPr="00AB4777" w:rsidRDefault="00BA2B3B" w:rsidP="00FC3F72">
                  <w:pPr>
                    <w:ind w:right="40"/>
                    <w:jc w:val="center"/>
                    <w:rPr>
                      <w:rFonts w:ascii="Franklin Gothic Medium" w:eastAsia="Calibri" w:hAnsi="Franklin Gothic Medium" w:cs="Arial"/>
                      <w:b/>
                      <w:sz w:val="18"/>
                      <w:szCs w:val="18"/>
                      <w:lang w:eastAsia="en-US"/>
                    </w:rPr>
                  </w:pPr>
                </w:p>
              </w:tc>
            </w:tr>
            <w:tr w:rsidR="00AB4777" w:rsidRPr="00AB4777" w14:paraId="3B1BB330" w14:textId="77777777" w:rsidTr="00B21E6A">
              <w:tc>
                <w:tcPr>
                  <w:tcW w:w="1249" w:type="dxa"/>
                  <w:shd w:val="clear" w:color="auto" w:fill="auto"/>
                </w:tcPr>
                <w:p w14:paraId="05AD8B37" w14:textId="77777777" w:rsidR="00BA2B3B" w:rsidRPr="00AB4777" w:rsidRDefault="00E46259" w:rsidP="00FC3F72">
                  <w:pPr>
                    <w:contextualSpacing/>
                    <w:rPr>
                      <w:rFonts w:ascii="Franklin Gothic Medium" w:eastAsia="Calibri" w:hAnsi="Franklin Gothic Medium" w:cs="Arial"/>
                      <w:sz w:val="18"/>
                      <w:szCs w:val="18"/>
                      <w:lang w:val="en-US" w:eastAsia="en-US"/>
                    </w:rPr>
                  </w:pPr>
                  <w:proofErr w:type="spellStart"/>
                  <w:r w:rsidRPr="00AB4777">
                    <w:rPr>
                      <w:rFonts w:ascii="Franklin Gothic Medium" w:eastAsia="Calibri" w:hAnsi="Franklin Gothic Medium" w:cs="Arial"/>
                      <w:sz w:val="18"/>
                      <w:szCs w:val="18"/>
                      <w:lang w:val="en-US" w:eastAsia="en-US"/>
                    </w:rPr>
                    <w:t>a</w:t>
                  </w:r>
                  <w:r w:rsidR="00BA2B3B" w:rsidRPr="00AB4777">
                    <w:rPr>
                      <w:rFonts w:ascii="Franklin Gothic Medium" w:eastAsia="Calibri" w:hAnsi="Franklin Gothic Medium" w:cs="Arial"/>
                      <w:sz w:val="18"/>
                      <w:szCs w:val="18"/>
                      <w:lang w:val="en-US" w:eastAsia="en-US"/>
                    </w:rPr>
                    <w:t>rsen</w:t>
                  </w:r>
                  <w:proofErr w:type="spellEnd"/>
                  <w:r w:rsidR="00BA2B3B" w:rsidRPr="00AB4777">
                    <w:rPr>
                      <w:rFonts w:ascii="Franklin Gothic Medium" w:eastAsia="Calibri" w:hAnsi="Franklin Gothic Medium" w:cs="Arial"/>
                      <w:sz w:val="18"/>
                      <w:szCs w:val="18"/>
                      <w:lang w:val="en-US" w:eastAsia="en-US"/>
                    </w:rPr>
                    <w:t xml:space="preserve"> (As), </w:t>
                  </w:r>
                </w:p>
                <w:p w14:paraId="6DC25DB9" w14:textId="77777777" w:rsidR="00BA2B3B" w:rsidRPr="00AB4777" w:rsidRDefault="00BA2B3B" w:rsidP="00FC3F72">
                  <w:pPr>
                    <w:contextualSpacing/>
                    <w:rPr>
                      <w:rFonts w:ascii="Franklin Gothic Medium" w:eastAsia="Calibri" w:hAnsi="Franklin Gothic Medium" w:cs="Arial"/>
                      <w:sz w:val="18"/>
                      <w:szCs w:val="18"/>
                      <w:lang w:val="en-US" w:eastAsia="en-US"/>
                    </w:rPr>
                  </w:pPr>
                  <w:proofErr w:type="spellStart"/>
                  <w:r w:rsidRPr="00AB4777">
                    <w:rPr>
                      <w:rFonts w:ascii="Franklin Gothic Medium" w:eastAsia="Calibri" w:hAnsi="Franklin Gothic Medium" w:cs="Arial"/>
                      <w:sz w:val="18"/>
                      <w:szCs w:val="18"/>
                      <w:lang w:val="en-US" w:eastAsia="en-US"/>
                    </w:rPr>
                    <w:t>kadm</w:t>
                  </w:r>
                  <w:proofErr w:type="spellEnd"/>
                  <w:r w:rsidRPr="00AB4777">
                    <w:rPr>
                      <w:rFonts w:ascii="Franklin Gothic Medium" w:eastAsia="Calibri" w:hAnsi="Franklin Gothic Medium" w:cs="Arial"/>
                      <w:sz w:val="18"/>
                      <w:szCs w:val="18"/>
                      <w:lang w:val="en-US" w:eastAsia="en-US"/>
                    </w:rPr>
                    <w:t xml:space="preserve"> (Cd),</w:t>
                  </w:r>
                </w:p>
                <w:p w14:paraId="54926A82" w14:textId="77777777" w:rsidR="00BA2B3B" w:rsidRPr="00AB4777" w:rsidRDefault="00BA2B3B" w:rsidP="00FC3F72">
                  <w:pPr>
                    <w:contextualSpacing/>
                    <w:rPr>
                      <w:rFonts w:ascii="Franklin Gothic Medium" w:eastAsia="Calibri" w:hAnsi="Franklin Gothic Medium" w:cs="Arial"/>
                      <w:sz w:val="18"/>
                      <w:szCs w:val="18"/>
                      <w:lang w:val="en-US" w:eastAsia="en-US"/>
                    </w:rPr>
                  </w:pPr>
                  <w:proofErr w:type="spellStart"/>
                  <w:r w:rsidRPr="00AB4777">
                    <w:rPr>
                      <w:rFonts w:ascii="Franklin Gothic Medium" w:eastAsia="Calibri" w:hAnsi="Franklin Gothic Medium" w:cs="Arial"/>
                      <w:sz w:val="18"/>
                      <w:szCs w:val="18"/>
                      <w:lang w:val="en-US" w:eastAsia="en-US"/>
                    </w:rPr>
                    <w:t>chrom</w:t>
                  </w:r>
                  <w:proofErr w:type="spellEnd"/>
                  <w:r w:rsidRPr="00AB4777">
                    <w:rPr>
                      <w:rFonts w:ascii="Franklin Gothic Medium" w:eastAsia="Calibri" w:hAnsi="Franklin Gothic Medium" w:cs="Arial"/>
                      <w:sz w:val="18"/>
                      <w:szCs w:val="18"/>
                      <w:lang w:val="en-US" w:eastAsia="en-US"/>
                    </w:rPr>
                    <w:t xml:space="preserve"> (Cr), </w:t>
                  </w:r>
                </w:p>
                <w:p w14:paraId="100CD113" w14:textId="77777777" w:rsidR="00BA2B3B" w:rsidRPr="00AB4777" w:rsidRDefault="00BA2B3B" w:rsidP="00FC3F72">
                  <w:pPr>
                    <w:contextualSpacing/>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miedź (Cu), </w:t>
                  </w:r>
                </w:p>
                <w:p w14:paraId="56BD8331" w14:textId="77777777" w:rsidR="00BA2B3B" w:rsidRPr="00AB4777" w:rsidRDefault="00BA2B3B" w:rsidP="00FC3F72">
                  <w:pPr>
                    <w:contextualSpacing/>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nikiel (Ni), </w:t>
                  </w:r>
                </w:p>
                <w:p w14:paraId="3F5EDEF8" w14:textId="77777777" w:rsidR="00BA2B3B" w:rsidRPr="00AB4777" w:rsidRDefault="00BA2B3B" w:rsidP="00FC3F72">
                  <w:pPr>
                    <w:contextualSpacing/>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ołów (Pb), </w:t>
                  </w:r>
                </w:p>
                <w:p w14:paraId="359CA6B6" w14:textId="77777777" w:rsidR="00BA2B3B" w:rsidRPr="00AB4777" w:rsidRDefault="00BA2B3B" w:rsidP="00FC3F72">
                  <w:pPr>
                    <w:contextualSpacing/>
                    <w:rPr>
                      <w:rFonts w:ascii="Franklin Gothic Medium" w:eastAsia="Calibri" w:hAnsi="Franklin Gothic Medium" w:cs="Arial"/>
                      <w:sz w:val="18"/>
                      <w:szCs w:val="18"/>
                      <w:vertAlign w:val="superscript"/>
                      <w:lang w:eastAsia="en-US"/>
                    </w:rPr>
                  </w:pPr>
                  <w:r w:rsidRPr="00AB4777">
                    <w:rPr>
                      <w:rFonts w:ascii="Franklin Gothic Medium" w:eastAsia="Calibri" w:hAnsi="Franklin Gothic Medium" w:cs="Arial"/>
                      <w:sz w:val="18"/>
                      <w:szCs w:val="18"/>
                      <w:lang w:eastAsia="en-US"/>
                    </w:rPr>
                    <w:t xml:space="preserve">cynk (Zn) </w:t>
                  </w:r>
                  <w:r w:rsidRPr="00AB4777">
                    <w:rPr>
                      <w:rFonts w:ascii="Franklin Gothic Medium" w:eastAsia="Calibri" w:hAnsi="Franklin Gothic Medium" w:cs="Arial"/>
                      <w:sz w:val="18"/>
                      <w:szCs w:val="18"/>
                      <w:vertAlign w:val="superscript"/>
                      <w:lang w:eastAsia="en-US"/>
                    </w:rPr>
                    <w:t>3),4)</w:t>
                  </w:r>
                </w:p>
              </w:tc>
              <w:tc>
                <w:tcPr>
                  <w:tcW w:w="1560" w:type="dxa"/>
                  <w:shd w:val="clear" w:color="auto" w:fill="auto"/>
                </w:tcPr>
                <w:p w14:paraId="55B46D0E" w14:textId="77777777" w:rsidR="00BA2B3B" w:rsidRPr="00AB4777" w:rsidRDefault="00BA2B3B" w:rsidP="00FC3F72">
                  <w:pPr>
                    <w:ind w:right="40"/>
                    <w:jc w:val="center"/>
                    <w:rPr>
                      <w:rFonts w:ascii="Franklin Gothic Medium" w:eastAsia="Calibri" w:hAnsi="Franklin Gothic Medium" w:cs="Arial"/>
                      <w:sz w:val="18"/>
                      <w:szCs w:val="18"/>
                      <w:lang w:eastAsia="en-US"/>
                    </w:rPr>
                  </w:pPr>
                </w:p>
                <w:p w14:paraId="05C8A33B"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mechaniczno-biologiczne przetwarzanie odpadów</w:t>
                  </w:r>
                </w:p>
              </w:tc>
              <w:tc>
                <w:tcPr>
                  <w:tcW w:w="1701" w:type="dxa"/>
                  <w:shd w:val="clear" w:color="auto" w:fill="auto"/>
                </w:tcPr>
                <w:p w14:paraId="7D2ACC8C" w14:textId="77777777" w:rsidR="00BA2B3B" w:rsidRPr="00AB4777" w:rsidRDefault="00BA2B3B" w:rsidP="00FC3F72">
                  <w:pPr>
                    <w:ind w:right="40"/>
                    <w:jc w:val="both"/>
                    <w:rPr>
                      <w:rFonts w:ascii="Franklin Gothic Medium" w:eastAsia="Calibri" w:hAnsi="Franklin Gothic Medium" w:cs="Arial"/>
                      <w:sz w:val="18"/>
                      <w:szCs w:val="18"/>
                      <w:lang w:eastAsia="en-US"/>
                    </w:rPr>
                  </w:pPr>
                </w:p>
                <w:p w14:paraId="6DF606F3" w14:textId="77777777" w:rsidR="00BA2B3B" w:rsidRPr="00AB4777" w:rsidRDefault="00BA2B3B" w:rsidP="00FC3F72">
                  <w:pPr>
                    <w:ind w:right="40"/>
                    <w:jc w:val="both"/>
                    <w:rPr>
                      <w:rFonts w:ascii="Franklin Gothic Medium" w:eastAsia="Calibri" w:hAnsi="Franklin Gothic Medium" w:cs="Arial"/>
                      <w:sz w:val="18"/>
                      <w:szCs w:val="18"/>
                      <w:lang w:eastAsia="en-US"/>
                    </w:rPr>
                  </w:pPr>
                </w:p>
                <w:p w14:paraId="12758E4B"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Raz w miesiącu</w:t>
                  </w:r>
                </w:p>
                <w:p w14:paraId="42E08A05" w14:textId="77777777" w:rsidR="00BA2B3B" w:rsidRPr="00AB4777" w:rsidRDefault="00BA2B3B" w:rsidP="00FC3F72">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sz w:val="18"/>
                      <w:szCs w:val="18"/>
                      <w:lang w:eastAsia="en-US"/>
                    </w:rPr>
                    <w:t xml:space="preserve">(gdy istotne </w:t>
                  </w:r>
                  <w:r w:rsidRPr="00AB4777">
                    <w:rPr>
                      <w:rFonts w:ascii="Franklin Gothic Medium" w:eastAsia="Calibri" w:hAnsi="Franklin Gothic Medium" w:cs="Arial"/>
                      <w:sz w:val="18"/>
                      <w:szCs w:val="18"/>
                      <w:lang w:eastAsia="en-US"/>
                    </w:rPr>
                    <w:br/>
                    <w:t>w ściekach)</w:t>
                  </w:r>
                </w:p>
              </w:tc>
            </w:tr>
            <w:tr w:rsidR="00AB4777" w:rsidRPr="00AB4777" w14:paraId="04200A34" w14:textId="77777777" w:rsidTr="00B21E6A">
              <w:tc>
                <w:tcPr>
                  <w:tcW w:w="1249" w:type="dxa"/>
                  <w:shd w:val="clear" w:color="auto" w:fill="auto"/>
                </w:tcPr>
                <w:p w14:paraId="30B61C51" w14:textId="77777777" w:rsidR="00BA2B3B" w:rsidRPr="00AB4777" w:rsidRDefault="00BA2B3B" w:rsidP="00FC3F72">
                  <w:pPr>
                    <w:contextualSpacing/>
                    <w:rPr>
                      <w:rFonts w:ascii="Franklin Gothic Medium" w:eastAsia="Calibri" w:hAnsi="Franklin Gothic Medium" w:cs="Arial"/>
                      <w:sz w:val="18"/>
                      <w:szCs w:val="18"/>
                      <w:vertAlign w:val="superscript"/>
                      <w:lang w:eastAsia="en-US"/>
                    </w:rPr>
                  </w:pPr>
                  <w:r w:rsidRPr="00AB4777">
                    <w:rPr>
                      <w:rFonts w:ascii="Franklin Gothic Medium" w:eastAsia="Calibri" w:hAnsi="Franklin Gothic Medium" w:cs="Arial"/>
                      <w:sz w:val="18"/>
                      <w:szCs w:val="18"/>
                      <w:lang w:eastAsia="en-US"/>
                    </w:rPr>
                    <w:t xml:space="preserve">Rtęć (Hg) </w:t>
                  </w:r>
                  <w:r w:rsidRPr="00AB4777">
                    <w:rPr>
                      <w:rFonts w:ascii="Franklin Gothic Medium" w:eastAsia="Calibri" w:hAnsi="Franklin Gothic Medium" w:cs="Arial"/>
                      <w:sz w:val="18"/>
                      <w:szCs w:val="18"/>
                      <w:vertAlign w:val="superscript"/>
                      <w:lang w:eastAsia="en-US"/>
                    </w:rPr>
                    <w:t>3),4)</w:t>
                  </w:r>
                </w:p>
                <w:p w14:paraId="55692E22" w14:textId="77777777" w:rsidR="00BA2B3B" w:rsidRPr="00AB4777" w:rsidRDefault="00BA2B3B" w:rsidP="00FC3F72">
                  <w:pPr>
                    <w:contextualSpacing/>
                    <w:rPr>
                      <w:rFonts w:ascii="Franklin Gothic Medium" w:eastAsia="Calibri" w:hAnsi="Franklin Gothic Medium" w:cs="Arial"/>
                      <w:sz w:val="18"/>
                      <w:szCs w:val="18"/>
                      <w:lang w:val="en-US" w:eastAsia="en-US"/>
                    </w:rPr>
                  </w:pPr>
                </w:p>
              </w:tc>
              <w:tc>
                <w:tcPr>
                  <w:tcW w:w="1560" w:type="dxa"/>
                  <w:shd w:val="clear" w:color="auto" w:fill="auto"/>
                </w:tcPr>
                <w:p w14:paraId="3F1BBEF8"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mechaniczno-biologiczne przetwarzanie odpadów</w:t>
                  </w:r>
                </w:p>
              </w:tc>
              <w:tc>
                <w:tcPr>
                  <w:tcW w:w="1701" w:type="dxa"/>
                  <w:shd w:val="clear" w:color="auto" w:fill="auto"/>
                </w:tcPr>
                <w:p w14:paraId="267A0A29"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Raz w miesiącu</w:t>
                  </w:r>
                </w:p>
                <w:p w14:paraId="32E4871C"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(gdy istotne </w:t>
                  </w:r>
                  <w:r w:rsidRPr="00AB4777">
                    <w:rPr>
                      <w:rFonts w:ascii="Franklin Gothic Medium" w:eastAsia="Calibri" w:hAnsi="Franklin Gothic Medium" w:cs="Arial"/>
                      <w:sz w:val="18"/>
                      <w:szCs w:val="18"/>
                      <w:lang w:eastAsia="en-US"/>
                    </w:rPr>
                    <w:br/>
                    <w:t>w ściekach)</w:t>
                  </w:r>
                </w:p>
              </w:tc>
            </w:tr>
            <w:tr w:rsidR="00AB4777" w:rsidRPr="00AB4777" w14:paraId="475A5D20" w14:textId="77777777" w:rsidTr="00B21E6A">
              <w:tc>
                <w:tcPr>
                  <w:tcW w:w="1249" w:type="dxa"/>
                  <w:shd w:val="clear" w:color="auto" w:fill="auto"/>
                </w:tcPr>
                <w:p w14:paraId="5C3415E0" w14:textId="77777777" w:rsidR="00BA2B3B" w:rsidRPr="00AB4777" w:rsidRDefault="00BA2B3B" w:rsidP="00FC3F72">
                  <w:pPr>
                    <w:contextualSpacing/>
                    <w:rPr>
                      <w:rFonts w:ascii="Franklin Gothic Medium" w:eastAsia="Calibri" w:hAnsi="Franklin Gothic Medium" w:cs="Arial"/>
                      <w:sz w:val="18"/>
                      <w:szCs w:val="18"/>
                      <w:vertAlign w:val="superscript"/>
                      <w:lang w:eastAsia="en-US"/>
                    </w:rPr>
                  </w:pPr>
                  <w:r w:rsidRPr="00AB4777">
                    <w:rPr>
                      <w:rFonts w:ascii="Franklin Gothic Medium" w:eastAsia="Calibri" w:hAnsi="Franklin Gothic Medium" w:cs="Arial"/>
                      <w:sz w:val="18"/>
                      <w:szCs w:val="18"/>
                      <w:lang w:eastAsia="en-US"/>
                    </w:rPr>
                    <w:t xml:space="preserve">PFOA </w:t>
                  </w:r>
                  <w:r w:rsidRPr="00AB4777">
                    <w:rPr>
                      <w:rFonts w:ascii="Franklin Gothic Medium" w:eastAsia="Calibri" w:hAnsi="Franklin Gothic Medium" w:cs="Arial"/>
                      <w:sz w:val="18"/>
                      <w:szCs w:val="18"/>
                      <w:vertAlign w:val="superscript"/>
                      <w:lang w:eastAsia="en-US"/>
                    </w:rPr>
                    <w:t>3)</w:t>
                  </w:r>
                </w:p>
                <w:p w14:paraId="553819ED" w14:textId="77777777" w:rsidR="00BA2B3B" w:rsidRPr="00AB4777" w:rsidRDefault="00BA2B3B" w:rsidP="00FC3F72">
                  <w:pPr>
                    <w:contextualSpacing/>
                    <w:rPr>
                      <w:rFonts w:ascii="Franklin Gothic Medium" w:eastAsia="Calibri" w:hAnsi="Franklin Gothic Medium" w:cs="Arial"/>
                      <w:sz w:val="18"/>
                      <w:szCs w:val="18"/>
                      <w:lang w:eastAsia="en-US"/>
                    </w:rPr>
                  </w:pPr>
                </w:p>
              </w:tc>
              <w:tc>
                <w:tcPr>
                  <w:tcW w:w="1560" w:type="dxa"/>
                  <w:shd w:val="clear" w:color="auto" w:fill="auto"/>
                </w:tcPr>
                <w:p w14:paraId="644773FC" w14:textId="77777777" w:rsidR="00BA2B3B" w:rsidRPr="00AB4777" w:rsidRDefault="00BA2B3B" w:rsidP="00FC3F72">
                  <w:pPr>
                    <w:jc w:val="center"/>
                    <w:rPr>
                      <w:rFonts w:ascii="Franklin Gothic Medium" w:hAnsi="Franklin Gothic Medium"/>
                      <w:sz w:val="18"/>
                      <w:szCs w:val="18"/>
                    </w:rPr>
                  </w:pPr>
                  <w:r w:rsidRPr="00AB4777">
                    <w:rPr>
                      <w:rFonts w:ascii="Franklin Gothic Medium" w:hAnsi="Franklin Gothic Medium" w:cs="Arial"/>
                      <w:sz w:val="18"/>
                      <w:szCs w:val="18"/>
                    </w:rPr>
                    <w:t>wszystkie sposoby przetwarzania odpadów</w:t>
                  </w:r>
                </w:p>
              </w:tc>
              <w:tc>
                <w:tcPr>
                  <w:tcW w:w="1701" w:type="dxa"/>
                  <w:shd w:val="clear" w:color="auto" w:fill="auto"/>
                </w:tcPr>
                <w:p w14:paraId="2439710D"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Raz na sześć miesięcy</w:t>
                  </w:r>
                </w:p>
                <w:p w14:paraId="4AB2C5C8"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(gdy istotne </w:t>
                  </w:r>
                  <w:r w:rsidRPr="00AB4777">
                    <w:rPr>
                      <w:rFonts w:ascii="Franklin Gothic Medium" w:eastAsia="Calibri" w:hAnsi="Franklin Gothic Medium" w:cs="Arial"/>
                      <w:sz w:val="18"/>
                      <w:szCs w:val="18"/>
                      <w:lang w:eastAsia="en-US"/>
                    </w:rPr>
                    <w:br/>
                    <w:t>w ściekach)</w:t>
                  </w:r>
                </w:p>
              </w:tc>
            </w:tr>
            <w:tr w:rsidR="00AB4777" w:rsidRPr="00AB4777" w14:paraId="1B952286" w14:textId="77777777" w:rsidTr="00B21E6A">
              <w:tc>
                <w:tcPr>
                  <w:tcW w:w="1249" w:type="dxa"/>
                  <w:shd w:val="clear" w:color="auto" w:fill="auto"/>
                </w:tcPr>
                <w:p w14:paraId="70B37BCC" w14:textId="77777777" w:rsidR="00BA2B3B" w:rsidRPr="00AB4777" w:rsidRDefault="00BA2B3B" w:rsidP="00FC3F72">
                  <w:pPr>
                    <w:contextualSpacing/>
                    <w:rPr>
                      <w:rFonts w:ascii="Franklin Gothic Medium" w:eastAsia="Calibri" w:hAnsi="Franklin Gothic Medium" w:cs="Arial"/>
                      <w:sz w:val="18"/>
                      <w:szCs w:val="18"/>
                      <w:vertAlign w:val="superscript"/>
                      <w:lang w:eastAsia="en-US"/>
                    </w:rPr>
                  </w:pPr>
                  <w:r w:rsidRPr="00AB4777">
                    <w:rPr>
                      <w:rFonts w:ascii="Franklin Gothic Medium" w:eastAsia="Calibri" w:hAnsi="Franklin Gothic Medium" w:cs="Arial"/>
                      <w:sz w:val="18"/>
                      <w:szCs w:val="18"/>
                      <w:lang w:eastAsia="en-US"/>
                    </w:rPr>
                    <w:t xml:space="preserve">PFOS </w:t>
                  </w:r>
                  <w:r w:rsidRPr="00AB4777">
                    <w:rPr>
                      <w:rFonts w:ascii="Franklin Gothic Medium" w:eastAsia="Calibri" w:hAnsi="Franklin Gothic Medium" w:cs="Arial"/>
                      <w:sz w:val="18"/>
                      <w:szCs w:val="18"/>
                      <w:vertAlign w:val="superscript"/>
                      <w:lang w:eastAsia="en-US"/>
                    </w:rPr>
                    <w:t>3)</w:t>
                  </w:r>
                </w:p>
                <w:p w14:paraId="30A145E2" w14:textId="77777777" w:rsidR="00BA2B3B" w:rsidRPr="00AB4777" w:rsidRDefault="00BA2B3B" w:rsidP="00FC3F72">
                  <w:pPr>
                    <w:contextualSpacing/>
                    <w:rPr>
                      <w:rFonts w:ascii="Franklin Gothic Medium" w:eastAsia="Calibri" w:hAnsi="Franklin Gothic Medium" w:cs="Arial"/>
                      <w:sz w:val="18"/>
                      <w:szCs w:val="18"/>
                      <w:lang w:eastAsia="en-US"/>
                    </w:rPr>
                  </w:pPr>
                </w:p>
              </w:tc>
              <w:tc>
                <w:tcPr>
                  <w:tcW w:w="1560" w:type="dxa"/>
                  <w:shd w:val="clear" w:color="auto" w:fill="auto"/>
                </w:tcPr>
                <w:p w14:paraId="3602C3D9" w14:textId="77777777" w:rsidR="00BA2B3B" w:rsidRPr="00AB4777" w:rsidRDefault="00BA2B3B" w:rsidP="00FC3F72">
                  <w:pPr>
                    <w:jc w:val="center"/>
                    <w:rPr>
                      <w:rFonts w:ascii="Franklin Gothic Medium" w:hAnsi="Franklin Gothic Medium"/>
                      <w:sz w:val="18"/>
                      <w:szCs w:val="18"/>
                    </w:rPr>
                  </w:pPr>
                  <w:r w:rsidRPr="00AB4777">
                    <w:rPr>
                      <w:rFonts w:ascii="Franklin Gothic Medium" w:hAnsi="Franklin Gothic Medium" w:cs="Arial"/>
                      <w:sz w:val="18"/>
                      <w:szCs w:val="18"/>
                    </w:rPr>
                    <w:t>wszystkie sposoby przetwarzania odpadów</w:t>
                  </w:r>
                </w:p>
              </w:tc>
              <w:tc>
                <w:tcPr>
                  <w:tcW w:w="1701" w:type="dxa"/>
                  <w:shd w:val="clear" w:color="auto" w:fill="auto"/>
                </w:tcPr>
                <w:p w14:paraId="23202005"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Raz na sześć miesięcy</w:t>
                  </w:r>
                </w:p>
                <w:p w14:paraId="22791E89"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(gdy istotne </w:t>
                  </w:r>
                  <w:r w:rsidRPr="00AB4777">
                    <w:rPr>
                      <w:rFonts w:ascii="Franklin Gothic Medium" w:eastAsia="Calibri" w:hAnsi="Franklin Gothic Medium" w:cs="Arial"/>
                      <w:sz w:val="18"/>
                      <w:szCs w:val="18"/>
                      <w:lang w:eastAsia="en-US"/>
                    </w:rPr>
                    <w:br/>
                    <w:t>w ściekach)</w:t>
                  </w:r>
                </w:p>
              </w:tc>
            </w:tr>
            <w:tr w:rsidR="00AB4777" w:rsidRPr="00AB4777" w14:paraId="517551AF" w14:textId="77777777" w:rsidTr="00B21E6A">
              <w:tc>
                <w:tcPr>
                  <w:tcW w:w="1249" w:type="dxa"/>
                  <w:shd w:val="clear" w:color="auto" w:fill="auto"/>
                </w:tcPr>
                <w:p w14:paraId="435A1D5C" w14:textId="77777777" w:rsidR="00BA2B3B" w:rsidRPr="00AB4777" w:rsidRDefault="00BA2B3B" w:rsidP="00FC3F72">
                  <w:pPr>
                    <w:contextualSpacing/>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Indeks fenolowy </w:t>
                  </w:r>
                  <w:r w:rsidRPr="00AB4777">
                    <w:rPr>
                      <w:rFonts w:ascii="Franklin Gothic Medium" w:eastAsia="Calibri" w:hAnsi="Franklin Gothic Medium" w:cs="Arial"/>
                      <w:sz w:val="18"/>
                      <w:szCs w:val="18"/>
                      <w:vertAlign w:val="superscript"/>
                      <w:lang w:eastAsia="en-US"/>
                    </w:rPr>
                    <w:t>6)</w:t>
                  </w:r>
                </w:p>
              </w:tc>
              <w:tc>
                <w:tcPr>
                  <w:tcW w:w="1560" w:type="dxa"/>
                  <w:shd w:val="clear" w:color="auto" w:fill="auto"/>
                </w:tcPr>
                <w:p w14:paraId="7325327A" w14:textId="77777777" w:rsidR="00BA2B3B" w:rsidRPr="00AB4777" w:rsidRDefault="00BA2B3B" w:rsidP="00FC3F72">
                  <w:pPr>
                    <w:jc w:val="center"/>
                    <w:rPr>
                      <w:rFonts w:ascii="Franklin Gothic Medium" w:hAnsi="Franklin Gothic Medium" w:cs="Arial"/>
                      <w:sz w:val="18"/>
                      <w:szCs w:val="18"/>
                    </w:rPr>
                  </w:pPr>
                  <w:proofErr w:type="spellStart"/>
                  <w:r w:rsidRPr="00AB4777">
                    <w:rPr>
                      <w:rFonts w:ascii="Franklin Gothic Medium" w:hAnsi="Franklin Gothic Medium" w:cs="Arial"/>
                      <w:sz w:val="18"/>
                      <w:szCs w:val="18"/>
                    </w:rPr>
                    <w:t>Fizyczno</w:t>
                  </w:r>
                  <w:proofErr w:type="spellEnd"/>
                  <w:r w:rsidRPr="00AB4777">
                    <w:rPr>
                      <w:rFonts w:ascii="Franklin Gothic Medium" w:hAnsi="Franklin Gothic Medium" w:cs="Arial"/>
                      <w:sz w:val="18"/>
                      <w:szCs w:val="18"/>
                    </w:rPr>
                    <w:t xml:space="preserve"> – chemiczne przetwarzanie odpadów kalorycznych</w:t>
                  </w:r>
                </w:p>
              </w:tc>
              <w:tc>
                <w:tcPr>
                  <w:tcW w:w="1701" w:type="dxa"/>
                  <w:shd w:val="clear" w:color="auto" w:fill="auto"/>
                </w:tcPr>
                <w:p w14:paraId="750E6D46"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Raz w miesiącu</w:t>
                  </w:r>
                </w:p>
                <w:p w14:paraId="4583197B"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(tylko w przypadku zrzutu bezpośredniego)</w:t>
                  </w:r>
                </w:p>
              </w:tc>
            </w:tr>
            <w:tr w:rsidR="00AB4777" w:rsidRPr="00AB4777" w14:paraId="641851CC" w14:textId="77777777" w:rsidTr="00B21E6A">
              <w:tc>
                <w:tcPr>
                  <w:tcW w:w="1249" w:type="dxa"/>
                  <w:shd w:val="clear" w:color="auto" w:fill="auto"/>
                </w:tcPr>
                <w:p w14:paraId="1CCB83CA" w14:textId="77777777" w:rsidR="00BA2B3B" w:rsidRPr="00AB4777" w:rsidRDefault="00BA2B3B" w:rsidP="00FC3F72">
                  <w:pPr>
                    <w:contextualSpacing/>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Azot ogólny </w:t>
                  </w:r>
                  <w:r w:rsidRPr="00AB4777">
                    <w:rPr>
                      <w:rFonts w:ascii="Franklin Gothic Medium" w:eastAsia="Calibri" w:hAnsi="Franklin Gothic Medium" w:cs="Arial"/>
                      <w:sz w:val="18"/>
                      <w:szCs w:val="18"/>
                      <w:vertAlign w:val="superscript"/>
                      <w:lang w:eastAsia="en-US"/>
                    </w:rPr>
                    <w:t>6)</w:t>
                  </w:r>
                </w:p>
                <w:p w14:paraId="468B8E5C" w14:textId="77777777" w:rsidR="00BA2B3B" w:rsidRPr="00AB4777" w:rsidRDefault="00BA2B3B" w:rsidP="00FC3F72">
                  <w:pPr>
                    <w:contextualSpacing/>
                    <w:rPr>
                      <w:rFonts w:ascii="Franklin Gothic Medium" w:eastAsia="Calibri" w:hAnsi="Franklin Gothic Medium" w:cs="Arial"/>
                      <w:sz w:val="18"/>
                      <w:szCs w:val="18"/>
                      <w:lang w:eastAsia="en-US"/>
                    </w:rPr>
                  </w:pPr>
                </w:p>
              </w:tc>
              <w:tc>
                <w:tcPr>
                  <w:tcW w:w="1560" w:type="dxa"/>
                  <w:shd w:val="clear" w:color="auto" w:fill="auto"/>
                </w:tcPr>
                <w:p w14:paraId="72E13F2D" w14:textId="77777777" w:rsidR="00BA2B3B" w:rsidRPr="00AB4777" w:rsidRDefault="00BA2B3B" w:rsidP="00FC3F72">
                  <w:pPr>
                    <w:jc w:val="center"/>
                    <w:rPr>
                      <w:rFonts w:ascii="Franklin Gothic Medium" w:hAnsi="Franklin Gothic Medium" w:cs="Arial"/>
                      <w:sz w:val="18"/>
                      <w:szCs w:val="18"/>
                    </w:rPr>
                  </w:pPr>
                  <w:r w:rsidRPr="00AB4777">
                    <w:rPr>
                      <w:rFonts w:ascii="Franklin Gothic Medium" w:hAnsi="Franklin Gothic Medium" w:cs="Arial"/>
                      <w:sz w:val="18"/>
                      <w:szCs w:val="18"/>
                    </w:rPr>
                    <w:t>biologiczne przetwarzanie odpadów</w:t>
                  </w:r>
                </w:p>
              </w:tc>
              <w:tc>
                <w:tcPr>
                  <w:tcW w:w="1701" w:type="dxa"/>
                  <w:shd w:val="clear" w:color="auto" w:fill="auto"/>
                </w:tcPr>
                <w:p w14:paraId="4641A6CB"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Raz w miesiącu</w:t>
                  </w:r>
                </w:p>
                <w:p w14:paraId="5FA8A6EA"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(tylko w przypadku zrzutu bezpośredniego)</w:t>
                  </w:r>
                </w:p>
              </w:tc>
            </w:tr>
            <w:tr w:rsidR="00AB4777" w:rsidRPr="00AB4777" w14:paraId="2F1BD8DF" w14:textId="77777777" w:rsidTr="00B21E6A">
              <w:tc>
                <w:tcPr>
                  <w:tcW w:w="1249" w:type="dxa"/>
                  <w:shd w:val="clear" w:color="auto" w:fill="auto"/>
                </w:tcPr>
                <w:p w14:paraId="1406E371" w14:textId="77777777" w:rsidR="00BA2B3B" w:rsidRPr="00AB4777" w:rsidRDefault="00BA2B3B" w:rsidP="00FC3F72">
                  <w:pPr>
                    <w:contextualSpacing/>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lastRenderedPageBreak/>
                    <w:t xml:space="preserve">Ogólny Węgiel Organiczny (OWO) </w:t>
                  </w:r>
                  <w:r w:rsidRPr="00AB4777">
                    <w:rPr>
                      <w:rFonts w:ascii="Franklin Gothic Medium" w:eastAsia="Calibri" w:hAnsi="Franklin Gothic Medium" w:cs="Arial"/>
                      <w:sz w:val="18"/>
                      <w:szCs w:val="18"/>
                      <w:vertAlign w:val="superscript"/>
                      <w:lang w:eastAsia="en-US"/>
                    </w:rPr>
                    <w:t>5),6)</w:t>
                  </w:r>
                </w:p>
                <w:p w14:paraId="675021D7" w14:textId="77777777" w:rsidR="00BA2B3B" w:rsidRPr="00AB4777" w:rsidRDefault="00BA2B3B" w:rsidP="00FC3F72">
                  <w:pPr>
                    <w:contextualSpacing/>
                    <w:rPr>
                      <w:rFonts w:ascii="Franklin Gothic Medium" w:eastAsia="Calibri" w:hAnsi="Franklin Gothic Medium" w:cs="Arial"/>
                      <w:sz w:val="18"/>
                      <w:szCs w:val="18"/>
                      <w:lang w:eastAsia="en-US"/>
                    </w:rPr>
                  </w:pPr>
                </w:p>
              </w:tc>
              <w:tc>
                <w:tcPr>
                  <w:tcW w:w="1560" w:type="dxa"/>
                  <w:shd w:val="clear" w:color="auto" w:fill="auto"/>
                </w:tcPr>
                <w:p w14:paraId="082F335D" w14:textId="77777777" w:rsidR="00BA2B3B" w:rsidRPr="00AB4777" w:rsidRDefault="00BA2B3B" w:rsidP="00FC3F72">
                  <w:pPr>
                    <w:jc w:val="center"/>
                    <w:rPr>
                      <w:rFonts w:ascii="Franklin Gothic Medium" w:hAnsi="Franklin Gothic Medium" w:cs="Arial"/>
                      <w:sz w:val="18"/>
                      <w:szCs w:val="18"/>
                    </w:rPr>
                  </w:pPr>
                  <w:r w:rsidRPr="00AB4777">
                    <w:rPr>
                      <w:rFonts w:ascii="Franklin Gothic Medium" w:hAnsi="Franklin Gothic Medium" w:cs="Arial"/>
                      <w:sz w:val="18"/>
                      <w:szCs w:val="18"/>
                    </w:rPr>
                    <w:t>wszystkie sposoby przetwarzania odpadów oprócz oczyszczania odpadów na bazie wody</w:t>
                  </w:r>
                </w:p>
              </w:tc>
              <w:tc>
                <w:tcPr>
                  <w:tcW w:w="1701" w:type="dxa"/>
                  <w:shd w:val="clear" w:color="auto" w:fill="auto"/>
                </w:tcPr>
                <w:p w14:paraId="15D22CBD"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Raz w miesiącu</w:t>
                  </w:r>
                </w:p>
                <w:p w14:paraId="3B0AF9BF"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(tylko w przypadku zrzutu bezpośredniego)</w:t>
                  </w:r>
                </w:p>
              </w:tc>
            </w:tr>
            <w:tr w:rsidR="00AB4777" w:rsidRPr="00AB4777" w14:paraId="08BD9C85" w14:textId="77777777" w:rsidTr="00B21E6A">
              <w:tc>
                <w:tcPr>
                  <w:tcW w:w="1249" w:type="dxa"/>
                  <w:shd w:val="clear" w:color="auto" w:fill="auto"/>
                </w:tcPr>
                <w:p w14:paraId="5A5BBD99" w14:textId="77777777" w:rsidR="00BA2B3B" w:rsidRPr="00AB4777" w:rsidRDefault="00BA2B3B" w:rsidP="00FC3F72">
                  <w:pPr>
                    <w:contextualSpacing/>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Fosfor ogólny </w:t>
                  </w:r>
                  <w:r w:rsidRPr="00AB4777">
                    <w:rPr>
                      <w:rFonts w:ascii="Franklin Gothic Medium" w:eastAsia="Calibri" w:hAnsi="Franklin Gothic Medium" w:cs="Arial"/>
                      <w:sz w:val="18"/>
                      <w:szCs w:val="18"/>
                      <w:vertAlign w:val="superscript"/>
                      <w:lang w:eastAsia="en-US"/>
                    </w:rPr>
                    <w:t>6)</w:t>
                  </w:r>
                </w:p>
              </w:tc>
              <w:tc>
                <w:tcPr>
                  <w:tcW w:w="1560" w:type="dxa"/>
                  <w:shd w:val="clear" w:color="auto" w:fill="auto"/>
                </w:tcPr>
                <w:p w14:paraId="0C858794" w14:textId="77777777" w:rsidR="00BA2B3B" w:rsidRPr="00AB4777" w:rsidRDefault="00BA2B3B" w:rsidP="00FC3F72">
                  <w:pPr>
                    <w:jc w:val="center"/>
                    <w:rPr>
                      <w:rFonts w:ascii="Franklin Gothic Medium" w:hAnsi="Franklin Gothic Medium" w:cs="Arial"/>
                      <w:sz w:val="18"/>
                      <w:szCs w:val="18"/>
                    </w:rPr>
                  </w:pPr>
                  <w:r w:rsidRPr="00AB4777">
                    <w:rPr>
                      <w:rFonts w:ascii="Franklin Gothic Medium" w:hAnsi="Franklin Gothic Medium" w:cs="Arial"/>
                      <w:sz w:val="18"/>
                      <w:szCs w:val="18"/>
                    </w:rPr>
                    <w:t>biologiczne przetwarzanie odpadów</w:t>
                  </w:r>
                </w:p>
              </w:tc>
              <w:tc>
                <w:tcPr>
                  <w:tcW w:w="1701" w:type="dxa"/>
                  <w:shd w:val="clear" w:color="auto" w:fill="auto"/>
                </w:tcPr>
                <w:p w14:paraId="79AEE8F1"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Raz w miesiącu</w:t>
                  </w:r>
                </w:p>
                <w:p w14:paraId="462B5DE3"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(tylko w przypadku zrzutu bezpośredniego)</w:t>
                  </w:r>
                </w:p>
              </w:tc>
            </w:tr>
            <w:tr w:rsidR="00AB4777" w:rsidRPr="00AB4777" w14:paraId="22C38C51" w14:textId="77777777" w:rsidTr="00B21E6A">
              <w:tc>
                <w:tcPr>
                  <w:tcW w:w="1249" w:type="dxa"/>
                  <w:shd w:val="clear" w:color="auto" w:fill="auto"/>
                </w:tcPr>
                <w:p w14:paraId="6D2A3FA1" w14:textId="77777777" w:rsidR="00BA2B3B" w:rsidRPr="00AB4777" w:rsidRDefault="00BA2B3B" w:rsidP="00FC3F72">
                  <w:pPr>
                    <w:ind w:right="40"/>
                    <w:jc w:val="both"/>
                    <w:rPr>
                      <w:rFonts w:ascii="Franklin Gothic Medium" w:eastAsia="Calibri" w:hAnsi="Franklin Gothic Medium" w:cs="Arial"/>
                      <w:b/>
                      <w:sz w:val="18"/>
                      <w:szCs w:val="18"/>
                      <w:vertAlign w:val="superscript"/>
                      <w:lang w:eastAsia="en-US"/>
                    </w:rPr>
                  </w:pPr>
                  <w:r w:rsidRPr="00AB4777">
                    <w:rPr>
                      <w:rFonts w:ascii="Franklin Gothic Medium" w:eastAsia="Calibri" w:hAnsi="Franklin Gothic Medium" w:cs="Arial"/>
                      <w:sz w:val="18"/>
                      <w:szCs w:val="18"/>
                      <w:lang w:eastAsia="en-US"/>
                    </w:rPr>
                    <w:t xml:space="preserve">Zawiesina ogólna </w:t>
                  </w:r>
                  <w:r w:rsidRPr="00AB4777">
                    <w:rPr>
                      <w:rFonts w:ascii="Franklin Gothic Medium" w:eastAsia="Calibri" w:hAnsi="Franklin Gothic Medium" w:cs="Arial"/>
                      <w:sz w:val="18"/>
                      <w:szCs w:val="18"/>
                      <w:vertAlign w:val="superscript"/>
                      <w:lang w:eastAsia="en-US"/>
                    </w:rPr>
                    <w:t>6)</w:t>
                  </w:r>
                </w:p>
                <w:p w14:paraId="08D7EEDD" w14:textId="77777777" w:rsidR="00BA2B3B" w:rsidRPr="00AB4777" w:rsidRDefault="00BA2B3B" w:rsidP="00FC3F72">
                  <w:pPr>
                    <w:ind w:right="40"/>
                    <w:jc w:val="both"/>
                    <w:rPr>
                      <w:rFonts w:ascii="Franklin Gothic Medium" w:eastAsia="Calibri" w:hAnsi="Franklin Gothic Medium" w:cs="Arial"/>
                      <w:b/>
                      <w:sz w:val="18"/>
                      <w:szCs w:val="18"/>
                      <w:lang w:eastAsia="en-US"/>
                    </w:rPr>
                  </w:pPr>
                </w:p>
                <w:p w14:paraId="5EF35300" w14:textId="77777777" w:rsidR="00BA2B3B" w:rsidRPr="00AB4777" w:rsidRDefault="00BA2B3B" w:rsidP="00FC3F72">
                  <w:pPr>
                    <w:contextualSpacing/>
                    <w:rPr>
                      <w:rFonts w:ascii="Franklin Gothic Medium" w:eastAsia="Calibri" w:hAnsi="Franklin Gothic Medium" w:cs="Arial"/>
                      <w:sz w:val="18"/>
                      <w:szCs w:val="18"/>
                      <w:lang w:eastAsia="en-US"/>
                    </w:rPr>
                  </w:pPr>
                </w:p>
              </w:tc>
              <w:tc>
                <w:tcPr>
                  <w:tcW w:w="1560" w:type="dxa"/>
                  <w:shd w:val="clear" w:color="auto" w:fill="auto"/>
                </w:tcPr>
                <w:p w14:paraId="37C4021D" w14:textId="77777777" w:rsidR="00BA2B3B" w:rsidRPr="00AB4777" w:rsidRDefault="00BA2B3B" w:rsidP="00FC3F72">
                  <w:pPr>
                    <w:jc w:val="center"/>
                    <w:rPr>
                      <w:rFonts w:ascii="Franklin Gothic Medium" w:hAnsi="Franklin Gothic Medium" w:cs="Arial"/>
                      <w:sz w:val="18"/>
                      <w:szCs w:val="18"/>
                    </w:rPr>
                  </w:pPr>
                  <w:r w:rsidRPr="00AB4777">
                    <w:rPr>
                      <w:rFonts w:ascii="Franklin Gothic Medium" w:hAnsi="Franklin Gothic Medium" w:cs="Arial"/>
                      <w:sz w:val="18"/>
                      <w:szCs w:val="18"/>
                    </w:rPr>
                    <w:t>wszystkie sposoby przetwarzania odpadów oprócz oczyszczania odpadów na bazie wody</w:t>
                  </w:r>
                </w:p>
              </w:tc>
              <w:tc>
                <w:tcPr>
                  <w:tcW w:w="1701" w:type="dxa"/>
                  <w:shd w:val="clear" w:color="auto" w:fill="auto"/>
                </w:tcPr>
                <w:p w14:paraId="7591E793" w14:textId="77777777" w:rsidR="00BA2B3B" w:rsidRPr="00AB4777" w:rsidRDefault="00BA2B3B" w:rsidP="00FC3F72">
                  <w:pPr>
                    <w:ind w:right="40"/>
                    <w:jc w:val="center"/>
                    <w:rPr>
                      <w:rFonts w:ascii="Franklin Gothic Medium" w:eastAsia="Calibri" w:hAnsi="Franklin Gothic Medium" w:cs="Arial"/>
                      <w:sz w:val="18"/>
                      <w:szCs w:val="18"/>
                      <w:lang w:eastAsia="en-US"/>
                    </w:rPr>
                  </w:pPr>
                </w:p>
                <w:p w14:paraId="796DF8D2"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Raz w miesiącu</w:t>
                  </w:r>
                </w:p>
                <w:p w14:paraId="0AEF8B66"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(tylko w przypadku zrzutu bezpośredniego)</w:t>
                  </w:r>
                </w:p>
              </w:tc>
            </w:tr>
          </w:tbl>
          <w:p w14:paraId="42EAC51C" w14:textId="77777777" w:rsidR="00BA2B3B" w:rsidRPr="00AB4777" w:rsidRDefault="00BA2B3B" w:rsidP="005D29F7">
            <w:pPr>
              <w:numPr>
                <w:ilvl w:val="0"/>
                <w:numId w:val="75"/>
              </w:numPr>
              <w:ind w:left="179" w:right="40" w:hanging="179"/>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Jeżeli poziomy są wystarczająco stabilne monitorowanie można ograniczyć.</w:t>
            </w:r>
          </w:p>
          <w:p w14:paraId="43989A2A" w14:textId="77777777" w:rsidR="00BA2B3B" w:rsidRPr="00AB4777" w:rsidRDefault="00BA2B3B" w:rsidP="005D29F7">
            <w:pPr>
              <w:numPr>
                <w:ilvl w:val="0"/>
                <w:numId w:val="75"/>
              </w:numPr>
              <w:ind w:left="179" w:right="40" w:hanging="179"/>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W przypadku zrzutu partiami który ma miejsce rzadziej niż minimalna częstotliwość, monitorowanie przeprowadza się raz dla każdej partii.</w:t>
            </w:r>
          </w:p>
          <w:p w14:paraId="505F12AD" w14:textId="77777777" w:rsidR="00BA2B3B" w:rsidRPr="00AB4777" w:rsidRDefault="00BA2B3B" w:rsidP="00FC3F72">
            <w:pPr>
              <w:ind w:left="179" w:right="40" w:hanging="179"/>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vertAlign w:val="superscript"/>
                <w:lang w:eastAsia="en-US"/>
              </w:rPr>
              <w:t>3)</w:t>
            </w:r>
            <w:r w:rsidRPr="00AB4777">
              <w:rPr>
                <w:rFonts w:ascii="Franklin Gothic Medium" w:eastAsia="Calibri" w:hAnsi="Franklin Gothic Medium" w:cs="Arial"/>
                <w:sz w:val="19"/>
                <w:szCs w:val="19"/>
                <w:lang w:eastAsia="en-US"/>
              </w:rPr>
              <w:t xml:space="preserve"> Monitorowanie ma zastosowanie tylko wówczas gdy dana substancja została zidentyfikowana jako istotna w ściekach.</w:t>
            </w:r>
          </w:p>
          <w:p w14:paraId="6A5C5362" w14:textId="77777777" w:rsidR="00BA2B3B" w:rsidRPr="00AB4777" w:rsidRDefault="00BA2B3B" w:rsidP="00FC3F72">
            <w:pPr>
              <w:ind w:left="179" w:right="40" w:hanging="179"/>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vertAlign w:val="superscript"/>
                <w:lang w:eastAsia="en-US"/>
              </w:rPr>
              <w:t>4)</w:t>
            </w:r>
            <w:r w:rsidRPr="00AB4777">
              <w:rPr>
                <w:rFonts w:ascii="Franklin Gothic Medium" w:eastAsia="Calibri" w:hAnsi="Franklin Gothic Medium" w:cs="Arial"/>
                <w:sz w:val="19"/>
                <w:szCs w:val="19"/>
                <w:lang w:eastAsia="en-US"/>
              </w:rPr>
              <w:t xml:space="preserve"> W przypadku zrzutu pośredniego częstotliwość monitorowania można ograniczyć jeśli </w:t>
            </w:r>
            <w:r w:rsidRPr="00AB4777">
              <w:rPr>
                <w:rFonts w:ascii="Franklin Gothic Medium" w:eastAsia="Calibri" w:hAnsi="Franklin Gothic Medium" w:cs="Arial"/>
                <w:sz w:val="19"/>
                <w:szCs w:val="19"/>
                <w:lang w:eastAsia="en-US"/>
              </w:rPr>
              <w:br/>
              <w:t>w oczyszczalni następuje redukcja danych zanieczyszczeń.</w:t>
            </w:r>
          </w:p>
          <w:p w14:paraId="72F7BCF3" w14:textId="77777777" w:rsidR="00BA2B3B" w:rsidRPr="00AB4777" w:rsidRDefault="00BA2B3B" w:rsidP="00FC3F72">
            <w:pPr>
              <w:ind w:left="179" w:right="40" w:hanging="179"/>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vertAlign w:val="superscript"/>
                <w:lang w:eastAsia="en-US"/>
              </w:rPr>
              <w:t>5)</w:t>
            </w:r>
            <w:r w:rsidRPr="00AB4777">
              <w:rPr>
                <w:rFonts w:ascii="Franklin Gothic Medium" w:eastAsia="Calibri" w:hAnsi="Franklin Gothic Medium" w:cs="Arial"/>
                <w:sz w:val="19"/>
                <w:szCs w:val="19"/>
                <w:lang w:eastAsia="en-US"/>
              </w:rPr>
              <w:t xml:space="preserve"> Monitoruje się OWO albo </w:t>
            </w:r>
            <w:proofErr w:type="spellStart"/>
            <w:r w:rsidRPr="00AB4777">
              <w:rPr>
                <w:rFonts w:ascii="Franklin Gothic Medium" w:eastAsia="Calibri" w:hAnsi="Franklin Gothic Medium" w:cs="Arial"/>
                <w:sz w:val="19"/>
                <w:szCs w:val="19"/>
                <w:lang w:eastAsia="en-US"/>
              </w:rPr>
              <w:t>ChZT</w:t>
            </w:r>
            <w:proofErr w:type="spellEnd"/>
            <w:r w:rsidRPr="00AB4777">
              <w:rPr>
                <w:rFonts w:ascii="Franklin Gothic Medium" w:eastAsia="Calibri" w:hAnsi="Franklin Gothic Medium" w:cs="Arial"/>
                <w:sz w:val="19"/>
                <w:szCs w:val="19"/>
                <w:lang w:eastAsia="en-US"/>
              </w:rPr>
              <w:t>. Preferowane jest OWO ponieważ jego monitorowanie nie wiąże się ze stosowaniem bardzo toksycznych związków.</w:t>
            </w:r>
          </w:p>
          <w:p w14:paraId="2518BB21" w14:textId="77777777" w:rsidR="00BA2B3B" w:rsidRPr="00AB4777" w:rsidRDefault="00BA2B3B" w:rsidP="00FC3F72">
            <w:pPr>
              <w:ind w:left="179" w:right="40" w:hanging="179"/>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vertAlign w:val="superscript"/>
                <w:lang w:eastAsia="en-US"/>
              </w:rPr>
              <w:t>6)</w:t>
            </w:r>
            <w:r w:rsidRPr="00AB4777">
              <w:rPr>
                <w:rFonts w:ascii="Franklin Gothic Medium" w:eastAsia="Calibri" w:hAnsi="Franklin Gothic Medium" w:cs="Arial"/>
                <w:sz w:val="19"/>
                <w:szCs w:val="19"/>
                <w:lang w:eastAsia="en-US"/>
              </w:rPr>
              <w:t xml:space="preserve"> Monitorowanie ma zastosowanie tylko </w:t>
            </w:r>
            <w:r w:rsidRPr="00AB4777">
              <w:rPr>
                <w:rFonts w:ascii="Franklin Gothic Medium" w:eastAsia="Calibri" w:hAnsi="Franklin Gothic Medium" w:cs="Arial"/>
                <w:sz w:val="19"/>
                <w:szCs w:val="19"/>
                <w:lang w:eastAsia="en-US"/>
              </w:rPr>
              <w:br/>
              <w:t>w przypadku zrzutu bezpośredniego do zbiornika wodnego.</w:t>
            </w:r>
          </w:p>
          <w:p w14:paraId="40CF966A" w14:textId="77777777" w:rsidR="00BA2B3B" w:rsidRPr="00AB4777" w:rsidRDefault="00BA2B3B" w:rsidP="00FC3F72">
            <w:pPr>
              <w:ind w:right="40"/>
              <w:jc w:val="both"/>
              <w:rPr>
                <w:rFonts w:ascii="Franklin Gothic Medium" w:eastAsia="Calibri" w:hAnsi="Franklin Gothic Medium" w:cs="Arial"/>
                <w:b/>
                <w:sz w:val="19"/>
                <w:szCs w:val="19"/>
                <w:lang w:eastAsia="en-US"/>
              </w:rPr>
            </w:pPr>
            <w:r w:rsidRPr="00AB4777">
              <w:rPr>
                <w:rFonts w:ascii="Franklin Gothic Medium" w:eastAsia="Calibri" w:hAnsi="Franklin Gothic Medium" w:cs="Arial"/>
                <w:b/>
                <w:sz w:val="19"/>
                <w:szCs w:val="19"/>
                <w:lang w:eastAsia="en-US"/>
              </w:rPr>
              <w:t>Monitorowanie powiązane z BAT 20</w:t>
            </w:r>
            <w:r w:rsidR="00861E38" w:rsidRPr="00AB4777">
              <w:rPr>
                <w:rFonts w:ascii="Franklin Gothic Medium" w:eastAsia="Calibri" w:hAnsi="Franklin Gothic Medium" w:cs="Arial"/>
                <w:b/>
                <w:sz w:val="19"/>
                <w:szCs w:val="19"/>
                <w:lang w:eastAsia="en-US"/>
              </w:rPr>
              <w:t>.</w:t>
            </w:r>
          </w:p>
          <w:p w14:paraId="76CA2789" w14:textId="77777777" w:rsidR="00B21E6A" w:rsidRPr="00AB4777" w:rsidRDefault="00B21E6A" w:rsidP="00FC3F72">
            <w:pPr>
              <w:ind w:right="40"/>
              <w:jc w:val="both"/>
              <w:rPr>
                <w:rFonts w:ascii="Franklin Gothic Medium" w:eastAsia="Calibri" w:hAnsi="Franklin Gothic Medium" w:cs="Arial"/>
                <w:b/>
                <w:sz w:val="19"/>
                <w:szCs w:val="19"/>
                <w:lang w:eastAsia="en-US"/>
              </w:rPr>
            </w:pPr>
          </w:p>
        </w:tc>
        <w:tc>
          <w:tcPr>
            <w:tcW w:w="5244" w:type="dxa"/>
            <w:gridSpan w:val="2"/>
          </w:tcPr>
          <w:p w14:paraId="445BBA77" w14:textId="77777777" w:rsidR="00BA2B3B" w:rsidRPr="00AB4777" w:rsidRDefault="00BA2B3B" w:rsidP="00FC3F72">
            <w:pPr>
              <w:ind w:left="-61"/>
              <w:contextualSpacing/>
              <w:jc w:val="both"/>
              <w:rPr>
                <w:rFonts w:ascii="Franklin Gothic Medium" w:hAnsi="Franklin Gothic Medium" w:cs="Arial"/>
                <w:b/>
                <w:sz w:val="19"/>
                <w:szCs w:val="19"/>
              </w:rPr>
            </w:pPr>
            <w:r w:rsidRPr="00AB4777">
              <w:rPr>
                <w:rFonts w:ascii="Franklin Gothic Medium" w:hAnsi="Franklin Gothic Medium" w:cs="Arial"/>
                <w:b/>
                <w:sz w:val="19"/>
                <w:szCs w:val="19"/>
              </w:rPr>
              <w:lastRenderedPageBreak/>
              <w:t xml:space="preserve">BAT 7 - Nie dotyczy. </w:t>
            </w:r>
          </w:p>
          <w:p w14:paraId="0E0D3F46" w14:textId="77777777" w:rsidR="00BA2B3B" w:rsidRPr="00AB4777" w:rsidRDefault="00BA2B3B" w:rsidP="009665C3">
            <w:pPr>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Ścieki wytwarzane w związku z eksploatacją instalacji nie stanowią istotnych emisji do wody. Ścieki z procesu technologicznego są kierowane szczelną kanalizacją do ww. zbiorników bezodpływowych i będą w całości zawracane do procesów technologicznych w bioreaktorach. </w:t>
            </w:r>
          </w:p>
          <w:p w14:paraId="2D412451" w14:textId="77777777" w:rsidR="009665C3" w:rsidRPr="00AB4777" w:rsidRDefault="00861E38" w:rsidP="009665C3">
            <w:pPr>
              <w:contextualSpacing/>
              <w:jc w:val="both"/>
              <w:rPr>
                <w:rFonts w:ascii="Franklin Gothic Medium" w:eastAsia="Calibri" w:hAnsi="Franklin Gothic Medium" w:cs="Arial"/>
                <w:sz w:val="19"/>
                <w:szCs w:val="19"/>
                <w:lang w:eastAsia="en-US"/>
              </w:rPr>
            </w:pPr>
            <w:r w:rsidRPr="00AB4777">
              <w:rPr>
                <w:rFonts w:ascii="Franklin Gothic Medium" w:hAnsi="Franklin Gothic Medium" w:cs="Arial"/>
                <w:b/>
                <w:bCs/>
                <w:sz w:val="19"/>
                <w:szCs w:val="19"/>
              </w:rPr>
              <w:t>Na placach niedopuszczalne jest magazynowanie odpadów mogących powodować powstawanie odcieków.</w:t>
            </w:r>
          </w:p>
          <w:p w14:paraId="371B00A2" w14:textId="77777777" w:rsidR="00BA2B3B" w:rsidRPr="00AB4777" w:rsidRDefault="00BA2B3B" w:rsidP="00FC3F72">
            <w:pPr>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Na placach magazynowych odpadów nie będą powstawać ścieki przemysłowe. </w:t>
            </w:r>
          </w:p>
          <w:p w14:paraId="21F40C16" w14:textId="77777777" w:rsidR="00BA2B3B" w:rsidRPr="00AB4777" w:rsidRDefault="00BA2B3B" w:rsidP="00861E38">
            <w:pPr>
              <w:ind w:right="40"/>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Ścieki przemysłowe nie będą odprowadzane poza instalację.</w:t>
            </w:r>
          </w:p>
          <w:p w14:paraId="2A807B8A" w14:textId="77777777" w:rsidR="00BA2B3B" w:rsidRPr="00AB4777" w:rsidRDefault="00BA2B3B" w:rsidP="00FC3F72">
            <w:pPr>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Monitoring jakościowy odprowadzanych wód opadowych zgodnie z posiadanym pozwoleniem wodno – prawnym. </w:t>
            </w:r>
          </w:p>
          <w:p w14:paraId="1E1024EB" w14:textId="77777777" w:rsidR="00BA2B3B" w:rsidRPr="00AB4777" w:rsidRDefault="00BA2B3B" w:rsidP="00FC3F72">
            <w:pPr>
              <w:ind w:left="179" w:right="40" w:hanging="179"/>
              <w:jc w:val="both"/>
              <w:rPr>
                <w:rFonts w:ascii="Franklin Gothic Medium" w:eastAsia="Calibri" w:hAnsi="Franklin Gothic Medium" w:cs="Arial"/>
                <w:sz w:val="19"/>
                <w:szCs w:val="19"/>
                <w:highlight w:val="yellow"/>
                <w:lang w:eastAsia="en-US"/>
              </w:rPr>
            </w:pPr>
          </w:p>
          <w:p w14:paraId="6C64FF4B" w14:textId="77777777" w:rsidR="00BA2B3B" w:rsidRPr="00AB4777" w:rsidRDefault="00BA2B3B" w:rsidP="00FC3F72">
            <w:pPr>
              <w:ind w:left="179" w:right="40" w:hanging="179"/>
              <w:jc w:val="both"/>
              <w:rPr>
                <w:rFonts w:ascii="Franklin Gothic Medium" w:eastAsia="Calibri" w:hAnsi="Franklin Gothic Medium" w:cs="Arial"/>
                <w:sz w:val="19"/>
                <w:szCs w:val="19"/>
                <w:highlight w:val="yellow"/>
                <w:lang w:eastAsia="en-US"/>
              </w:rPr>
            </w:pPr>
          </w:p>
          <w:p w14:paraId="79A2DBBA" w14:textId="77777777" w:rsidR="00BA2B3B" w:rsidRPr="00AB4777" w:rsidRDefault="00BA2B3B" w:rsidP="00FC3F72">
            <w:pPr>
              <w:jc w:val="both"/>
              <w:rPr>
                <w:rFonts w:ascii="Franklin Gothic Medium" w:eastAsia="Calibri" w:hAnsi="Franklin Gothic Medium" w:cs="Arial"/>
                <w:sz w:val="19"/>
                <w:szCs w:val="19"/>
                <w:highlight w:val="yellow"/>
                <w:lang w:eastAsia="en-US"/>
              </w:rPr>
            </w:pPr>
          </w:p>
        </w:tc>
      </w:tr>
      <w:tr w:rsidR="00AB4777" w:rsidRPr="00AB4777" w14:paraId="778C7674" w14:textId="77777777" w:rsidTr="00BA2B3B">
        <w:trPr>
          <w:jc w:val="center"/>
        </w:trPr>
        <w:tc>
          <w:tcPr>
            <w:tcW w:w="9781" w:type="dxa"/>
            <w:gridSpan w:val="3"/>
            <w:shd w:val="clear" w:color="auto" w:fill="D9D9D9"/>
          </w:tcPr>
          <w:p w14:paraId="27E49F22" w14:textId="77777777" w:rsidR="00BA2B3B" w:rsidRPr="00AB4777" w:rsidRDefault="00BA2B3B" w:rsidP="00FC3F72">
            <w:pPr>
              <w:jc w:val="both"/>
              <w:rPr>
                <w:rFonts w:ascii="Franklin Gothic Medium" w:hAnsi="Franklin Gothic Medium" w:cs="Arial"/>
                <w:b/>
                <w:bCs/>
                <w:sz w:val="19"/>
                <w:szCs w:val="19"/>
              </w:rPr>
            </w:pPr>
          </w:p>
          <w:p w14:paraId="08B99905"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bCs/>
                <w:sz w:val="19"/>
                <w:szCs w:val="19"/>
              </w:rPr>
              <w:t>Bat 8.</w:t>
            </w:r>
            <w:r w:rsidRPr="00AB4777">
              <w:rPr>
                <w:rFonts w:ascii="Franklin Gothic Medium" w:hAnsi="Franklin Gothic Medium" w:cs="Arial"/>
                <w:sz w:val="19"/>
                <w:szCs w:val="19"/>
              </w:rPr>
              <w:t xml:space="preserve"> </w:t>
            </w:r>
            <w:r w:rsidRPr="00AB4777">
              <w:rPr>
                <w:rFonts w:ascii="Franklin Gothic Medium" w:hAnsi="Franklin Gothic Medium" w:cs="Arial"/>
                <w:b/>
                <w:sz w:val="19"/>
                <w:szCs w:val="19"/>
              </w:rPr>
              <w:t>Monitoring emisji zorganizowanej do powietrza:</w:t>
            </w:r>
          </w:p>
          <w:p w14:paraId="53301B19" w14:textId="77777777" w:rsidR="00BA2B3B" w:rsidRPr="00AB4777" w:rsidRDefault="00BA2B3B" w:rsidP="00FC3F72">
            <w:pPr>
              <w:jc w:val="both"/>
              <w:rPr>
                <w:rFonts w:ascii="Franklin Gothic Medium" w:hAnsi="Franklin Gothic Medium" w:cs="Arial"/>
                <w:b/>
                <w:sz w:val="19"/>
                <w:szCs w:val="19"/>
              </w:rPr>
            </w:pPr>
          </w:p>
        </w:tc>
      </w:tr>
      <w:tr w:rsidR="00AB4777" w:rsidRPr="00AB4777" w14:paraId="78A6F6C3" w14:textId="77777777" w:rsidTr="00BA2B3B">
        <w:trPr>
          <w:jc w:val="center"/>
        </w:trPr>
        <w:tc>
          <w:tcPr>
            <w:tcW w:w="4537" w:type="dxa"/>
          </w:tcPr>
          <w:p w14:paraId="62A94151" w14:textId="77777777" w:rsidR="00BA2B3B" w:rsidRPr="00AB4777" w:rsidRDefault="00BA2B3B" w:rsidP="00FC3F72">
            <w:pPr>
              <w:ind w:right="40"/>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b/>
                <w:bCs/>
                <w:sz w:val="19"/>
                <w:szCs w:val="19"/>
                <w:lang w:eastAsia="en-US"/>
              </w:rPr>
              <w:t>Bat 8.</w:t>
            </w:r>
            <w:r w:rsidRPr="00AB4777">
              <w:rPr>
                <w:rFonts w:ascii="Franklin Gothic Medium" w:eastAsia="Calibri" w:hAnsi="Franklin Gothic Medium" w:cs="Arial"/>
                <w:sz w:val="19"/>
                <w:szCs w:val="19"/>
                <w:lang w:eastAsia="en-US"/>
              </w:rPr>
              <w:t xml:space="preserve"> W ramach BAT należy monitorować emisje zorganizowane do powietrza co najmniej z podaną poniżej częstotliwością i zgodnie z normami EN. Jeżeli normy EN są niedostępne, w ramach BAT należy stosować normy ISO, normy krajowe lub inne międzynarodowe normy zapewniające uzyskanie danych o równoważnej jakości naukowej.</w:t>
            </w:r>
          </w:p>
          <w:p w14:paraId="123B9FF6" w14:textId="77777777" w:rsidR="00BA2B3B" w:rsidRPr="00AB4777" w:rsidRDefault="00BA2B3B" w:rsidP="00FC3F72">
            <w:pPr>
              <w:ind w:right="40"/>
              <w:jc w:val="both"/>
              <w:rPr>
                <w:rFonts w:ascii="Franklin Gothic Medium" w:eastAsia="Calibri" w:hAnsi="Franklin Gothic Medium" w:cs="Arial"/>
                <w:b/>
                <w:bCs/>
                <w:sz w:val="19"/>
                <w:szCs w:val="19"/>
                <w:lang w:eastAsia="en-US"/>
              </w:rPr>
            </w:pPr>
          </w:p>
          <w:tbl>
            <w:tblPr>
              <w:tblW w:w="4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417"/>
              <w:gridCol w:w="1560"/>
            </w:tblGrid>
            <w:tr w:rsidR="00AB4777" w:rsidRPr="00AB4777" w14:paraId="0C162725" w14:textId="77777777" w:rsidTr="00BA2B3B">
              <w:tc>
                <w:tcPr>
                  <w:tcW w:w="1446" w:type="dxa"/>
                  <w:shd w:val="clear" w:color="auto" w:fill="auto"/>
                </w:tcPr>
                <w:p w14:paraId="14746A8D" w14:textId="77777777" w:rsidR="00BA2B3B" w:rsidRPr="00AB4777" w:rsidRDefault="00BA2B3B" w:rsidP="00FC3F72">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Substancja</w:t>
                  </w:r>
                </w:p>
                <w:p w14:paraId="51284FF4" w14:textId="77777777" w:rsidR="00BA2B3B" w:rsidRPr="00AB4777" w:rsidRDefault="00BA2B3B" w:rsidP="00FC3F72">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/parametr</w:t>
                  </w:r>
                </w:p>
              </w:tc>
              <w:tc>
                <w:tcPr>
                  <w:tcW w:w="1417" w:type="dxa"/>
                  <w:shd w:val="clear" w:color="auto" w:fill="auto"/>
                </w:tcPr>
                <w:p w14:paraId="12902E57" w14:textId="77777777" w:rsidR="00BA2B3B" w:rsidRPr="00AB4777" w:rsidRDefault="00BA2B3B" w:rsidP="00FC3F72">
                  <w:pPr>
                    <w:tabs>
                      <w:tab w:val="left" w:pos="1011"/>
                    </w:tabs>
                    <w:ind w:left="-111"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Proces przetwarzania odpadów</w:t>
                  </w:r>
                </w:p>
              </w:tc>
              <w:tc>
                <w:tcPr>
                  <w:tcW w:w="1560" w:type="dxa"/>
                  <w:shd w:val="clear" w:color="auto" w:fill="auto"/>
                </w:tcPr>
                <w:p w14:paraId="404E8C42" w14:textId="77777777" w:rsidR="00BA2B3B" w:rsidRPr="00AB4777" w:rsidRDefault="00BA2B3B" w:rsidP="00FC3F72">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Minimalna częstotliwość</w:t>
                  </w:r>
                </w:p>
                <w:p w14:paraId="206792D9" w14:textId="77777777" w:rsidR="00BA2B3B" w:rsidRPr="00AB4777" w:rsidRDefault="00BA2B3B" w:rsidP="00FC3F72">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 xml:space="preserve">monitorowania </w:t>
                  </w:r>
                </w:p>
                <w:p w14:paraId="407964A0" w14:textId="77777777" w:rsidR="00BA2B3B" w:rsidRPr="00AB4777" w:rsidRDefault="00BA2B3B" w:rsidP="00FC3F72">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 xml:space="preserve">1) </w:t>
                  </w:r>
                </w:p>
              </w:tc>
            </w:tr>
            <w:tr w:rsidR="00AB4777" w:rsidRPr="00AB4777" w14:paraId="7B936EFC" w14:textId="77777777" w:rsidTr="00BA2B3B">
              <w:tc>
                <w:tcPr>
                  <w:tcW w:w="1446" w:type="dxa"/>
                  <w:shd w:val="clear" w:color="auto" w:fill="auto"/>
                </w:tcPr>
                <w:p w14:paraId="48E861D3" w14:textId="77777777" w:rsidR="00BA2B3B" w:rsidRPr="00AB4777" w:rsidRDefault="00BA2B3B" w:rsidP="00FC3F72">
                  <w:pPr>
                    <w:ind w:right="40"/>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Pył</w:t>
                  </w:r>
                </w:p>
                <w:p w14:paraId="15FDBC03" w14:textId="77777777" w:rsidR="00BA2B3B" w:rsidRPr="00AB4777" w:rsidRDefault="00BA2B3B" w:rsidP="00FC3F72">
                  <w:pPr>
                    <w:ind w:right="40"/>
                    <w:rPr>
                      <w:rFonts w:ascii="Franklin Gothic Medium" w:eastAsia="Calibri" w:hAnsi="Franklin Gothic Medium" w:cs="Arial"/>
                      <w:b/>
                      <w:sz w:val="18"/>
                      <w:szCs w:val="18"/>
                      <w:lang w:eastAsia="en-US"/>
                    </w:rPr>
                  </w:pPr>
                </w:p>
                <w:p w14:paraId="42228932" w14:textId="77777777" w:rsidR="00BA2B3B" w:rsidRPr="00AB4777" w:rsidRDefault="00BA2B3B" w:rsidP="00FC3F72">
                  <w:pPr>
                    <w:ind w:right="40"/>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monitorowanie powiązane </w:t>
                  </w:r>
                  <w:r w:rsidRPr="00AB4777">
                    <w:rPr>
                      <w:rFonts w:ascii="Franklin Gothic Medium" w:eastAsia="Calibri" w:hAnsi="Franklin Gothic Medium" w:cs="Arial"/>
                      <w:sz w:val="18"/>
                      <w:szCs w:val="18"/>
                      <w:lang w:eastAsia="en-US"/>
                    </w:rPr>
                    <w:br/>
                    <w:t>z BAT 34</w:t>
                  </w:r>
                </w:p>
              </w:tc>
              <w:tc>
                <w:tcPr>
                  <w:tcW w:w="1417" w:type="dxa"/>
                  <w:shd w:val="clear" w:color="auto" w:fill="auto"/>
                </w:tcPr>
                <w:p w14:paraId="41F60F4B"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mechaniczno-biologiczne przetwarzanie odpadów</w:t>
                  </w:r>
                </w:p>
                <w:p w14:paraId="17B578B4"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BAT 25, 34, </w:t>
                  </w:r>
                </w:p>
              </w:tc>
              <w:tc>
                <w:tcPr>
                  <w:tcW w:w="1560" w:type="dxa"/>
                  <w:shd w:val="clear" w:color="auto" w:fill="auto"/>
                </w:tcPr>
                <w:p w14:paraId="27E45DAB" w14:textId="77777777" w:rsidR="00BA2B3B" w:rsidRPr="00AB4777" w:rsidRDefault="00BA2B3B" w:rsidP="00FC3F72">
                  <w:pPr>
                    <w:ind w:right="40"/>
                    <w:jc w:val="center"/>
                    <w:rPr>
                      <w:rFonts w:ascii="Franklin Gothic Medium" w:eastAsia="Calibri" w:hAnsi="Franklin Gothic Medium" w:cs="Arial"/>
                      <w:b/>
                      <w:sz w:val="18"/>
                      <w:szCs w:val="18"/>
                      <w:lang w:eastAsia="en-US"/>
                    </w:rPr>
                  </w:pPr>
                </w:p>
                <w:p w14:paraId="7EEA3F83"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Raz na sześć miesięcy</w:t>
                  </w:r>
                </w:p>
              </w:tc>
            </w:tr>
            <w:tr w:rsidR="00AB4777" w:rsidRPr="00AB4777" w14:paraId="342CC7D1" w14:textId="77777777" w:rsidTr="00BA2B3B">
              <w:tc>
                <w:tcPr>
                  <w:tcW w:w="1446" w:type="dxa"/>
                  <w:shd w:val="clear" w:color="auto" w:fill="auto"/>
                </w:tcPr>
                <w:p w14:paraId="6215B70D" w14:textId="77777777" w:rsidR="00BA2B3B" w:rsidRPr="00AB4777" w:rsidRDefault="00BA2B3B" w:rsidP="00FC3F72">
                  <w:pPr>
                    <w:ind w:right="40"/>
                    <w:rPr>
                      <w:rFonts w:ascii="Franklin Gothic Medium" w:eastAsia="Calibri" w:hAnsi="Franklin Gothic Medium" w:cs="Arial"/>
                      <w:b/>
                      <w:sz w:val="18"/>
                      <w:szCs w:val="18"/>
                      <w:lang w:eastAsia="en-US"/>
                    </w:rPr>
                  </w:pPr>
                  <w:r w:rsidRPr="00AB4777">
                    <w:rPr>
                      <w:rFonts w:ascii="Franklin Gothic Medium" w:eastAsia="Calibri" w:hAnsi="Franklin Gothic Medium" w:cs="Arial"/>
                      <w:sz w:val="18"/>
                      <w:szCs w:val="18"/>
                      <w:lang w:eastAsia="en-US"/>
                    </w:rPr>
                    <w:t xml:space="preserve">siarkowodór </w:t>
                  </w:r>
                  <w:r w:rsidRPr="00AB4777">
                    <w:rPr>
                      <w:rFonts w:ascii="Franklin Gothic Medium" w:eastAsia="Calibri" w:hAnsi="Franklin Gothic Medium" w:cs="Arial"/>
                      <w:b/>
                      <w:sz w:val="18"/>
                      <w:szCs w:val="18"/>
                      <w:lang w:eastAsia="en-US"/>
                    </w:rPr>
                    <w:t>H</w:t>
                  </w:r>
                  <w:r w:rsidRPr="00AB4777">
                    <w:rPr>
                      <w:rFonts w:ascii="Franklin Gothic Medium" w:eastAsia="Calibri" w:hAnsi="Franklin Gothic Medium" w:cs="Arial"/>
                      <w:b/>
                      <w:sz w:val="18"/>
                      <w:szCs w:val="18"/>
                      <w:vertAlign w:val="subscript"/>
                      <w:lang w:eastAsia="en-US"/>
                    </w:rPr>
                    <w:t>2</w:t>
                  </w:r>
                  <w:r w:rsidRPr="00AB4777">
                    <w:rPr>
                      <w:rFonts w:ascii="Franklin Gothic Medium" w:eastAsia="Calibri" w:hAnsi="Franklin Gothic Medium" w:cs="Arial"/>
                      <w:b/>
                      <w:sz w:val="18"/>
                      <w:szCs w:val="18"/>
                      <w:lang w:eastAsia="en-US"/>
                    </w:rPr>
                    <w:t>S</w:t>
                  </w:r>
                </w:p>
                <w:p w14:paraId="761C5126" w14:textId="77777777" w:rsidR="00BA2B3B" w:rsidRPr="00AB4777" w:rsidRDefault="00BA2B3B" w:rsidP="00FC3F72">
                  <w:pPr>
                    <w:ind w:right="40"/>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lastRenderedPageBreak/>
                    <w:t xml:space="preserve">monitorowanie powiązane </w:t>
                  </w:r>
                  <w:r w:rsidRPr="00AB4777">
                    <w:rPr>
                      <w:rFonts w:ascii="Franklin Gothic Medium" w:eastAsia="Calibri" w:hAnsi="Franklin Gothic Medium" w:cs="Arial"/>
                      <w:sz w:val="18"/>
                      <w:szCs w:val="18"/>
                      <w:lang w:eastAsia="en-US"/>
                    </w:rPr>
                    <w:br/>
                    <w:t>z BAT 34</w:t>
                  </w:r>
                </w:p>
                <w:p w14:paraId="3762206E" w14:textId="77777777" w:rsidR="00BA2B3B" w:rsidRPr="00AB4777" w:rsidRDefault="00BA2B3B" w:rsidP="00FC3F72">
                  <w:pPr>
                    <w:ind w:right="40"/>
                    <w:rPr>
                      <w:rFonts w:ascii="Franklin Gothic Medium" w:eastAsia="Calibri" w:hAnsi="Franklin Gothic Medium" w:cs="Arial"/>
                      <w:sz w:val="18"/>
                      <w:szCs w:val="18"/>
                      <w:lang w:eastAsia="en-US"/>
                    </w:rPr>
                  </w:pPr>
                </w:p>
              </w:tc>
              <w:tc>
                <w:tcPr>
                  <w:tcW w:w="1417" w:type="dxa"/>
                  <w:shd w:val="clear" w:color="auto" w:fill="auto"/>
                </w:tcPr>
                <w:p w14:paraId="4A82FF17" w14:textId="77777777" w:rsidR="00BA2B3B" w:rsidRPr="00AB4777" w:rsidRDefault="00BA2B3B" w:rsidP="00FC3F72">
                  <w:pPr>
                    <w:ind w:right="40"/>
                    <w:jc w:val="center"/>
                    <w:rPr>
                      <w:rFonts w:ascii="Franklin Gothic Medium" w:eastAsia="Calibri" w:hAnsi="Franklin Gothic Medium" w:cs="Arial"/>
                      <w:sz w:val="18"/>
                      <w:szCs w:val="18"/>
                      <w:vertAlign w:val="superscript"/>
                      <w:lang w:eastAsia="en-US"/>
                    </w:rPr>
                  </w:pPr>
                  <w:r w:rsidRPr="00AB4777">
                    <w:rPr>
                      <w:rFonts w:ascii="Franklin Gothic Medium" w:eastAsia="Calibri" w:hAnsi="Franklin Gothic Medium" w:cs="Arial"/>
                      <w:sz w:val="18"/>
                      <w:szCs w:val="18"/>
                      <w:lang w:eastAsia="en-US"/>
                    </w:rPr>
                    <w:lastRenderedPageBreak/>
                    <w:t xml:space="preserve">biologiczne przetwarzanie odpadów </w:t>
                  </w:r>
                  <w:r w:rsidRPr="00AB4777">
                    <w:rPr>
                      <w:rFonts w:ascii="Franklin Gothic Medium" w:eastAsia="Calibri" w:hAnsi="Franklin Gothic Medium" w:cs="Arial"/>
                      <w:sz w:val="18"/>
                      <w:szCs w:val="18"/>
                      <w:vertAlign w:val="superscript"/>
                      <w:lang w:eastAsia="en-US"/>
                    </w:rPr>
                    <w:t>4)</w:t>
                  </w:r>
                </w:p>
                <w:p w14:paraId="1E80FB1C"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BAT 34</w:t>
                  </w:r>
                </w:p>
              </w:tc>
              <w:tc>
                <w:tcPr>
                  <w:tcW w:w="1560" w:type="dxa"/>
                  <w:shd w:val="clear" w:color="auto" w:fill="auto"/>
                </w:tcPr>
                <w:p w14:paraId="552E2E46" w14:textId="77777777" w:rsidR="00BA2B3B" w:rsidRPr="00AB4777" w:rsidRDefault="00BA2B3B" w:rsidP="00FC3F72">
                  <w:pPr>
                    <w:ind w:right="40"/>
                    <w:jc w:val="center"/>
                    <w:rPr>
                      <w:rFonts w:ascii="Franklin Gothic Medium" w:eastAsia="Calibri" w:hAnsi="Franklin Gothic Medium" w:cs="Arial"/>
                      <w:sz w:val="18"/>
                      <w:szCs w:val="18"/>
                      <w:lang w:eastAsia="en-US"/>
                    </w:rPr>
                  </w:pPr>
                </w:p>
                <w:p w14:paraId="67B209BF" w14:textId="77777777" w:rsidR="00BA2B3B" w:rsidRPr="00AB4777" w:rsidRDefault="00BA2B3B" w:rsidP="00FC3F72">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sz w:val="18"/>
                      <w:szCs w:val="18"/>
                      <w:lang w:eastAsia="en-US"/>
                    </w:rPr>
                    <w:t>Raz na sześć miesięcy</w:t>
                  </w:r>
                </w:p>
              </w:tc>
            </w:tr>
            <w:tr w:rsidR="00AB4777" w:rsidRPr="00AB4777" w14:paraId="06112252" w14:textId="77777777" w:rsidTr="00BA2B3B">
              <w:tc>
                <w:tcPr>
                  <w:tcW w:w="1446" w:type="dxa"/>
                  <w:shd w:val="clear" w:color="auto" w:fill="auto"/>
                </w:tcPr>
                <w:p w14:paraId="34FA7830" w14:textId="77777777" w:rsidR="00BA2B3B" w:rsidRPr="00AB4777" w:rsidRDefault="00BA2B3B" w:rsidP="00FC3F72">
                  <w:pPr>
                    <w:ind w:right="40"/>
                    <w:rPr>
                      <w:rFonts w:ascii="Franklin Gothic Medium" w:eastAsia="Calibri" w:hAnsi="Franklin Gothic Medium" w:cs="Arial"/>
                      <w:b/>
                      <w:sz w:val="18"/>
                      <w:szCs w:val="18"/>
                      <w:vertAlign w:val="subscript"/>
                      <w:lang w:eastAsia="en-US"/>
                    </w:rPr>
                  </w:pPr>
                  <w:r w:rsidRPr="00AB4777">
                    <w:rPr>
                      <w:rFonts w:ascii="Franklin Gothic Medium" w:eastAsia="Calibri" w:hAnsi="Franklin Gothic Medium" w:cs="Arial"/>
                      <w:sz w:val="18"/>
                      <w:szCs w:val="18"/>
                      <w:lang w:eastAsia="en-US"/>
                    </w:rPr>
                    <w:t xml:space="preserve">amoniak </w:t>
                  </w:r>
                  <w:r w:rsidRPr="00AB4777">
                    <w:rPr>
                      <w:rFonts w:ascii="Franklin Gothic Medium" w:eastAsia="Calibri" w:hAnsi="Franklin Gothic Medium" w:cs="Arial"/>
                      <w:b/>
                      <w:sz w:val="18"/>
                      <w:szCs w:val="18"/>
                      <w:lang w:eastAsia="en-US"/>
                    </w:rPr>
                    <w:t>NH</w:t>
                  </w:r>
                  <w:r w:rsidRPr="00AB4777">
                    <w:rPr>
                      <w:rFonts w:ascii="Franklin Gothic Medium" w:eastAsia="Calibri" w:hAnsi="Franklin Gothic Medium" w:cs="Arial"/>
                      <w:b/>
                      <w:sz w:val="18"/>
                      <w:szCs w:val="18"/>
                      <w:vertAlign w:val="subscript"/>
                      <w:lang w:eastAsia="en-US"/>
                    </w:rPr>
                    <w:t>3</w:t>
                  </w:r>
                </w:p>
                <w:p w14:paraId="07E1AC6C" w14:textId="77777777" w:rsidR="00BA2B3B" w:rsidRPr="00AB4777" w:rsidRDefault="00BA2B3B" w:rsidP="00FC3F72">
                  <w:pPr>
                    <w:ind w:right="40"/>
                    <w:rPr>
                      <w:rFonts w:ascii="Franklin Gothic Medium" w:eastAsia="Calibri" w:hAnsi="Franklin Gothic Medium" w:cs="Arial"/>
                      <w:sz w:val="18"/>
                      <w:szCs w:val="18"/>
                      <w:lang w:eastAsia="en-US"/>
                    </w:rPr>
                  </w:pPr>
                </w:p>
                <w:p w14:paraId="77A05CAF" w14:textId="77777777" w:rsidR="00BA2B3B" w:rsidRPr="00AB4777" w:rsidRDefault="00BA2B3B" w:rsidP="00FC3F72">
                  <w:pPr>
                    <w:ind w:right="40"/>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monitorowanie powiązane </w:t>
                  </w:r>
                  <w:r w:rsidRPr="00AB4777">
                    <w:rPr>
                      <w:rFonts w:ascii="Franklin Gothic Medium" w:eastAsia="Calibri" w:hAnsi="Franklin Gothic Medium" w:cs="Arial"/>
                      <w:sz w:val="18"/>
                      <w:szCs w:val="18"/>
                      <w:lang w:eastAsia="en-US"/>
                    </w:rPr>
                    <w:br/>
                    <w:t>z BAT 34</w:t>
                  </w:r>
                </w:p>
                <w:p w14:paraId="5E10A148" w14:textId="77777777" w:rsidR="00BA2B3B" w:rsidRPr="00AB4777" w:rsidRDefault="00BA2B3B" w:rsidP="00FC3F72">
                  <w:pPr>
                    <w:ind w:right="40"/>
                    <w:rPr>
                      <w:rFonts w:ascii="Franklin Gothic Medium" w:eastAsia="Calibri" w:hAnsi="Franklin Gothic Medium" w:cs="Arial"/>
                      <w:sz w:val="18"/>
                      <w:szCs w:val="18"/>
                      <w:lang w:eastAsia="en-US"/>
                    </w:rPr>
                  </w:pPr>
                </w:p>
              </w:tc>
              <w:tc>
                <w:tcPr>
                  <w:tcW w:w="1417" w:type="dxa"/>
                  <w:shd w:val="clear" w:color="auto" w:fill="auto"/>
                </w:tcPr>
                <w:p w14:paraId="3F081CCD" w14:textId="77777777" w:rsidR="00BA2B3B" w:rsidRPr="00AB4777" w:rsidRDefault="00BA2B3B" w:rsidP="00FC3F72">
                  <w:pPr>
                    <w:ind w:right="40"/>
                    <w:jc w:val="center"/>
                    <w:rPr>
                      <w:rFonts w:ascii="Franklin Gothic Medium" w:eastAsia="Calibri" w:hAnsi="Franklin Gothic Medium" w:cs="Arial"/>
                      <w:sz w:val="18"/>
                      <w:szCs w:val="18"/>
                      <w:lang w:eastAsia="en-US"/>
                    </w:rPr>
                  </w:pPr>
                </w:p>
                <w:p w14:paraId="3545AF8D" w14:textId="77777777" w:rsidR="00BA2B3B" w:rsidRPr="00AB4777" w:rsidRDefault="00BA2B3B" w:rsidP="00FC3F72">
                  <w:pPr>
                    <w:ind w:right="40"/>
                    <w:jc w:val="center"/>
                    <w:rPr>
                      <w:rFonts w:ascii="Franklin Gothic Medium" w:eastAsia="Calibri" w:hAnsi="Franklin Gothic Medium" w:cs="Arial"/>
                      <w:sz w:val="18"/>
                      <w:szCs w:val="18"/>
                      <w:vertAlign w:val="superscript"/>
                      <w:lang w:eastAsia="en-US"/>
                    </w:rPr>
                  </w:pPr>
                  <w:r w:rsidRPr="00AB4777">
                    <w:rPr>
                      <w:rFonts w:ascii="Franklin Gothic Medium" w:eastAsia="Calibri" w:hAnsi="Franklin Gothic Medium" w:cs="Arial"/>
                      <w:sz w:val="18"/>
                      <w:szCs w:val="18"/>
                      <w:lang w:eastAsia="en-US"/>
                    </w:rPr>
                    <w:t xml:space="preserve">biologiczne przetwarzanie odpadów </w:t>
                  </w:r>
                  <w:r w:rsidRPr="00AB4777">
                    <w:rPr>
                      <w:rFonts w:ascii="Franklin Gothic Medium" w:eastAsia="Calibri" w:hAnsi="Franklin Gothic Medium" w:cs="Arial"/>
                      <w:sz w:val="18"/>
                      <w:szCs w:val="18"/>
                      <w:vertAlign w:val="superscript"/>
                      <w:lang w:eastAsia="en-US"/>
                    </w:rPr>
                    <w:t>4)</w:t>
                  </w:r>
                </w:p>
                <w:p w14:paraId="4D6C8E36"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BAT 34</w:t>
                  </w:r>
                </w:p>
              </w:tc>
              <w:tc>
                <w:tcPr>
                  <w:tcW w:w="1560" w:type="dxa"/>
                  <w:shd w:val="clear" w:color="auto" w:fill="auto"/>
                </w:tcPr>
                <w:p w14:paraId="58988D39" w14:textId="77777777" w:rsidR="00BA2B3B" w:rsidRPr="00AB4777" w:rsidRDefault="00BA2B3B" w:rsidP="00FC3F72">
                  <w:pPr>
                    <w:ind w:right="40"/>
                    <w:jc w:val="center"/>
                    <w:rPr>
                      <w:rFonts w:ascii="Franklin Gothic Medium" w:eastAsia="Calibri" w:hAnsi="Franklin Gothic Medium" w:cs="Arial"/>
                      <w:sz w:val="18"/>
                      <w:szCs w:val="18"/>
                      <w:lang w:eastAsia="en-US"/>
                    </w:rPr>
                  </w:pPr>
                </w:p>
                <w:p w14:paraId="6F6EBB37"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Raz na sześć miesięcy</w:t>
                  </w:r>
                </w:p>
              </w:tc>
            </w:tr>
            <w:tr w:rsidR="00AB4777" w:rsidRPr="00AB4777" w14:paraId="4C4149EF" w14:textId="77777777" w:rsidTr="00BA2B3B">
              <w:tc>
                <w:tcPr>
                  <w:tcW w:w="1446" w:type="dxa"/>
                  <w:shd w:val="clear" w:color="auto" w:fill="auto"/>
                </w:tcPr>
                <w:p w14:paraId="5A5E68A6" w14:textId="77777777" w:rsidR="00BA2B3B" w:rsidRPr="00AB4777" w:rsidRDefault="00BA2B3B" w:rsidP="00FC3F72">
                  <w:pPr>
                    <w:ind w:right="40"/>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stężenie odorów</w:t>
                  </w:r>
                </w:p>
                <w:p w14:paraId="72E17F5E" w14:textId="77777777" w:rsidR="00BA2B3B" w:rsidRPr="00AB4777" w:rsidRDefault="00BA2B3B" w:rsidP="00FC3F72">
                  <w:pPr>
                    <w:ind w:right="40"/>
                    <w:rPr>
                      <w:rFonts w:ascii="Franklin Gothic Medium" w:eastAsia="Calibri" w:hAnsi="Franklin Gothic Medium" w:cs="Arial"/>
                      <w:sz w:val="18"/>
                      <w:szCs w:val="18"/>
                      <w:lang w:eastAsia="en-US"/>
                    </w:rPr>
                  </w:pPr>
                </w:p>
                <w:p w14:paraId="4FE03BE6" w14:textId="77777777" w:rsidR="00BA2B3B" w:rsidRPr="00AB4777" w:rsidRDefault="00BA2B3B" w:rsidP="00FC3F72">
                  <w:pPr>
                    <w:ind w:right="40"/>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monitorowanie powiązane </w:t>
                  </w:r>
                  <w:r w:rsidRPr="00AB4777">
                    <w:rPr>
                      <w:rFonts w:ascii="Franklin Gothic Medium" w:eastAsia="Calibri" w:hAnsi="Franklin Gothic Medium" w:cs="Arial"/>
                      <w:sz w:val="18"/>
                      <w:szCs w:val="18"/>
                      <w:lang w:eastAsia="en-US"/>
                    </w:rPr>
                    <w:br/>
                    <w:t>z BAT 34</w:t>
                  </w:r>
                </w:p>
                <w:p w14:paraId="6866BF0B" w14:textId="77777777" w:rsidR="00BA2B3B" w:rsidRPr="00AB4777" w:rsidRDefault="00BA2B3B" w:rsidP="00FC3F72">
                  <w:pPr>
                    <w:ind w:right="40"/>
                    <w:rPr>
                      <w:rFonts w:ascii="Franklin Gothic Medium" w:eastAsia="Calibri" w:hAnsi="Franklin Gothic Medium" w:cs="Arial"/>
                      <w:sz w:val="18"/>
                      <w:szCs w:val="18"/>
                      <w:lang w:eastAsia="en-US"/>
                    </w:rPr>
                  </w:pPr>
                </w:p>
              </w:tc>
              <w:tc>
                <w:tcPr>
                  <w:tcW w:w="1417" w:type="dxa"/>
                  <w:shd w:val="clear" w:color="auto" w:fill="auto"/>
                </w:tcPr>
                <w:p w14:paraId="48BBF6B1" w14:textId="77777777" w:rsidR="00BA2B3B" w:rsidRPr="00AB4777" w:rsidRDefault="00BA2B3B" w:rsidP="00FC3F72">
                  <w:pPr>
                    <w:ind w:right="40"/>
                    <w:jc w:val="center"/>
                    <w:rPr>
                      <w:rFonts w:ascii="Franklin Gothic Medium" w:eastAsia="Calibri" w:hAnsi="Franklin Gothic Medium" w:cs="Arial"/>
                      <w:sz w:val="18"/>
                      <w:szCs w:val="18"/>
                      <w:vertAlign w:val="superscript"/>
                      <w:lang w:eastAsia="en-US"/>
                    </w:rPr>
                  </w:pPr>
                  <w:r w:rsidRPr="00AB4777">
                    <w:rPr>
                      <w:rFonts w:ascii="Franklin Gothic Medium" w:eastAsia="Calibri" w:hAnsi="Franklin Gothic Medium" w:cs="Arial"/>
                      <w:sz w:val="18"/>
                      <w:szCs w:val="18"/>
                      <w:lang w:eastAsia="en-US"/>
                    </w:rPr>
                    <w:t xml:space="preserve">biologiczne przetwarzanie odpadów </w:t>
                  </w:r>
                  <w:r w:rsidRPr="00AB4777">
                    <w:rPr>
                      <w:rFonts w:ascii="Franklin Gothic Medium" w:eastAsia="Calibri" w:hAnsi="Franklin Gothic Medium" w:cs="Arial"/>
                      <w:sz w:val="18"/>
                      <w:szCs w:val="18"/>
                      <w:vertAlign w:val="superscript"/>
                      <w:lang w:eastAsia="en-US"/>
                    </w:rPr>
                    <w:t>5)</w:t>
                  </w:r>
                </w:p>
                <w:p w14:paraId="6DF3BB24"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BAT 34</w:t>
                  </w:r>
                </w:p>
              </w:tc>
              <w:tc>
                <w:tcPr>
                  <w:tcW w:w="1560" w:type="dxa"/>
                  <w:shd w:val="clear" w:color="auto" w:fill="auto"/>
                </w:tcPr>
                <w:p w14:paraId="3A5F41EC" w14:textId="77777777" w:rsidR="00BA2B3B" w:rsidRPr="00AB4777" w:rsidRDefault="00BA2B3B" w:rsidP="00FC3F72">
                  <w:pPr>
                    <w:ind w:right="40"/>
                    <w:jc w:val="center"/>
                    <w:rPr>
                      <w:rFonts w:ascii="Franklin Gothic Medium" w:eastAsia="Calibri" w:hAnsi="Franklin Gothic Medium" w:cs="Arial"/>
                      <w:sz w:val="18"/>
                      <w:szCs w:val="18"/>
                      <w:lang w:eastAsia="en-US"/>
                    </w:rPr>
                  </w:pPr>
                </w:p>
                <w:p w14:paraId="7370DFA9"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Raz na sześć miesięcy</w:t>
                  </w:r>
                </w:p>
              </w:tc>
            </w:tr>
            <w:tr w:rsidR="00AB4777" w:rsidRPr="00AB4777" w14:paraId="6C8FA4D0" w14:textId="77777777" w:rsidTr="00BA2B3B">
              <w:tc>
                <w:tcPr>
                  <w:tcW w:w="1446" w:type="dxa"/>
                  <w:shd w:val="clear" w:color="auto" w:fill="auto"/>
                </w:tcPr>
                <w:p w14:paraId="7FBE3342" w14:textId="77777777" w:rsidR="00BA2B3B" w:rsidRPr="00AB4777" w:rsidRDefault="00BA2B3B" w:rsidP="00FC3F72">
                  <w:pPr>
                    <w:ind w:right="40"/>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Całkowite LZO</w:t>
                  </w:r>
                </w:p>
                <w:p w14:paraId="3EC15839" w14:textId="77777777" w:rsidR="00BA2B3B" w:rsidRPr="00AB4777" w:rsidRDefault="00BA2B3B" w:rsidP="00FC3F72">
                  <w:pPr>
                    <w:ind w:right="40"/>
                    <w:rPr>
                      <w:rFonts w:ascii="Franklin Gothic Medium" w:eastAsia="Calibri" w:hAnsi="Franklin Gothic Medium" w:cs="Arial"/>
                      <w:sz w:val="18"/>
                      <w:szCs w:val="18"/>
                      <w:lang w:eastAsia="en-US"/>
                    </w:rPr>
                  </w:pPr>
                </w:p>
                <w:p w14:paraId="1A625641" w14:textId="77777777" w:rsidR="00BA2B3B" w:rsidRPr="00AB4777" w:rsidRDefault="00BA2B3B" w:rsidP="00FC3F72">
                  <w:pPr>
                    <w:ind w:right="40"/>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monitorowanie powiązane </w:t>
                  </w:r>
                  <w:r w:rsidRPr="00AB4777">
                    <w:rPr>
                      <w:rFonts w:ascii="Franklin Gothic Medium" w:eastAsia="Calibri" w:hAnsi="Franklin Gothic Medium" w:cs="Arial"/>
                      <w:sz w:val="18"/>
                      <w:szCs w:val="18"/>
                      <w:lang w:eastAsia="en-US"/>
                    </w:rPr>
                    <w:br/>
                    <w:t>z BAT 31, BAT 34</w:t>
                  </w:r>
                </w:p>
              </w:tc>
              <w:tc>
                <w:tcPr>
                  <w:tcW w:w="1417" w:type="dxa"/>
                  <w:shd w:val="clear" w:color="auto" w:fill="auto"/>
                </w:tcPr>
                <w:p w14:paraId="4993C365"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mechaniczno-biologiczne przetwarzanie odpadów</w:t>
                  </w:r>
                </w:p>
                <w:p w14:paraId="44BBD3FB"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mechaniczne przetwarzanie odpadów kalorycznych</w:t>
                  </w:r>
                </w:p>
                <w:p w14:paraId="74C0194D"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BAT 31, BAT 34</w:t>
                  </w:r>
                </w:p>
              </w:tc>
              <w:tc>
                <w:tcPr>
                  <w:tcW w:w="1560" w:type="dxa"/>
                  <w:shd w:val="clear" w:color="auto" w:fill="auto"/>
                </w:tcPr>
                <w:p w14:paraId="08978601" w14:textId="77777777" w:rsidR="00BA2B3B" w:rsidRPr="00AB4777" w:rsidRDefault="00BA2B3B" w:rsidP="00FC3F72">
                  <w:pPr>
                    <w:ind w:right="40"/>
                    <w:jc w:val="center"/>
                    <w:rPr>
                      <w:rFonts w:ascii="Franklin Gothic Medium" w:eastAsia="Calibri" w:hAnsi="Franklin Gothic Medium" w:cs="Arial"/>
                      <w:sz w:val="18"/>
                      <w:szCs w:val="18"/>
                      <w:lang w:eastAsia="en-US"/>
                    </w:rPr>
                  </w:pPr>
                </w:p>
                <w:p w14:paraId="37FC7E8C" w14:textId="77777777" w:rsidR="00BA2B3B" w:rsidRPr="00AB4777" w:rsidRDefault="00BA2B3B" w:rsidP="00FC3F72">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Raz na sześć miesięcy</w:t>
                  </w:r>
                </w:p>
              </w:tc>
            </w:tr>
          </w:tbl>
          <w:p w14:paraId="5DB2A53D" w14:textId="77777777" w:rsidR="00BA2B3B" w:rsidRPr="00AB4777" w:rsidRDefault="00BA2B3B" w:rsidP="00FC3F72">
            <w:pPr>
              <w:ind w:right="40"/>
              <w:jc w:val="both"/>
              <w:rPr>
                <w:rFonts w:ascii="Franklin Gothic Medium" w:eastAsia="Calibri" w:hAnsi="Franklin Gothic Medium" w:cs="Arial"/>
                <w:bCs/>
                <w:sz w:val="19"/>
                <w:szCs w:val="19"/>
                <w:lang w:eastAsia="en-US"/>
              </w:rPr>
            </w:pPr>
            <w:r w:rsidRPr="00AB4777">
              <w:rPr>
                <w:rFonts w:ascii="Franklin Gothic Medium" w:eastAsia="Calibri" w:hAnsi="Franklin Gothic Medium" w:cs="Arial"/>
                <w:bCs/>
                <w:sz w:val="19"/>
                <w:szCs w:val="19"/>
                <w:vertAlign w:val="superscript"/>
                <w:lang w:eastAsia="en-US"/>
              </w:rPr>
              <w:t xml:space="preserve">1) </w:t>
            </w:r>
            <w:r w:rsidRPr="00AB4777">
              <w:rPr>
                <w:rFonts w:ascii="Franklin Gothic Medium" w:eastAsia="Calibri" w:hAnsi="Franklin Gothic Medium" w:cs="Arial"/>
                <w:bCs/>
                <w:sz w:val="19"/>
                <w:szCs w:val="19"/>
                <w:lang w:eastAsia="en-US"/>
              </w:rPr>
              <w:t>Częstotliwość można ograniczyć gdy poziomy emisji okazują się wystarczająco stabilne.</w:t>
            </w:r>
          </w:p>
          <w:p w14:paraId="297A01BC" w14:textId="77777777" w:rsidR="00BA2B3B" w:rsidRPr="00AB4777" w:rsidRDefault="00BA2B3B" w:rsidP="00FC3F72">
            <w:pPr>
              <w:ind w:left="181" w:right="40" w:hanging="181"/>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vertAlign w:val="superscript"/>
                <w:lang w:eastAsia="en-US"/>
              </w:rPr>
              <w:t>4)</w:t>
            </w:r>
            <w:r w:rsidRPr="00AB4777">
              <w:rPr>
                <w:rFonts w:ascii="Franklin Gothic Medium" w:eastAsia="Calibri" w:hAnsi="Franklin Gothic Medium" w:cs="Arial"/>
                <w:sz w:val="19"/>
                <w:szCs w:val="19"/>
                <w:lang w:eastAsia="en-US"/>
              </w:rPr>
              <w:t xml:space="preserve"> Zamiast stężenia siarkowodoru i amoniaku można monitorować stężenie odorów.</w:t>
            </w:r>
          </w:p>
          <w:p w14:paraId="48A14457" w14:textId="77777777" w:rsidR="00BA2B3B" w:rsidRPr="00AB4777" w:rsidRDefault="00BA2B3B" w:rsidP="00FC3F72">
            <w:pPr>
              <w:ind w:right="40"/>
              <w:jc w:val="both"/>
              <w:rPr>
                <w:rFonts w:ascii="Franklin Gothic Medium" w:eastAsia="Calibri" w:hAnsi="Franklin Gothic Medium" w:cs="Arial"/>
                <w:bCs/>
                <w:sz w:val="19"/>
                <w:szCs w:val="19"/>
                <w:lang w:eastAsia="en-US"/>
              </w:rPr>
            </w:pPr>
            <w:r w:rsidRPr="00AB4777">
              <w:rPr>
                <w:rFonts w:ascii="Franklin Gothic Medium" w:eastAsia="Calibri" w:hAnsi="Franklin Gothic Medium" w:cs="Arial"/>
                <w:bCs/>
                <w:sz w:val="19"/>
                <w:szCs w:val="19"/>
                <w:vertAlign w:val="superscript"/>
                <w:lang w:eastAsia="en-US"/>
              </w:rPr>
              <w:t xml:space="preserve">5)  </w:t>
            </w:r>
            <w:r w:rsidRPr="00AB4777">
              <w:rPr>
                <w:rFonts w:ascii="Franklin Gothic Medium" w:eastAsia="Calibri" w:hAnsi="Franklin Gothic Medium" w:cs="Arial"/>
                <w:bCs/>
                <w:sz w:val="19"/>
                <w:szCs w:val="19"/>
                <w:lang w:eastAsia="en-US"/>
              </w:rPr>
              <w:t>Zamiast stężenia odorów można monitorować NH</w:t>
            </w:r>
            <w:r w:rsidRPr="00AB4777">
              <w:rPr>
                <w:rFonts w:ascii="Franklin Gothic Medium" w:eastAsia="Calibri" w:hAnsi="Franklin Gothic Medium" w:cs="Arial"/>
                <w:bCs/>
                <w:sz w:val="19"/>
                <w:szCs w:val="19"/>
                <w:vertAlign w:val="subscript"/>
                <w:lang w:eastAsia="en-US"/>
              </w:rPr>
              <w:t xml:space="preserve">3 </w:t>
            </w:r>
            <w:r w:rsidRPr="00AB4777">
              <w:rPr>
                <w:rFonts w:ascii="Franklin Gothic Medium" w:eastAsia="Calibri" w:hAnsi="Franklin Gothic Medium" w:cs="Arial"/>
                <w:bCs/>
                <w:sz w:val="19"/>
                <w:szCs w:val="19"/>
                <w:lang w:eastAsia="en-US"/>
              </w:rPr>
              <w:t>i H</w:t>
            </w:r>
            <w:r w:rsidRPr="00AB4777">
              <w:rPr>
                <w:rFonts w:ascii="Franklin Gothic Medium" w:eastAsia="Calibri" w:hAnsi="Franklin Gothic Medium" w:cs="Arial"/>
                <w:bCs/>
                <w:sz w:val="19"/>
                <w:szCs w:val="19"/>
                <w:vertAlign w:val="subscript"/>
                <w:lang w:eastAsia="en-US"/>
              </w:rPr>
              <w:t>2</w:t>
            </w:r>
            <w:r w:rsidRPr="00AB4777">
              <w:rPr>
                <w:rFonts w:ascii="Franklin Gothic Medium" w:eastAsia="Calibri" w:hAnsi="Franklin Gothic Medium" w:cs="Arial"/>
                <w:bCs/>
                <w:sz w:val="19"/>
                <w:szCs w:val="19"/>
                <w:lang w:eastAsia="en-US"/>
              </w:rPr>
              <w:t xml:space="preserve">S. </w:t>
            </w:r>
          </w:p>
          <w:p w14:paraId="6DC79C8A" w14:textId="77777777" w:rsidR="00BA2B3B" w:rsidRPr="00AB4777" w:rsidRDefault="00BA2B3B" w:rsidP="00FC3F72">
            <w:pPr>
              <w:ind w:right="40"/>
              <w:jc w:val="both"/>
              <w:rPr>
                <w:rFonts w:ascii="Franklin Gothic Medium" w:eastAsia="Calibri" w:hAnsi="Franklin Gothic Medium" w:cs="Arial"/>
                <w:b/>
                <w:bCs/>
                <w:sz w:val="19"/>
                <w:szCs w:val="19"/>
                <w:lang w:eastAsia="en-US"/>
              </w:rPr>
            </w:pPr>
            <w:r w:rsidRPr="00AB4777">
              <w:rPr>
                <w:rFonts w:ascii="Franklin Gothic Medium" w:eastAsia="Calibri" w:hAnsi="Franklin Gothic Medium" w:cs="Arial"/>
                <w:b/>
                <w:bCs/>
                <w:sz w:val="19"/>
                <w:szCs w:val="19"/>
                <w:lang w:eastAsia="en-US"/>
              </w:rPr>
              <w:t>Monitorowanie powiązane z BAT 34 i BAT 31</w:t>
            </w:r>
            <w:r w:rsidR="00861E38" w:rsidRPr="00AB4777">
              <w:rPr>
                <w:rFonts w:ascii="Franklin Gothic Medium" w:eastAsia="Calibri" w:hAnsi="Franklin Gothic Medium" w:cs="Arial"/>
                <w:b/>
                <w:bCs/>
                <w:sz w:val="19"/>
                <w:szCs w:val="19"/>
                <w:lang w:eastAsia="en-US"/>
              </w:rPr>
              <w:t>.</w:t>
            </w:r>
          </w:p>
          <w:p w14:paraId="1DCD394B" w14:textId="77777777" w:rsidR="00BA2B3B" w:rsidRPr="00AB4777" w:rsidRDefault="00BA2B3B" w:rsidP="00FC3F72">
            <w:pPr>
              <w:tabs>
                <w:tab w:val="left" w:pos="321"/>
              </w:tabs>
              <w:jc w:val="both"/>
              <w:rPr>
                <w:rFonts w:ascii="Franklin Gothic Medium" w:hAnsi="Franklin Gothic Medium" w:cs="Arial"/>
                <w:b/>
                <w:bCs/>
                <w:sz w:val="19"/>
                <w:szCs w:val="19"/>
              </w:rPr>
            </w:pPr>
          </w:p>
        </w:tc>
        <w:tc>
          <w:tcPr>
            <w:tcW w:w="5244" w:type="dxa"/>
            <w:gridSpan w:val="2"/>
          </w:tcPr>
          <w:p w14:paraId="651BC018" w14:textId="77777777" w:rsidR="00861E38" w:rsidRPr="00AB4777" w:rsidRDefault="00861E38" w:rsidP="002307CC">
            <w:pPr>
              <w:jc w:val="both"/>
              <w:rPr>
                <w:rFonts w:ascii="Franklin Gothic Medium" w:eastAsia="Calibri" w:hAnsi="Franklin Gothic Medium" w:cs="Arial"/>
                <w:b/>
                <w:bCs/>
                <w:sz w:val="19"/>
                <w:szCs w:val="19"/>
                <w:lang w:eastAsia="en-US"/>
              </w:rPr>
            </w:pPr>
            <w:r w:rsidRPr="00AB4777">
              <w:rPr>
                <w:rFonts w:ascii="Franklin Gothic Medium" w:eastAsia="Calibri" w:hAnsi="Franklin Gothic Medium" w:cs="Arial"/>
                <w:b/>
                <w:bCs/>
                <w:sz w:val="19"/>
                <w:szCs w:val="19"/>
                <w:lang w:eastAsia="en-US"/>
              </w:rPr>
              <w:lastRenderedPageBreak/>
              <w:t>Bat 8. – zgodny.</w:t>
            </w:r>
          </w:p>
          <w:p w14:paraId="74A54E5A" w14:textId="77777777" w:rsidR="002307CC" w:rsidRPr="00AB4777" w:rsidRDefault="00861E38" w:rsidP="002307CC">
            <w:pPr>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 </w:t>
            </w:r>
            <w:r w:rsidR="002307CC" w:rsidRPr="00AB4777">
              <w:rPr>
                <w:rFonts w:ascii="Franklin Gothic Medium" w:eastAsia="Calibri" w:hAnsi="Franklin Gothic Medium" w:cs="Arial"/>
                <w:sz w:val="19"/>
                <w:szCs w:val="19"/>
                <w:lang w:eastAsia="en-US"/>
              </w:rPr>
              <w:t xml:space="preserve">W niniejszej decyzji dokonano korekty zakresu </w:t>
            </w:r>
            <w:r w:rsidRPr="00AB4777">
              <w:rPr>
                <w:rFonts w:ascii="Franklin Gothic Medium" w:eastAsia="Calibri" w:hAnsi="Franklin Gothic Medium" w:cs="Arial"/>
                <w:sz w:val="19"/>
                <w:szCs w:val="19"/>
                <w:lang w:eastAsia="en-US"/>
              </w:rPr>
              <w:br/>
            </w:r>
            <w:r w:rsidR="002307CC" w:rsidRPr="00AB4777">
              <w:rPr>
                <w:rFonts w:ascii="Franklin Gothic Medium" w:eastAsia="Calibri" w:hAnsi="Franklin Gothic Medium" w:cs="Arial"/>
                <w:sz w:val="19"/>
                <w:szCs w:val="19"/>
                <w:lang w:eastAsia="en-US"/>
              </w:rPr>
              <w:t xml:space="preserve">i częstotliwości monitoringu emisji do powietrza zgodnie </w:t>
            </w:r>
            <w:r w:rsidR="002307CC" w:rsidRPr="00AB4777">
              <w:rPr>
                <w:rFonts w:ascii="Franklin Gothic Medium" w:eastAsia="Calibri" w:hAnsi="Franklin Gothic Medium" w:cs="Arial"/>
                <w:sz w:val="19"/>
                <w:szCs w:val="19"/>
                <w:lang w:eastAsia="en-US"/>
              </w:rPr>
              <w:br/>
              <w:t xml:space="preserve">z zapisami Konkluzji BAT. </w:t>
            </w:r>
          </w:p>
          <w:p w14:paraId="04BBD9A5" w14:textId="77777777" w:rsidR="002307CC" w:rsidRPr="00AB4777" w:rsidRDefault="002307CC" w:rsidP="002307CC">
            <w:pPr>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Zakres monitoringu emisji do powietrza prowadzony na terenie instalacji został dostosowany do wymagań konkluzji BAT </w:t>
            </w:r>
            <w:r w:rsidR="00031C2A" w:rsidRPr="00AB4777">
              <w:rPr>
                <w:rFonts w:ascii="Franklin Gothic Medium" w:eastAsia="Calibri" w:hAnsi="Franklin Gothic Medium" w:cs="Arial"/>
                <w:sz w:val="19"/>
                <w:szCs w:val="19"/>
                <w:lang w:eastAsia="en-US"/>
              </w:rPr>
              <w:br/>
            </w:r>
            <w:r w:rsidRPr="00AB4777">
              <w:rPr>
                <w:rFonts w:ascii="Franklin Gothic Medium" w:eastAsia="Calibri" w:hAnsi="Franklin Gothic Medium" w:cs="Arial"/>
                <w:sz w:val="19"/>
                <w:szCs w:val="19"/>
                <w:lang w:eastAsia="en-US"/>
              </w:rPr>
              <w:t xml:space="preserve">w zakresie emisji z procesu mechaniczno - biologicznego przetwarzania odpadów, tj. z hali sortowni odpadów </w:t>
            </w:r>
            <w:r w:rsidRPr="00AB4777">
              <w:rPr>
                <w:rFonts w:ascii="Franklin Gothic Medium" w:eastAsia="Calibri" w:hAnsi="Franklin Gothic Medium" w:cs="Arial"/>
                <w:sz w:val="19"/>
                <w:szCs w:val="19"/>
                <w:lang w:eastAsia="en-US"/>
              </w:rPr>
              <w:br/>
              <w:t xml:space="preserve">i z </w:t>
            </w:r>
            <w:proofErr w:type="spellStart"/>
            <w:r w:rsidRPr="00AB4777">
              <w:rPr>
                <w:rFonts w:ascii="Franklin Gothic Medium" w:eastAsia="Calibri" w:hAnsi="Franklin Gothic Medium" w:cs="Arial"/>
                <w:sz w:val="19"/>
                <w:szCs w:val="19"/>
                <w:lang w:eastAsia="en-US"/>
              </w:rPr>
              <w:t>biofiltra</w:t>
            </w:r>
            <w:proofErr w:type="spellEnd"/>
            <w:r w:rsidRPr="00AB4777">
              <w:rPr>
                <w:rFonts w:ascii="Franklin Gothic Medium" w:eastAsia="Calibri" w:hAnsi="Franklin Gothic Medium" w:cs="Arial"/>
                <w:sz w:val="19"/>
                <w:szCs w:val="19"/>
                <w:lang w:eastAsia="en-US"/>
              </w:rPr>
              <w:t xml:space="preserve"> EB1 i EB2.</w:t>
            </w:r>
          </w:p>
          <w:p w14:paraId="359947AA" w14:textId="77777777" w:rsidR="002307CC" w:rsidRPr="00AB4777" w:rsidRDefault="002307CC" w:rsidP="002307CC">
            <w:pPr>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Zgodnie z wymogiem BAT 8 i 34 Konkluzji ustalono monitoring emisji zanieczyszczeń do powietrza dla procesu biologicznego przetwarzania odpadów, mechaniczno-biologicznego przetwarzania odpadów i przetwarzania odpad</w:t>
            </w:r>
            <w:r w:rsidR="00DA2084" w:rsidRPr="00AB4777">
              <w:rPr>
                <w:rFonts w:ascii="Franklin Gothic Medium" w:eastAsia="Calibri" w:hAnsi="Franklin Gothic Medium" w:cs="Arial"/>
                <w:sz w:val="19"/>
                <w:szCs w:val="19"/>
                <w:lang w:eastAsia="en-US"/>
              </w:rPr>
              <w:t>ó</w:t>
            </w:r>
            <w:r w:rsidRPr="00AB4777">
              <w:rPr>
                <w:rFonts w:ascii="Franklin Gothic Medium" w:eastAsia="Calibri" w:hAnsi="Franklin Gothic Medium" w:cs="Arial"/>
                <w:sz w:val="19"/>
                <w:szCs w:val="19"/>
                <w:lang w:eastAsia="en-US"/>
              </w:rPr>
              <w:t>w kalorycznyc</w:t>
            </w:r>
            <w:r w:rsidR="00DA2084" w:rsidRPr="00AB4777">
              <w:rPr>
                <w:rFonts w:ascii="Franklin Gothic Medium" w:eastAsia="Calibri" w:hAnsi="Franklin Gothic Medium" w:cs="Arial"/>
                <w:sz w:val="19"/>
                <w:szCs w:val="19"/>
                <w:lang w:eastAsia="en-US"/>
              </w:rPr>
              <w:t>h</w:t>
            </w:r>
            <w:r w:rsidRPr="00AB4777">
              <w:rPr>
                <w:rFonts w:ascii="Franklin Gothic Medium" w:eastAsia="Calibri" w:hAnsi="Franklin Gothic Medium" w:cs="Arial"/>
                <w:sz w:val="19"/>
                <w:szCs w:val="19"/>
                <w:lang w:eastAsia="en-US"/>
              </w:rPr>
              <w:t>.</w:t>
            </w:r>
          </w:p>
          <w:p w14:paraId="545F0B7D" w14:textId="77777777" w:rsidR="002307CC" w:rsidRPr="00AB4777" w:rsidRDefault="002307CC" w:rsidP="002307CC">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Pozwolenie zintegrowane określa rodzaj i ilość gazów i pyłów dopuszczonych do wprowadzania do powietrza z instalacji </w:t>
            </w:r>
            <w:r w:rsidRPr="00AB4777">
              <w:rPr>
                <w:rFonts w:ascii="Franklin Gothic Medium" w:hAnsi="Franklin Gothic Medium" w:cs="Arial"/>
                <w:sz w:val="19"/>
                <w:szCs w:val="19"/>
              </w:rPr>
              <w:br/>
              <w:t xml:space="preserve">(dla części mechanicznej i części biologicznej) oraz maksymalną dopuszczalną łączą emisję roczną z instalacji.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4"/>
              <w:gridCol w:w="1559"/>
              <w:gridCol w:w="1843"/>
            </w:tblGrid>
            <w:tr w:rsidR="00AB4777" w:rsidRPr="00AB4777" w14:paraId="69CAEDCC" w14:textId="77777777" w:rsidTr="00A804AA">
              <w:tc>
                <w:tcPr>
                  <w:tcW w:w="1594" w:type="dxa"/>
                  <w:shd w:val="clear" w:color="auto" w:fill="auto"/>
                </w:tcPr>
                <w:p w14:paraId="5D48A63B" w14:textId="77777777" w:rsidR="002307CC" w:rsidRPr="00AB4777" w:rsidRDefault="002307CC" w:rsidP="002307CC">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lastRenderedPageBreak/>
                    <w:t>Substancja</w:t>
                  </w:r>
                </w:p>
                <w:p w14:paraId="471E0DE2" w14:textId="77777777" w:rsidR="002307CC" w:rsidRPr="00AB4777" w:rsidRDefault="002307CC" w:rsidP="002307CC">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/parametr</w:t>
                  </w:r>
                </w:p>
              </w:tc>
              <w:tc>
                <w:tcPr>
                  <w:tcW w:w="1559" w:type="dxa"/>
                  <w:shd w:val="clear" w:color="auto" w:fill="auto"/>
                </w:tcPr>
                <w:p w14:paraId="670778E2" w14:textId="77777777" w:rsidR="002307CC" w:rsidRPr="00AB4777" w:rsidRDefault="002307CC" w:rsidP="002307CC">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Proces przetwarzania odpadów</w:t>
                  </w:r>
                </w:p>
              </w:tc>
              <w:tc>
                <w:tcPr>
                  <w:tcW w:w="1843" w:type="dxa"/>
                  <w:shd w:val="clear" w:color="auto" w:fill="auto"/>
                </w:tcPr>
                <w:p w14:paraId="24B55184" w14:textId="77777777" w:rsidR="002307CC" w:rsidRPr="00AB4777" w:rsidRDefault="002307CC" w:rsidP="002307CC">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Minimalna częstotliwość</w:t>
                  </w:r>
                </w:p>
                <w:p w14:paraId="5B04FF81" w14:textId="77777777" w:rsidR="002307CC" w:rsidRPr="00AB4777" w:rsidRDefault="002307CC" w:rsidP="002307CC">
                  <w:pPr>
                    <w:ind w:right="40"/>
                    <w:jc w:val="center"/>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 xml:space="preserve">monitorowania </w:t>
                  </w:r>
                </w:p>
              </w:tc>
            </w:tr>
            <w:tr w:rsidR="00AB4777" w:rsidRPr="00AB4777" w14:paraId="78F2FC7C" w14:textId="77777777" w:rsidTr="00A804AA">
              <w:tc>
                <w:tcPr>
                  <w:tcW w:w="1594" w:type="dxa"/>
                  <w:shd w:val="clear" w:color="auto" w:fill="auto"/>
                </w:tcPr>
                <w:p w14:paraId="2911A791" w14:textId="77777777" w:rsidR="002307CC" w:rsidRPr="00AB4777" w:rsidRDefault="002307CC" w:rsidP="002307CC">
                  <w:pPr>
                    <w:ind w:right="40"/>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 xml:space="preserve">Pył ogółem </w:t>
                  </w:r>
                </w:p>
                <w:p w14:paraId="25563434" w14:textId="77777777" w:rsidR="002307CC" w:rsidRPr="00AB4777" w:rsidRDefault="002307CC" w:rsidP="002307CC">
                  <w:pPr>
                    <w:ind w:right="40"/>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monitorowanie powiązane </w:t>
                  </w:r>
                  <w:r w:rsidRPr="00AB4777">
                    <w:rPr>
                      <w:rFonts w:ascii="Franklin Gothic Medium" w:eastAsia="Calibri" w:hAnsi="Franklin Gothic Medium" w:cs="Arial"/>
                      <w:sz w:val="18"/>
                      <w:szCs w:val="18"/>
                      <w:lang w:eastAsia="en-US"/>
                    </w:rPr>
                    <w:br/>
                    <w:t>z BAT 34</w:t>
                  </w:r>
                </w:p>
              </w:tc>
              <w:tc>
                <w:tcPr>
                  <w:tcW w:w="1559" w:type="dxa"/>
                  <w:shd w:val="clear" w:color="auto" w:fill="auto"/>
                </w:tcPr>
                <w:p w14:paraId="771D7026" w14:textId="77777777" w:rsidR="002307CC" w:rsidRPr="00AB4777" w:rsidRDefault="002307CC" w:rsidP="002307CC">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mechaniczno-biologiczne przetwarzanie odpadów</w:t>
                  </w:r>
                </w:p>
              </w:tc>
              <w:tc>
                <w:tcPr>
                  <w:tcW w:w="1843" w:type="dxa"/>
                  <w:shd w:val="clear" w:color="auto" w:fill="auto"/>
                </w:tcPr>
                <w:p w14:paraId="3F646A06" w14:textId="77777777" w:rsidR="002307CC" w:rsidRPr="00AB4777" w:rsidRDefault="00031C2A" w:rsidP="002307CC">
                  <w:pPr>
                    <w:ind w:right="40"/>
                    <w:jc w:val="center"/>
                    <w:rPr>
                      <w:rFonts w:ascii="Franklin Gothic Medium" w:eastAsia="Calibri" w:hAnsi="Franklin Gothic Medium" w:cs="Arial"/>
                      <w:bCs/>
                      <w:sz w:val="18"/>
                      <w:szCs w:val="18"/>
                      <w:lang w:eastAsia="en-US"/>
                    </w:rPr>
                  </w:pPr>
                  <w:r w:rsidRPr="00AB4777">
                    <w:rPr>
                      <w:rFonts w:ascii="Franklin Gothic Medium" w:eastAsia="Calibri" w:hAnsi="Franklin Gothic Medium" w:cs="Arial"/>
                      <w:bCs/>
                      <w:sz w:val="18"/>
                      <w:szCs w:val="18"/>
                      <w:lang w:eastAsia="en-US"/>
                    </w:rPr>
                    <w:t>Od dnia 18.08.</w:t>
                  </w:r>
                  <w:r w:rsidRPr="00AB4777">
                    <w:rPr>
                      <w:rFonts w:ascii="Franklin Gothic Medium" w:eastAsia="Calibri" w:hAnsi="Franklin Gothic Medium" w:cs="Arial"/>
                      <w:bCs/>
                      <w:sz w:val="18"/>
                      <w:szCs w:val="18"/>
                      <w:lang w:eastAsia="en-US"/>
                    </w:rPr>
                    <w:br/>
                    <w:t>2022 r. w</w:t>
                  </w:r>
                  <w:r w:rsidR="002307CC" w:rsidRPr="00AB4777">
                    <w:rPr>
                      <w:rFonts w:ascii="Franklin Gothic Medium" w:eastAsia="Calibri" w:hAnsi="Franklin Gothic Medium" w:cs="Arial"/>
                      <w:bCs/>
                      <w:sz w:val="18"/>
                      <w:szCs w:val="18"/>
                      <w:lang w:eastAsia="en-US"/>
                    </w:rPr>
                    <w:t>drożyć monitoring dla części mechanicznej</w:t>
                  </w:r>
                  <w:r w:rsidR="002307CC" w:rsidRPr="00AB4777">
                    <w:rPr>
                      <w:rFonts w:ascii="Franklin Gothic Medium" w:eastAsia="Calibri" w:hAnsi="Franklin Gothic Medium" w:cs="Arial"/>
                      <w:bCs/>
                      <w:sz w:val="18"/>
                      <w:szCs w:val="18"/>
                      <w:lang w:eastAsia="en-US"/>
                    </w:rPr>
                    <w:br/>
                    <w:t xml:space="preserve"> i biologicznej</w:t>
                  </w:r>
                </w:p>
                <w:p w14:paraId="0A444AB7" w14:textId="77777777" w:rsidR="002307CC" w:rsidRPr="00AB4777" w:rsidRDefault="002307CC" w:rsidP="002307CC">
                  <w:pPr>
                    <w:ind w:right="40"/>
                    <w:jc w:val="center"/>
                    <w:rPr>
                      <w:rFonts w:ascii="Franklin Gothic Medium" w:eastAsia="Calibri" w:hAnsi="Franklin Gothic Medium" w:cs="Arial"/>
                      <w:bCs/>
                      <w:sz w:val="18"/>
                      <w:szCs w:val="18"/>
                      <w:lang w:eastAsia="en-US"/>
                    </w:rPr>
                  </w:pPr>
                  <w:r w:rsidRPr="00AB4777">
                    <w:rPr>
                      <w:rFonts w:ascii="Franklin Gothic Medium" w:eastAsia="Calibri" w:hAnsi="Franklin Gothic Medium" w:cs="Arial"/>
                      <w:bCs/>
                      <w:sz w:val="18"/>
                      <w:szCs w:val="18"/>
                      <w:lang w:eastAsia="en-US"/>
                    </w:rPr>
                    <w:t>z częstotliwością monitoringu raz na sześć miesięcy</w:t>
                  </w:r>
                </w:p>
              </w:tc>
            </w:tr>
            <w:tr w:rsidR="00AB4777" w:rsidRPr="00AB4777" w14:paraId="1E96CD90" w14:textId="77777777" w:rsidTr="00A804AA">
              <w:tc>
                <w:tcPr>
                  <w:tcW w:w="1594" w:type="dxa"/>
                  <w:shd w:val="clear" w:color="auto" w:fill="auto"/>
                </w:tcPr>
                <w:p w14:paraId="1CCD0F1E" w14:textId="77777777" w:rsidR="002307CC" w:rsidRPr="00AB4777" w:rsidRDefault="002307CC" w:rsidP="002307CC">
                  <w:pPr>
                    <w:ind w:right="40"/>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stężenie odorów</w:t>
                  </w:r>
                </w:p>
                <w:p w14:paraId="01C9C54C" w14:textId="77777777" w:rsidR="002307CC" w:rsidRPr="00AB4777" w:rsidRDefault="002307CC" w:rsidP="002307CC">
                  <w:pPr>
                    <w:ind w:right="40"/>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monitorowanie powiązane </w:t>
                  </w:r>
                  <w:r w:rsidRPr="00AB4777">
                    <w:rPr>
                      <w:rFonts w:ascii="Franklin Gothic Medium" w:eastAsia="Calibri" w:hAnsi="Franklin Gothic Medium" w:cs="Arial"/>
                      <w:sz w:val="18"/>
                      <w:szCs w:val="18"/>
                      <w:lang w:eastAsia="en-US"/>
                    </w:rPr>
                    <w:br/>
                    <w:t>z BAT 34</w:t>
                  </w:r>
                </w:p>
              </w:tc>
              <w:tc>
                <w:tcPr>
                  <w:tcW w:w="1559" w:type="dxa"/>
                  <w:shd w:val="clear" w:color="auto" w:fill="auto"/>
                </w:tcPr>
                <w:p w14:paraId="34A2AE74" w14:textId="77777777" w:rsidR="002307CC" w:rsidRPr="00AB4777" w:rsidRDefault="002307CC" w:rsidP="002307CC">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biologiczne przetwarzanie odpadów </w:t>
                  </w:r>
                </w:p>
              </w:tc>
              <w:tc>
                <w:tcPr>
                  <w:tcW w:w="1843" w:type="dxa"/>
                  <w:shd w:val="clear" w:color="auto" w:fill="auto"/>
                </w:tcPr>
                <w:p w14:paraId="600B7AAC" w14:textId="77777777" w:rsidR="002307CC" w:rsidRPr="00AB4777" w:rsidRDefault="00031C2A" w:rsidP="002307CC">
                  <w:pPr>
                    <w:ind w:right="40"/>
                    <w:jc w:val="center"/>
                    <w:rPr>
                      <w:rFonts w:ascii="Franklin Gothic Medium" w:eastAsia="Calibri" w:hAnsi="Franklin Gothic Medium" w:cs="Arial"/>
                      <w:bCs/>
                      <w:sz w:val="18"/>
                      <w:szCs w:val="18"/>
                      <w:lang w:eastAsia="en-US"/>
                    </w:rPr>
                  </w:pPr>
                  <w:r w:rsidRPr="00AB4777">
                    <w:rPr>
                      <w:rFonts w:ascii="Franklin Gothic Medium" w:eastAsia="Calibri" w:hAnsi="Franklin Gothic Medium" w:cs="Arial"/>
                      <w:bCs/>
                      <w:sz w:val="18"/>
                      <w:szCs w:val="18"/>
                      <w:lang w:eastAsia="en-US"/>
                    </w:rPr>
                    <w:t>Od dnia 18.08.</w:t>
                  </w:r>
                  <w:r w:rsidRPr="00AB4777">
                    <w:rPr>
                      <w:rFonts w:ascii="Franklin Gothic Medium" w:eastAsia="Calibri" w:hAnsi="Franklin Gothic Medium" w:cs="Arial"/>
                      <w:bCs/>
                      <w:sz w:val="18"/>
                      <w:szCs w:val="18"/>
                      <w:lang w:eastAsia="en-US"/>
                    </w:rPr>
                    <w:br/>
                    <w:t xml:space="preserve">2022 r. wdrożyć </w:t>
                  </w:r>
                  <w:r w:rsidR="002307CC" w:rsidRPr="00AB4777">
                    <w:rPr>
                      <w:rFonts w:ascii="Franklin Gothic Medium" w:eastAsia="Calibri" w:hAnsi="Franklin Gothic Medium" w:cs="Arial"/>
                      <w:bCs/>
                      <w:sz w:val="18"/>
                      <w:szCs w:val="18"/>
                      <w:lang w:eastAsia="en-US"/>
                    </w:rPr>
                    <w:t xml:space="preserve">dla części biologicznej </w:t>
                  </w:r>
                  <w:r w:rsidR="00861E38" w:rsidRPr="00AB4777">
                    <w:rPr>
                      <w:rFonts w:ascii="Franklin Gothic Medium" w:eastAsia="Calibri" w:hAnsi="Franklin Gothic Medium" w:cs="Arial"/>
                      <w:bCs/>
                      <w:sz w:val="18"/>
                      <w:szCs w:val="18"/>
                      <w:lang w:eastAsia="en-US"/>
                    </w:rPr>
                    <w:br/>
                  </w:r>
                  <w:r w:rsidR="002307CC" w:rsidRPr="00AB4777">
                    <w:rPr>
                      <w:rFonts w:ascii="Franklin Gothic Medium" w:eastAsia="Calibri" w:hAnsi="Franklin Gothic Medium" w:cs="Arial"/>
                      <w:bCs/>
                      <w:sz w:val="18"/>
                      <w:szCs w:val="18"/>
                      <w:lang w:eastAsia="en-US"/>
                    </w:rPr>
                    <w:t xml:space="preserve">z częstotliwością monitoringu </w:t>
                  </w:r>
                </w:p>
                <w:p w14:paraId="336E03DC" w14:textId="77777777" w:rsidR="002307CC" w:rsidRPr="00AB4777" w:rsidRDefault="002307CC" w:rsidP="002307CC">
                  <w:pPr>
                    <w:ind w:right="40"/>
                    <w:jc w:val="center"/>
                    <w:rPr>
                      <w:rFonts w:ascii="Franklin Gothic Medium" w:eastAsia="Calibri" w:hAnsi="Franklin Gothic Medium" w:cs="Arial"/>
                      <w:bCs/>
                      <w:sz w:val="18"/>
                      <w:szCs w:val="18"/>
                      <w:lang w:eastAsia="en-US"/>
                    </w:rPr>
                  </w:pPr>
                  <w:r w:rsidRPr="00AB4777">
                    <w:rPr>
                      <w:rFonts w:ascii="Franklin Gothic Medium" w:eastAsia="Calibri" w:hAnsi="Franklin Gothic Medium" w:cs="Arial"/>
                      <w:bCs/>
                      <w:sz w:val="18"/>
                      <w:szCs w:val="18"/>
                      <w:lang w:eastAsia="en-US"/>
                    </w:rPr>
                    <w:t xml:space="preserve"> raz na sześć miesięcy.</w:t>
                  </w:r>
                </w:p>
              </w:tc>
            </w:tr>
            <w:tr w:rsidR="00AB4777" w:rsidRPr="00AB4777" w14:paraId="7C68D672" w14:textId="77777777" w:rsidTr="00A804AA">
              <w:tc>
                <w:tcPr>
                  <w:tcW w:w="1594" w:type="dxa"/>
                  <w:shd w:val="clear" w:color="auto" w:fill="auto"/>
                </w:tcPr>
                <w:p w14:paraId="1A58E176" w14:textId="77777777" w:rsidR="002307CC" w:rsidRPr="00AB4777" w:rsidRDefault="002307CC" w:rsidP="002307CC">
                  <w:pPr>
                    <w:ind w:right="40"/>
                    <w:rPr>
                      <w:rFonts w:ascii="Franklin Gothic Medium" w:eastAsia="Calibri" w:hAnsi="Franklin Gothic Medium" w:cs="Arial"/>
                      <w:b/>
                      <w:sz w:val="18"/>
                      <w:szCs w:val="18"/>
                      <w:lang w:eastAsia="en-US"/>
                    </w:rPr>
                  </w:pPr>
                  <w:r w:rsidRPr="00AB4777">
                    <w:rPr>
                      <w:rFonts w:ascii="Franklin Gothic Medium" w:eastAsia="Calibri" w:hAnsi="Franklin Gothic Medium" w:cs="Arial"/>
                      <w:b/>
                      <w:sz w:val="18"/>
                      <w:szCs w:val="18"/>
                      <w:lang w:eastAsia="en-US"/>
                    </w:rPr>
                    <w:t>Całkowite LZO</w:t>
                  </w:r>
                </w:p>
                <w:p w14:paraId="5ECE1EAB" w14:textId="77777777" w:rsidR="002307CC" w:rsidRPr="00AB4777" w:rsidRDefault="002307CC" w:rsidP="002307CC">
                  <w:pPr>
                    <w:ind w:right="40"/>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 xml:space="preserve">monitorowanie powiązane z BAT 34, BAT 31 </w:t>
                  </w:r>
                  <w:r w:rsidRPr="00AB4777">
                    <w:rPr>
                      <w:rFonts w:ascii="Franklin Gothic Medium" w:eastAsia="Calibri" w:hAnsi="Franklin Gothic Medium" w:cs="Arial"/>
                      <w:sz w:val="18"/>
                      <w:szCs w:val="18"/>
                      <w:lang w:eastAsia="en-US"/>
                    </w:rPr>
                    <w:br/>
                  </w:r>
                </w:p>
              </w:tc>
              <w:tc>
                <w:tcPr>
                  <w:tcW w:w="1559" w:type="dxa"/>
                  <w:shd w:val="clear" w:color="auto" w:fill="auto"/>
                </w:tcPr>
                <w:p w14:paraId="247B65CE" w14:textId="77777777" w:rsidR="002307CC" w:rsidRPr="00AB4777" w:rsidRDefault="002307CC" w:rsidP="002307CC">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mechaniczno-biologiczne przetwarzanie odpadów</w:t>
                  </w:r>
                </w:p>
                <w:p w14:paraId="2CFD67F4" w14:textId="77777777" w:rsidR="002307CC" w:rsidRPr="00AB4777" w:rsidRDefault="002307CC" w:rsidP="002307CC">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mechaniczne przetwarzanie odpadów kalorycznych</w:t>
                  </w:r>
                </w:p>
                <w:p w14:paraId="1089C67F" w14:textId="77777777" w:rsidR="002307CC" w:rsidRPr="00AB4777" w:rsidRDefault="002307CC" w:rsidP="002307CC">
                  <w:pPr>
                    <w:ind w:right="40"/>
                    <w:jc w:val="center"/>
                    <w:rPr>
                      <w:rFonts w:ascii="Franklin Gothic Medium" w:eastAsia="Calibri" w:hAnsi="Franklin Gothic Medium" w:cs="Arial"/>
                      <w:sz w:val="18"/>
                      <w:szCs w:val="18"/>
                      <w:lang w:eastAsia="en-US"/>
                    </w:rPr>
                  </w:pPr>
                  <w:r w:rsidRPr="00AB4777">
                    <w:rPr>
                      <w:rFonts w:ascii="Franklin Gothic Medium" w:eastAsia="Calibri" w:hAnsi="Franklin Gothic Medium" w:cs="Arial"/>
                      <w:sz w:val="18"/>
                      <w:szCs w:val="18"/>
                      <w:lang w:eastAsia="en-US"/>
                    </w:rPr>
                    <w:t>BAT 31, BAT 34</w:t>
                  </w:r>
                </w:p>
              </w:tc>
              <w:tc>
                <w:tcPr>
                  <w:tcW w:w="1843" w:type="dxa"/>
                  <w:shd w:val="clear" w:color="auto" w:fill="auto"/>
                </w:tcPr>
                <w:p w14:paraId="1090BB39" w14:textId="77777777" w:rsidR="002307CC" w:rsidRPr="00AB4777" w:rsidRDefault="00031C2A" w:rsidP="002307CC">
                  <w:pPr>
                    <w:ind w:right="40"/>
                    <w:jc w:val="center"/>
                    <w:rPr>
                      <w:rFonts w:ascii="Franklin Gothic Medium" w:eastAsia="Calibri" w:hAnsi="Franklin Gothic Medium" w:cs="Arial"/>
                      <w:bCs/>
                      <w:sz w:val="18"/>
                      <w:szCs w:val="18"/>
                      <w:lang w:eastAsia="en-US"/>
                    </w:rPr>
                  </w:pPr>
                  <w:r w:rsidRPr="00AB4777">
                    <w:rPr>
                      <w:rFonts w:ascii="Franklin Gothic Medium" w:eastAsia="Calibri" w:hAnsi="Franklin Gothic Medium" w:cs="Arial"/>
                      <w:bCs/>
                      <w:sz w:val="18"/>
                      <w:szCs w:val="18"/>
                      <w:lang w:eastAsia="en-US"/>
                    </w:rPr>
                    <w:t>Od dnia 18.08.</w:t>
                  </w:r>
                  <w:r w:rsidRPr="00AB4777">
                    <w:rPr>
                      <w:rFonts w:ascii="Franklin Gothic Medium" w:eastAsia="Calibri" w:hAnsi="Franklin Gothic Medium" w:cs="Arial"/>
                      <w:bCs/>
                      <w:sz w:val="18"/>
                      <w:szCs w:val="18"/>
                      <w:lang w:eastAsia="en-US"/>
                    </w:rPr>
                    <w:br/>
                    <w:t xml:space="preserve">2022 r. wdrożyć </w:t>
                  </w:r>
                  <w:r w:rsidR="002307CC" w:rsidRPr="00AB4777">
                    <w:rPr>
                      <w:rFonts w:ascii="Franklin Gothic Medium" w:eastAsia="Calibri" w:hAnsi="Franklin Gothic Medium" w:cs="Arial"/>
                      <w:bCs/>
                      <w:sz w:val="18"/>
                      <w:szCs w:val="18"/>
                      <w:lang w:eastAsia="en-US"/>
                    </w:rPr>
                    <w:t xml:space="preserve">dla części </w:t>
                  </w:r>
                  <w:r w:rsidR="002307CC" w:rsidRPr="00AB4777">
                    <w:rPr>
                      <w:rFonts w:ascii="Franklin Gothic Medium" w:eastAsia="Calibri" w:hAnsi="Franklin Gothic Medium" w:cs="Arial"/>
                      <w:bCs/>
                      <w:sz w:val="18"/>
                      <w:szCs w:val="18"/>
                      <w:lang w:eastAsia="en-US"/>
                    </w:rPr>
                    <w:br/>
                    <w:t>biologicznej instalacji</w:t>
                  </w:r>
                </w:p>
                <w:p w14:paraId="1B6B3F51" w14:textId="77777777" w:rsidR="002307CC" w:rsidRPr="00AB4777" w:rsidRDefault="002307CC" w:rsidP="002307CC">
                  <w:pPr>
                    <w:ind w:right="40"/>
                    <w:jc w:val="center"/>
                    <w:rPr>
                      <w:rFonts w:ascii="Franklin Gothic Medium" w:eastAsia="Calibri" w:hAnsi="Franklin Gothic Medium" w:cs="Arial"/>
                      <w:bCs/>
                      <w:sz w:val="18"/>
                      <w:szCs w:val="18"/>
                      <w:lang w:eastAsia="en-US"/>
                    </w:rPr>
                  </w:pPr>
                  <w:r w:rsidRPr="00AB4777">
                    <w:rPr>
                      <w:rFonts w:ascii="Franklin Gothic Medium" w:eastAsia="Calibri" w:hAnsi="Franklin Gothic Medium" w:cs="Arial"/>
                      <w:bCs/>
                      <w:sz w:val="18"/>
                      <w:szCs w:val="18"/>
                      <w:lang w:eastAsia="en-US"/>
                    </w:rPr>
                    <w:t>z częstotliwością raz na sześć miesięcy</w:t>
                  </w:r>
                </w:p>
              </w:tc>
            </w:tr>
          </w:tbl>
          <w:p w14:paraId="5CF7D351" w14:textId="77777777" w:rsidR="002307CC" w:rsidRPr="00AB4777" w:rsidRDefault="002307CC" w:rsidP="002307CC">
            <w:pPr>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Zgodnie z ww. wymaganiami w niniejszej decyzji ustalono następujący zakres i częstotliwość monitoringu emisji </w:t>
            </w:r>
            <w:r w:rsidRPr="00AB4777">
              <w:rPr>
                <w:rFonts w:ascii="Franklin Gothic Medium" w:eastAsia="Calibri" w:hAnsi="Franklin Gothic Medium" w:cs="Arial"/>
                <w:sz w:val="19"/>
                <w:szCs w:val="19"/>
                <w:lang w:eastAsia="en-US"/>
              </w:rPr>
              <w:br/>
              <w:t xml:space="preserve">do powietrza od dnia 18 sierpnia 2022 r.: </w:t>
            </w:r>
          </w:p>
          <w:p w14:paraId="2A72A6AA" w14:textId="77777777" w:rsidR="002307CC" w:rsidRPr="00AB4777" w:rsidRDefault="002307CC" w:rsidP="002307CC">
            <w:pPr>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 dla emitora EB1 - prowadzony będzie pomiar emisji </w:t>
            </w:r>
            <w:r w:rsidRPr="00AB4777">
              <w:rPr>
                <w:rFonts w:ascii="Franklin Gothic Medium" w:eastAsia="Calibri" w:hAnsi="Franklin Gothic Medium" w:cs="Arial"/>
                <w:sz w:val="19"/>
                <w:szCs w:val="19"/>
                <w:lang w:eastAsia="en-US"/>
              </w:rPr>
              <w:br/>
              <w:t>pyłu,</w:t>
            </w:r>
            <w:r w:rsidR="00C116B6" w:rsidRPr="00AB4777">
              <w:rPr>
                <w:rFonts w:ascii="Franklin Gothic Medium" w:eastAsia="Calibri" w:hAnsi="Franklin Gothic Medium" w:cs="Arial"/>
                <w:sz w:val="19"/>
                <w:szCs w:val="19"/>
                <w:lang w:eastAsia="en-US"/>
              </w:rPr>
              <w:t xml:space="preserve"> </w:t>
            </w:r>
            <w:r w:rsidRPr="00AB4777">
              <w:rPr>
                <w:rFonts w:ascii="Franklin Gothic Medium" w:eastAsia="Calibri" w:hAnsi="Franklin Gothic Medium" w:cs="Arial"/>
                <w:sz w:val="19"/>
                <w:szCs w:val="19"/>
                <w:lang w:eastAsia="en-US"/>
              </w:rPr>
              <w:t>odorów i całkowitego LZO z częstotliwością co najmniej raz na 6 miesięcy.</w:t>
            </w:r>
          </w:p>
          <w:p w14:paraId="0B70923D" w14:textId="77777777" w:rsidR="00BA2B3B" w:rsidRPr="00AB4777" w:rsidRDefault="002307CC" w:rsidP="00FC3F72">
            <w:pPr>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 dla emitora EB2 - prowadzony będzie pomiar emisji pyłu </w:t>
            </w:r>
            <w:r w:rsidRPr="00AB4777">
              <w:rPr>
                <w:rFonts w:ascii="Franklin Gothic Medium" w:eastAsia="Calibri" w:hAnsi="Franklin Gothic Medium" w:cs="Arial"/>
                <w:sz w:val="19"/>
                <w:szCs w:val="19"/>
                <w:lang w:eastAsia="en-US"/>
              </w:rPr>
              <w:br/>
              <w:t xml:space="preserve">i całkowitego LZO z częstotliwością co najmniej raz na </w:t>
            </w:r>
            <w:r w:rsidRPr="00AB4777">
              <w:rPr>
                <w:rFonts w:ascii="Franklin Gothic Medium" w:eastAsia="Calibri" w:hAnsi="Franklin Gothic Medium" w:cs="Arial"/>
                <w:sz w:val="19"/>
                <w:szCs w:val="19"/>
                <w:lang w:eastAsia="en-US"/>
              </w:rPr>
              <w:br/>
              <w:t>6 miesięcy.</w:t>
            </w:r>
          </w:p>
        </w:tc>
      </w:tr>
      <w:tr w:rsidR="00AB4777" w:rsidRPr="00AB4777" w14:paraId="3DFE2CB9" w14:textId="77777777" w:rsidTr="006757DF">
        <w:trPr>
          <w:jc w:val="center"/>
        </w:trPr>
        <w:tc>
          <w:tcPr>
            <w:tcW w:w="4546" w:type="dxa"/>
            <w:gridSpan w:val="2"/>
            <w:tcBorders>
              <w:bottom w:val="single" w:sz="4" w:space="0" w:color="000000"/>
            </w:tcBorders>
            <w:shd w:val="clear" w:color="auto" w:fill="D9D9D9"/>
          </w:tcPr>
          <w:p w14:paraId="3855976B" w14:textId="77777777" w:rsidR="00F47D75" w:rsidRPr="00AB4777" w:rsidRDefault="00F47D75" w:rsidP="00F47D75">
            <w:pPr>
              <w:jc w:val="both"/>
              <w:rPr>
                <w:rFonts w:ascii="Franklin Gothic Medium" w:hAnsi="Franklin Gothic Medium"/>
              </w:rPr>
            </w:pPr>
            <w:r w:rsidRPr="00AB4777">
              <w:rPr>
                <w:rFonts w:ascii="Franklin Gothic Medium" w:hAnsi="Franklin Gothic Medium"/>
                <w:b/>
              </w:rPr>
              <w:lastRenderedPageBreak/>
              <w:t xml:space="preserve">Bat 9. </w:t>
            </w:r>
            <w:r w:rsidRPr="00AB4777">
              <w:rPr>
                <w:rFonts w:ascii="Franklin Gothic Medium" w:hAnsi="Franklin Gothic Medium"/>
              </w:rPr>
              <w:t xml:space="preserve">W ramach BAT należy monitorować co najmniej raz w roku emisje rozproszone związków organicznych do powietrza powstające w wyniku regeneracji zużytych rozpuszczalników, dekontaminacji sprzętu zawierającego TZO przy użyciu rozpuszczalników oraz fizyczno-chemicznego przetwarzania rozpuszczalników </w:t>
            </w:r>
            <w:r w:rsidR="006B0765" w:rsidRPr="00AB4777">
              <w:rPr>
                <w:rFonts w:ascii="Franklin Gothic Medium" w:hAnsi="Franklin Gothic Medium"/>
              </w:rPr>
              <w:br/>
            </w:r>
            <w:r w:rsidRPr="00AB4777">
              <w:rPr>
                <w:rFonts w:ascii="Franklin Gothic Medium" w:hAnsi="Franklin Gothic Medium"/>
              </w:rPr>
              <w:t>w celu uzyskania lepszych właściwości kalorycznych, stosując jedną z poniższych technik lub ich kombinację:</w:t>
            </w:r>
          </w:p>
          <w:p w14:paraId="469EB205" w14:textId="77777777" w:rsidR="00F47D75" w:rsidRPr="00AB4777" w:rsidRDefault="00F47D75" w:rsidP="005D29F7">
            <w:pPr>
              <w:pStyle w:val="Akapitzlist"/>
              <w:numPr>
                <w:ilvl w:val="0"/>
                <w:numId w:val="134"/>
              </w:numPr>
              <w:spacing w:after="0" w:afterAutospacing="0"/>
              <w:ind w:left="318"/>
              <w:contextualSpacing/>
              <w:jc w:val="left"/>
              <w:rPr>
                <w:rFonts w:ascii="Franklin Gothic Medium" w:hAnsi="Franklin Gothic Medium"/>
                <w:sz w:val="20"/>
                <w:szCs w:val="20"/>
              </w:rPr>
            </w:pPr>
            <w:r w:rsidRPr="00AB4777">
              <w:rPr>
                <w:rFonts w:ascii="Franklin Gothic Medium" w:hAnsi="Franklin Gothic Medium"/>
                <w:sz w:val="20"/>
                <w:szCs w:val="20"/>
              </w:rPr>
              <w:t>pomiar</w:t>
            </w:r>
          </w:p>
          <w:p w14:paraId="512054F7" w14:textId="77777777" w:rsidR="00F47D75" w:rsidRPr="00AB4777" w:rsidRDefault="00F47D75" w:rsidP="005D29F7">
            <w:pPr>
              <w:pStyle w:val="Akapitzlist"/>
              <w:numPr>
                <w:ilvl w:val="0"/>
                <w:numId w:val="134"/>
              </w:numPr>
              <w:spacing w:after="0" w:afterAutospacing="0"/>
              <w:ind w:left="318"/>
              <w:contextualSpacing/>
              <w:jc w:val="left"/>
              <w:rPr>
                <w:rFonts w:ascii="Franklin Gothic Medium" w:hAnsi="Franklin Gothic Medium"/>
                <w:sz w:val="20"/>
                <w:szCs w:val="20"/>
              </w:rPr>
            </w:pPr>
            <w:r w:rsidRPr="00AB4777">
              <w:rPr>
                <w:rFonts w:ascii="Franklin Gothic Medium" w:hAnsi="Franklin Gothic Medium"/>
                <w:sz w:val="20"/>
                <w:szCs w:val="20"/>
              </w:rPr>
              <w:t>wskaźniki emisji</w:t>
            </w:r>
          </w:p>
          <w:p w14:paraId="039E3F5D" w14:textId="77777777" w:rsidR="00F47D75" w:rsidRPr="00AB4777" w:rsidRDefault="00F47D75" w:rsidP="00F47D75">
            <w:pPr>
              <w:rPr>
                <w:rFonts w:ascii="Franklin Gothic Medium" w:hAnsi="Franklin Gothic Medium"/>
              </w:rPr>
            </w:pPr>
            <w:r w:rsidRPr="00AB4777">
              <w:rPr>
                <w:rFonts w:ascii="Franklin Gothic Medium" w:hAnsi="Franklin Gothic Medium"/>
              </w:rPr>
              <w:t>bilans masy.</w:t>
            </w:r>
          </w:p>
          <w:p w14:paraId="11DB8AFE" w14:textId="77777777" w:rsidR="00290D4A" w:rsidRPr="00AB4777" w:rsidRDefault="00290D4A" w:rsidP="00F47D75">
            <w:pPr>
              <w:rPr>
                <w:rFonts w:ascii="Franklin Gothic Medium" w:hAnsi="Franklin Gothic Medium"/>
              </w:rPr>
            </w:pPr>
          </w:p>
          <w:p w14:paraId="606857D4" w14:textId="68F17327" w:rsidR="00290D4A" w:rsidRPr="00AB4777" w:rsidRDefault="00290D4A" w:rsidP="00F47D75">
            <w:pPr>
              <w:rPr>
                <w:rFonts w:ascii="Franklin Gothic Medium" w:hAnsi="Franklin Gothic Medium" w:cs="Arial"/>
                <w:b/>
                <w:sz w:val="19"/>
                <w:szCs w:val="19"/>
              </w:rPr>
            </w:pPr>
          </w:p>
        </w:tc>
        <w:tc>
          <w:tcPr>
            <w:tcW w:w="5235" w:type="dxa"/>
            <w:tcBorders>
              <w:bottom w:val="single" w:sz="4" w:space="0" w:color="000000"/>
            </w:tcBorders>
            <w:shd w:val="clear" w:color="auto" w:fill="D9D9D9"/>
          </w:tcPr>
          <w:p w14:paraId="1DFE4087" w14:textId="77777777" w:rsidR="00797812" w:rsidRPr="00AB4777" w:rsidRDefault="00F47D75" w:rsidP="00FC3F72">
            <w:pPr>
              <w:rPr>
                <w:rFonts w:ascii="Franklin Gothic Medium" w:hAnsi="Franklin Gothic Medium" w:cs="Arial"/>
                <w:b/>
                <w:sz w:val="19"/>
                <w:szCs w:val="19"/>
              </w:rPr>
            </w:pPr>
            <w:r w:rsidRPr="00AB4777">
              <w:rPr>
                <w:rFonts w:ascii="Franklin Gothic Medium" w:hAnsi="Franklin Gothic Medium" w:cs="Arial"/>
                <w:b/>
                <w:sz w:val="19"/>
                <w:szCs w:val="19"/>
              </w:rPr>
              <w:t>Bat. 9. Nie dotyczy przedmiotowej j</w:t>
            </w:r>
            <w:r w:rsidRPr="00AB4777">
              <w:rPr>
                <w:rFonts w:ascii="Franklin Gothic Medium" w:hAnsi="Franklin Gothic Medium"/>
                <w:b/>
                <w:sz w:val="19"/>
              </w:rPr>
              <w:t xml:space="preserve"> instalacji.</w:t>
            </w:r>
            <w:r w:rsidRPr="00AB4777">
              <w:rPr>
                <w:rFonts w:ascii="Franklin Gothic Medium" w:hAnsi="Franklin Gothic Medium" w:cs="Arial"/>
                <w:b/>
                <w:sz w:val="19"/>
                <w:szCs w:val="19"/>
              </w:rPr>
              <w:t xml:space="preserve"> </w:t>
            </w:r>
          </w:p>
        </w:tc>
      </w:tr>
      <w:tr w:rsidR="00AB4777" w:rsidRPr="00AB4777" w14:paraId="64F38754" w14:textId="77777777" w:rsidTr="00BA2B3B">
        <w:trPr>
          <w:jc w:val="center"/>
        </w:trPr>
        <w:tc>
          <w:tcPr>
            <w:tcW w:w="9781" w:type="dxa"/>
            <w:gridSpan w:val="3"/>
            <w:shd w:val="clear" w:color="auto" w:fill="D9D9D9"/>
          </w:tcPr>
          <w:p w14:paraId="5B067917" w14:textId="77777777" w:rsidR="00BA2B3B" w:rsidRPr="00AB4777" w:rsidRDefault="00BA2B3B" w:rsidP="00FC3F72">
            <w:pPr>
              <w:ind w:right="40"/>
              <w:jc w:val="both"/>
              <w:rPr>
                <w:rFonts w:ascii="Franklin Gothic Medium" w:eastAsia="Calibri" w:hAnsi="Franklin Gothic Medium" w:cs="Arial"/>
                <w:b/>
                <w:sz w:val="19"/>
                <w:szCs w:val="19"/>
                <w:lang w:eastAsia="en-US"/>
              </w:rPr>
            </w:pPr>
            <w:r w:rsidRPr="00AB4777">
              <w:rPr>
                <w:rFonts w:ascii="Franklin Gothic Medium" w:eastAsia="Calibri" w:hAnsi="Franklin Gothic Medium" w:cs="Arial"/>
                <w:b/>
                <w:bCs/>
                <w:sz w:val="19"/>
                <w:szCs w:val="19"/>
                <w:lang w:eastAsia="en-US"/>
              </w:rPr>
              <w:t xml:space="preserve">Bat 10. </w:t>
            </w:r>
            <w:r w:rsidRPr="00AB4777">
              <w:rPr>
                <w:rFonts w:ascii="Franklin Gothic Medium" w:eastAsia="Calibri" w:hAnsi="Franklin Gothic Medium" w:cs="Arial"/>
                <w:b/>
                <w:sz w:val="19"/>
                <w:szCs w:val="19"/>
                <w:lang w:eastAsia="en-US"/>
              </w:rPr>
              <w:t>MONITORING EMISJI ODORÓW:</w:t>
            </w:r>
          </w:p>
          <w:p w14:paraId="226056ED" w14:textId="77777777" w:rsidR="00BA2B3B" w:rsidRPr="00AB4777" w:rsidRDefault="00BA2B3B" w:rsidP="00FC3F72">
            <w:pPr>
              <w:ind w:right="40"/>
              <w:jc w:val="both"/>
              <w:rPr>
                <w:rFonts w:ascii="Franklin Gothic Medium" w:eastAsia="Calibri" w:hAnsi="Franklin Gothic Medium" w:cs="Arial"/>
                <w:b/>
                <w:sz w:val="19"/>
                <w:szCs w:val="19"/>
                <w:lang w:eastAsia="en-US"/>
              </w:rPr>
            </w:pPr>
          </w:p>
        </w:tc>
      </w:tr>
      <w:tr w:rsidR="00AB4777" w:rsidRPr="00AB4777" w14:paraId="26415786" w14:textId="77777777" w:rsidTr="00BA2B3B">
        <w:trPr>
          <w:jc w:val="center"/>
        </w:trPr>
        <w:tc>
          <w:tcPr>
            <w:tcW w:w="4537" w:type="dxa"/>
          </w:tcPr>
          <w:p w14:paraId="6D9B9B6C" w14:textId="77777777" w:rsidR="00BA2B3B" w:rsidRPr="00AB4777" w:rsidRDefault="00BA2B3B" w:rsidP="00FC3F72">
            <w:pPr>
              <w:ind w:right="40"/>
              <w:jc w:val="both"/>
              <w:rPr>
                <w:rFonts w:ascii="Franklin Gothic Medium" w:eastAsia="Calibri" w:hAnsi="Franklin Gothic Medium" w:cs="Arial"/>
                <w:b/>
                <w:sz w:val="19"/>
                <w:szCs w:val="19"/>
                <w:lang w:eastAsia="en-US"/>
              </w:rPr>
            </w:pPr>
            <w:r w:rsidRPr="00AB4777">
              <w:rPr>
                <w:rFonts w:ascii="Franklin Gothic Medium" w:eastAsia="Calibri" w:hAnsi="Franklin Gothic Medium" w:cs="Arial"/>
                <w:b/>
                <w:bCs/>
                <w:sz w:val="19"/>
                <w:szCs w:val="19"/>
                <w:lang w:eastAsia="en-US"/>
              </w:rPr>
              <w:t xml:space="preserve">Bat 10. </w:t>
            </w:r>
            <w:r w:rsidRPr="00AB4777">
              <w:rPr>
                <w:rFonts w:ascii="Franklin Gothic Medium" w:eastAsia="Calibri" w:hAnsi="Franklin Gothic Medium" w:cs="Arial"/>
                <w:b/>
                <w:sz w:val="19"/>
                <w:szCs w:val="19"/>
                <w:lang w:eastAsia="en-US"/>
              </w:rPr>
              <w:t>W ramach BAT należy okresowo monitorować emisje odorów.</w:t>
            </w:r>
          </w:p>
          <w:p w14:paraId="05A66C62" w14:textId="77777777" w:rsidR="00BA2B3B" w:rsidRPr="00AB4777" w:rsidRDefault="00BA2B3B" w:rsidP="00FC3F72">
            <w:pPr>
              <w:ind w:right="40"/>
              <w:jc w:val="both"/>
              <w:rPr>
                <w:rFonts w:ascii="Franklin Gothic Medium" w:eastAsia="Calibri" w:hAnsi="Franklin Gothic Medium" w:cs="Arial"/>
                <w:b/>
                <w:bCs/>
                <w:sz w:val="19"/>
                <w:szCs w:val="19"/>
                <w:lang w:eastAsia="en-US"/>
              </w:rPr>
            </w:pPr>
            <w:r w:rsidRPr="00AB4777">
              <w:rPr>
                <w:rFonts w:ascii="Franklin Gothic Medium" w:eastAsia="Calibri" w:hAnsi="Franklin Gothic Medium" w:cs="Arial"/>
                <w:bCs/>
                <w:sz w:val="19"/>
                <w:szCs w:val="19"/>
                <w:lang w:eastAsia="en-US"/>
              </w:rPr>
              <w:t>Emisje odorów można monitorować zgodnie z</w:t>
            </w:r>
            <w:r w:rsidRPr="00AB4777">
              <w:rPr>
                <w:rFonts w:ascii="Franklin Gothic Medium" w:eastAsia="Calibri" w:hAnsi="Franklin Gothic Medium" w:cs="Arial"/>
                <w:b/>
                <w:bCs/>
                <w:sz w:val="19"/>
                <w:szCs w:val="19"/>
                <w:lang w:eastAsia="en-US"/>
              </w:rPr>
              <w:t>:</w:t>
            </w:r>
          </w:p>
          <w:p w14:paraId="5C989FAD" w14:textId="77777777" w:rsidR="00BA2B3B" w:rsidRPr="00AB4777" w:rsidRDefault="00BA2B3B" w:rsidP="005D29F7">
            <w:pPr>
              <w:numPr>
                <w:ilvl w:val="0"/>
                <w:numId w:val="76"/>
              </w:numPr>
              <w:ind w:left="179" w:right="40" w:hanging="179"/>
              <w:jc w:val="both"/>
              <w:rPr>
                <w:rFonts w:ascii="Franklin Gothic Medium" w:eastAsia="Calibri" w:hAnsi="Franklin Gothic Medium" w:cs="Arial"/>
                <w:bCs/>
                <w:sz w:val="19"/>
                <w:szCs w:val="19"/>
                <w:lang w:eastAsia="en-US"/>
              </w:rPr>
            </w:pPr>
            <w:r w:rsidRPr="00AB4777">
              <w:rPr>
                <w:rFonts w:ascii="Franklin Gothic Medium" w:eastAsia="Calibri" w:hAnsi="Franklin Gothic Medium" w:cs="Arial"/>
                <w:bCs/>
                <w:sz w:val="19"/>
                <w:szCs w:val="19"/>
                <w:lang w:eastAsia="en-US"/>
              </w:rPr>
              <w:t xml:space="preserve">normami EN 9 np. olfaktometria dynamiczna zgodnie z normą EN 13725 w celu określenia stężenia odoru lub normą EN 16841-1 lub -2 </w:t>
            </w:r>
            <w:r w:rsidRPr="00AB4777">
              <w:rPr>
                <w:rFonts w:ascii="Franklin Gothic Medium" w:eastAsia="Calibri" w:hAnsi="Franklin Gothic Medium" w:cs="Arial"/>
                <w:bCs/>
                <w:sz w:val="19"/>
                <w:szCs w:val="19"/>
                <w:lang w:eastAsia="en-US"/>
              </w:rPr>
              <w:br/>
              <w:t>w celu określenia ekspozycji na odór),</w:t>
            </w:r>
          </w:p>
          <w:p w14:paraId="663292E7" w14:textId="77777777" w:rsidR="00BA2B3B" w:rsidRPr="00AB4777" w:rsidRDefault="00BA2B3B" w:rsidP="005D29F7">
            <w:pPr>
              <w:numPr>
                <w:ilvl w:val="0"/>
                <w:numId w:val="76"/>
              </w:numPr>
              <w:ind w:left="179" w:right="40" w:hanging="179"/>
              <w:jc w:val="both"/>
              <w:rPr>
                <w:rFonts w:ascii="Franklin Gothic Medium" w:eastAsia="Calibri" w:hAnsi="Franklin Gothic Medium" w:cs="Arial"/>
                <w:bCs/>
                <w:sz w:val="19"/>
                <w:szCs w:val="19"/>
                <w:lang w:eastAsia="en-US"/>
              </w:rPr>
            </w:pPr>
            <w:r w:rsidRPr="00AB4777">
              <w:rPr>
                <w:rFonts w:ascii="Franklin Gothic Medium" w:eastAsia="Calibri" w:hAnsi="Franklin Gothic Medium" w:cs="Arial"/>
                <w:bCs/>
                <w:sz w:val="19"/>
                <w:szCs w:val="19"/>
                <w:lang w:eastAsia="en-US"/>
              </w:rPr>
              <w:t xml:space="preserve">normami ISO, normami krajowymi lub innymi międzynarodowymi normami zapewniającymi </w:t>
            </w:r>
            <w:r w:rsidRPr="00AB4777">
              <w:rPr>
                <w:rFonts w:ascii="Franklin Gothic Medium" w:eastAsia="Calibri" w:hAnsi="Franklin Gothic Medium" w:cs="Arial"/>
                <w:bCs/>
                <w:sz w:val="19"/>
                <w:szCs w:val="19"/>
                <w:lang w:eastAsia="en-US"/>
              </w:rPr>
              <w:lastRenderedPageBreak/>
              <w:t xml:space="preserve">uzyskanie danych o równoważnej jakości naukowej w przypadku stosowania alternatywnych metod, </w:t>
            </w:r>
            <w:r w:rsidR="00ED327E" w:rsidRPr="00AB4777">
              <w:rPr>
                <w:rFonts w:ascii="Franklin Gothic Medium" w:eastAsia="Calibri" w:hAnsi="Franklin Gothic Medium" w:cs="Arial"/>
                <w:bCs/>
                <w:sz w:val="19"/>
                <w:szCs w:val="19"/>
                <w:lang w:eastAsia="en-US"/>
              </w:rPr>
              <w:br/>
            </w:r>
            <w:r w:rsidRPr="00AB4777">
              <w:rPr>
                <w:rFonts w:ascii="Franklin Gothic Medium" w:eastAsia="Calibri" w:hAnsi="Franklin Gothic Medium" w:cs="Arial"/>
                <w:bCs/>
                <w:sz w:val="19"/>
                <w:szCs w:val="19"/>
                <w:lang w:eastAsia="en-US"/>
              </w:rPr>
              <w:t>w przypadku których niedostane są normy EN (np. oszacowanie wpływu odorów).</w:t>
            </w:r>
          </w:p>
          <w:p w14:paraId="3D3A86B4" w14:textId="77777777" w:rsidR="00BA2B3B" w:rsidRPr="00AB4777" w:rsidRDefault="00BA2B3B" w:rsidP="00FC3F72">
            <w:pPr>
              <w:ind w:right="40"/>
              <w:jc w:val="both"/>
              <w:rPr>
                <w:rFonts w:ascii="Franklin Gothic Medium" w:eastAsia="Calibri" w:hAnsi="Franklin Gothic Medium" w:cs="Arial"/>
                <w:bCs/>
                <w:sz w:val="19"/>
                <w:szCs w:val="19"/>
                <w:lang w:eastAsia="en-US"/>
              </w:rPr>
            </w:pPr>
            <w:r w:rsidRPr="00AB4777">
              <w:rPr>
                <w:rFonts w:ascii="Franklin Gothic Medium" w:eastAsia="Calibri" w:hAnsi="Franklin Gothic Medium" w:cs="Arial"/>
                <w:bCs/>
                <w:sz w:val="19"/>
                <w:szCs w:val="19"/>
                <w:lang w:eastAsia="en-US"/>
              </w:rPr>
              <w:t>Częstotliwość monitorowania określa się w planie zarzadzania odorami (BAT 12.)</w:t>
            </w:r>
          </w:p>
          <w:p w14:paraId="094E789E" w14:textId="77777777" w:rsidR="00BA2B3B" w:rsidRPr="00AB4777" w:rsidRDefault="00BA2B3B" w:rsidP="00FC3F72">
            <w:pPr>
              <w:ind w:right="40"/>
              <w:jc w:val="both"/>
              <w:rPr>
                <w:rFonts w:ascii="Franklin Gothic Medium" w:eastAsia="Calibri" w:hAnsi="Franklin Gothic Medium" w:cs="Arial"/>
                <w:bCs/>
                <w:sz w:val="19"/>
                <w:szCs w:val="19"/>
                <w:lang w:eastAsia="en-US"/>
              </w:rPr>
            </w:pPr>
            <w:r w:rsidRPr="00AB4777">
              <w:rPr>
                <w:rFonts w:ascii="Franklin Gothic Medium" w:eastAsia="Calibri" w:hAnsi="Franklin Gothic Medium" w:cs="Arial"/>
                <w:b/>
                <w:bCs/>
                <w:sz w:val="19"/>
                <w:szCs w:val="19"/>
                <w:lang w:eastAsia="en-US"/>
              </w:rPr>
              <w:t xml:space="preserve">Uwaga: </w:t>
            </w:r>
            <w:r w:rsidRPr="00AB4777">
              <w:rPr>
                <w:rFonts w:ascii="Franklin Gothic Medium" w:eastAsia="Calibri" w:hAnsi="Franklin Gothic Medium" w:cs="Arial"/>
                <w:bCs/>
                <w:sz w:val="19"/>
                <w:szCs w:val="19"/>
                <w:lang w:eastAsia="en-US"/>
              </w:rPr>
              <w:t>Monitorowanie ogranicza się do przypadków, w których oczekuje się, że w obiektach wrażliwych odczuwana będzie lub zostanie uzasadniona dokuczliwość odorów.</w:t>
            </w:r>
          </w:p>
        </w:tc>
        <w:tc>
          <w:tcPr>
            <w:tcW w:w="5244" w:type="dxa"/>
            <w:gridSpan w:val="2"/>
          </w:tcPr>
          <w:p w14:paraId="2275F4FB"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b/>
                <w:bCs/>
                <w:sz w:val="19"/>
                <w:szCs w:val="19"/>
              </w:rPr>
              <w:lastRenderedPageBreak/>
              <w:t xml:space="preserve">BAT 10 </w:t>
            </w:r>
            <w:r w:rsidRPr="00AB4777">
              <w:rPr>
                <w:rFonts w:ascii="Franklin Gothic Medium" w:hAnsi="Franklin Gothic Medium" w:cs="Arial"/>
                <w:b/>
                <w:sz w:val="19"/>
                <w:szCs w:val="19"/>
              </w:rPr>
              <w:t>– zgodny z BAT.</w:t>
            </w:r>
          </w:p>
          <w:p w14:paraId="224401C6" w14:textId="77777777" w:rsidR="00BA2B3B" w:rsidRPr="00AB4777" w:rsidRDefault="00C116B6" w:rsidP="00FC3F72">
            <w:pPr>
              <w:jc w:val="both"/>
              <w:rPr>
                <w:rFonts w:ascii="Franklin Gothic Medium" w:hAnsi="Franklin Gothic Medium" w:cs="Arial"/>
                <w:sz w:val="19"/>
                <w:szCs w:val="19"/>
              </w:rPr>
            </w:pPr>
            <w:r w:rsidRPr="00AB4777">
              <w:rPr>
                <w:rFonts w:ascii="Franklin Gothic Medium" w:hAnsi="Franklin Gothic Medium" w:cs="Arial"/>
                <w:sz w:val="19"/>
                <w:szCs w:val="19"/>
              </w:rPr>
              <w:t>Z</w:t>
            </w:r>
            <w:r w:rsidR="00BA2B3B" w:rsidRPr="00AB4777">
              <w:rPr>
                <w:rFonts w:ascii="Franklin Gothic Medium" w:hAnsi="Franklin Gothic Medium" w:cs="Arial"/>
                <w:sz w:val="19"/>
                <w:szCs w:val="19"/>
              </w:rPr>
              <w:t xml:space="preserve">e względu na zaistniałe skargi na uciążliwość </w:t>
            </w:r>
            <w:proofErr w:type="spellStart"/>
            <w:r w:rsidR="00BA2B3B" w:rsidRPr="00AB4777">
              <w:rPr>
                <w:rFonts w:ascii="Franklin Gothic Medium" w:hAnsi="Franklin Gothic Medium" w:cs="Arial"/>
                <w:sz w:val="19"/>
                <w:szCs w:val="19"/>
              </w:rPr>
              <w:t>odorow</w:t>
            </w:r>
            <w:r w:rsidRPr="00AB4777">
              <w:rPr>
                <w:rFonts w:ascii="Franklin Gothic Medium" w:hAnsi="Franklin Gothic Medium" w:cs="Arial"/>
                <w:sz w:val="19"/>
                <w:szCs w:val="19"/>
              </w:rPr>
              <w:t>ą</w:t>
            </w:r>
            <w:proofErr w:type="spellEnd"/>
            <w:r w:rsidR="00BA2B3B" w:rsidRPr="00AB4777">
              <w:rPr>
                <w:rFonts w:ascii="Franklin Gothic Medium" w:hAnsi="Franklin Gothic Medium" w:cs="Arial"/>
                <w:sz w:val="19"/>
                <w:szCs w:val="19"/>
              </w:rPr>
              <w:t xml:space="preserve"> - konkluzje BAT przewidują obowiązek okresowego monitorowania odorów oraz opracowania i wdrożenia </w:t>
            </w:r>
            <w:r w:rsidR="00BA2B3B" w:rsidRPr="00AB4777">
              <w:rPr>
                <w:rFonts w:ascii="Franklin Gothic Medium" w:hAnsi="Franklin Gothic Medium" w:cs="Arial"/>
                <w:sz w:val="19"/>
                <w:szCs w:val="19"/>
              </w:rPr>
              <w:br/>
              <w:t xml:space="preserve">w instalacji </w:t>
            </w:r>
            <w:r w:rsidR="00BA2B3B" w:rsidRPr="00AB4777">
              <w:rPr>
                <w:rFonts w:ascii="Franklin Gothic Medium" w:hAnsi="Franklin Gothic Medium" w:cs="Arial"/>
                <w:bCs/>
                <w:sz w:val="19"/>
                <w:szCs w:val="19"/>
              </w:rPr>
              <w:t>planu zarządzania odorami</w:t>
            </w:r>
            <w:r w:rsidR="00BA2B3B" w:rsidRPr="00AB4777">
              <w:rPr>
                <w:rFonts w:ascii="Franklin Gothic Medium" w:hAnsi="Franklin Gothic Medium" w:cs="Arial"/>
                <w:sz w:val="19"/>
                <w:szCs w:val="19"/>
              </w:rPr>
              <w:t>, stanowiącego część systemu zarzadzania środowiskowego.</w:t>
            </w:r>
          </w:p>
          <w:p w14:paraId="2604D270"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Opracowano Planu zarządzania odorami, który stanowił będzie część Systemu Zarządzania Środowiskowego.</w:t>
            </w:r>
          </w:p>
          <w:p w14:paraId="2209CD6F" w14:textId="77777777" w:rsidR="00031C2A" w:rsidRPr="00AB4777" w:rsidRDefault="00031C2A" w:rsidP="00FC3F72">
            <w:pPr>
              <w:jc w:val="both"/>
              <w:rPr>
                <w:rFonts w:ascii="Franklin Gothic Medium" w:hAnsi="Franklin Gothic Medium" w:cs="Arial"/>
                <w:sz w:val="19"/>
                <w:szCs w:val="19"/>
              </w:rPr>
            </w:pPr>
          </w:p>
          <w:p w14:paraId="6D1ADE62"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lastRenderedPageBreak/>
              <w:t>Zgodnie z wymaganiami konkluzji BAT przedmiotowej instalacji dotyczy monitoring stężenia odorów lub (zamiast) NH</w:t>
            </w:r>
            <w:r w:rsidRPr="00AB4777">
              <w:rPr>
                <w:rFonts w:ascii="Franklin Gothic Medium" w:hAnsi="Franklin Gothic Medium" w:cs="Arial"/>
                <w:sz w:val="19"/>
                <w:szCs w:val="19"/>
                <w:vertAlign w:val="subscript"/>
              </w:rPr>
              <w:t>3</w:t>
            </w:r>
            <w:r w:rsidRPr="00AB4777">
              <w:rPr>
                <w:rFonts w:ascii="Franklin Gothic Medium" w:hAnsi="Franklin Gothic Medium" w:cs="Arial"/>
                <w:sz w:val="19"/>
                <w:szCs w:val="19"/>
              </w:rPr>
              <w:t xml:space="preserve"> i H</w:t>
            </w:r>
            <w:r w:rsidRPr="00AB4777">
              <w:rPr>
                <w:rFonts w:ascii="Franklin Gothic Medium" w:hAnsi="Franklin Gothic Medium" w:cs="Arial"/>
                <w:sz w:val="19"/>
                <w:szCs w:val="19"/>
                <w:vertAlign w:val="subscript"/>
              </w:rPr>
              <w:t>2</w:t>
            </w:r>
            <w:r w:rsidRPr="00AB4777">
              <w:rPr>
                <w:rFonts w:ascii="Franklin Gothic Medium" w:hAnsi="Franklin Gothic Medium" w:cs="Arial"/>
                <w:sz w:val="19"/>
                <w:szCs w:val="19"/>
              </w:rPr>
              <w:t>S</w:t>
            </w:r>
            <w:r w:rsidRPr="00AB4777">
              <w:rPr>
                <w:rFonts w:ascii="Franklin Gothic Medium" w:hAnsi="Franklin Gothic Medium"/>
                <w:sz w:val="19"/>
                <w:szCs w:val="19"/>
              </w:rPr>
              <w:t xml:space="preserve"> </w:t>
            </w:r>
            <w:r w:rsidRPr="00AB4777">
              <w:rPr>
                <w:rFonts w:ascii="Franklin Gothic Medium" w:hAnsi="Franklin Gothic Medium" w:cs="Arial"/>
                <w:sz w:val="19"/>
                <w:szCs w:val="19"/>
              </w:rPr>
              <w:t>z częstotliwością co najmniej raz na 6 miesięcy (biologiczne przetwarzanie odpadów).</w:t>
            </w:r>
          </w:p>
          <w:p w14:paraId="3AD2453F" w14:textId="77777777" w:rsidR="002307CC" w:rsidRPr="00AB4777" w:rsidRDefault="002307CC" w:rsidP="00FC3F72">
            <w:pPr>
              <w:jc w:val="both"/>
              <w:rPr>
                <w:rFonts w:ascii="Franklin Gothic Medium" w:hAnsi="Franklin Gothic Medium" w:cs="Arial"/>
                <w:sz w:val="19"/>
                <w:szCs w:val="19"/>
              </w:rPr>
            </w:pPr>
          </w:p>
          <w:p w14:paraId="2FB74E3D" w14:textId="77777777" w:rsidR="002307CC" w:rsidRPr="00AB4777" w:rsidRDefault="002307CC" w:rsidP="002307CC">
            <w:pPr>
              <w:jc w:val="both"/>
              <w:rPr>
                <w:rFonts w:ascii="Franklin Gothic Medium" w:hAnsi="Franklin Gothic Medium" w:cs="Arial"/>
                <w:b/>
                <w:sz w:val="19"/>
                <w:szCs w:val="19"/>
              </w:rPr>
            </w:pPr>
          </w:p>
        </w:tc>
      </w:tr>
      <w:tr w:rsidR="00AB4777" w:rsidRPr="00AB4777" w14:paraId="76169921" w14:textId="77777777" w:rsidTr="00BA2B3B">
        <w:trPr>
          <w:jc w:val="center"/>
        </w:trPr>
        <w:tc>
          <w:tcPr>
            <w:tcW w:w="9781" w:type="dxa"/>
            <w:gridSpan w:val="3"/>
            <w:shd w:val="clear" w:color="auto" w:fill="D9D9D9"/>
          </w:tcPr>
          <w:p w14:paraId="33C76F98"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lastRenderedPageBreak/>
              <w:t>BAT 11. MONITORING ZUZYCIA ENERGII, WODY, SUROWCÓW:</w:t>
            </w:r>
          </w:p>
          <w:p w14:paraId="0510F1BD" w14:textId="77777777" w:rsidR="00BA2B3B" w:rsidRPr="00AB4777" w:rsidRDefault="00BA2B3B" w:rsidP="00FC3F72">
            <w:pPr>
              <w:rPr>
                <w:rFonts w:ascii="Franklin Gothic Medium" w:hAnsi="Franklin Gothic Medium" w:cs="Arial"/>
                <w:b/>
                <w:bCs/>
                <w:sz w:val="19"/>
                <w:szCs w:val="19"/>
              </w:rPr>
            </w:pPr>
          </w:p>
        </w:tc>
      </w:tr>
      <w:tr w:rsidR="00AB4777" w:rsidRPr="00AB4777" w14:paraId="205F5283" w14:textId="77777777" w:rsidTr="00BA2B3B">
        <w:trPr>
          <w:jc w:val="center"/>
        </w:trPr>
        <w:tc>
          <w:tcPr>
            <w:tcW w:w="4537" w:type="dxa"/>
          </w:tcPr>
          <w:p w14:paraId="5BFD6D0A" w14:textId="77777777" w:rsidR="00BA2B3B" w:rsidRPr="00AB4777" w:rsidRDefault="00BA2B3B" w:rsidP="00FC3F72">
            <w:pPr>
              <w:ind w:right="40"/>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b/>
                <w:bCs/>
                <w:sz w:val="19"/>
                <w:szCs w:val="19"/>
                <w:lang w:eastAsia="en-US"/>
              </w:rPr>
              <w:t xml:space="preserve">Bat 11. </w:t>
            </w:r>
            <w:r w:rsidRPr="00AB4777">
              <w:rPr>
                <w:rFonts w:ascii="Franklin Gothic Medium" w:eastAsia="Calibri" w:hAnsi="Franklin Gothic Medium" w:cs="Arial"/>
                <w:sz w:val="19"/>
                <w:szCs w:val="19"/>
                <w:lang w:eastAsia="en-US"/>
              </w:rPr>
              <w:t xml:space="preserve">W ramach BAT monitoruje się </w:t>
            </w:r>
            <w:r w:rsidRPr="00AB4777">
              <w:rPr>
                <w:rFonts w:ascii="Franklin Gothic Medium" w:eastAsia="Calibri" w:hAnsi="Franklin Gothic Medium" w:cs="Arial"/>
                <w:b/>
                <w:sz w:val="19"/>
                <w:szCs w:val="19"/>
                <w:lang w:eastAsia="en-US"/>
              </w:rPr>
              <w:t>roczne zużycie wody, energii i surowców, a także roczne wytwarzanie pozostałości i ścieków, z częstotliwością co najmniej raz w roku</w:t>
            </w:r>
            <w:r w:rsidRPr="00AB4777">
              <w:rPr>
                <w:rFonts w:ascii="Franklin Gothic Medium" w:eastAsia="Calibri" w:hAnsi="Franklin Gothic Medium" w:cs="Arial"/>
                <w:sz w:val="19"/>
                <w:szCs w:val="19"/>
                <w:lang w:eastAsia="en-US"/>
              </w:rPr>
              <w:t>.</w:t>
            </w:r>
          </w:p>
          <w:p w14:paraId="244D01C2" w14:textId="77777777" w:rsidR="00BA2B3B" w:rsidRPr="00AB4777" w:rsidRDefault="00BA2B3B" w:rsidP="00FC3F72">
            <w:pPr>
              <w:ind w:right="40"/>
              <w:jc w:val="both"/>
              <w:rPr>
                <w:rFonts w:ascii="Franklin Gothic Medium" w:eastAsia="Calibri" w:hAnsi="Franklin Gothic Medium" w:cs="Arial"/>
                <w:bCs/>
                <w:sz w:val="19"/>
                <w:szCs w:val="19"/>
                <w:lang w:eastAsia="en-US"/>
              </w:rPr>
            </w:pPr>
            <w:r w:rsidRPr="00AB4777">
              <w:rPr>
                <w:rFonts w:ascii="Franklin Gothic Medium" w:eastAsia="Calibri" w:hAnsi="Franklin Gothic Medium" w:cs="Arial"/>
                <w:bCs/>
                <w:sz w:val="19"/>
                <w:szCs w:val="19"/>
                <w:lang w:eastAsia="en-US"/>
              </w:rPr>
              <w:t>Monitorowanie obejmuje bezpośrednie pomiary, obliczenia lub rejestrację np. z pomocą odpowiednich liczników lub faktur. Monitorowanie jest prowadzone na najbardziej odpowiednim poziomie (np. na poziomie procesu lub zakładu/instalacji i uwzględnia wszystkie istotne zmiany w zakładzie /instalacji.</w:t>
            </w:r>
          </w:p>
          <w:p w14:paraId="3949433F" w14:textId="77777777" w:rsidR="00BA2B3B" w:rsidRPr="00AB4777" w:rsidRDefault="00BA2B3B" w:rsidP="00FC3F72">
            <w:pPr>
              <w:ind w:right="40"/>
              <w:jc w:val="both"/>
              <w:rPr>
                <w:rFonts w:ascii="Franklin Gothic Medium" w:eastAsia="Calibri" w:hAnsi="Franklin Gothic Medium" w:cs="Arial"/>
                <w:bCs/>
                <w:sz w:val="19"/>
                <w:szCs w:val="19"/>
                <w:lang w:eastAsia="en-US"/>
              </w:rPr>
            </w:pPr>
          </w:p>
          <w:p w14:paraId="4AA5A493" w14:textId="77777777" w:rsidR="00BA2B3B" w:rsidRPr="00AB4777" w:rsidRDefault="00BA2B3B" w:rsidP="00FC3F72">
            <w:pPr>
              <w:ind w:right="40"/>
              <w:jc w:val="both"/>
              <w:rPr>
                <w:rFonts w:ascii="Franklin Gothic Medium" w:eastAsia="Calibri" w:hAnsi="Franklin Gothic Medium" w:cs="Arial"/>
                <w:b/>
                <w:bCs/>
                <w:sz w:val="19"/>
                <w:szCs w:val="19"/>
                <w:lang w:eastAsia="en-US"/>
              </w:rPr>
            </w:pPr>
          </w:p>
        </w:tc>
        <w:tc>
          <w:tcPr>
            <w:tcW w:w="5244" w:type="dxa"/>
            <w:gridSpan w:val="2"/>
          </w:tcPr>
          <w:p w14:paraId="4FA76954"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t xml:space="preserve">Bat 11. – zgodnie z BAT </w:t>
            </w:r>
          </w:p>
          <w:p w14:paraId="648091C2"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Monitorowanie obejmuje   bezpośrednie pomiary, obliczenia lub rejestrację za pomocą odpowiednich urządzeń pomiarowych, dokumentów wewnętrznych oraz faktur.</w:t>
            </w:r>
          </w:p>
          <w:p w14:paraId="33649BF0"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Monitoring instalacji realizowany jest w zakresie rocznego zużycia:</w:t>
            </w:r>
          </w:p>
          <w:p w14:paraId="35BF2592" w14:textId="77777777" w:rsidR="00BA2B3B" w:rsidRPr="00AB4777" w:rsidRDefault="00BA2B3B" w:rsidP="005D29F7">
            <w:pPr>
              <w:numPr>
                <w:ilvl w:val="0"/>
                <w:numId w:val="77"/>
              </w:numPr>
              <w:ind w:left="459"/>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wody</w:t>
            </w:r>
          </w:p>
          <w:p w14:paraId="011134A6" w14:textId="77777777" w:rsidR="00BA2B3B" w:rsidRPr="00AB4777" w:rsidRDefault="00BA2B3B" w:rsidP="005D29F7">
            <w:pPr>
              <w:numPr>
                <w:ilvl w:val="0"/>
                <w:numId w:val="77"/>
              </w:numPr>
              <w:ind w:left="459"/>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energii elektrycznej,</w:t>
            </w:r>
          </w:p>
          <w:p w14:paraId="0C1D7948" w14:textId="77777777" w:rsidR="00BA2B3B" w:rsidRPr="00AB4777" w:rsidRDefault="00BA2B3B" w:rsidP="005D29F7">
            <w:pPr>
              <w:numPr>
                <w:ilvl w:val="0"/>
                <w:numId w:val="77"/>
              </w:numPr>
              <w:ind w:left="459"/>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oleju napędowego,</w:t>
            </w:r>
          </w:p>
          <w:p w14:paraId="61C282BE" w14:textId="77777777" w:rsidR="00BA2B3B" w:rsidRPr="00AB4777" w:rsidRDefault="00BA2B3B" w:rsidP="005D29F7">
            <w:pPr>
              <w:numPr>
                <w:ilvl w:val="0"/>
                <w:numId w:val="77"/>
              </w:numPr>
              <w:ind w:left="459"/>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olejów smarowniczych i smarów,</w:t>
            </w:r>
          </w:p>
          <w:p w14:paraId="7E1E9237" w14:textId="77777777" w:rsidR="00BA2B3B" w:rsidRPr="00AB4777" w:rsidRDefault="00BA2B3B" w:rsidP="00FC3F72">
            <w:pPr>
              <w:contextualSpacing/>
              <w:jc w:val="both"/>
              <w:rPr>
                <w:rFonts w:ascii="Franklin Gothic Medium" w:eastAsia="Calibri" w:hAnsi="Franklin Gothic Medium" w:cs="Arial"/>
                <w:b/>
                <w:sz w:val="19"/>
                <w:szCs w:val="19"/>
                <w:lang w:eastAsia="en-US"/>
              </w:rPr>
            </w:pPr>
            <w:r w:rsidRPr="00AB4777">
              <w:rPr>
                <w:rFonts w:ascii="Franklin Gothic Medium" w:eastAsia="Calibri" w:hAnsi="Franklin Gothic Medium" w:cs="Arial"/>
                <w:sz w:val="19"/>
                <w:szCs w:val="19"/>
                <w:lang w:eastAsia="en-US"/>
              </w:rPr>
              <w:t xml:space="preserve">Prowadzony jest monitoring poboru wody na podstawie odczytów wskazań wodomierza, z częstotliwością co 1 miesiąc. </w:t>
            </w:r>
          </w:p>
          <w:p w14:paraId="75DC52BF"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Rejestrowane są i przechowywane dane dotyczące rodzaju </w:t>
            </w:r>
            <w:r w:rsidRPr="00AB4777">
              <w:rPr>
                <w:rFonts w:ascii="Franklin Gothic Medium" w:hAnsi="Franklin Gothic Medium" w:cs="Arial"/>
                <w:bCs/>
                <w:sz w:val="19"/>
                <w:szCs w:val="19"/>
              </w:rPr>
              <w:br/>
              <w:t xml:space="preserve">i ilości wszystkich odpadów przetwarzanych oraz wytwarzanych w toku eksploatacji instalacji. Dla wszystkich odpadów prowadzona jest oddzielna ewidencja. </w:t>
            </w:r>
          </w:p>
        </w:tc>
      </w:tr>
      <w:tr w:rsidR="00AB4777" w:rsidRPr="00AB4777" w14:paraId="21DE7688" w14:textId="77777777" w:rsidTr="00BA2B3B">
        <w:trPr>
          <w:jc w:val="center"/>
        </w:trPr>
        <w:tc>
          <w:tcPr>
            <w:tcW w:w="9781" w:type="dxa"/>
            <w:gridSpan w:val="3"/>
            <w:shd w:val="clear" w:color="auto" w:fill="BFBFBF"/>
          </w:tcPr>
          <w:p w14:paraId="03ED3F70" w14:textId="77777777" w:rsidR="00BA2B3B" w:rsidRPr="00AB4777" w:rsidRDefault="00BA2B3B" w:rsidP="00FC3F72">
            <w:pPr>
              <w:jc w:val="center"/>
              <w:rPr>
                <w:rFonts w:ascii="Franklin Gothic Medium" w:hAnsi="Franklin Gothic Medium" w:cs="Arial"/>
                <w:b/>
                <w:sz w:val="19"/>
                <w:szCs w:val="19"/>
              </w:rPr>
            </w:pPr>
          </w:p>
          <w:p w14:paraId="3FA768FB" w14:textId="77777777" w:rsidR="00BA2B3B" w:rsidRPr="00AB4777" w:rsidRDefault="00BA2B3B" w:rsidP="00FC3F72">
            <w:pPr>
              <w:jc w:val="center"/>
              <w:rPr>
                <w:rFonts w:ascii="Franklin Gothic Medium" w:hAnsi="Franklin Gothic Medium" w:cs="Arial"/>
                <w:b/>
                <w:sz w:val="19"/>
                <w:szCs w:val="19"/>
              </w:rPr>
            </w:pPr>
            <w:r w:rsidRPr="00AB4777">
              <w:rPr>
                <w:rFonts w:ascii="Franklin Gothic Medium" w:hAnsi="Franklin Gothic Medium" w:cs="Arial"/>
                <w:b/>
                <w:sz w:val="19"/>
                <w:szCs w:val="19"/>
              </w:rPr>
              <w:t>1.3  EMISJE DO POWIETRZA</w:t>
            </w:r>
          </w:p>
          <w:p w14:paraId="14732EFE" w14:textId="77777777" w:rsidR="00BA2B3B" w:rsidRPr="00AB4777" w:rsidRDefault="00BA2B3B" w:rsidP="00FC3F72">
            <w:pPr>
              <w:jc w:val="center"/>
              <w:rPr>
                <w:rFonts w:ascii="Franklin Gothic Medium" w:hAnsi="Franklin Gothic Medium" w:cs="Arial"/>
                <w:b/>
                <w:sz w:val="19"/>
                <w:szCs w:val="19"/>
              </w:rPr>
            </w:pPr>
          </w:p>
        </w:tc>
      </w:tr>
      <w:tr w:rsidR="00AB4777" w:rsidRPr="00AB4777" w14:paraId="44F38753" w14:textId="77777777" w:rsidTr="00BA2B3B">
        <w:trPr>
          <w:jc w:val="center"/>
        </w:trPr>
        <w:tc>
          <w:tcPr>
            <w:tcW w:w="9781" w:type="dxa"/>
            <w:gridSpan w:val="3"/>
            <w:shd w:val="clear" w:color="auto" w:fill="BFBFBF"/>
          </w:tcPr>
          <w:p w14:paraId="6E75F1FB" w14:textId="77777777" w:rsidR="00BA2B3B" w:rsidRPr="00AB4777" w:rsidRDefault="00BA2B3B" w:rsidP="00FC3F72">
            <w:pPr>
              <w:jc w:val="center"/>
              <w:rPr>
                <w:rFonts w:ascii="Franklin Gothic Medium" w:hAnsi="Franklin Gothic Medium" w:cs="Arial"/>
                <w:b/>
                <w:sz w:val="19"/>
                <w:szCs w:val="19"/>
              </w:rPr>
            </w:pPr>
          </w:p>
          <w:p w14:paraId="3DD11B53"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t>BAT 12. PLAN ZARZĄDZANIA ODORAMI:</w:t>
            </w:r>
          </w:p>
          <w:p w14:paraId="1A1223C9" w14:textId="77777777" w:rsidR="00BA2B3B" w:rsidRPr="00AB4777" w:rsidRDefault="00BA2B3B" w:rsidP="00FC3F72">
            <w:pPr>
              <w:rPr>
                <w:rFonts w:ascii="Franklin Gothic Medium" w:hAnsi="Franklin Gothic Medium" w:cs="Arial"/>
                <w:b/>
                <w:sz w:val="19"/>
                <w:szCs w:val="19"/>
              </w:rPr>
            </w:pPr>
          </w:p>
        </w:tc>
      </w:tr>
      <w:tr w:rsidR="00AB4777" w:rsidRPr="00AB4777" w14:paraId="02F5764A" w14:textId="77777777" w:rsidTr="00BA2B3B">
        <w:trPr>
          <w:jc w:val="center"/>
        </w:trPr>
        <w:tc>
          <w:tcPr>
            <w:tcW w:w="4537" w:type="dxa"/>
          </w:tcPr>
          <w:p w14:paraId="4D9B428F"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bCs/>
                <w:sz w:val="19"/>
                <w:szCs w:val="19"/>
              </w:rPr>
              <w:t xml:space="preserve">Bat 12. </w:t>
            </w:r>
            <w:r w:rsidRPr="00AB4777">
              <w:rPr>
                <w:rFonts w:ascii="Franklin Gothic Medium" w:hAnsi="Franklin Gothic Medium" w:cs="Arial"/>
                <w:sz w:val="19"/>
                <w:szCs w:val="19"/>
              </w:rPr>
              <w:t xml:space="preserve">W celu zapobiegania występowaniu emisji odorów lub, jeżeli jest to niemożliwe, ich ograniczenia, w ramach BAT należy opracować i wdrożyć plan zarządzania odorami, stanowiący część systemu zarządzania środowiskowego i obejmujący wszystkie poniższe elementy, oraz dokonywać jego regularnych przeglądów: </w:t>
            </w:r>
          </w:p>
          <w:p w14:paraId="585545C2" w14:textId="77777777" w:rsidR="00BA2B3B" w:rsidRPr="00AB4777" w:rsidRDefault="00BA2B3B" w:rsidP="005D29F7">
            <w:pPr>
              <w:numPr>
                <w:ilvl w:val="0"/>
                <w:numId w:val="78"/>
              </w:numPr>
              <w:ind w:left="247" w:hanging="295"/>
              <w:jc w:val="both"/>
              <w:rPr>
                <w:rFonts w:ascii="Franklin Gothic Medium" w:hAnsi="Franklin Gothic Medium" w:cs="Arial"/>
                <w:sz w:val="19"/>
                <w:szCs w:val="19"/>
              </w:rPr>
            </w:pPr>
            <w:r w:rsidRPr="00AB4777">
              <w:rPr>
                <w:rFonts w:ascii="Franklin Gothic Medium" w:hAnsi="Franklin Gothic Medium" w:cs="Arial"/>
                <w:sz w:val="19"/>
                <w:szCs w:val="19"/>
              </w:rPr>
              <w:t xml:space="preserve">protokół zawierający działania i harmonogram, </w:t>
            </w:r>
          </w:p>
          <w:p w14:paraId="5A620D33" w14:textId="77777777" w:rsidR="00BA2B3B" w:rsidRPr="00AB4777" w:rsidRDefault="00BA2B3B" w:rsidP="005D29F7">
            <w:pPr>
              <w:numPr>
                <w:ilvl w:val="0"/>
                <w:numId w:val="78"/>
              </w:numPr>
              <w:ind w:left="247" w:hanging="295"/>
              <w:jc w:val="both"/>
              <w:rPr>
                <w:rFonts w:ascii="Franklin Gothic Medium" w:hAnsi="Franklin Gothic Medium" w:cs="Arial"/>
                <w:sz w:val="19"/>
                <w:szCs w:val="19"/>
              </w:rPr>
            </w:pPr>
            <w:r w:rsidRPr="00AB4777">
              <w:rPr>
                <w:rFonts w:ascii="Franklin Gothic Medium" w:hAnsi="Franklin Gothic Medium" w:cs="Arial"/>
                <w:sz w:val="19"/>
                <w:szCs w:val="19"/>
              </w:rPr>
              <w:t xml:space="preserve">protokół monitorowania odorów określony w BAT 10, </w:t>
            </w:r>
          </w:p>
          <w:p w14:paraId="7EA142AD" w14:textId="77777777" w:rsidR="00BA2B3B" w:rsidRPr="00AB4777" w:rsidRDefault="00BA2B3B" w:rsidP="005D29F7">
            <w:pPr>
              <w:numPr>
                <w:ilvl w:val="0"/>
                <w:numId w:val="78"/>
              </w:numPr>
              <w:ind w:left="247" w:hanging="295"/>
              <w:jc w:val="both"/>
              <w:rPr>
                <w:rFonts w:ascii="Franklin Gothic Medium" w:hAnsi="Franklin Gothic Medium" w:cs="Arial"/>
                <w:sz w:val="19"/>
                <w:szCs w:val="19"/>
              </w:rPr>
            </w:pPr>
            <w:r w:rsidRPr="00AB4777">
              <w:rPr>
                <w:rFonts w:ascii="Franklin Gothic Medium" w:hAnsi="Franklin Gothic Medium" w:cs="Arial"/>
                <w:sz w:val="19"/>
                <w:szCs w:val="19"/>
              </w:rPr>
              <w:t xml:space="preserve">protokół reagowania na stwierdzone przypadki wystąpienia odorów, np. skargi, </w:t>
            </w:r>
          </w:p>
          <w:p w14:paraId="0B87EF4C" w14:textId="77777777" w:rsidR="00BA2B3B" w:rsidRPr="00AB4777" w:rsidRDefault="00BA2B3B" w:rsidP="005D29F7">
            <w:pPr>
              <w:numPr>
                <w:ilvl w:val="0"/>
                <w:numId w:val="78"/>
              </w:numPr>
              <w:ind w:left="247" w:right="40" w:hanging="295"/>
              <w:jc w:val="both"/>
              <w:rPr>
                <w:rFonts w:ascii="Franklin Gothic Medium" w:eastAsia="Calibri" w:hAnsi="Franklin Gothic Medium" w:cs="Arial"/>
                <w:b/>
                <w:bCs/>
                <w:sz w:val="19"/>
                <w:szCs w:val="19"/>
                <w:lang w:eastAsia="en-US"/>
              </w:rPr>
            </w:pPr>
            <w:r w:rsidRPr="00AB4777">
              <w:rPr>
                <w:rFonts w:ascii="Franklin Gothic Medium" w:eastAsia="Calibri" w:hAnsi="Franklin Gothic Medium" w:cs="Arial"/>
                <w:sz w:val="19"/>
                <w:szCs w:val="19"/>
                <w:lang w:eastAsia="en-US"/>
              </w:rPr>
              <w:t xml:space="preserve">program zapobiegania występowaniu odorów </w:t>
            </w:r>
            <w:r w:rsidRPr="00AB4777">
              <w:rPr>
                <w:rFonts w:ascii="Franklin Gothic Medium" w:eastAsia="Calibri" w:hAnsi="Franklin Gothic Medium" w:cs="Arial"/>
                <w:sz w:val="19"/>
                <w:szCs w:val="19"/>
                <w:lang w:eastAsia="en-US"/>
              </w:rPr>
              <w:br/>
              <w:t>i ich ograniczania, mający na celu określenie ich źródeł; określenie udziału poszczególnych źródeł oraz wdrożenie środków zapobiegawczych lub ograniczających.</w:t>
            </w:r>
          </w:p>
          <w:p w14:paraId="78F3E13E" w14:textId="77777777" w:rsidR="00BA2B3B" w:rsidRPr="00AB4777" w:rsidRDefault="00BA2B3B" w:rsidP="00FC3F72">
            <w:pPr>
              <w:ind w:right="40"/>
              <w:jc w:val="both"/>
              <w:rPr>
                <w:rFonts w:ascii="Franklin Gothic Medium" w:eastAsia="Calibri" w:hAnsi="Franklin Gothic Medium" w:cs="Arial"/>
                <w:bCs/>
                <w:sz w:val="19"/>
                <w:szCs w:val="19"/>
                <w:lang w:eastAsia="en-US"/>
              </w:rPr>
            </w:pPr>
            <w:r w:rsidRPr="00AB4777">
              <w:rPr>
                <w:rFonts w:ascii="Franklin Gothic Medium" w:eastAsia="Calibri" w:hAnsi="Franklin Gothic Medium" w:cs="Arial"/>
                <w:b/>
                <w:bCs/>
                <w:sz w:val="19"/>
                <w:szCs w:val="19"/>
                <w:lang w:eastAsia="en-US"/>
              </w:rPr>
              <w:t xml:space="preserve">Uwaga: </w:t>
            </w:r>
            <w:r w:rsidRPr="00AB4777">
              <w:rPr>
                <w:rFonts w:ascii="Franklin Gothic Medium" w:eastAsia="Calibri" w:hAnsi="Franklin Gothic Medium" w:cs="Arial"/>
                <w:bCs/>
                <w:sz w:val="19"/>
                <w:szCs w:val="19"/>
                <w:lang w:eastAsia="en-US"/>
              </w:rPr>
              <w:t>Monitorowanie ogranicza się do przypadków, w których oczekuje się, że w obiektach wrażliwych odczuwana będzie lub zostanie uzasadniona dokuczliwość odorów.</w:t>
            </w:r>
          </w:p>
        </w:tc>
        <w:tc>
          <w:tcPr>
            <w:tcW w:w="5244" w:type="dxa"/>
            <w:gridSpan w:val="2"/>
          </w:tcPr>
          <w:p w14:paraId="3F14EEED"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b/>
                <w:bCs/>
                <w:sz w:val="19"/>
                <w:szCs w:val="19"/>
              </w:rPr>
              <w:t xml:space="preserve">BAT 12 </w:t>
            </w:r>
            <w:r w:rsidRPr="00AB4777">
              <w:rPr>
                <w:rFonts w:ascii="Franklin Gothic Medium" w:hAnsi="Franklin Gothic Medium" w:cs="Arial"/>
                <w:b/>
                <w:sz w:val="19"/>
                <w:szCs w:val="19"/>
              </w:rPr>
              <w:t>–zgodny z BAT.</w:t>
            </w:r>
          </w:p>
          <w:p w14:paraId="211EC70D"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Opracowano </w:t>
            </w:r>
            <w:r w:rsidRPr="00AB4777">
              <w:rPr>
                <w:rFonts w:ascii="Franklin Gothic Medium" w:hAnsi="Franklin Gothic Medium" w:cs="Arial"/>
                <w:b/>
                <w:bCs/>
                <w:sz w:val="19"/>
                <w:szCs w:val="19"/>
              </w:rPr>
              <w:t>Plan zarządzania odorami</w:t>
            </w:r>
            <w:r w:rsidRPr="00AB4777">
              <w:rPr>
                <w:rFonts w:ascii="Franklin Gothic Medium" w:hAnsi="Franklin Gothic Medium" w:cs="Arial"/>
                <w:sz w:val="19"/>
                <w:szCs w:val="19"/>
              </w:rPr>
              <w:t>, obejmujący:</w:t>
            </w:r>
          </w:p>
          <w:p w14:paraId="34C7061B"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protokół zawierający działania i harmonogram,</w:t>
            </w:r>
          </w:p>
          <w:p w14:paraId="5241FF1E"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protokół monitorowania odór o określony w BAT10,</w:t>
            </w:r>
          </w:p>
          <w:p w14:paraId="48E4FC69"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protokół reagowania na stwierdzone przypadki wystąpienia odorów, np. skargi</w:t>
            </w:r>
          </w:p>
          <w:p w14:paraId="13B4322C"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program zapobiegania występowaniu odorów i ich ograniczenia, mający na celu określenie źródeł odoru, określenie udziału poszczególnych źródeł oraz wdrożenie środków zapobiegawczych lub ograniczających.</w:t>
            </w:r>
          </w:p>
        </w:tc>
      </w:tr>
      <w:tr w:rsidR="00AB4777" w:rsidRPr="00AB4777" w14:paraId="25464024" w14:textId="77777777" w:rsidTr="00BA2B3B">
        <w:trPr>
          <w:jc w:val="center"/>
        </w:trPr>
        <w:tc>
          <w:tcPr>
            <w:tcW w:w="9781" w:type="dxa"/>
            <w:gridSpan w:val="3"/>
            <w:shd w:val="clear" w:color="auto" w:fill="D9D9D9"/>
          </w:tcPr>
          <w:p w14:paraId="1DC7A01E"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BAT 13. MAGAZYNOWANIE ODPADÓW:</w:t>
            </w:r>
          </w:p>
          <w:p w14:paraId="0E567153" w14:textId="77777777" w:rsidR="00BA2B3B" w:rsidRPr="00AB4777" w:rsidRDefault="00BA2B3B" w:rsidP="00FC3F72">
            <w:pPr>
              <w:jc w:val="both"/>
              <w:rPr>
                <w:rFonts w:ascii="Franklin Gothic Medium" w:hAnsi="Franklin Gothic Medium" w:cs="Arial"/>
                <w:b/>
                <w:sz w:val="19"/>
                <w:szCs w:val="19"/>
              </w:rPr>
            </w:pPr>
          </w:p>
        </w:tc>
      </w:tr>
      <w:tr w:rsidR="00AB4777" w:rsidRPr="00AB4777" w14:paraId="5DF0BCEC" w14:textId="77777777" w:rsidTr="00BA2B3B">
        <w:trPr>
          <w:jc w:val="center"/>
        </w:trPr>
        <w:tc>
          <w:tcPr>
            <w:tcW w:w="4537" w:type="dxa"/>
            <w:tcBorders>
              <w:bottom w:val="single" w:sz="4" w:space="0" w:color="000000"/>
            </w:tcBorders>
          </w:tcPr>
          <w:p w14:paraId="13176765"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bCs/>
                <w:sz w:val="19"/>
                <w:szCs w:val="19"/>
              </w:rPr>
              <w:t xml:space="preserve">Bat 13. </w:t>
            </w:r>
            <w:r w:rsidRPr="00AB4777">
              <w:rPr>
                <w:rFonts w:ascii="Franklin Gothic Medium" w:hAnsi="Franklin Gothic Medium" w:cs="Arial"/>
                <w:sz w:val="19"/>
                <w:szCs w:val="19"/>
              </w:rPr>
              <w:t xml:space="preserve">W celu zapobiegania emisjom odorów lub, jeżeli jest to niemożliwe, ich ograniczenia w ramach </w:t>
            </w:r>
            <w:r w:rsidRPr="00AB4777">
              <w:rPr>
                <w:rFonts w:ascii="Franklin Gothic Medium" w:hAnsi="Franklin Gothic Medium" w:cs="Arial"/>
                <w:sz w:val="19"/>
                <w:szCs w:val="19"/>
              </w:rPr>
              <w:lastRenderedPageBreak/>
              <w:t>BAT należy stosować jedną z następujących technik lub ich kombinację:</w:t>
            </w:r>
          </w:p>
          <w:p w14:paraId="03E637A8" w14:textId="77777777" w:rsidR="00BA2B3B" w:rsidRPr="00AB4777" w:rsidRDefault="00BA2B3B" w:rsidP="005D29F7">
            <w:pPr>
              <w:numPr>
                <w:ilvl w:val="0"/>
                <w:numId w:val="79"/>
              </w:numPr>
              <w:ind w:left="321" w:hanging="321"/>
              <w:jc w:val="both"/>
              <w:rPr>
                <w:rFonts w:ascii="Franklin Gothic Medium" w:hAnsi="Franklin Gothic Medium" w:cs="Arial"/>
                <w:b/>
                <w:bCs/>
                <w:sz w:val="19"/>
                <w:szCs w:val="19"/>
              </w:rPr>
            </w:pPr>
            <w:r w:rsidRPr="00AB4777">
              <w:rPr>
                <w:rFonts w:ascii="Franklin Gothic Medium" w:hAnsi="Franklin Gothic Medium" w:cs="Arial"/>
                <w:b/>
                <w:sz w:val="19"/>
                <w:szCs w:val="19"/>
              </w:rPr>
              <w:t>Minimalizowanie czasu magazynowania</w:t>
            </w:r>
          </w:p>
          <w:p w14:paraId="31F1D0B8"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Zminimalizowane czasu magazynowania odpadów (potencjalnie) wydzielających odór w magazynach lub systemach obsługi (np. rurach, zbiornikach, pojemnikach) w szczególności w warunkach beztlenowych. </w:t>
            </w:r>
            <w:r w:rsidRPr="00AB4777">
              <w:rPr>
                <w:rFonts w:ascii="Franklin Gothic Medium" w:hAnsi="Franklin Gothic Medium" w:cs="Arial"/>
                <w:bCs/>
                <w:sz w:val="19"/>
                <w:szCs w:val="19"/>
              </w:rPr>
              <w:br/>
              <w:t>W stosownych przypadkach wprowadza się odpowiednie przepisy dotyczące przyjmowania sezonowych szczytowych ilości odpadów.</w:t>
            </w:r>
          </w:p>
          <w:p w14:paraId="24E0EE86"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Możliwość zastosowania wyłącznie do systemów otwartych.</w:t>
            </w:r>
          </w:p>
          <w:p w14:paraId="642B4FB0" w14:textId="77777777" w:rsidR="00BA2B3B" w:rsidRPr="00AB4777" w:rsidRDefault="00BA2B3B" w:rsidP="005D29F7">
            <w:pPr>
              <w:numPr>
                <w:ilvl w:val="0"/>
                <w:numId w:val="79"/>
              </w:numPr>
              <w:ind w:left="321" w:hanging="321"/>
              <w:jc w:val="both"/>
              <w:rPr>
                <w:rFonts w:ascii="Franklin Gothic Medium" w:hAnsi="Franklin Gothic Medium" w:cs="Arial"/>
                <w:b/>
                <w:bCs/>
                <w:sz w:val="19"/>
                <w:szCs w:val="19"/>
              </w:rPr>
            </w:pPr>
            <w:r w:rsidRPr="00AB4777">
              <w:rPr>
                <w:rFonts w:ascii="Franklin Gothic Medium" w:hAnsi="Franklin Gothic Medium" w:cs="Arial"/>
                <w:b/>
                <w:sz w:val="19"/>
                <w:szCs w:val="19"/>
              </w:rPr>
              <w:t>Stosowanie przetwarzania chemicznego</w:t>
            </w:r>
          </w:p>
          <w:p w14:paraId="6C9CF7F0"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Stosowanie chemikaliów w celu niszczenia związków zapachowych lub ograniczenia ich powstania (np. utleniania lub wytracanie siarkowodoru).</w:t>
            </w:r>
          </w:p>
          <w:p w14:paraId="5CE0ACB2"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nie ma możliwości zastosowania, jeśli może utrudniać uzyskanie pożądanej jakości odpadów z przetworzenia.</w:t>
            </w:r>
          </w:p>
          <w:p w14:paraId="324E01E8" w14:textId="77777777" w:rsidR="00BA2B3B" w:rsidRPr="00AB4777" w:rsidRDefault="00BA2B3B" w:rsidP="005D29F7">
            <w:pPr>
              <w:numPr>
                <w:ilvl w:val="0"/>
                <w:numId w:val="79"/>
              </w:numPr>
              <w:ind w:left="321" w:hanging="321"/>
              <w:jc w:val="both"/>
              <w:rPr>
                <w:rFonts w:ascii="Franklin Gothic Medium" w:hAnsi="Franklin Gothic Medium" w:cs="Arial"/>
                <w:b/>
                <w:bCs/>
                <w:sz w:val="19"/>
                <w:szCs w:val="19"/>
              </w:rPr>
            </w:pPr>
            <w:r w:rsidRPr="00AB4777">
              <w:rPr>
                <w:rFonts w:ascii="Franklin Gothic Medium" w:hAnsi="Franklin Gothic Medium" w:cs="Arial"/>
                <w:b/>
                <w:sz w:val="19"/>
                <w:szCs w:val="19"/>
              </w:rPr>
              <w:t>Optymalizacja przetwarzania tlenowego</w:t>
            </w:r>
          </w:p>
          <w:p w14:paraId="75ABE191"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b/>
                <w:bCs/>
                <w:sz w:val="19"/>
                <w:szCs w:val="19"/>
              </w:rPr>
              <w:t>W przypadku przetwarzania tlenowego  odpadów innych niż odpady płynne na bazie wody zob. BAT 36.</w:t>
            </w:r>
          </w:p>
          <w:p w14:paraId="5DF97208"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możliwość ogólnego stosowania.</w:t>
            </w:r>
          </w:p>
        </w:tc>
        <w:tc>
          <w:tcPr>
            <w:tcW w:w="5244" w:type="dxa"/>
            <w:gridSpan w:val="2"/>
            <w:tcBorders>
              <w:bottom w:val="single" w:sz="4" w:space="0" w:color="000000"/>
            </w:tcBorders>
          </w:tcPr>
          <w:p w14:paraId="45988E93" w14:textId="77777777" w:rsidR="00006095" w:rsidRPr="00AB4777" w:rsidRDefault="00006095" w:rsidP="00006095">
            <w:pPr>
              <w:rPr>
                <w:rFonts w:ascii="Franklin Gothic Medium" w:hAnsi="Franklin Gothic Medium" w:cs="Arial"/>
                <w:b/>
                <w:sz w:val="19"/>
                <w:szCs w:val="19"/>
              </w:rPr>
            </w:pPr>
            <w:r w:rsidRPr="00AB4777">
              <w:rPr>
                <w:rFonts w:ascii="Franklin Gothic Medium" w:hAnsi="Franklin Gothic Medium" w:cs="Arial"/>
                <w:b/>
                <w:sz w:val="19"/>
                <w:szCs w:val="19"/>
              </w:rPr>
              <w:lastRenderedPageBreak/>
              <w:t>Bat 13. – zgodny z BAT.</w:t>
            </w:r>
          </w:p>
          <w:p w14:paraId="08A265F0" w14:textId="77777777" w:rsidR="00006095" w:rsidRPr="00AB4777" w:rsidRDefault="00006095" w:rsidP="00006095">
            <w:pPr>
              <w:jc w:val="both"/>
              <w:rPr>
                <w:rFonts w:ascii="Franklin Gothic Medium" w:hAnsi="Franklin Gothic Medium" w:cs="Arial"/>
                <w:iCs/>
                <w:sz w:val="19"/>
                <w:szCs w:val="19"/>
              </w:rPr>
            </w:pPr>
            <w:r w:rsidRPr="00AB4777">
              <w:rPr>
                <w:rFonts w:ascii="Franklin Gothic Medium" w:hAnsi="Franklin Gothic Medium" w:cs="Arial"/>
                <w:b/>
                <w:bCs/>
                <w:iCs/>
                <w:sz w:val="19"/>
                <w:szCs w:val="19"/>
              </w:rPr>
              <w:t>ad. a)</w:t>
            </w:r>
            <w:r w:rsidR="00617E41" w:rsidRPr="00AB4777">
              <w:rPr>
                <w:rFonts w:ascii="Franklin Gothic Medium" w:hAnsi="Franklin Gothic Medium" w:cs="Arial"/>
                <w:iCs/>
                <w:sz w:val="19"/>
                <w:szCs w:val="19"/>
              </w:rPr>
              <w:t xml:space="preserve"> </w:t>
            </w:r>
            <w:r w:rsidRPr="00AB4777">
              <w:rPr>
                <w:rFonts w:ascii="Franklin Gothic Medium" w:hAnsi="Franklin Gothic Medium" w:cs="Arial"/>
                <w:iCs/>
                <w:sz w:val="19"/>
                <w:szCs w:val="19"/>
              </w:rPr>
              <w:t xml:space="preserve">Dla wszystkich odpadów zgromadzonych na terenie instalacji określony jest sposób i miejsca magazynowania  </w:t>
            </w:r>
            <w:r w:rsidRPr="00AB4777">
              <w:rPr>
                <w:rFonts w:ascii="Franklin Gothic Medium" w:hAnsi="Franklin Gothic Medium" w:cs="Arial"/>
                <w:iCs/>
                <w:sz w:val="19"/>
                <w:szCs w:val="19"/>
              </w:rPr>
              <w:lastRenderedPageBreak/>
              <w:t xml:space="preserve">poszczególnych rodzajów odpadów. Ilość magazynowanych odpadów nie może przekraczać pojemności magazynów, </w:t>
            </w:r>
            <w:r w:rsidRPr="00AB4777">
              <w:rPr>
                <w:rFonts w:ascii="Franklin Gothic Medium" w:hAnsi="Franklin Gothic Medium" w:cs="Arial"/>
                <w:iCs/>
                <w:sz w:val="19"/>
                <w:szCs w:val="19"/>
              </w:rPr>
              <w:br/>
              <w:t>a sposób magazynowania odpadów nie może powodować zanieczyszczenia środowiska oraz uciążliwości zapachowych poprzez:</w:t>
            </w:r>
          </w:p>
          <w:p w14:paraId="592D5511" w14:textId="77777777" w:rsidR="00006095" w:rsidRPr="00AB4777" w:rsidRDefault="00006095" w:rsidP="005D29F7">
            <w:pPr>
              <w:pStyle w:val="Akapitzlist"/>
              <w:numPr>
                <w:ilvl w:val="0"/>
                <w:numId w:val="135"/>
              </w:numPr>
              <w:ind w:left="253" w:hanging="218"/>
              <w:rPr>
                <w:rFonts w:ascii="Franklin Gothic Medium" w:hAnsi="Franklin Gothic Medium" w:cs="Arial"/>
                <w:iCs/>
                <w:sz w:val="19"/>
                <w:szCs w:val="19"/>
              </w:rPr>
            </w:pPr>
            <w:r w:rsidRPr="00AB4777">
              <w:rPr>
                <w:rFonts w:ascii="Franklin Gothic Medium" w:hAnsi="Franklin Gothic Medium" w:cs="Arial"/>
                <w:iCs/>
                <w:sz w:val="19"/>
                <w:szCs w:val="19"/>
              </w:rPr>
              <w:t xml:space="preserve">magazynowanie odpadów przyjętych do przetwarzania wewnątrz Hali Sortowni, z której powietrze będzie odprowadzane do atmosfery po oczyszczeniu w </w:t>
            </w:r>
            <w:proofErr w:type="spellStart"/>
            <w:r w:rsidRPr="00AB4777">
              <w:rPr>
                <w:rFonts w:ascii="Franklin Gothic Medium" w:hAnsi="Franklin Gothic Medium" w:cs="Arial"/>
                <w:iCs/>
                <w:sz w:val="19"/>
                <w:szCs w:val="19"/>
              </w:rPr>
              <w:t>biofiltrze</w:t>
            </w:r>
            <w:proofErr w:type="spellEnd"/>
            <w:r w:rsidRPr="00AB4777">
              <w:rPr>
                <w:rFonts w:ascii="Franklin Gothic Medium" w:hAnsi="Franklin Gothic Medium" w:cs="Arial"/>
                <w:iCs/>
                <w:sz w:val="19"/>
                <w:szCs w:val="19"/>
              </w:rPr>
              <w:t>,</w:t>
            </w:r>
          </w:p>
          <w:p w14:paraId="3B2565D0" w14:textId="77777777" w:rsidR="00006095" w:rsidRPr="00AB4777" w:rsidRDefault="00006095" w:rsidP="005D29F7">
            <w:pPr>
              <w:pStyle w:val="Akapitzlist"/>
              <w:numPr>
                <w:ilvl w:val="0"/>
                <w:numId w:val="135"/>
              </w:numPr>
              <w:ind w:left="253" w:hanging="218"/>
              <w:rPr>
                <w:rFonts w:ascii="Franklin Gothic Medium" w:hAnsi="Franklin Gothic Medium" w:cs="Arial"/>
                <w:iCs/>
                <w:sz w:val="19"/>
                <w:szCs w:val="19"/>
              </w:rPr>
            </w:pPr>
            <w:r w:rsidRPr="00AB4777">
              <w:rPr>
                <w:rFonts w:ascii="Franklin Gothic Medium" w:hAnsi="Franklin Gothic Medium" w:cs="Arial"/>
                <w:iCs/>
                <w:sz w:val="19"/>
                <w:szCs w:val="19"/>
              </w:rPr>
              <w:t xml:space="preserve">odprowadzanie całego powietrza ujmowanego z procesu mechaniczno-biologicznego przetwarzania odpadów prowadzonego w Hali Sortowni do atmosfery po wcześniejszym oczyszczeniu w </w:t>
            </w:r>
            <w:proofErr w:type="spellStart"/>
            <w:r w:rsidRPr="00AB4777">
              <w:rPr>
                <w:rFonts w:ascii="Franklin Gothic Medium" w:hAnsi="Franklin Gothic Medium" w:cs="Arial"/>
                <w:iCs/>
                <w:sz w:val="19"/>
                <w:szCs w:val="19"/>
              </w:rPr>
              <w:t>biofiltrach</w:t>
            </w:r>
            <w:proofErr w:type="spellEnd"/>
            <w:r w:rsidRPr="00AB4777">
              <w:rPr>
                <w:rFonts w:ascii="Franklin Gothic Medium" w:hAnsi="Franklin Gothic Medium" w:cs="Arial"/>
                <w:iCs/>
                <w:sz w:val="19"/>
                <w:szCs w:val="19"/>
              </w:rPr>
              <w:t>,</w:t>
            </w:r>
          </w:p>
          <w:p w14:paraId="24BFA0F9" w14:textId="77777777" w:rsidR="00006095" w:rsidRPr="00AB4777" w:rsidRDefault="00006095" w:rsidP="005D29F7">
            <w:pPr>
              <w:pStyle w:val="Akapitzlist"/>
              <w:numPr>
                <w:ilvl w:val="0"/>
                <w:numId w:val="135"/>
              </w:numPr>
              <w:spacing w:after="0" w:afterAutospacing="0"/>
              <w:ind w:left="249" w:hanging="215"/>
              <w:rPr>
                <w:rFonts w:ascii="Franklin Gothic Medium" w:hAnsi="Franklin Gothic Medium" w:cs="Arial"/>
                <w:iCs/>
                <w:sz w:val="19"/>
                <w:szCs w:val="19"/>
              </w:rPr>
            </w:pPr>
            <w:r w:rsidRPr="00AB4777">
              <w:rPr>
                <w:rFonts w:ascii="Franklin Gothic Medium" w:hAnsi="Franklin Gothic Medium" w:cs="Arial"/>
                <w:iCs/>
                <w:sz w:val="19"/>
                <w:szCs w:val="19"/>
              </w:rPr>
              <w:t xml:space="preserve">zakaz magazynowania za zewnątrz Hali Sortowni uciążliwych </w:t>
            </w:r>
            <w:proofErr w:type="spellStart"/>
            <w:r w:rsidRPr="00AB4777">
              <w:rPr>
                <w:rFonts w:ascii="Franklin Gothic Medium" w:hAnsi="Franklin Gothic Medium" w:cs="Arial"/>
                <w:iCs/>
                <w:sz w:val="19"/>
                <w:szCs w:val="19"/>
              </w:rPr>
              <w:t>odorowo</w:t>
            </w:r>
            <w:proofErr w:type="spellEnd"/>
            <w:r w:rsidRPr="00AB4777">
              <w:rPr>
                <w:rFonts w:ascii="Franklin Gothic Medium" w:hAnsi="Franklin Gothic Medium" w:cs="Arial"/>
                <w:iCs/>
                <w:sz w:val="19"/>
                <w:szCs w:val="19"/>
              </w:rPr>
              <w:t xml:space="preserve"> odpadów luzem lub </w:t>
            </w:r>
            <w:r w:rsidR="00617E41" w:rsidRPr="00AB4777">
              <w:rPr>
                <w:rFonts w:ascii="Franklin Gothic Medium" w:hAnsi="Franklin Gothic Medium" w:cs="Arial"/>
                <w:iCs/>
                <w:sz w:val="19"/>
                <w:szCs w:val="19"/>
              </w:rPr>
              <w:br/>
            </w:r>
            <w:r w:rsidRPr="00AB4777">
              <w:rPr>
                <w:rFonts w:ascii="Franklin Gothic Medium" w:hAnsi="Franklin Gothic Medium" w:cs="Arial"/>
                <w:iCs/>
                <w:sz w:val="19"/>
                <w:szCs w:val="19"/>
              </w:rPr>
              <w:t>w niezamkniętych pojemnikach i kontenerach.</w:t>
            </w:r>
          </w:p>
          <w:p w14:paraId="668F4413" w14:textId="77777777" w:rsidR="00006095" w:rsidRPr="00AB4777" w:rsidRDefault="00006095" w:rsidP="00006095">
            <w:pPr>
              <w:jc w:val="both"/>
              <w:rPr>
                <w:rFonts w:ascii="Franklin Gothic Medium" w:hAnsi="Franklin Gothic Medium" w:cs="Arial"/>
                <w:iCs/>
                <w:sz w:val="19"/>
                <w:szCs w:val="19"/>
              </w:rPr>
            </w:pPr>
            <w:r w:rsidRPr="00AB4777">
              <w:rPr>
                <w:rFonts w:ascii="Franklin Gothic Medium" w:hAnsi="Franklin Gothic Medium" w:cs="Arial"/>
                <w:iCs/>
                <w:sz w:val="19"/>
                <w:szCs w:val="19"/>
              </w:rPr>
              <w:t>Ustalony jest maksymalny czas magazynowania odpadów - odpady winny być magazynowane wyłącznie do czasu zebrania odpowiedniej ilości uzasadniającej ich transport.</w:t>
            </w:r>
          </w:p>
          <w:p w14:paraId="21338204" w14:textId="77777777" w:rsidR="00006095" w:rsidRPr="00AB4777" w:rsidRDefault="00006095" w:rsidP="00006095">
            <w:pPr>
              <w:jc w:val="both"/>
              <w:rPr>
                <w:rFonts w:ascii="Franklin Gothic Medium" w:hAnsi="Franklin Gothic Medium" w:cs="Arial"/>
                <w:b/>
                <w:bCs/>
                <w:iCs/>
                <w:sz w:val="19"/>
                <w:szCs w:val="19"/>
              </w:rPr>
            </w:pPr>
            <w:r w:rsidRPr="00AB4777">
              <w:rPr>
                <w:rFonts w:ascii="Franklin Gothic Medium" w:hAnsi="Franklin Gothic Medium" w:cs="Arial"/>
                <w:b/>
                <w:bCs/>
                <w:iCs/>
                <w:sz w:val="19"/>
                <w:szCs w:val="19"/>
              </w:rPr>
              <w:t>ad. b):</w:t>
            </w:r>
            <w:r w:rsidRPr="00AB4777">
              <w:rPr>
                <w:rFonts w:ascii="Franklin Gothic Medium" w:hAnsi="Franklin Gothic Medium" w:cs="Arial"/>
                <w:iCs/>
                <w:sz w:val="19"/>
                <w:szCs w:val="19"/>
              </w:rPr>
              <w:t>-nie d</w:t>
            </w:r>
            <w:r w:rsidR="00A3497A" w:rsidRPr="00AB4777">
              <w:rPr>
                <w:rFonts w:ascii="Franklin Gothic Medium" w:hAnsi="Franklin Gothic Medium" w:cs="Arial"/>
                <w:iCs/>
                <w:sz w:val="19"/>
                <w:szCs w:val="19"/>
              </w:rPr>
              <w:t>o</w:t>
            </w:r>
            <w:r w:rsidRPr="00AB4777">
              <w:rPr>
                <w:rFonts w:ascii="Franklin Gothic Medium" w:hAnsi="Franklin Gothic Medium" w:cs="Arial"/>
                <w:iCs/>
                <w:sz w:val="19"/>
                <w:szCs w:val="19"/>
              </w:rPr>
              <w:t>tyczy.</w:t>
            </w:r>
          </w:p>
          <w:p w14:paraId="500FA99F" w14:textId="77777777" w:rsidR="00617E41" w:rsidRPr="00AB4777" w:rsidRDefault="00006095" w:rsidP="006757DF">
            <w:pPr>
              <w:jc w:val="both"/>
              <w:rPr>
                <w:rFonts w:ascii="Franklin Gothic Medium" w:hAnsi="Franklin Gothic Medium" w:cs="Arial"/>
                <w:b/>
                <w:bCs/>
                <w:sz w:val="19"/>
                <w:szCs w:val="19"/>
              </w:rPr>
            </w:pPr>
            <w:r w:rsidRPr="00AB4777">
              <w:rPr>
                <w:rFonts w:ascii="Franklin Gothic Medium" w:hAnsi="Franklin Gothic Medium" w:cs="Arial"/>
                <w:b/>
                <w:bCs/>
                <w:sz w:val="19"/>
                <w:szCs w:val="19"/>
              </w:rPr>
              <w:t>ad. d):</w:t>
            </w:r>
            <w:r w:rsidR="00617E41" w:rsidRPr="00AB4777">
              <w:rPr>
                <w:rFonts w:ascii="Franklin Gothic Medium" w:hAnsi="Franklin Gothic Medium" w:cs="Arial"/>
                <w:b/>
                <w:bCs/>
                <w:sz w:val="19"/>
                <w:szCs w:val="19"/>
              </w:rPr>
              <w:t xml:space="preserve"> </w:t>
            </w:r>
            <w:r w:rsidR="00617E41" w:rsidRPr="00AB4777">
              <w:rPr>
                <w:rFonts w:ascii="Franklin Gothic Medium" w:hAnsi="Franklin Gothic Medium" w:cs="Arial"/>
                <w:b/>
                <w:sz w:val="19"/>
                <w:szCs w:val="19"/>
              </w:rPr>
              <w:t>Optymalizacja przetwarzania tlenowego</w:t>
            </w:r>
          </w:p>
          <w:p w14:paraId="03EB0E42" w14:textId="77777777" w:rsidR="00006095" w:rsidRPr="00AB4777" w:rsidRDefault="00006095" w:rsidP="00006095">
            <w:pPr>
              <w:jc w:val="both"/>
              <w:rPr>
                <w:rFonts w:ascii="Franklin Gothic Medium" w:hAnsi="Franklin Gothic Medium"/>
                <w:b/>
                <w:sz w:val="19"/>
              </w:rPr>
            </w:pPr>
            <w:r w:rsidRPr="00AB4777">
              <w:rPr>
                <w:rFonts w:ascii="Franklin Gothic Medium" w:eastAsia="Calibri" w:hAnsi="Franklin Gothic Medium" w:cs="Arial"/>
                <w:iCs/>
                <w:sz w:val="19"/>
                <w:szCs w:val="19"/>
                <w:lang w:eastAsia="en-US"/>
              </w:rPr>
              <w:t xml:space="preserve">Procesy napowietrzania odpadów w bioreaktorach są regulowane wyłącznikami czasowymi, załączającymi wentylatory, wyregulowanymi w sposób uwzględniający obserwowane przemiany biologiczne w złożu stabilizowanych odpadów. Regulacja nadmuchu realizowana jest automatycznie  w oparciu o wskazania </w:t>
            </w:r>
            <w:r w:rsidRPr="00AB4777">
              <w:rPr>
                <w:rFonts w:ascii="Franklin Gothic Medium" w:eastAsia="Calibri" w:hAnsi="Franklin Gothic Medium" w:cs="Arial"/>
                <w:sz w:val="19"/>
                <w:szCs w:val="19"/>
                <w:lang w:eastAsia="en-US"/>
              </w:rPr>
              <w:t xml:space="preserve">termometrów </w:t>
            </w:r>
            <w:r w:rsidRPr="00AB4777">
              <w:rPr>
                <w:rFonts w:ascii="Franklin Gothic Medium" w:eastAsia="Calibri" w:hAnsi="Franklin Gothic Medium" w:cs="Arial"/>
                <w:sz w:val="19"/>
                <w:szCs w:val="19"/>
                <w:lang w:eastAsia="en-US"/>
              </w:rPr>
              <w:br/>
              <w:t xml:space="preserve">i higrometru. </w:t>
            </w:r>
          </w:p>
          <w:p w14:paraId="6B8EB71E" w14:textId="77777777" w:rsidR="00006095" w:rsidRPr="00AB4777" w:rsidRDefault="00006095" w:rsidP="00006095">
            <w:pPr>
              <w:jc w:val="both"/>
              <w:rPr>
                <w:rFonts w:ascii="Franklin Gothic Medium" w:eastAsia="Calibri" w:hAnsi="Franklin Gothic Medium" w:cs="Arial"/>
                <w:iCs/>
                <w:sz w:val="19"/>
                <w:szCs w:val="19"/>
                <w:lang w:eastAsia="en-US"/>
              </w:rPr>
            </w:pPr>
            <w:r w:rsidRPr="00AB4777">
              <w:rPr>
                <w:rFonts w:ascii="Franklin Gothic Medium" w:eastAsia="Calibri" w:hAnsi="Franklin Gothic Medium" w:cs="Arial"/>
                <w:iCs/>
                <w:sz w:val="19"/>
                <w:szCs w:val="19"/>
                <w:lang w:eastAsia="en-US"/>
              </w:rPr>
              <w:t xml:space="preserve">W ramach </w:t>
            </w:r>
            <w:r w:rsidRPr="00AB4777">
              <w:rPr>
                <w:rFonts w:ascii="Franklin Gothic Medium" w:eastAsia="Calibri" w:hAnsi="Franklin Gothic Medium" w:cs="Arial"/>
                <w:sz w:val="19"/>
                <w:szCs w:val="19"/>
                <w:lang w:eastAsia="en-US"/>
              </w:rPr>
              <w:t xml:space="preserve">monitorowania i kontroli procesu przetwarzania frakcji podsitowej w bioreaktorach, są </w:t>
            </w:r>
            <w:r w:rsidRPr="00AB4777">
              <w:rPr>
                <w:rFonts w:ascii="Franklin Gothic Medium" w:eastAsia="Calibri" w:hAnsi="Franklin Gothic Medium" w:cs="Arial"/>
                <w:iCs/>
                <w:sz w:val="19"/>
                <w:szCs w:val="19"/>
                <w:lang w:eastAsia="en-US"/>
              </w:rPr>
              <w:t xml:space="preserve">rejestrowane </w:t>
            </w:r>
            <w:r w:rsidRPr="00AB4777">
              <w:rPr>
                <w:rFonts w:ascii="Franklin Gothic Medium" w:eastAsia="Calibri" w:hAnsi="Franklin Gothic Medium" w:cs="Arial"/>
                <w:iCs/>
                <w:sz w:val="19"/>
                <w:szCs w:val="19"/>
                <w:lang w:eastAsia="en-US"/>
              </w:rPr>
              <w:br/>
              <w:t>i archiwizowane następujące dane:</w:t>
            </w:r>
            <w:r w:rsidRPr="00AB4777">
              <w:rPr>
                <w:rFonts w:ascii="Franklin Gothic Medium" w:eastAsia="Calibri" w:hAnsi="Franklin Gothic Medium" w:cs="Arial"/>
                <w:sz w:val="19"/>
                <w:szCs w:val="19"/>
                <w:lang w:eastAsia="en-US"/>
              </w:rPr>
              <w:t xml:space="preserve"> </w:t>
            </w:r>
            <w:r w:rsidRPr="00AB4777">
              <w:rPr>
                <w:rFonts w:ascii="Franklin Gothic Medium" w:eastAsia="Calibri" w:hAnsi="Franklin Gothic Medium" w:cs="Arial"/>
                <w:iCs/>
                <w:sz w:val="19"/>
                <w:szCs w:val="19"/>
                <w:lang w:eastAsia="en-US"/>
              </w:rPr>
              <w:t>temperatura i wilgotność względna złoża odpadów.</w:t>
            </w:r>
          </w:p>
          <w:p w14:paraId="5D13DC21" w14:textId="77777777" w:rsidR="00E46259" w:rsidRPr="00AB4777" w:rsidRDefault="00006095" w:rsidP="006757DF">
            <w:pPr>
              <w:tabs>
                <w:tab w:val="left" w:pos="360"/>
              </w:tabs>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Wszystkie badane parametry procesu są rejestrowane </w:t>
            </w:r>
            <w:r w:rsidRPr="00AB4777">
              <w:rPr>
                <w:rFonts w:ascii="Franklin Gothic Medium" w:eastAsia="Calibri" w:hAnsi="Franklin Gothic Medium" w:cs="Arial"/>
                <w:sz w:val="19"/>
                <w:szCs w:val="19"/>
                <w:lang w:eastAsia="en-US"/>
              </w:rPr>
              <w:br/>
              <w:t>i archiwizowane</w:t>
            </w:r>
            <w:r w:rsidR="00937543" w:rsidRPr="00AB4777">
              <w:rPr>
                <w:rFonts w:ascii="Franklin Gothic Medium" w:eastAsia="Calibri" w:hAnsi="Franklin Gothic Medium" w:cs="Arial"/>
                <w:sz w:val="19"/>
                <w:szCs w:val="19"/>
                <w:lang w:eastAsia="en-US"/>
              </w:rPr>
              <w:t>.</w:t>
            </w:r>
          </w:p>
        </w:tc>
      </w:tr>
      <w:tr w:rsidR="00AB4777" w:rsidRPr="00AB4777" w14:paraId="0F7FC09B" w14:textId="77777777" w:rsidTr="00BA2B3B">
        <w:trPr>
          <w:jc w:val="center"/>
        </w:trPr>
        <w:tc>
          <w:tcPr>
            <w:tcW w:w="9781" w:type="dxa"/>
            <w:gridSpan w:val="3"/>
            <w:shd w:val="clear" w:color="auto" w:fill="D9D9D9"/>
          </w:tcPr>
          <w:p w14:paraId="778C88E4" w14:textId="77777777" w:rsidR="00BA2B3B" w:rsidRPr="00AB4777" w:rsidRDefault="00BA2B3B" w:rsidP="00FC3F72">
            <w:pPr>
              <w:jc w:val="both"/>
              <w:rPr>
                <w:rFonts w:ascii="Franklin Gothic Medium" w:eastAsia="Calibri" w:hAnsi="Franklin Gothic Medium" w:cs="Arial"/>
                <w:b/>
                <w:sz w:val="19"/>
                <w:szCs w:val="19"/>
              </w:rPr>
            </w:pPr>
            <w:r w:rsidRPr="00AB4777">
              <w:rPr>
                <w:rFonts w:ascii="Franklin Gothic Medium" w:hAnsi="Franklin Gothic Medium" w:cs="Arial"/>
                <w:b/>
                <w:sz w:val="19"/>
                <w:szCs w:val="19"/>
              </w:rPr>
              <w:lastRenderedPageBreak/>
              <w:t>BAT 14</w:t>
            </w:r>
            <w:r w:rsidRPr="00AB4777">
              <w:rPr>
                <w:rFonts w:ascii="Franklin Gothic Medium" w:hAnsi="Franklin Gothic Medium" w:cs="Arial"/>
                <w:sz w:val="19"/>
                <w:szCs w:val="19"/>
              </w:rPr>
              <w:t>.</w:t>
            </w:r>
            <w:r w:rsidRPr="00AB4777">
              <w:rPr>
                <w:rFonts w:ascii="Franklin Gothic Medium" w:eastAsia="Calibri" w:hAnsi="Franklin Gothic Medium" w:cs="Arial"/>
                <w:b/>
                <w:sz w:val="19"/>
                <w:szCs w:val="19"/>
              </w:rPr>
              <w:t xml:space="preserve">ZAPOBIEGANIE EMISJOM ROZPROSZONYM DO POWIETRZA: </w:t>
            </w:r>
          </w:p>
          <w:p w14:paraId="656C86E4" w14:textId="77777777" w:rsidR="00BA2B3B" w:rsidRPr="00AB4777" w:rsidRDefault="00BA2B3B" w:rsidP="00FC3F72">
            <w:pPr>
              <w:rPr>
                <w:rFonts w:ascii="Franklin Gothic Medium" w:hAnsi="Franklin Gothic Medium" w:cs="Arial"/>
                <w:b/>
                <w:sz w:val="19"/>
                <w:szCs w:val="19"/>
              </w:rPr>
            </w:pPr>
          </w:p>
        </w:tc>
      </w:tr>
      <w:tr w:rsidR="00AB4777" w:rsidRPr="00AB4777" w14:paraId="635AAE09" w14:textId="77777777" w:rsidTr="00BA2B3B">
        <w:trPr>
          <w:jc w:val="center"/>
        </w:trPr>
        <w:tc>
          <w:tcPr>
            <w:tcW w:w="4537" w:type="dxa"/>
            <w:tcBorders>
              <w:bottom w:val="single" w:sz="4" w:space="0" w:color="000000"/>
            </w:tcBorders>
          </w:tcPr>
          <w:p w14:paraId="330CC3BD"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b/>
                <w:bCs/>
                <w:sz w:val="19"/>
                <w:szCs w:val="19"/>
              </w:rPr>
              <w:t xml:space="preserve">Bat 14. </w:t>
            </w:r>
            <w:r w:rsidRPr="00AB4777">
              <w:rPr>
                <w:rFonts w:ascii="Franklin Gothic Medium" w:hAnsi="Franklin Gothic Medium" w:cs="Arial"/>
                <w:sz w:val="19"/>
                <w:szCs w:val="19"/>
              </w:rPr>
              <w:t>W celu zapobiegania emisjom rozproszonym do powietrza, w szczególności pyłu, związków organicznych i odorów, lub, jeżeli jest to niemożliwe, ich ograniczenia, w ramach BAT należy stosować odpowiednią kombinację poniższych technik.</w:t>
            </w:r>
          </w:p>
          <w:p w14:paraId="0BBE03CD" w14:textId="77777777" w:rsidR="00BA2B3B" w:rsidRPr="00AB4777" w:rsidRDefault="00BA2B3B" w:rsidP="005D29F7">
            <w:pPr>
              <w:numPr>
                <w:ilvl w:val="0"/>
                <w:numId w:val="81"/>
              </w:numPr>
              <w:ind w:left="321" w:hanging="321"/>
              <w:jc w:val="both"/>
              <w:rPr>
                <w:rFonts w:ascii="Franklin Gothic Medium" w:hAnsi="Franklin Gothic Medium" w:cs="Arial"/>
                <w:b/>
                <w:bCs/>
                <w:sz w:val="19"/>
                <w:szCs w:val="19"/>
              </w:rPr>
            </w:pPr>
            <w:r w:rsidRPr="00AB4777">
              <w:rPr>
                <w:rFonts w:ascii="Franklin Gothic Medium" w:hAnsi="Franklin Gothic Medium" w:cs="Arial"/>
                <w:b/>
                <w:sz w:val="19"/>
                <w:szCs w:val="19"/>
              </w:rPr>
              <w:t>Minimalizowanie liczby ewentualnych źródeł emisji rozproszonych</w:t>
            </w:r>
            <w:r w:rsidRPr="00AB4777">
              <w:rPr>
                <w:rFonts w:ascii="Franklin Gothic Medium" w:hAnsi="Franklin Gothic Medium" w:cs="Arial"/>
                <w:sz w:val="19"/>
                <w:szCs w:val="19"/>
              </w:rPr>
              <w:t>.</w:t>
            </w:r>
          </w:p>
          <w:p w14:paraId="13A496A8" w14:textId="77777777" w:rsidR="00BA2B3B" w:rsidRPr="00AB4777" w:rsidRDefault="00BA2B3B" w:rsidP="00FC3F72">
            <w:pPr>
              <w:ind w:left="37"/>
              <w:jc w:val="both"/>
              <w:rPr>
                <w:rFonts w:ascii="Franklin Gothic Medium" w:hAnsi="Franklin Gothic Medium" w:cs="Arial"/>
                <w:bCs/>
                <w:sz w:val="19"/>
                <w:szCs w:val="19"/>
              </w:rPr>
            </w:pPr>
            <w:r w:rsidRPr="00AB4777">
              <w:rPr>
                <w:rFonts w:ascii="Franklin Gothic Medium" w:hAnsi="Franklin Gothic Medium" w:cs="Arial"/>
                <w:bCs/>
                <w:sz w:val="19"/>
                <w:szCs w:val="19"/>
              </w:rPr>
              <w:t>Obejmuje to następujące techniki:</w:t>
            </w:r>
          </w:p>
          <w:p w14:paraId="2C3473F0" w14:textId="77777777" w:rsidR="00BA2B3B" w:rsidRPr="00AB4777" w:rsidRDefault="00BA2B3B" w:rsidP="005D29F7">
            <w:pPr>
              <w:numPr>
                <w:ilvl w:val="0"/>
                <w:numId w:val="80"/>
              </w:numPr>
              <w:ind w:left="321" w:hanging="284"/>
              <w:jc w:val="both"/>
              <w:rPr>
                <w:rFonts w:ascii="Franklin Gothic Medium" w:hAnsi="Franklin Gothic Medium" w:cs="Arial"/>
                <w:bCs/>
                <w:sz w:val="19"/>
                <w:szCs w:val="19"/>
              </w:rPr>
            </w:pPr>
            <w:r w:rsidRPr="00AB4777">
              <w:rPr>
                <w:rFonts w:ascii="Franklin Gothic Medium" w:hAnsi="Franklin Gothic Medium" w:cs="Arial"/>
                <w:bCs/>
                <w:sz w:val="19"/>
                <w:szCs w:val="19"/>
              </w:rPr>
              <w:t>odpowiednia konstrukcja układu rurociągów (np. zminimalizowanie długości rurociągów, zmniejszenie liczby kołnierzy i zaworów, stosowanie sprawnych łączników i rur),</w:t>
            </w:r>
          </w:p>
          <w:p w14:paraId="73508DE9" w14:textId="77777777" w:rsidR="00BA2B3B" w:rsidRPr="00AB4777" w:rsidRDefault="00BA2B3B" w:rsidP="005D29F7">
            <w:pPr>
              <w:numPr>
                <w:ilvl w:val="0"/>
                <w:numId w:val="80"/>
              </w:numPr>
              <w:ind w:left="321" w:hanging="284"/>
              <w:jc w:val="both"/>
              <w:rPr>
                <w:rFonts w:ascii="Franklin Gothic Medium" w:hAnsi="Franklin Gothic Medium" w:cs="Arial"/>
                <w:bCs/>
                <w:sz w:val="19"/>
                <w:szCs w:val="19"/>
              </w:rPr>
            </w:pPr>
            <w:r w:rsidRPr="00AB4777">
              <w:rPr>
                <w:rFonts w:ascii="Franklin Gothic Medium" w:hAnsi="Franklin Gothic Medium" w:cs="Arial"/>
                <w:bCs/>
                <w:sz w:val="19"/>
                <w:szCs w:val="19"/>
              </w:rPr>
              <w:t>preferowanie przepływu grawitacyjnego zamiast pomp,</w:t>
            </w:r>
          </w:p>
          <w:p w14:paraId="746107AC" w14:textId="77777777" w:rsidR="00BA2B3B" w:rsidRPr="00AB4777" w:rsidRDefault="00BA2B3B" w:rsidP="005D29F7">
            <w:pPr>
              <w:numPr>
                <w:ilvl w:val="0"/>
                <w:numId w:val="80"/>
              </w:numPr>
              <w:ind w:left="321" w:hanging="284"/>
              <w:jc w:val="both"/>
              <w:rPr>
                <w:rFonts w:ascii="Franklin Gothic Medium" w:hAnsi="Franklin Gothic Medium" w:cs="Arial"/>
                <w:bCs/>
                <w:sz w:val="19"/>
                <w:szCs w:val="19"/>
              </w:rPr>
            </w:pPr>
            <w:r w:rsidRPr="00AB4777">
              <w:rPr>
                <w:rFonts w:ascii="Franklin Gothic Medium" w:hAnsi="Franklin Gothic Medium" w:cs="Arial"/>
                <w:bCs/>
                <w:sz w:val="19"/>
                <w:szCs w:val="19"/>
              </w:rPr>
              <w:t>ograniczenie wysokości spadku materiału,</w:t>
            </w:r>
          </w:p>
          <w:p w14:paraId="49703E35" w14:textId="77777777" w:rsidR="00BA2B3B" w:rsidRPr="00AB4777" w:rsidRDefault="00BA2B3B" w:rsidP="005D29F7">
            <w:pPr>
              <w:numPr>
                <w:ilvl w:val="0"/>
                <w:numId w:val="80"/>
              </w:numPr>
              <w:ind w:left="321" w:hanging="284"/>
              <w:jc w:val="both"/>
              <w:rPr>
                <w:rFonts w:ascii="Franklin Gothic Medium" w:hAnsi="Franklin Gothic Medium" w:cs="Arial"/>
                <w:bCs/>
                <w:sz w:val="19"/>
                <w:szCs w:val="19"/>
              </w:rPr>
            </w:pPr>
            <w:r w:rsidRPr="00AB4777">
              <w:rPr>
                <w:rFonts w:ascii="Franklin Gothic Medium" w:hAnsi="Franklin Gothic Medium" w:cs="Arial"/>
                <w:bCs/>
                <w:sz w:val="19"/>
                <w:szCs w:val="19"/>
              </w:rPr>
              <w:t>ograniczenie prędkości ruchu kołowego,</w:t>
            </w:r>
          </w:p>
          <w:p w14:paraId="720F404E" w14:textId="77777777" w:rsidR="00BA2B3B" w:rsidRPr="00AB4777" w:rsidRDefault="00BA2B3B" w:rsidP="005D29F7">
            <w:pPr>
              <w:numPr>
                <w:ilvl w:val="0"/>
                <w:numId w:val="80"/>
              </w:numPr>
              <w:ind w:left="321" w:hanging="284"/>
              <w:jc w:val="both"/>
              <w:rPr>
                <w:rFonts w:ascii="Franklin Gothic Medium" w:hAnsi="Franklin Gothic Medium" w:cs="Arial"/>
                <w:bCs/>
                <w:sz w:val="19"/>
                <w:szCs w:val="19"/>
              </w:rPr>
            </w:pPr>
            <w:r w:rsidRPr="00AB4777">
              <w:rPr>
                <w:rFonts w:ascii="Franklin Gothic Medium" w:hAnsi="Franklin Gothic Medium" w:cs="Arial"/>
                <w:bCs/>
                <w:sz w:val="19"/>
                <w:szCs w:val="19"/>
              </w:rPr>
              <w:t>wykorzystanie barier wiatrowych.</w:t>
            </w:r>
          </w:p>
          <w:p w14:paraId="4E22F45C" w14:textId="77777777" w:rsidR="00BA2B3B" w:rsidRPr="00AB4777" w:rsidRDefault="00BA2B3B" w:rsidP="00FC3F72">
            <w:pPr>
              <w:ind w:left="37"/>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możliwość ogólnego stosowania.</w:t>
            </w:r>
          </w:p>
          <w:p w14:paraId="2E05495C" w14:textId="77777777" w:rsidR="00BA2B3B" w:rsidRPr="00AB4777" w:rsidRDefault="00BA2B3B" w:rsidP="005D29F7">
            <w:pPr>
              <w:numPr>
                <w:ilvl w:val="0"/>
                <w:numId w:val="81"/>
              </w:numPr>
              <w:ind w:left="321" w:hanging="284"/>
              <w:jc w:val="both"/>
              <w:rPr>
                <w:rFonts w:ascii="Franklin Gothic Medium" w:hAnsi="Franklin Gothic Medium" w:cs="Arial"/>
                <w:b/>
                <w:bCs/>
                <w:sz w:val="19"/>
                <w:szCs w:val="19"/>
              </w:rPr>
            </w:pPr>
            <w:r w:rsidRPr="00AB4777">
              <w:rPr>
                <w:rFonts w:ascii="Franklin Gothic Medium" w:hAnsi="Franklin Gothic Medium" w:cs="Arial"/>
                <w:b/>
                <w:sz w:val="19"/>
                <w:szCs w:val="19"/>
              </w:rPr>
              <w:t>Dobór i stosowanie sprzętu o wysokim poziomie integralności</w:t>
            </w:r>
          </w:p>
          <w:p w14:paraId="1BDC2365" w14:textId="77777777" w:rsidR="00BA2B3B" w:rsidRPr="00AB4777" w:rsidRDefault="00BA2B3B" w:rsidP="00FC3F72">
            <w:pPr>
              <w:ind w:left="37"/>
              <w:jc w:val="both"/>
              <w:rPr>
                <w:rFonts w:ascii="Franklin Gothic Medium" w:hAnsi="Franklin Gothic Medium" w:cs="Arial"/>
                <w:bCs/>
                <w:sz w:val="19"/>
                <w:szCs w:val="19"/>
              </w:rPr>
            </w:pPr>
            <w:r w:rsidRPr="00AB4777">
              <w:rPr>
                <w:rFonts w:ascii="Franklin Gothic Medium" w:hAnsi="Franklin Gothic Medium" w:cs="Arial"/>
                <w:bCs/>
                <w:sz w:val="19"/>
                <w:szCs w:val="19"/>
              </w:rPr>
              <w:t>Obejmuje to następujące techniki:</w:t>
            </w:r>
          </w:p>
          <w:p w14:paraId="67468C6A" w14:textId="77777777" w:rsidR="00BA2B3B" w:rsidRPr="00AB4777" w:rsidRDefault="00BA2B3B" w:rsidP="005D29F7">
            <w:pPr>
              <w:numPr>
                <w:ilvl w:val="0"/>
                <w:numId w:val="82"/>
              </w:numPr>
              <w:ind w:left="179" w:hanging="179"/>
              <w:jc w:val="both"/>
              <w:rPr>
                <w:rFonts w:ascii="Franklin Gothic Medium" w:hAnsi="Franklin Gothic Medium" w:cs="Arial"/>
                <w:bCs/>
                <w:sz w:val="19"/>
                <w:szCs w:val="19"/>
              </w:rPr>
            </w:pPr>
            <w:r w:rsidRPr="00AB4777">
              <w:rPr>
                <w:rFonts w:ascii="Franklin Gothic Medium" w:hAnsi="Franklin Gothic Medium" w:cs="Arial"/>
                <w:bCs/>
                <w:sz w:val="19"/>
                <w:szCs w:val="19"/>
              </w:rPr>
              <w:t>zawory z podwójnym uszczelnieniem dławicowym lub równie skuteczne urządzenia,</w:t>
            </w:r>
          </w:p>
          <w:p w14:paraId="1885BD97" w14:textId="77777777" w:rsidR="00BA2B3B" w:rsidRPr="00AB4777" w:rsidRDefault="00BA2B3B" w:rsidP="005D29F7">
            <w:pPr>
              <w:numPr>
                <w:ilvl w:val="0"/>
                <w:numId w:val="82"/>
              </w:numPr>
              <w:ind w:left="179" w:hanging="179"/>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uszczelki o wysokim poziomie integralności (takie jak uszczelki spiralnie zwijane, połączenia </w:t>
            </w:r>
            <w:r w:rsidRPr="00AB4777">
              <w:rPr>
                <w:rFonts w:ascii="Franklin Gothic Medium" w:hAnsi="Franklin Gothic Medium" w:cs="Arial"/>
                <w:bCs/>
                <w:sz w:val="19"/>
                <w:szCs w:val="19"/>
              </w:rPr>
              <w:lastRenderedPageBreak/>
              <w:t>pierścieniowe) do zastosowań o krytycznym znaczeniu,</w:t>
            </w:r>
          </w:p>
          <w:p w14:paraId="5DC6FFBA" w14:textId="77777777" w:rsidR="00BA2B3B" w:rsidRPr="00AB4777" w:rsidRDefault="00BA2B3B" w:rsidP="005D29F7">
            <w:pPr>
              <w:numPr>
                <w:ilvl w:val="0"/>
                <w:numId w:val="82"/>
              </w:numPr>
              <w:ind w:left="179" w:hanging="179"/>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pompy/sprężarki/mieszalniki wyposażone </w:t>
            </w:r>
            <w:r w:rsidRPr="00AB4777">
              <w:rPr>
                <w:rFonts w:ascii="Franklin Gothic Medium" w:hAnsi="Franklin Gothic Medium" w:cs="Arial"/>
                <w:bCs/>
                <w:sz w:val="19"/>
                <w:szCs w:val="19"/>
              </w:rPr>
              <w:br/>
              <w:t>w mechaniczne uszczelnienia zamiast uszczelnienia dławicowego,</w:t>
            </w:r>
          </w:p>
          <w:p w14:paraId="364D736A" w14:textId="77777777" w:rsidR="00BA2B3B" w:rsidRPr="00AB4777" w:rsidRDefault="00BA2B3B" w:rsidP="005D29F7">
            <w:pPr>
              <w:numPr>
                <w:ilvl w:val="0"/>
                <w:numId w:val="82"/>
              </w:numPr>
              <w:ind w:left="179" w:hanging="179"/>
              <w:jc w:val="both"/>
              <w:rPr>
                <w:rFonts w:ascii="Franklin Gothic Medium" w:hAnsi="Franklin Gothic Medium" w:cs="Arial"/>
                <w:bCs/>
                <w:sz w:val="19"/>
                <w:szCs w:val="19"/>
              </w:rPr>
            </w:pPr>
            <w:r w:rsidRPr="00AB4777">
              <w:rPr>
                <w:rFonts w:ascii="Franklin Gothic Medium" w:hAnsi="Franklin Gothic Medium" w:cs="Arial"/>
                <w:bCs/>
                <w:sz w:val="19"/>
                <w:szCs w:val="19"/>
              </w:rPr>
              <w:t>pompy/sprężarki/mieszalniki napędzane magnetycznie,</w:t>
            </w:r>
          </w:p>
          <w:p w14:paraId="5451721D" w14:textId="77777777" w:rsidR="00BA2B3B" w:rsidRPr="00AB4777" w:rsidRDefault="00BA2B3B" w:rsidP="005D29F7">
            <w:pPr>
              <w:numPr>
                <w:ilvl w:val="0"/>
                <w:numId w:val="82"/>
              </w:numPr>
              <w:ind w:left="179" w:hanging="179"/>
              <w:jc w:val="both"/>
              <w:rPr>
                <w:rFonts w:ascii="Franklin Gothic Medium" w:hAnsi="Franklin Gothic Medium" w:cs="Arial"/>
                <w:bCs/>
                <w:sz w:val="19"/>
                <w:szCs w:val="19"/>
              </w:rPr>
            </w:pPr>
            <w:r w:rsidRPr="00AB4777">
              <w:rPr>
                <w:rFonts w:ascii="Franklin Gothic Medium" w:hAnsi="Franklin Gothic Medium" w:cs="Arial"/>
                <w:bCs/>
                <w:sz w:val="19"/>
                <w:szCs w:val="19"/>
              </w:rPr>
              <w:t>odpowiednie otwory dla elastycznego przewodu serwisowego, szczypców do przebijania, głowic wiertarskich, np. podczas odgazowania WEEE zawierającego VFC i /lub VHC.</w:t>
            </w:r>
          </w:p>
          <w:p w14:paraId="53939CBF"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Zastosowanie: Możliwość zastosowania może być ograniczona </w:t>
            </w:r>
            <w:r w:rsidRPr="00AB4777">
              <w:rPr>
                <w:rFonts w:ascii="Franklin Gothic Medium" w:hAnsi="Franklin Gothic Medium" w:cs="Arial"/>
                <w:bCs/>
                <w:sz w:val="19"/>
                <w:szCs w:val="19"/>
              </w:rPr>
              <w:br/>
              <w:t>w przypadku istniejących zespołów urządzeń ze względu na wymagania eksploatacyjne.</w:t>
            </w:r>
          </w:p>
          <w:p w14:paraId="60F13FE6" w14:textId="77777777" w:rsidR="00BA2B3B" w:rsidRPr="00AB4777" w:rsidRDefault="00BA2B3B" w:rsidP="005D29F7">
            <w:pPr>
              <w:numPr>
                <w:ilvl w:val="0"/>
                <w:numId w:val="81"/>
              </w:numPr>
              <w:ind w:left="321" w:hanging="321"/>
              <w:jc w:val="both"/>
              <w:rPr>
                <w:rFonts w:ascii="Franklin Gothic Medium" w:hAnsi="Franklin Gothic Medium" w:cs="Arial"/>
                <w:b/>
                <w:bCs/>
                <w:sz w:val="19"/>
                <w:szCs w:val="19"/>
              </w:rPr>
            </w:pPr>
            <w:r w:rsidRPr="00AB4777">
              <w:rPr>
                <w:rFonts w:ascii="Franklin Gothic Medium" w:hAnsi="Franklin Gothic Medium" w:cs="Arial"/>
                <w:b/>
                <w:bCs/>
                <w:sz w:val="19"/>
                <w:szCs w:val="19"/>
              </w:rPr>
              <w:t>Zapobieganie korozji</w:t>
            </w:r>
          </w:p>
          <w:p w14:paraId="222D45B4" w14:textId="77777777" w:rsidR="00BA2B3B" w:rsidRPr="00AB4777" w:rsidRDefault="00BA2B3B" w:rsidP="00FC3F72">
            <w:pPr>
              <w:ind w:left="37"/>
              <w:jc w:val="both"/>
              <w:rPr>
                <w:rFonts w:ascii="Franklin Gothic Medium" w:hAnsi="Franklin Gothic Medium" w:cs="Arial"/>
                <w:bCs/>
                <w:sz w:val="19"/>
                <w:szCs w:val="19"/>
              </w:rPr>
            </w:pPr>
            <w:r w:rsidRPr="00AB4777">
              <w:rPr>
                <w:rFonts w:ascii="Franklin Gothic Medium" w:hAnsi="Franklin Gothic Medium" w:cs="Arial"/>
                <w:bCs/>
                <w:sz w:val="19"/>
                <w:szCs w:val="19"/>
              </w:rPr>
              <w:t>Obejmuje to następujące techniki:</w:t>
            </w:r>
          </w:p>
          <w:p w14:paraId="3DD7DA7D" w14:textId="77777777" w:rsidR="00BA2B3B" w:rsidRPr="00AB4777" w:rsidRDefault="00BA2B3B" w:rsidP="005D29F7">
            <w:pPr>
              <w:numPr>
                <w:ilvl w:val="0"/>
                <w:numId w:val="83"/>
              </w:numPr>
              <w:ind w:left="179" w:hanging="179"/>
              <w:jc w:val="both"/>
              <w:rPr>
                <w:rFonts w:ascii="Franklin Gothic Medium" w:hAnsi="Franklin Gothic Medium" w:cs="Arial"/>
                <w:bCs/>
                <w:sz w:val="19"/>
                <w:szCs w:val="19"/>
              </w:rPr>
            </w:pPr>
            <w:r w:rsidRPr="00AB4777">
              <w:rPr>
                <w:rFonts w:ascii="Franklin Gothic Medium" w:hAnsi="Franklin Gothic Medium" w:cs="Arial"/>
                <w:bCs/>
                <w:sz w:val="19"/>
                <w:szCs w:val="19"/>
              </w:rPr>
              <w:t>odpowiedni wybór materiałów budowlanych,</w:t>
            </w:r>
          </w:p>
          <w:p w14:paraId="1CE5CDEC" w14:textId="77777777" w:rsidR="00BA2B3B" w:rsidRPr="00AB4777" w:rsidRDefault="00BA2B3B" w:rsidP="005D29F7">
            <w:pPr>
              <w:numPr>
                <w:ilvl w:val="0"/>
                <w:numId w:val="83"/>
              </w:numPr>
              <w:ind w:left="179" w:hanging="179"/>
              <w:jc w:val="both"/>
              <w:rPr>
                <w:rFonts w:ascii="Franklin Gothic Medium" w:hAnsi="Franklin Gothic Medium" w:cs="Arial"/>
                <w:bCs/>
                <w:sz w:val="19"/>
                <w:szCs w:val="19"/>
              </w:rPr>
            </w:pPr>
            <w:r w:rsidRPr="00AB4777">
              <w:rPr>
                <w:rFonts w:ascii="Franklin Gothic Medium" w:hAnsi="Franklin Gothic Medium" w:cs="Arial"/>
                <w:bCs/>
                <w:sz w:val="19"/>
                <w:szCs w:val="19"/>
              </w:rPr>
              <w:t>nakładanie okładziny lub powłoki w przypadku sprzętu i malowanie rur inhibitorami korozji</w:t>
            </w:r>
          </w:p>
          <w:p w14:paraId="3719886A" w14:textId="77777777" w:rsidR="00BA2B3B" w:rsidRPr="00AB4777" w:rsidRDefault="00BA2B3B" w:rsidP="00FC3F72">
            <w:pPr>
              <w:ind w:left="37"/>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możliwość ogólnego stosowania.</w:t>
            </w:r>
          </w:p>
          <w:p w14:paraId="69930E64" w14:textId="77777777" w:rsidR="00BA2B3B" w:rsidRPr="00AB4777" w:rsidRDefault="00BA2B3B" w:rsidP="005D29F7">
            <w:pPr>
              <w:numPr>
                <w:ilvl w:val="0"/>
                <w:numId w:val="81"/>
              </w:numPr>
              <w:tabs>
                <w:tab w:val="left" w:pos="247"/>
              </w:tabs>
              <w:ind w:left="179" w:hanging="142"/>
              <w:jc w:val="both"/>
              <w:rPr>
                <w:rFonts w:ascii="Franklin Gothic Medium" w:hAnsi="Franklin Gothic Medium" w:cs="Arial"/>
                <w:b/>
                <w:bCs/>
                <w:sz w:val="19"/>
                <w:szCs w:val="19"/>
              </w:rPr>
            </w:pPr>
            <w:r w:rsidRPr="00AB4777">
              <w:rPr>
                <w:rFonts w:ascii="Franklin Gothic Medium" w:hAnsi="Franklin Gothic Medium" w:cs="Arial"/>
                <w:b/>
                <w:sz w:val="19"/>
                <w:szCs w:val="19"/>
              </w:rPr>
              <w:t xml:space="preserve">Ograniczenie rozprzestrzeniania, gromadzenie </w:t>
            </w:r>
            <w:r w:rsidR="00B21E6A" w:rsidRPr="00AB4777">
              <w:rPr>
                <w:rFonts w:ascii="Franklin Gothic Medium" w:hAnsi="Franklin Gothic Medium" w:cs="Arial"/>
                <w:b/>
                <w:sz w:val="19"/>
                <w:szCs w:val="19"/>
              </w:rPr>
              <w:br/>
            </w:r>
            <w:r w:rsidRPr="00AB4777">
              <w:rPr>
                <w:rFonts w:ascii="Franklin Gothic Medium" w:hAnsi="Franklin Gothic Medium" w:cs="Arial"/>
                <w:b/>
                <w:sz w:val="19"/>
                <w:szCs w:val="19"/>
              </w:rPr>
              <w:t>i przetwarzanie emisji rozproszonych</w:t>
            </w:r>
          </w:p>
          <w:p w14:paraId="499C01E5" w14:textId="77777777" w:rsidR="00BA2B3B" w:rsidRPr="00AB4777" w:rsidRDefault="00BA2B3B" w:rsidP="00FC3F72">
            <w:pPr>
              <w:ind w:left="37"/>
              <w:jc w:val="both"/>
              <w:rPr>
                <w:rFonts w:ascii="Franklin Gothic Medium" w:hAnsi="Franklin Gothic Medium" w:cs="Arial"/>
                <w:bCs/>
                <w:sz w:val="19"/>
                <w:szCs w:val="19"/>
              </w:rPr>
            </w:pPr>
            <w:r w:rsidRPr="00AB4777">
              <w:rPr>
                <w:rFonts w:ascii="Franklin Gothic Medium" w:hAnsi="Franklin Gothic Medium" w:cs="Arial"/>
                <w:bCs/>
                <w:sz w:val="19"/>
                <w:szCs w:val="19"/>
              </w:rPr>
              <w:t>Obejmuje to następujące techniki:</w:t>
            </w:r>
          </w:p>
          <w:p w14:paraId="010199CB" w14:textId="77777777" w:rsidR="00BA2B3B" w:rsidRPr="00AB4777" w:rsidRDefault="00BA2B3B" w:rsidP="005D29F7">
            <w:pPr>
              <w:numPr>
                <w:ilvl w:val="0"/>
                <w:numId w:val="84"/>
              </w:numPr>
              <w:ind w:left="179" w:hanging="179"/>
              <w:jc w:val="both"/>
              <w:rPr>
                <w:rFonts w:ascii="Franklin Gothic Medium" w:hAnsi="Franklin Gothic Medium" w:cs="Arial"/>
                <w:bCs/>
                <w:sz w:val="19"/>
                <w:szCs w:val="19"/>
              </w:rPr>
            </w:pPr>
            <w:r w:rsidRPr="00AB4777">
              <w:rPr>
                <w:rFonts w:ascii="Franklin Gothic Medium" w:hAnsi="Franklin Gothic Medium" w:cs="Arial"/>
                <w:bCs/>
                <w:sz w:val="19"/>
                <w:szCs w:val="19"/>
              </w:rPr>
              <w:t>przechowywanie, obróbka i przetwarzanie odpadów i materiałów, które mogą generować emisje rozproszone, w zamkniętych budynkach lub obudowanych urządzeniach (np. taśmach przenośnikowych),</w:t>
            </w:r>
          </w:p>
          <w:p w14:paraId="3575ADEE" w14:textId="77777777" w:rsidR="00BA2B3B" w:rsidRPr="00AB4777" w:rsidRDefault="00BA2B3B" w:rsidP="005D29F7">
            <w:pPr>
              <w:numPr>
                <w:ilvl w:val="0"/>
                <w:numId w:val="84"/>
              </w:numPr>
              <w:ind w:left="179" w:hanging="179"/>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utrzymywanie odpowiedniego ciśnienia </w:t>
            </w:r>
            <w:r w:rsidR="00B21E6A" w:rsidRPr="00AB4777">
              <w:rPr>
                <w:rFonts w:ascii="Franklin Gothic Medium" w:hAnsi="Franklin Gothic Medium" w:cs="Arial"/>
                <w:bCs/>
                <w:sz w:val="19"/>
                <w:szCs w:val="19"/>
              </w:rPr>
              <w:br/>
            </w:r>
            <w:r w:rsidRPr="00AB4777">
              <w:rPr>
                <w:rFonts w:ascii="Franklin Gothic Medium" w:hAnsi="Franklin Gothic Medium" w:cs="Arial"/>
                <w:bCs/>
                <w:sz w:val="19"/>
                <w:szCs w:val="19"/>
              </w:rPr>
              <w:t>w obudowanych urządzeniach lub budynkach,</w:t>
            </w:r>
          </w:p>
          <w:p w14:paraId="7E9E4B3D" w14:textId="77777777" w:rsidR="00BA2B3B" w:rsidRPr="00AB4777" w:rsidRDefault="00BA2B3B" w:rsidP="005D29F7">
            <w:pPr>
              <w:numPr>
                <w:ilvl w:val="0"/>
                <w:numId w:val="84"/>
              </w:numPr>
              <w:ind w:left="179" w:hanging="179"/>
              <w:jc w:val="both"/>
              <w:rPr>
                <w:rFonts w:ascii="Franklin Gothic Medium" w:hAnsi="Franklin Gothic Medium" w:cs="Arial"/>
                <w:bCs/>
                <w:sz w:val="19"/>
                <w:szCs w:val="19"/>
              </w:rPr>
            </w:pPr>
            <w:r w:rsidRPr="00AB4777">
              <w:rPr>
                <w:rFonts w:ascii="Franklin Gothic Medium" w:hAnsi="Franklin Gothic Medium" w:cs="Arial"/>
                <w:bCs/>
                <w:sz w:val="19"/>
                <w:szCs w:val="19"/>
              </w:rPr>
              <w:t>gromadzenie i kierowanie emisji do odpowiedniego systemu redukcji emisji za pomocą systemu wyciągów powietrznych lub systemów zasysania powietrza umieszczonych w pobliżu źródeł emisji.</w:t>
            </w:r>
          </w:p>
          <w:p w14:paraId="19B96F47"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b/>
                <w:bCs/>
                <w:sz w:val="19"/>
                <w:szCs w:val="19"/>
              </w:rPr>
              <w:t>Uwaga: W zależności od ryzyka jakie stwarzają odpady pod względem emisji rozproszonych do powietrza BAT 14d jest szczególnie istotna.</w:t>
            </w:r>
          </w:p>
          <w:p w14:paraId="79EEC40A"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Wykorzystanie obudowanych urządzeń lub budynków może być ograniczone względami bezpieczeństwa (ryzyko wybuchu obniżenie stężenia tlenu, objętość odpadów).</w:t>
            </w:r>
          </w:p>
          <w:p w14:paraId="57E3BE40" w14:textId="77777777" w:rsidR="00BA2B3B" w:rsidRPr="00AB4777" w:rsidRDefault="00BA2B3B" w:rsidP="005D29F7">
            <w:pPr>
              <w:numPr>
                <w:ilvl w:val="0"/>
                <w:numId w:val="81"/>
              </w:numPr>
              <w:ind w:left="321" w:hanging="321"/>
              <w:jc w:val="both"/>
              <w:rPr>
                <w:rFonts w:ascii="Franklin Gothic Medium" w:hAnsi="Franklin Gothic Medium" w:cs="Arial"/>
                <w:b/>
                <w:bCs/>
                <w:sz w:val="19"/>
                <w:szCs w:val="19"/>
              </w:rPr>
            </w:pPr>
            <w:r w:rsidRPr="00AB4777">
              <w:rPr>
                <w:rFonts w:ascii="Franklin Gothic Medium" w:hAnsi="Franklin Gothic Medium" w:cs="Arial"/>
                <w:b/>
                <w:bCs/>
                <w:sz w:val="19"/>
                <w:szCs w:val="19"/>
              </w:rPr>
              <w:t xml:space="preserve">Nawilżanie </w:t>
            </w:r>
          </w:p>
          <w:p w14:paraId="57067896"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Nawilżanie potencjalnych źródeł rozproszonych emisji pyłów (np. składowiska odpadów, obszarów ruchu kołowego i otwartych procesów obsługi) za pomocą wody lub mgły wodnej.</w:t>
            </w:r>
          </w:p>
          <w:p w14:paraId="2E4CFC71" w14:textId="77777777" w:rsidR="00BA2B3B" w:rsidRPr="00AB4777" w:rsidRDefault="00BA2B3B" w:rsidP="00FC3F72">
            <w:pPr>
              <w:ind w:left="37"/>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możliwość ogólnego stosowania.</w:t>
            </w:r>
          </w:p>
          <w:p w14:paraId="5A7D4EBF" w14:textId="77777777" w:rsidR="00BA2B3B" w:rsidRPr="00AB4777" w:rsidRDefault="00BA2B3B" w:rsidP="005D29F7">
            <w:pPr>
              <w:numPr>
                <w:ilvl w:val="0"/>
                <w:numId w:val="81"/>
              </w:numPr>
              <w:ind w:left="179" w:hanging="179"/>
              <w:jc w:val="both"/>
              <w:rPr>
                <w:rFonts w:ascii="Franklin Gothic Medium" w:hAnsi="Franklin Gothic Medium" w:cs="Arial"/>
                <w:b/>
                <w:bCs/>
                <w:sz w:val="19"/>
                <w:szCs w:val="19"/>
              </w:rPr>
            </w:pPr>
            <w:r w:rsidRPr="00AB4777">
              <w:rPr>
                <w:rFonts w:ascii="Franklin Gothic Medium" w:hAnsi="Franklin Gothic Medium" w:cs="Arial"/>
                <w:b/>
                <w:bCs/>
                <w:sz w:val="19"/>
                <w:szCs w:val="19"/>
              </w:rPr>
              <w:t>Obsługa techniczna</w:t>
            </w:r>
          </w:p>
          <w:p w14:paraId="1442CB1C"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Obejmuje to następujące techniki:</w:t>
            </w:r>
          </w:p>
          <w:p w14:paraId="61769CDA" w14:textId="77777777" w:rsidR="00BA2B3B" w:rsidRPr="00AB4777" w:rsidRDefault="00BA2B3B" w:rsidP="005D29F7">
            <w:pPr>
              <w:numPr>
                <w:ilvl w:val="0"/>
                <w:numId w:val="85"/>
              </w:numPr>
              <w:ind w:left="321" w:hanging="284"/>
              <w:jc w:val="both"/>
              <w:rPr>
                <w:rFonts w:ascii="Franklin Gothic Medium" w:hAnsi="Franklin Gothic Medium" w:cs="Arial"/>
                <w:bCs/>
                <w:sz w:val="19"/>
                <w:szCs w:val="19"/>
              </w:rPr>
            </w:pPr>
            <w:r w:rsidRPr="00AB4777">
              <w:rPr>
                <w:rFonts w:ascii="Franklin Gothic Medium" w:hAnsi="Franklin Gothic Medium" w:cs="Arial"/>
                <w:bCs/>
                <w:sz w:val="19"/>
                <w:szCs w:val="19"/>
              </w:rPr>
              <w:t>zapewnienie dostępu do urządzeń, w których mogą potencjalnie występować nieszczelności,</w:t>
            </w:r>
          </w:p>
          <w:p w14:paraId="1E6C536E" w14:textId="77777777" w:rsidR="00BA2B3B" w:rsidRPr="00AB4777" w:rsidRDefault="00BA2B3B" w:rsidP="005D29F7">
            <w:pPr>
              <w:numPr>
                <w:ilvl w:val="0"/>
                <w:numId w:val="85"/>
              </w:numPr>
              <w:ind w:left="321" w:hanging="284"/>
              <w:jc w:val="both"/>
              <w:rPr>
                <w:rFonts w:ascii="Franklin Gothic Medium" w:hAnsi="Franklin Gothic Medium" w:cs="Arial"/>
                <w:bCs/>
                <w:sz w:val="19"/>
                <w:szCs w:val="19"/>
              </w:rPr>
            </w:pPr>
            <w:r w:rsidRPr="00AB4777">
              <w:rPr>
                <w:rFonts w:ascii="Franklin Gothic Medium" w:hAnsi="Franklin Gothic Medium" w:cs="Arial"/>
                <w:bCs/>
                <w:sz w:val="19"/>
                <w:szCs w:val="19"/>
              </w:rPr>
              <w:t>regularne kontrolowanie sprzętu ochronnego, takiego jak kurtyny paskowe, drzwi szybkobieżne.</w:t>
            </w:r>
          </w:p>
          <w:p w14:paraId="3CC95C95" w14:textId="77777777" w:rsidR="00BA2B3B" w:rsidRPr="00AB4777" w:rsidRDefault="00BA2B3B" w:rsidP="00FC3F72">
            <w:pPr>
              <w:ind w:left="37"/>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możliwość ogólnego stosowania.</w:t>
            </w:r>
          </w:p>
          <w:p w14:paraId="13F18DC2" w14:textId="77777777" w:rsidR="00BA2B3B" w:rsidRPr="00AB4777" w:rsidRDefault="00BA2B3B" w:rsidP="00FC3F72">
            <w:pPr>
              <w:ind w:left="37"/>
              <w:jc w:val="both"/>
              <w:rPr>
                <w:rFonts w:ascii="Franklin Gothic Medium" w:hAnsi="Franklin Gothic Medium" w:cs="Arial"/>
                <w:b/>
                <w:sz w:val="19"/>
                <w:szCs w:val="19"/>
              </w:rPr>
            </w:pPr>
            <w:r w:rsidRPr="00AB4777">
              <w:rPr>
                <w:rFonts w:ascii="Franklin Gothic Medium" w:hAnsi="Franklin Gothic Medium" w:cs="Arial"/>
                <w:bCs/>
                <w:sz w:val="19"/>
                <w:szCs w:val="19"/>
              </w:rPr>
              <w:t>g.</w:t>
            </w:r>
            <w:r w:rsidRPr="00AB4777">
              <w:rPr>
                <w:rFonts w:ascii="Franklin Gothic Medium" w:hAnsi="Franklin Gothic Medium" w:cs="Arial"/>
                <w:sz w:val="19"/>
                <w:szCs w:val="19"/>
              </w:rPr>
              <w:t xml:space="preserve"> </w:t>
            </w:r>
            <w:r w:rsidRPr="00AB4777">
              <w:rPr>
                <w:rFonts w:ascii="Franklin Gothic Medium" w:hAnsi="Franklin Gothic Medium" w:cs="Arial"/>
                <w:b/>
                <w:sz w:val="19"/>
                <w:szCs w:val="19"/>
              </w:rPr>
              <w:t xml:space="preserve">Czyszczenie terenów, na których przetwarzane </w:t>
            </w:r>
          </w:p>
          <w:p w14:paraId="34D805D9" w14:textId="77777777" w:rsidR="00BA2B3B" w:rsidRPr="00AB4777" w:rsidRDefault="00BA2B3B" w:rsidP="00FC3F72">
            <w:pPr>
              <w:ind w:left="37"/>
              <w:jc w:val="both"/>
              <w:rPr>
                <w:rFonts w:ascii="Franklin Gothic Medium" w:hAnsi="Franklin Gothic Medium" w:cs="Arial"/>
                <w:sz w:val="19"/>
                <w:szCs w:val="19"/>
              </w:rPr>
            </w:pPr>
            <w:r w:rsidRPr="00AB4777">
              <w:rPr>
                <w:rFonts w:ascii="Franklin Gothic Medium" w:hAnsi="Franklin Gothic Medium" w:cs="Arial"/>
                <w:b/>
                <w:sz w:val="19"/>
                <w:szCs w:val="19"/>
              </w:rPr>
              <w:t>i magazynowane są odpady.</w:t>
            </w:r>
          </w:p>
          <w:p w14:paraId="5E651C6A" w14:textId="77777777" w:rsidR="00BA2B3B" w:rsidRPr="00AB4777" w:rsidRDefault="00BA2B3B" w:rsidP="00FC3F72">
            <w:pPr>
              <w:ind w:left="37"/>
              <w:jc w:val="both"/>
              <w:rPr>
                <w:rFonts w:ascii="Franklin Gothic Medium" w:hAnsi="Franklin Gothic Medium" w:cs="Arial"/>
                <w:bCs/>
                <w:sz w:val="19"/>
                <w:szCs w:val="19"/>
              </w:rPr>
            </w:pPr>
            <w:r w:rsidRPr="00AB4777">
              <w:rPr>
                <w:rFonts w:ascii="Franklin Gothic Medium" w:hAnsi="Franklin Gothic Medium" w:cs="Arial"/>
                <w:bCs/>
                <w:sz w:val="19"/>
                <w:szCs w:val="19"/>
              </w:rPr>
              <w:t>Obejmuje to takie techniki,  jak regularne czyszczenie całego terenu, na którym przetwarzane są odpady (hale, obszary ruchu kołowego, magazyny itp.) taśm przenośnikowych, sprzętu i pojemników.</w:t>
            </w:r>
          </w:p>
          <w:p w14:paraId="67FFEC64" w14:textId="77777777" w:rsidR="00BA2B3B" w:rsidRPr="00AB4777" w:rsidRDefault="00BA2B3B" w:rsidP="00FC3F72">
            <w:pPr>
              <w:ind w:left="37"/>
              <w:jc w:val="both"/>
              <w:rPr>
                <w:rFonts w:ascii="Franklin Gothic Medium" w:hAnsi="Franklin Gothic Medium" w:cs="Arial"/>
                <w:bCs/>
                <w:sz w:val="19"/>
                <w:szCs w:val="19"/>
              </w:rPr>
            </w:pPr>
            <w:r w:rsidRPr="00AB4777">
              <w:rPr>
                <w:rFonts w:ascii="Franklin Gothic Medium" w:hAnsi="Franklin Gothic Medium" w:cs="Arial"/>
                <w:bCs/>
                <w:sz w:val="19"/>
                <w:szCs w:val="19"/>
              </w:rPr>
              <w:lastRenderedPageBreak/>
              <w:t>Zastosowanie: możliwość ogólnego stosowania.</w:t>
            </w:r>
          </w:p>
          <w:p w14:paraId="601CA905"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Cs/>
                <w:sz w:val="19"/>
                <w:szCs w:val="19"/>
              </w:rPr>
              <w:t xml:space="preserve">h. </w:t>
            </w:r>
            <w:r w:rsidRPr="00AB4777">
              <w:rPr>
                <w:rFonts w:ascii="Franklin Gothic Medium" w:hAnsi="Franklin Gothic Medium" w:cs="Arial"/>
                <w:b/>
                <w:sz w:val="19"/>
                <w:szCs w:val="19"/>
              </w:rPr>
              <w:t>Program wykrywania i eliminowania nieszczelności (LDAR)</w:t>
            </w:r>
          </w:p>
          <w:p w14:paraId="468D05D9"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W przypadku gdy przewiduje się emisje związków organicznych, należy opracować i wdrożyć program LDAR na zasadach podejścia opartego na ryzyku, wziąwszy pod uwagę w szczególności konstrukcje zespołu urządzeń oraz ilość i charakter danych związków organicznych.</w:t>
            </w:r>
          </w:p>
          <w:p w14:paraId="2B26384A"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możliwość ogólnego stosowania.</w:t>
            </w:r>
          </w:p>
        </w:tc>
        <w:tc>
          <w:tcPr>
            <w:tcW w:w="5244" w:type="dxa"/>
            <w:gridSpan w:val="2"/>
            <w:tcBorders>
              <w:bottom w:val="single" w:sz="4" w:space="0" w:color="000000"/>
            </w:tcBorders>
          </w:tcPr>
          <w:p w14:paraId="744A3C48"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lastRenderedPageBreak/>
              <w:t xml:space="preserve">Bat 14.d. –zgodny z BAT. </w:t>
            </w:r>
          </w:p>
          <w:p w14:paraId="5EF78858"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W celu zapobiegania emisjom rozporoszonym do powietrza, </w:t>
            </w:r>
            <w:r w:rsidR="00E46259" w:rsidRPr="00AB4777">
              <w:rPr>
                <w:rFonts w:ascii="Franklin Gothic Medium" w:hAnsi="Franklin Gothic Medium" w:cs="Arial"/>
                <w:bCs/>
                <w:sz w:val="19"/>
                <w:szCs w:val="19"/>
              </w:rPr>
              <w:br/>
            </w:r>
            <w:r w:rsidRPr="00AB4777">
              <w:rPr>
                <w:rFonts w:ascii="Franklin Gothic Medium" w:hAnsi="Franklin Gothic Medium" w:cs="Arial"/>
                <w:bCs/>
                <w:sz w:val="19"/>
                <w:szCs w:val="19"/>
              </w:rPr>
              <w:t>w szczególności pyłu, związków organicznych i odorów na terenie analizowanej instalacji stosowane są następujące techniki:</w:t>
            </w:r>
          </w:p>
          <w:p w14:paraId="59369147" w14:textId="77777777" w:rsidR="00BA2B3B" w:rsidRPr="00AB4777" w:rsidRDefault="00BA2B3B" w:rsidP="005D29F7">
            <w:pPr>
              <w:numPr>
                <w:ilvl w:val="0"/>
                <w:numId w:val="24"/>
              </w:numPr>
              <w:ind w:left="320"/>
              <w:contextualSpacing/>
              <w:jc w:val="both"/>
              <w:rPr>
                <w:rFonts w:ascii="Franklin Gothic Medium" w:hAnsi="Franklin Gothic Medium" w:cs="Arial"/>
                <w:bCs/>
                <w:sz w:val="19"/>
                <w:szCs w:val="19"/>
              </w:rPr>
            </w:pPr>
            <w:r w:rsidRPr="00AB4777">
              <w:rPr>
                <w:rFonts w:ascii="Franklin Gothic Medium" w:hAnsi="Franklin Gothic Medium" w:cs="Arial"/>
                <w:bCs/>
                <w:sz w:val="19"/>
                <w:szCs w:val="19"/>
              </w:rPr>
              <w:t>Minimalizowanie liczby ewentualnych źródeł emisji rozproszonych</w:t>
            </w:r>
          </w:p>
          <w:p w14:paraId="1D702D8E" w14:textId="77777777" w:rsidR="00BA2B3B" w:rsidRPr="00AB4777" w:rsidRDefault="00BA2B3B" w:rsidP="005D29F7">
            <w:pPr>
              <w:numPr>
                <w:ilvl w:val="0"/>
                <w:numId w:val="99"/>
              </w:numPr>
              <w:ind w:left="181" w:hanging="181"/>
              <w:jc w:val="both"/>
              <w:rPr>
                <w:rFonts w:ascii="Franklin Gothic Medium" w:hAnsi="Franklin Gothic Medium" w:cs="Arial"/>
                <w:sz w:val="19"/>
                <w:szCs w:val="19"/>
              </w:rPr>
            </w:pPr>
            <w:r w:rsidRPr="00AB4777">
              <w:rPr>
                <w:rFonts w:ascii="Franklin Gothic Medium" w:hAnsi="Franklin Gothic Medium" w:cs="Arial"/>
                <w:sz w:val="19"/>
                <w:szCs w:val="19"/>
              </w:rPr>
              <w:t xml:space="preserve">odpowiednia konstrukcja układu urządzeń, </w:t>
            </w:r>
          </w:p>
          <w:p w14:paraId="7390757A" w14:textId="77777777" w:rsidR="00BA2B3B" w:rsidRPr="00AB4777" w:rsidRDefault="00BA2B3B" w:rsidP="005D29F7">
            <w:pPr>
              <w:numPr>
                <w:ilvl w:val="0"/>
                <w:numId w:val="99"/>
              </w:numPr>
              <w:ind w:left="181" w:hanging="181"/>
              <w:jc w:val="both"/>
              <w:rPr>
                <w:rFonts w:ascii="Franklin Gothic Medium" w:hAnsi="Franklin Gothic Medium" w:cs="Arial"/>
                <w:sz w:val="19"/>
                <w:szCs w:val="19"/>
              </w:rPr>
            </w:pPr>
            <w:r w:rsidRPr="00AB4777">
              <w:rPr>
                <w:rFonts w:ascii="Franklin Gothic Medium" w:hAnsi="Franklin Gothic Medium" w:cs="Arial"/>
                <w:sz w:val="19"/>
                <w:szCs w:val="19"/>
              </w:rPr>
              <w:t>ograniczenie prędkości ruchu kołowego,</w:t>
            </w:r>
          </w:p>
          <w:p w14:paraId="07F7C1CF" w14:textId="77777777" w:rsidR="00BA2B3B" w:rsidRPr="00AB4777" w:rsidRDefault="00BA2B3B" w:rsidP="005D29F7">
            <w:pPr>
              <w:numPr>
                <w:ilvl w:val="0"/>
                <w:numId w:val="99"/>
              </w:numPr>
              <w:ind w:left="181" w:hanging="181"/>
              <w:jc w:val="both"/>
              <w:rPr>
                <w:rFonts w:ascii="Franklin Gothic Medium" w:hAnsi="Franklin Gothic Medium" w:cs="Arial"/>
                <w:sz w:val="19"/>
                <w:szCs w:val="19"/>
              </w:rPr>
            </w:pPr>
            <w:r w:rsidRPr="00AB4777">
              <w:rPr>
                <w:rFonts w:ascii="Franklin Gothic Medium" w:hAnsi="Franklin Gothic Medium" w:cs="Arial"/>
                <w:sz w:val="19"/>
                <w:szCs w:val="19"/>
              </w:rPr>
              <w:t xml:space="preserve">przechowywanie, obróbka i przetwarzanie odpadów, które mogą generować emisje rozproszone w urządzeniach usytuowanych w hali, </w:t>
            </w:r>
          </w:p>
          <w:p w14:paraId="46D2D8AC" w14:textId="77777777" w:rsidR="00BA2B3B" w:rsidRPr="00AB4777" w:rsidRDefault="00BA2B3B" w:rsidP="005D29F7">
            <w:pPr>
              <w:numPr>
                <w:ilvl w:val="0"/>
                <w:numId w:val="99"/>
              </w:numPr>
              <w:ind w:left="181" w:hanging="181"/>
              <w:jc w:val="both"/>
              <w:rPr>
                <w:rFonts w:ascii="Franklin Gothic Medium" w:hAnsi="Franklin Gothic Medium" w:cs="Arial"/>
                <w:sz w:val="19"/>
                <w:szCs w:val="19"/>
              </w:rPr>
            </w:pPr>
            <w:r w:rsidRPr="00AB4777">
              <w:rPr>
                <w:rFonts w:ascii="Franklin Gothic Medium" w:hAnsi="Franklin Gothic Medium" w:cs="Arial"/>
                <w:sz w:val="19"/>
                <w:szCs w:val="19"/>
              </w:rPr>
              <w:t>gromadzenie i kierowanie emisji do odpowiedniego systemu redukcji emisji,</w:t>
            </w:r>
          </w:p>
          <w:p w14:paraId="21CF1A59" w14:textId="77777777" w:rsidR="00BA2B3B" w:rsidRPr="00AB4777" w:rsidRDefault="00BA2B3B" w:rsidP="005D29F7">
            <w:pPr>
              <w:numPr>
                <w:ilvl w:val="0"/>
                <w:numId w:val="99"/>
              </w:numPr>
              <w:ind w:left="181" w:hanging="181"/>
              <w:jc w:val="both"/>
              <w:rPr>
                <w:rFonts w:ascii="Franklin Gothic Medium" w:hAnsi="Franklin Gothic Medium" w:cs="Arial"/>
                <w:sz w:val="19"/>
                <w:szCs w:val="19"/>
              </w:rPr>
            </w:pPr>
            <w:r w:rsidRPr="00AB4777">
              <w:rPr>
                <w:rFonts w:ascii="Franklin Gothic Medium" w:hAnsi="Franklin Gothic Medium" w:cs="Arial"/>
                <w:sz w:val="19"/>
                <w:szCs w:val="19"/>
              </w:rPr>
              <w:t>regularne czyszczenie całego terenu na którym przetwarzane będą odpady (hala, obszary ruchu kołowego, magazyny), sprzętu, pojemników, kontenerów, koszy stalowych.</w:t>
            </w:r>
          </w:p>
          <w:p w14:paraId="21329656" w14:textId="77777777" w:rsidR="00BA2B3B" w:rsidRPr="00AB4777" w:rsidRDefault="00A3497A" w:rsidP="005D29F7">
            <w:pPr>
              <w:numPr>
                <w:ilvl w:val="0"/>
                <w:numId w:val="22"/>
              </w:numPr>
              <w:ind w:left="222" w:hanging="222"/>
              <w:contextualSpacing/>
              <w:jc w:val="both"/>
              <w:rPr>
                <w:rFonts w:ascii="Franklin Gothic Medium" w:hAnsi="Franklin Gothic Medium" w:cs="Arial"/>
                <w:bCs/>
                <w:sz w:val="19"/>
                <w:szCs w:val="19"/>
              </w:rPr>
            </w:pPr>
            <w:r w:rsidRPr="00AB4777">
              <w:rPr>
                <w:rFonts w:ascii="Franklin Gothic Medium" w:hAnsi="Franklin Gothic Medium" w:cs="Arial"/>
                <w:bCs/>
                <w:sz w:val="19"/>
                <w:szCs w:val="19"/>
              </w:rPr>
              <w:t>s</w:t>
            </w:r>
            <w:r w:rsidR="00BA2B3B" w:rsidRPr="00AB4777">
              <w:rPr>
                <w:rFonts w:ascii="Franklin Gothic Medium" w:hAnsi="Franklin Gothic Medium" w:cs="Arial"/>
                <w:bCs/>
                <w:sz w:val="19"/>
                <w:szCs w:val="19"/>
              </w:rPr>
              <w:t xml:space="preserve">zczelny system ujmowania powietrza procesowego </w:t>
            </w:r>
            <w:r w:rsidR="00BA2B3B" w:rsidRPr="00AB4777">
              <w:rPr>
                <w:rFonts w:ascii="Franklin Gothic Medium" w:hAnsi="Franklin Gothic Medium" w:cs="Arial"/>
                <w:bCs/>
                <w:sz w:val="19"/>
                <w:szCs w:val="19"/>
              </w:rPr>
              <w:br/>
              <w:t xml:space="preserve">z bioreaktorów do urządzenia oczyszczającego powietrze </w:t>
            </w:r>
            <w:proofErr w:type="spellStart"/>
            <w:r w:rsidR="00BA2B3B" w:rsidRPr="00AB4777">
              <w:rPr>
                <w:rFonts w:ascii="Franklin Gothic Medium" w:hAnsi="Franklin Gothic Medium" w:cs="Arial"/>
                <w:bCs/>
                <w:sz w:val="19"/>
                <w:szCs w:val="19"/>
              </w:rPr>
              <w:t>poprocesowe</w:t>
            </w:r>
            <w:proofErr w:type="spellEnd"/>
            <w:r w:rsidR="00BA2B3B" w:rsidRPr="00AB4777">
              <w:rPr>
                <w:rFonts w:ascii="Franklin Gothic Medium" w:hAnsi="Franklin Gothic Medium" w:cs="Arial"/>
                <w:bCs/>
                <w:sz w:val="19"/>
                <w:szCs w:val="19"/>
              </w:rPr>
              <w:t xml:space="preserve"> (</w:t>
            </w:r>
            <w:proofErr w:type="spellStart"/>
            <w:r w:rsidR="00BA2B3B" w:rsidRPr="00AB4777">
              <w:rPr>
                <w:rFonts w:ascii="Franklin Gothic Medium" w:hAnsi="Franklin Gothic Medium" w:cs="Arial"/>
                <w:bCs/>
                <w:sz w:val="19"/>
                <w:szCs w:val="19"/>
              </w:rPr>
              <w:t>biofiltr</w:t>
            </w:r>
            <w:proofErr w:type="spellEnd"/>
            <w:r w:rsidR="00BA2B3B" w:rsidRPr="00AB4777">
              <w:rPr>
                <w:rFonts w:ascii="Franklin Gothic Medium" w:hAnsi="Franklin Gothic Medium" w:cs="Arial"/>
                <w:bCs/>
                <w:sz w:val="19"/>
                <w:szCs w:val="19"/>
              </w:rPr>
              <w:t xml:space="preserve">). </w:t>
            </w:r>
          </w:p>
          <w:p w14:paraId="2CBE1817" w14:textId="77777777" w:rsidR="00BA2B3B" w:rsidRPr="00AB4777" w:rsidRDefault="00A3497A" w:rsidP="005D29F7">
            <w:pPr>
              <w:numPr>
                <w:ilvl w:val="0"/>
                <w:numId w:val="22"/>
              </w:numPr>
              <w:ind w:left="222" w:hanging="222"/>
              <w:contextualSpacing/>
              <w:jc w:val="both"/>
              <w:rPr>
                <w:rFonts w:ascii="Franklin Gothic Medium" w:hAnsi="Franklin Gothic Medium" w:cs="Arial"/>
                <w:bCs/>
                <w:sz w:val="19"/>
                <w:szCs w:val="19"/>
              </w:rPr>
            </w:pPr>
            <w:r w:rsidRPr="00AB4777">
              <w:rPr>
                <w:rFonts w:ascii="Franklin Gothic Medium" w:hAnsi="Franklin Gothic Medium" w:cs="Arial"/>
                <w:bCs/>
                <w:sz w:val="19"/>
                <w:szCs w:val="19"/>
              </w:rPr>
              <w:t>b</w:t>
            </w:r>
            <w:r w:rsidR="00BA2B3B" w:rsidRPr="00AB4777">
              <w:rPr>
                <w:rFonts w:ascii="Franklin Gothic Medium" w:hAnsi="Franklin Gothic Medium" w:cs="Arial"/>
                <w:bCs/>
                <w:sz w:val="19"/>
                <w:szCs w:val="19"/>
              </w:rPr>
              <w:t xml:space="preserve">udynek hali sortowniczej został zhermetyzowany. </w:t>
            </w:r>
          </w:p>
          <w:p w14:paraId="13AF02B3"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b/>
                <w:sz w:val="19"/>
                <w:szCs w:val="19"/>
              </w:rPr>
              <w:t xml:space="preserve">b. </w:t>
            </w:r>
            <w:r w:rsidRPr="00AB4777">
              <w:rPr>
                <w:rFonts w:ascii="Franklin Gothic Medium" w:hAnsi="Franklin Gothic Medium" w:cs="Arial"/>
                <w:bCs/>
                <w:sz w:val="19"/>
                <w:szCs w:val="19"/>
              </w:rPr>
              <w:t>Dobór i stosowanie sprzętu o wysokim poziomie integralności.</w:t>
            </w:r>
          </w:p>
          <w:p w14:paraId="3C07466C" w14:textId="77777777" w:rsidR="00BA2B3B" w:rsidRPr="00AB4777" w:rsidRDefault="00BA2B3B" w:rsidP="005D29F7">
            <w:pPr>
              <w:numPr>
                <w:ilvl w:val="0"/>
                <w:numId w:val="99"/>
              </w:numPr>
              <w:ind w:left="181" w:hanging="181"/>
              <w:jc w:val="both"/>
              <w:rPr>
                <w:rFonts w:ascii="Franklin Gothic Medium" w:hAnsi="Franklin Gothic Medium" w:cs="Arial"/>
                <w:sz w:val="19"/>
                <w:szCs w:val="19"/>
              </w:rPr>
            </w:pPr>
            <w:r w:rsidRPr="00AB4777">
              <w:rPr>
                <w:rFonts w:ascii="Franklin Gothic Medium" w:hAnsi="Franklin Gothic Medium" w:cs="Arial"/>
                <w:sz w:val="19"/>
                <w:szCs w:val="19"/>
              </w:rPr>
              <w:lastRenderedPageBreak/>
              <w:t xml:space="preserve">Instalacja wyposażona jest w urządzenia technologiczne odpowiednio dostosowane do prowadzonych procesów przetwarzania. </w:t>
            </w:r>
          </w:p>
          <w:p w14:paraId="7E257C51" w14:textId="77777777" w:rsidR="00BA2B3B" w:rsidRPr="00AB4777" w:rsidRDefault="00BA2B3B" w:rsidP="005D29F7">
            <w:pPr>
              <w:numPr>
                <w:ilvl w:val="0"/>
                <w:numId w:val="99"/>
              </w:numPr>
              <w:ind w:left="181" w:hanging="181"/>
              <w:jc w:val="both"/>
              <w:rPr>
                <w:rFonts w:ascii="Franklin Gothic Medium" w:hAnsi="Franklin Gothic Medium" w:cs="Arial"/>
                <w:sz w:val="19"/>
                <w:szCs w:val="19"/>
              </w:rPr>
            </w:pPr>
            <w:r w:rsidRPr="00AB4777">
              <w:rPr>
                <w:rFonts w:ascii="Franklin Gothic Medium" w:hAnsi="Franklin Gothic Medium" w:cs="Arial"/>
                <w:sz w:val="19"/>
                <w:szCs w:val="19"/>
              </w:rPr>
              <w:t>Prowadzony jest nadzór technologiczny nad pracą instalacji i stanem technicznym urządzeń oraz dokonywana analiza wyników prowadzonego monitoringu technologicznego.</w:t>
            </w:r>
          </w:p>
          <w:p w14:paraId="7F1F1C85" w14:textId="77777777" w:rsidR="00BA2B3B" w:rsidRPr="00AB4777" w:rsidRDefault="00BA2B3B" w:rsidP="00FC3F72">
            <w:pPr>
              <w:jc w:val="both"/>
              <w:rPr>
                <w:rFonts w:ascii="Franklin Gothic Medium" w:hAnsi="Franklin Gothic Medium" w:cs="Arial"/>
                <w:sz w:val="19"/>
                <w:szCs w:val="19"/>
              </w:rPr>
            </w:pPr>
            <w:r w:rsidRPr="00AB4777">
              <w:rPr>
                <w:rFonts w:ascii="Franklin Gothic Book" w:hAnsi="Franklin Gothic Book"/>
                <w:b/>
              </w:rPr>
              <w:t>c</w:t>
            </w:r>
            <w:r w:rsidRPr="00AB4777">
              <w:rPr>
                <w:rFonts w:ascii="Franklin Gothic Book" w:hAnsi="Franklin Gothic Book"/>
                <w:bCs/>
              </w:rPr>
              <w:t xml:space="preserve">. </w:t>
            </w:r>
            <w:r w:rsidRPr="00AB4777">
              <w:rPr>
                <w:rFonts w:ascii="Franklin Gothic Medium" w:hAnsi="Franklin Gothic Medium" w:cs="Arial"/>
                <w:sz w:val="19"/>
                <w:szCs w:val="19"/>
              </w:rPr>
              <w:t>Zapobieganie korozji poprzez zastosowanie dobrych jakościowo materiałów budowlanych.</w:t>
            </w:r>
          </w:p>
          <w:p w14:paraId="67960623" w14:textId="77777777" w:rsidR="00BA2B3B" w:rsidRPr="00AB4777" w:rsidRDefault="00BA2B3B" w:rsidP="00FC3F72">
            <w:pPr>
              <w:autoSpaceDE w:val="0"/>
              <w:autoSpaceDN w:val="0"/>
              <w:jc w:val="both"/>
              <w:rPr>
                <w:rFonts w:ascii="Franklin Gothic Medium" w:hAnsi="Franklin Gothic Medium" w:cs="Arial"/>
                <w:sz w:val="19"/>
                <w:szCs w:val="19"/>
              </w:rPr>
            </w:pPr>
            <w:r w:rsidRPr="00AB4777">
              <w:rPr>
                <w:rFonts w:ascii="Franklin Gothic Medium" w:hAnsi="Franklin Gothic Medium" w:cs="Arial"/>
                <w:sz w:val="19"/>
                <w:szCs w:val="19"/>
              </w:rPr>
              <w:t>Zbiorniki odcieków wykonane jako szczelne, betonowe.</w:t>
            </w:r>
          </w:p>
          <w:p w14:paraId="0176553E"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Prowadzony jest nadzór technologiczny nad pracą instalacji </w:t>
            </w:r>
            <w:r w:rsidRPr="00AB4777">
              <w:rPr>
                <w:rFonts w:ascii="Franklin Gothic Medium" w:hAnsi="Franklin Gothic Medium" w:cs="Arial"/>
                <w:sz w:val="19"/>
                <w:szCs w:val="19"/>
              </w:rPr>
              <w:br/>
              <w:t>i stanem technicznym urządzeń.</w:t>
            </w:r>
          </w:p>
          <w:p w14:paraId="33B0EDE9"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Pozwolenie zintegrowane określa zakres i częstotliwość prowadzenia monitoringu technicznego urządzeń.</w:t>
            </w:r>
          </w:p>
          <w:p w14:paraId="25A3DAF0"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b/>
                <w:sz w:val="19"/>
                <w:szCs w:val="19"/>
              </w:rPr>
              <w:t xml:space="preserve">d. </w:t>
            </w:r>
            <w:r w:rsidRPr="00AB4777">
              <w:rPr>
                <w:rFonts w:ascii="Franklin Gothic Medium" w:hAnsi="Franklin Gothic Medium" w:cs="Arial"/>
                <w:bCs/>
                <w:sz w:val="19"/>
                <w:szCs w:val="19"/>
              </w:rPr>
              <w:t xml:space="preserve">Ograniczenie rozprzestrzeniania, gromadzenie </w:t>
            </w:r>
            <w:r w:rsidRPr="00AB4777">
              <w:rPr>
                <w:rFonts w:ascii="Franklin Gothic Medium" w:hAnsi="Franklin Gothic Medium" w:cs="Arial"/>
                <w:bCs/>
                <w:sz w:val="19"/>
                <w:szCs w:val="19"/>
              </w:rPr>
              <w:br/>
              <w:t>i przetwarzanie emisji rozproszonych.</w:t>
            </w:r>
          </w:p>
          <w:p w14:paraId="1A12FF9F" w14:textId="77777777" w:rsidR="00BA2B3B" w:rsidRPr="00AB4777" w:rsidRDefault="00BA2B3B" w:rsidP="00FC3F72">
            <w:pPr>
              <w:jc w:val="both"/>
              <w:rPr>
                <w:rFonts w:ascii="Franklin Gothic Book" w:eastAsia="Calibri" w:hAnsi="Franklin Gothic Book"/>
                <w:lang w:eastAsia="en-US"/>
              </w:rPr>
            </w:pPr>
            <w:r w:rsidRPr="00AB4777">
              <w:rPr>
                <w:rFonts w:ascii="Franklin Gothic Medium" w:hAnsi="Franklin Gothic Medium" w:cs="Arial"/>
                <w:bCs/>
                <w:sz w:val="19"/>
                <w:szCs w:val="19"/>
              </w:rPr>
              <w:t>Wyposażono halę sortownicza w urządzenia do odbioru powietrza odlotowego i jego podczyszczania przed odprowadzeniem do atmosfery</w:t>
            </w:r>
            <w:r w:rsidRPr="00AB4777">
              <w:rPr>
                <w:rFonts w:ascii="Franklin Gothic Book" w:eastAsia="Calibri" w:hAnsi="Franklin Gothic Book"/>
                <w:lang w:eastAsia="en-US"/>
              </w:rPr>
              <w:t>.</w:t>
            </w:r>
          </w:p>
          <w:p w14:paraId="65E52B19" w14:textId="77777777" w:rsidR="00BA2B3B" w:rsidRPr="00AB4777" w:rsidRDefault="00BA2B3B" w:rsidP="00FC3F72">
            <w:pPr>
              <w:jc w:val="both"/>
              <w:rPr>
                <w:rFonts w:ascii="Franklin Gothic Book" w:eastAsia="Calibri" w:hAnsi="Franklin Gothic Book"/>
                <w:lang w:eastAsia="en-US"/>
              </w:rPr>
            </w:pPr>
            <w:r w:rsidRPr="00AB4777">
              <w:rPr>
                <w:rFonts w:ascii="Franklin Gothic Medium" w:hAnsi="Franklin Gothic Medium" w:cs="Arial"/>
                <w:bCs/>
                <w:sz w:val="19"/>
                <w:szCs w:val="19"/>
              </w:rPr>
              <w:t xml:space="preserve">Zdiagnozowano wielkości strumienia i stężeniach  emitowanych zanieczyszczeń. </w:t>
            </w:r>
          </w:p>
          <w:p w14:paraId="23B34659" w14:textId="77777777" w:rsidR="00BA2B3B" w:rsidRPr="00AB4777" w:rsidRDefault="00BA2B3B" w:rsidP="00FC3F72">
            <w:pPr>
              <w:ind w:left="-42"/>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Gromadzenie i kierowanie emisji do odpowiedniego systemu redukcji emisji (kompostownia </w:t>
            </w:r>
            <w:r w:rsidRPr="00AB4777">
              <w:rPr>
                <w:rFonts w:ascii="Franklin Gothic Medium" w:hAnsi="Franklin Gothic Medium" w:cs="Arial"/>
                <w:bCs/>
                <w:sz w:val="19"/>
                <w:szCs w:val="19"/>
              </w:rPr>
              <w:sym w:font="Wingdings" w:char="F0E0"/>
            </w:r>
            <w:r w:rsidRPr="00AB4777">
              <w:rPr>
                <w:rFonts w:ascii="Franklin Gothic Medium" w:hAnsi="Franklin Gothic Medium" w:cs="Arial"/>
                <w:bCs/>
                <w:sz w:val="19"/>
                <w:szCs w:val="19"/>
              </w:rPr>
              <w:t xml:space="preserve"> </w:t>
            </w:r>
            <w:proofErr w:type="spellStart"/>
            <w:r w:rsidRPr="00AB4777">
              <w:rPr>
                <w:rFonts w:ascii="Franklin Gothic Medium" w:hAnsi="Franklin Gothic Medium" w:cs="Arial"/>
                <w:bCs/>
                <w:sz w:val="19"/>
                <w:szCs w:val="19"/>
              </w:rPr>
              <w:t>biofiltr</w:t>
            </w:r>
            <w:proofErr w:type="spellEnd"/>
            <w:r w:rsidRPr="00AB4777">
              <w:rPr>
                <w:rFonts w:ascii="Franklin Gothic Medium" w:hAnsi="Franklin Gothic Medium" w:cs="Arial"/>
                <w:bCs/>
                <w:sz w:val="19"/>
                <w:szCs w:val="19"/>
              </w:rPr>
              <w:t xml:space="preserve">; sortownia </w:t>
            </w:r>
            <w:r w:rsidRPr="00AB4777">
              <w:rPr>
                <w:rFonts w:ascii="Franklin Gothic Medium" w:hAnsi="Franklin Gothic Medium" w:cs="Arial"/>
                <w:bCs/>
                <w:sz w:val="19"/>
                <w:szCs w:val="19"/>
              </w:rPr>
              <w:sym w:font="Wingdings" w:char="F0E0"/>
            </w:r>
            <w:r w:rsidRPr="00AB4777">
              <w:rPr>
                <w:rFonts w:ascii="Franklin Gothic Medium" w:hAnsi="Franklin Gothic Medium" w:cs="Arial"/>
                <w:bCs/>
                <w:sz w:val="19"/>
                <w:szCs w:val="19"/>
              </w:rPr>
              <w:t xml:space="preserve"> </w:t>
            </w:r>
            <w:proofErr w:type="spellStart"/>
            <w:r w:rsidRPr="00AB4777">
              <w:rPr>
                <w:rFonts w:ascii="Franklin Gothic Medium" w:hAnsi="Franklin Gothic Medium" w:cs="Arial"/>
                <w:bCs/>
                <w:sz w:val="19"/>
                <w:szCs w:val="19"/>
              </w:rPr>
              <w:t>biofiltr</w:t>
            </w:r>
            <w:proofErr w:type="spellEnd"/>
            <w:r w:rsidRPr="00AB4777">
              <w:rPr>
                <w:rFonts w:ascii="Franklin Gothic Medium" w:hAnsi="Franklin Gothic Medium" w:cs="Arial"/>
                <w:bCs/>
                <w:sz w:val="19"/>
                <w:szCs w:val="19"/>
              </w:rPr>
              <w:t>;).</w:t>
            </w:r>
          </w:p>
          <w:p w14:paraId="2F9E817A" w14:textId="77777777" w:rsidR="00BA2B3B" w:rsidRPr="00AB4777" w:rsidRDefault="00BA2B3B" w:rsidP="00E53968">
            <w:pPr>
              <w:ind w:left="-42"/>
              <w:jc w:val="both"/>
              <w:rPr>
                <w:rFonts w:ascii="Franklin Gothic Medium" w:hAnsi="Franklin Gothic Medium" w:cs="Arial"/>
                <w:bCs/>
                <w:sz w:val="19"/>
                <w:szCs w:val="19"/>
              </w:rPr>
            </w:pPr>
            <w:r w:rsidRPr="00AB4777">
              <w:rPr>
                <w:rFonts w:ascii="Franklin Gothic Medium" w:hAnsi="Franklin Gothic Medium" w:cs="Arial"/>
                <w:bCs/>
                <w:sz w:val="19"/>
                <w:szCs w:val="19"/>
              </w:rPr>
              <w:t>Magazynowanie i przetwarzanie materiałów, które mogą generować emisje rozporoszone w zamkniętych budynkach/obiektach: hala sortowni, kontenery zamykane bądź przykrywane.</w:t>
            </w:r>
          </w:p>
          <w:p w14:paraId="6ED9E12F" w14:textId="77777777" w:rsidR="00BA2B3B" w:rsidRPr="00AB4777" w:rsidRDefault="00BA2B3B" w:rsidP="00FC3F72">
            <w:pPr>
              <w:ind w:left="-42"/>
              <w:jc w:val="both"/>
              <w:rPr>
                <w:rFonts w:ascii="Franklin Gothic Medium" w:hAnsi="Franklin Gothic Medium" w:cs="Arial"/>
                <w:bCs/>
                <w:sz w:val="19"/>
                <w:szCs w:val="19"/>
              </w:rPr>
            </w:pPr>
            <w:r w:rsidRPr="00AB4777">
              <w:rPr>
                <w:rFonts w:ascii="Franklin Gothic Medium" w:hAnsi="Franklin Gothic Medium" w:cs="Arial"/>
                <w:bCs/>
                <w:sz w:val="19"/>
                <w:szCs w:val="19"/>
              </w:rPr>
              <w:t>f. Bieżąca obsługa techniczna instalacji – regularne kontrolowanie sprzętu, zapewnienie łatwego dostępu do urządzeń, w których mogą potencjalnie występować nieszczelności.</w:t>
            </w:r>
          </w:p>
          <w:p w14:paraId="37A0CD4C" w14:textId="77777777" w:rsidR="00BA2B3B" w:rsidRPr="00AB4777" w:rsidRDefault="00BA2B3B" w:rsidP="00FC3F72">
            <w:pPr>
              <w:ind w:left="-42"/>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g. Regularne sprzątanie i czyszczenie całego terenu, </w:t>
            </w:r>
            <w:r w:rsidR="00C36405" w:rsidRPr="00AB4777">
              <w:rPr>
                <w:rFonts w:ascii="Franklin Gothic Medium" w:hAnsi="Franklin Gothic Medium" w:cs="Arial"/>
                <w:bCs/>
                <w:sz w:val="19"/>
                <w:szCs w:val="19"/>
              </w:rPr>
              <w:br/>
            </w:r>
            <w:r w:rsidRPr="00AB4777">
              <w:rPr>
                <w:rFonts w:ascii="Franklin Gothic Medium" w:hAnsi="Franklin Gothic Medium" w:cs="Arial"/>
                <w:bCs/>
                <w:sz w:val="19"/>
                <w:szCs w:val="19"/>
              </w:rPr>
              <w:t>na którym przetwarzane są odpady, taśm przenośników, sprzętu, pojemników.</w:t>
            </w:r>
          </w:p>
          <w:p w14:paraId="2EF0B4F4" w14:textId="77777777" w:rsidR="00BA2B3B" w:rsidRPr="00AB4777" w:rsidRDefault="00BA2B3B" w:rsidP="00FC3F72">
            <w:pPr>
              <w:jc w:val="both"/>
              <w:rPr>
                <w:rFonts w:ascii="Franklin Gothic Medium" w:hAnsi="Franklin Gothic Medium" w:cs="Arial"/>
                <w:bCs/>
                <w:sz w:val="19"/>
                <w:szCs w:val="19"/>
                <w:shd w:val="clear" w:color="auto" w:fill="FFFFFF"/>
              </w:rPr>
            </w:pPr>
          </w:p>
        </w:tc>
      </w:tr>
      <w:tr w:rsidR="00AB4777" w:rsidRPr="00AB4777" w14:paraId="1790B435" w14:textId="77777777" w:rsidTr="00BA2B3B">
        <w:trPr>
          <w:jc w:val="center"/>
        </w:trPr>
        <w:tc>
          <w:tcPr>
            <w:tcW w:w="9781" w:type="dxa"/>
            <w:gridSpan w:val="3"/>
            <w:shd w:val="clear" w:color="auto" w:fill="D9D9D9"/>
          </w:tcPr>
          <w:p w14:paraId="28D36E5B" w14:textId="77777777" w:rsidR="00BA2B3B" w:rsidRPr="00AB4777" w:rsidRDefault="00BA2B3B" w:rsidP="00FC3F72">
            <w:pPr>
              <w:jc w:val="both"/>
              <w:rPr>
                <w:rFonts w:ascii="Franklin Gothic Book" w:hAnsi="Franklin Gothic Book"/>
              </w:rPr>
            </w:pPr>
            <w:r w:rsidRPr="00AB4777">
              <w:rPr>
                <w:rFonts w:ascii="Franklin Gothic Medium" w:hAnsi="Franklin Gothic Medium" w:cs="Arial"/>
                <w:b/>
                <w:bCs/>
                <w:sz w:val="19"/>
                <w:szCs w:val="19"/>
              </w:rPr>
              <w:lastRenderedPageBreak/>
              <w:t>BAT 15.</w:t>
            </w:r>
            <w:r w:rsidRPr="00AB4777">
              <w:rPr>
                <w:rFonts w:ascii="Franklin Gothic Medium" w:hAnsi="Franklin Gothic Medium" w:cs="Arial"/>
                <w:bCs/>
                <w:sz w:val="19"/>
                <w:szCs w:val="19"/>
              </w:rPr>
              <w:t xml:space="preserve"> </w:t>
            </w:r>
            <w:r w:rsidRPr="00AB4777">
              <w:rPr>
                <w:rFonts w:ascii="Franklin Gothic Medium" w:hAnsi="Franklin Gothic Medium" w:cs="Arial"/>
                <w:b/>
                <w:sz w:val="19"/>
                <w:szCs w:val="19"/>
              </w:rPr>
              <w:t>- nie dotyczy</w:t>
            </w:r>
            <w:r w:rsidRPr="00AB4777">
              <w:rPr>
                <w:rFonts w:ascii="Franklin Gothic Book" w:hAnsi="Franklin Gothic Book"/>
              </w:rPr>
              <w:t xml:space="preserve"> Nie dotyczy analizowanej instalacji MBP.</w:t>
            </w:r>
          </w:p>
          <w:p w14:paraId="523D5FCA" w14:textId="77777777" w:rsidR="00BA2B3B" w:rsidRPr="00AB4777" w:rsidRDefault="00BA2B3B" w:rsidP="00FC3F72">
            <w:pPr>
              <w:jc w:val="both"/>
              <w:rPr>
                <w:rFonts w:ascii="Franklin Gothic Book" w:hAnsi="Franklin Gothic Book"/>
              </w:rPr>
            </w:pPr>
            <w:r w:rsidRPr="00AB4777">
              <w:rPr>
                <w:rFonts w:ascii="Franklin Gothic Medium" w:hAnsi="Franklin Gothic Medium" w:cs="Arial"/>
                <w:b/>
                <w:bCs/>
                <w:sz w:val="19"/>
                <w:szCs w:val="19"/>
              </w:rPr>
              <w:t>BAT 16.</w:t>
            </w:r>
            <w:r w:rsidRPr="00AB4777">
              <w:rPr>
                <w:rFonts w:ascii="Franklin Gothic Medium" w:hAnsi="Franklin Gothic Medium" w:cs="Arial"/>
                <w:bCs/>
                <w:sz w:val="19"/>
                <w:szCs w:val="19"/>
              </w:rPr>
              <w:t xml:space="preserve"> </w:t>
            </w:r>
            <w:r w:rsidRPr="00AB4777">
              <w:rPr>
                <w:rFonts w:ascii="Franklin Gothic Medium" w:hAnsi="Franklin Gothic Medium" w:cs="Arial"/>
                <w:b/>
                <w:sz w:val="19"/>
                <w:szCs w:val="19"/>
              </w:rPr>
              <w:t>- nie dotyczy</w:t>
            </w:r>
            <w:r w:rsidRPr="00AB4777">
              <w:rPr>
                <w:rFonts w:ascii="Franklin Gothic Book" w:hAnsi="Franklin Gothic Book"/>
              </w:rPr>
              <w:t xml:space="preserve"> Nie dotyczy analizowanej instalacji MBP.</w:t>
            </w:r>
          </w:p>
        </w:tc>
      </w:tr>
      <w:tr w:rsidR="00AB4777" w:rsidRPr="00AB4777" w14:paraId="43431F61" w14:textId="77777777" w:rsidTr="00BA2B3B">
        <w:trPr>
          <w:jc w:val="center"/>
        </w:trPr>
        <w:tc>
          <w:tcPr>
            <w:tcW w:w="9781" w:type="dxa"/>
            <w:gridSpan w:val="3"/>
            <w:shd w:val="clear" w:color="auto" w:fill="BFBFBF"/>
          </w:tcPr>
          <w:p w14:paraId="255E1758" w14:textId="77777777" w:rsidR="00BA2B3B" w:rsidRPr="00AB4777" w:rsidRDefault="00BA2B3B" w:rsidP="00FC3F72">
            <w:pPr>
              <w:jc w:val="center"/>
              <w:rPr>
                <w:rFonts w:ascii="Franklin Gothic Medium" w:hAnsi="Franklin Gothic Medium" w:cs="Arial"/>
                <w:b/>
                <w:sz w:val="19"/>
                <w:szCs w:val="19"/>
              </w:rPr>
            </w:pPr>
          </w:p>
          <w:p w14:paraId="25B24664" w14:textId="77777777" w:rsidR="00BA2B3B" w:rsidRPr="00AB4777" w:rsidRDefault="00BA2B3B" w:rsidP="00B21E6A">
            <w:pPr>
              <w:jc w:val="center"/>
              <w:rPr>
                <w:rFonts w:ascii="Franklin Gothic Medium" w:hAnsi="Franklin Gothic Medium" w:cs="Arial"/>
                <w:b/>
                <w:sz w:val="19"/>
                <w:szCs w:val="19"/>
              </w:rPr>
            </w:pPr>
            <w:r w:rsidRPr="00AB4777">
              <w:rPr>
                <w:rFonts w:ascii="Franklin Gothic Medium" w:hAnsi="Franklin Gothic Medium" w:cs="Arial"/>
                <w:b/>
                <w:sz w:val="19"/>
                <w:szCs w:val="19"/>
              </w:rPr>
              <w:t>1.4 HAŁAS I WIBRACJE</w:t>
            </w:r>
          </w:p>
        </w:tc>
      </w:tr>
      <w:tr w:rsidR="00AB4777" w:rsidRPr="00AB4777" w14:paraId="47844A99" w14:textId="77777777" w:rsidTr="00BA2B3B">
        <w:trPr>
          <w:jc w:val="center"/>
        </w:trPr>
        <w:tc>
          <w:tcPr>
            <w:tcW w:w="4537" w:type="dxa"/>
          </w:tcPr>
          <w:p w14:paraId="011796CC"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
                <w:bCs/>
                <w:sz w:val="19"/>
                <w:szCs w:val="19"/>
              </w:rPr>
              <w:t xml:space="preserve">BAT 17. </w:t>
            </w:r>
            <w:r w:rsidRPr="00AB4777">
              <w:rPr>
                <w:rFonts w:ascii="Franklin Gothic Medium" w:hAnsi="Franklin Gothic Medium" w:cs="Arial"/>
                <w:bCs/>
                <w:sz w:val="19"/>
                <w:szCs w:val="19"/>
              </w:rPr>
              <w:t xml:space="preserve">W celu zapobiegania występowaniu emisji hałasu i wibracjom lub, jeżeli jest to niemożliwe, ich ograniczenia, w ramach BAT należy opracować, wdrożyć i dokonywać regularnych przeglądów planu zarządzania hałasem i wibracjami w ramach systemu zarządzania środowiskowego, który obejmuje wszystkie następujące elementy: </w:t>
            </w:r>
          </w:p>
          <w:p w14:paraId="0100B953"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I.  protokół zawierający odpowiednie działania  </w:t>
            </w:r>
            <w:r w:rsidRPr="00AB4777">
              <w:rPr>
                <w:rFonts w:ascii="Franklin Gothic Medium" w:hAnsi="Franklin Gothic Medium" w:cs="Arial"/>
                <w:bCs/>
                <w:sz w:val="19"/>
                <w:szCs w:val="19"/>
              </w:rPr>
              <w:br/>
              <w:t xml:space="preserve">i harmonogram; </w:t>
            </w:r>
          </w:p>
          <w:p w14:paraId="13D254E3"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II.  protokół monitorowania hałasu i wibracji; </w:t>
            </w:r>
          </w:p>
          <w:p w14:paraId="070F3C21"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III. protokół reagowania na stwierdzone  przypadki wystąpienia hałasu i wibracji, np. skargi; </w:t>
            </w:r>
          </w:p>
          <w:p w14:paraId="6E8276E5"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IV. program ograniczania hałasu i wibracji mający na celu identyfikację źródeł, pomiar lub oszacowanie narażenia na hałas i wibracje, określenie udziału poszczególnych źródeł i wdrożenie środków zapobiegawczych lub ograniczających. </w:t>
            </w:r>
          </w:p>
          <w:p w14:paraId="1E181A87"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Zastosowanie ogranicza się do przypadków, </w:t>
            </w:r>
            <w:r w:rsidRPr="00AB4777">
              <w:rPr>
                <w:rFonts w:ascii="Franklin Gothic Medium" w:hAnsi="Franklin Gothic Medium" w:cs="Arial"/>
                <w:bCs/>
                <w:sz w:val="19"/>
                <w:szCs w:val="19"/>
              </w:rPr>
              <w:br/>
              <w:t>w których przewiduje się, że w obiektach wrażliwych odczuwana będzie lub zostanie uzasadniona dokuczliwość hałasu lub wibracji.</w:t>
            </w:r>
          </w:p>
        </w:tc>
        <w:tc>
          <w:tcPr>
            <w:tcW w:w="5244" w:type="dxa"/>
            <w:gridSpan w:val="2"/>
          </w:tcPr>
          <w:p w14:paraId="1DBE7B7F"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t>BAT 17 –zgodny z BAT.</w:t>
            </w:r>
          </w:p>
          <w:p w14:paraId="2F94716F"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Opracowano </w:t>
            </w:r>
            <w:r w:rsidRPr="00AB4777">
              <w:rPr>
                <w:rFonts w:ascii="Franklin Gothic Medium" w:hAnsi="Franklin Gothic Medium" w:cs="Arial"/>
                <w:b/>
                <w:sz w:val="19"/>
                <w:szCs w:val="19"/>
              </w:rPr>
              <w:t>plan zarządzania hałasem</w:t>
            </w:r>
            <w:r w:rsidRPr="00AB4777">
              <w:rPr>
                <w:rFonts w:ascii="Franklin Gothic Medium" w:hAnsi="Franklin Gothic Medium" w:cs="Arial"/>
                <w:bCs/>
                <w:sz w:val="19"/>
                <w:szCs w:val="19"/>
              </w:rPr>
              <w:t xml:space="preserve"> </w:t>
            </w:r>
            <w:r w:rsidRPr="00AB4777">
              <w:rPr>
                <w:rFonts w:ascii="Franklin Gothic Medium" w:hAnsi="Franklin Gothic Medium" w:cs="Arial"/>
                <w:b/>
                <w:sz w:val="19"/>
                <w:szCs w:val="19"/>
              </w:rPr>
              <w:t>i wibracjami</w:t>
            </w:r>
            <w:r w:rsidRPr="00AB4777">
              <w:rPr>
                <w:rFonts w:ascii="Franklin Gothic Medium" w:hAnsi="Franklin Gothic Medium" w:cs="Arial"/>
                <w:bCs/>
                <w:sz w:val="19"/>
                <w:szCs w:val="19"/>
              </w:rPr>
              <w:t xml:space="preserve">, obowiązujący od dnia 17.08.2022 r, obejmujący wszystkie następujące elementy: </w:t>
            </w:r>
          </w:p>
          <w:p w14:paraId="6CD06EF0"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I</w:t>
            </w:r>
            <w:r w:rsidRPr="00AB4777">
              <w:rPr>
                <w:rFonts w:ascii="Franklin Gothic Medium" w:hAnsi="Franklin Gothic Medium" w:cs="Arial"/>
                <w:b/>
                <w:sz w:val="19"/>
                <w:szCs w:val="19"/>
              </w:rPr>
              <w:t xml:space="preserve">.  </w:t>
            </w:r>
            <w:r w:rsidRPr="00AB4777">
              <w:rPr>
                <w:rFonts w:ascii="Franklin Gothic Medium" w:hAnsi="Franklin Gothic Medium" w:cs="Arial"/>
                <w:bCs/>
                <w:sz w:val="19"/>
                <w:szCs w:val="19"/>
              </w:rPr>
              <w:t xml:space="preserve">protokół zawierający odpowiednie działania  </w:t>
            </w:r>
            <w:r w:rsidR="004F00E5" w:rsidRPr="00AB4777">
              <w:rPr>
                <w:rFonts w:ascii="Franklin Gothic Medium" w:hAnsi="Franklin Gothic Medium" w:cs="Arial"/>
                <w:bCs/>
                <w:sz w:val="19"/>
                <w:szCs w:val="19"/>
              </w:rPr>
              <w:br/>
            </w:r>
            <w:r w:rsidRPr="00AB4777">
              <w:rPr>
                <w:rFonts w:ascii="Franklin Gothic Medium" w:hAnsi="Franklin Gothic Medium" w:cs="Arial"/>
                <w:bCs/>
                <w:sz w:val="19"/>
                <w:szCs w:val="19"/>
              </w:rPr>
              <w:t xml:space="preserve">i harmonogram; </w:t>
            </w:r>
          </w:p>
          <w:p w14:paraId="133CCF32"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II.  protokół monitorowania hałasu i wibracji; </w:t>
            </w:r>
          </w:p>
          <w:p w14:paraId="1EE57B1F"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III. protokół reagowania na stwierdzone  przypadki wystąpienia hałasu i wibracji, np. skargi; </w:t>
            </w:r>
          </w:p>
          <w:p w14:paraId="64B11273"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IV. program ograniczania hałasu i wibracji mający na celu identyfikację źródeł, pomiar lub oszacowanie narażenia na hałas i wibracje, określenie udziału poszczególnych źródeł </w:t>
            </w:r>
            <w:r w:rsidR="004F00E5" w:rsidRPr="00AB4777">
              <w:rPr>
                <w:rFonts w:ascii="Franklin Gothic Medium" w:hAnsi="Franklin Gothic Medium" w:cs="Arial"/>
                <w:bCs/>
                <w:sz w:val="19"/>
                <w:szCs w:val="19"/>
              </w:rPr>
              <w:br/>
            </w:r>
            <w:r w:rsidRPr="00AB4777">
              <w:rPr>
                <w:rFonts w:ascii="Franklin Gothic Medium" w:hAnsi="Franklin Gothic Medium" w:cs="Arial"/>
                <w:bCs/>
                <w:sz w:val="19"/>
                <w:szCs w:val="19"/>
              </w:rPr>
              <w:t xml:space="preserve">i wdrożenie środków zapobiegawczych lub ograniczających. </w:t>
            </w:r>
          </w:p>
          <w:p w14:paraId="781DBCD6"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Cs/>
                <w:sz w:val="19"/>
                <w:szCs w:val="19"/>
              </w:rPr>
              <w:t>Emisja hałasu z instalacji poza teren, do którego prowadzący instalację posiada tytuł prawny nie powoduje przekroczenia standardów jakości środowiska.</w:t>
            </w:r>
            <w:r w:rsidRPr="00AB4777">
              <w:rPr>
                <w:rFonts w:ascii="Franklin Gothic Medium" w:hAnsi="Franklin Gothic Medium" w:cs="Arial"/>
                <w:sz w:val="19"/>
                <w:szCs w:val="19"/>
              </w:rPr>
              <w:t xml:space="preserve"> </w:t>
            </w:r>
          </w:p>
          <w:p w14:paraId="27E24FA3"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Charakterystyka źródeł emisji hałasu do środowiska opisana została w pozwoleniu. </w:t>
            </w:r>
          </w:p>
          <w:p w14:paraId="3015D74A"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Okresowe pomiary hałasu w środowisku prowadzone będą </w:t>
            </w:r>
            <w:r w:rsidRPr="00AB4777">
              <w:rPr>
                <w:rFonts w:ascii="Franklin Gothic Medium" w:hAnsi="Franklin Gothic Medium" w:cs="Arial"/>
                <w:sz w:val="19"/>
                <w:szCs w:val="19"/>
              </w:rPr>
              <w:br/>
              <w:t>z częstotliwością raz na dwa lata (...) w określonych punktach referencyjnych.</w:t>
            </w:r>
          </w:p>
          <w:p w14:paraId="50F0F8C4"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Badania hałasu przeprowadzane będą po każdej zmianie procedury pracy instalacji lub wymianie urządzeń znajdujących się na wyposażeniu instalacji. </w:t>
            </w:r>
          </w:p>
        </w:tc>
      </w:tr>
      <w:tr w:rsidR="00AB4777" w:rsidRPr="00AB4777" w14:paraId="3BCAB333" w14:textId="77777777" w:rsidTr="00A3497A">
        <w:trPr>
          <w:trHeight w:val="11466"/>
          <w:jc w:val="center"/>
        </w:trPr>
        <w:tc>
          <w:tcPr>
            <w:tcW w:w="4537" w:type="dxa"/>
          </w:tcPr>
          <w:p w14:paraId="392EAFCA"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
                <w:bCs/>
                <w:sz w:val="19"/>
                <w:szCs w:val="19"/>
              </w:rPr>
              <w:lastRenderedPageBreak/>
              <w:t xml:space="preserve">BAT 18. </w:t>
            </w:r>
            <w:r w:rsidRPr="00AB4777">
              <w:rPr>
                <w:rFonts w:ascii="Franklin Gothic Medium" w:hAnsi="Franklin Gothic Medium" w:cs="Arial"/>
                <w:bCs/>
                <w:sz w:val="19"/>
                <w:szCs w:val="19"/>
              </w:rPr>
              <w:t xml:space="preserve">W celu zapobiegania emisjom hałasu i wibracjom lub, jeżeli jest to niemożliwe, ich ograniczenia, w ramach BAT należy stosować jedną </w:t>
            </w:r>
            <w:r w:rsidRPr="00AB4777">
              <w:rPr>
                <w:rFonts w:ascii="Franklin Gothic Medium" w:hAnsi="Franklin Gothic Medium" w:cs="Arial"/>
                <w:bCs/>
                <w:sz w:val="19"/>
                <w:szCs w:val="19"/>
              </w:rPr>
              <w:br/>
              <w:t>z następujących technik lub ich kombinację.</w:t>
            </w:r>
          </w:p>
          <w:p w14:paraId="4F1ABAEA" w14:textId="77777777" w:rsidR="00BA2B3B" w:rsidRPr="00AB4777" w:rsidRDefault="00BA2B3B" w:rsidP="005D29F7">
            <w:pPr>
              <w:numPr>
                <w:ilvl w:val="0"/>
                <w:numId w:val="86"/>
              </w:numPr>
              <w:ind w:left="321" w:hanging="321"/>
              <w:jc w:val="both"/>
              <w:rPr>
                <w:rFonts w:ascii="Franklin Gothic Medium" w:hAnsi="Franklin Gothic Medium" w:cs="Arial"/>
                <w:b/>
                <w:bCs/>
                <w:sz w:val="19"/>
                <w:szCs w:val="19"/>
              </w:rPr>
            </w:pPr>
            <w:r w:rsidRPr="00AB4777">
              <w:rPr>
                <w:rFonts w:ascii="Franklin Gothic Medium" w:hAnsi="Franklin Gothic Medium" w:cs="Arial"/>
                <w:b/>
                <w:bCs/>
                <w:sz w:val="19"/>
                <w:szCs w:val="19"/>
              </w:rPr>
              <w:t>Właściwa lokalizacja urządzeń i budynków</w:t>
            </w:r>
          </w:p>
          <w:p w14:paraId="4F817760"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Poziomy hałasu można ograniczyć, zwiększając odległość między źródłem emisji a odbiornikiem, wykorzystując budynki jako ekrany chroniące przed hałasem oraz zmieniając umiejscowienie wejść i wyjść do budynków. </w:t>
            </w:r>
          </w:p>
          <w:p w14:paraId="34CD8BF2"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W przypadku istniejących zespołów urządzeń przenoszenie sprzętu i wyjść lub wejść do budynków może być ograniczone z powodu braku miejsca lub nadmiernych kosztów.</w:t>
            </w:r>
          </w:p>
          <w:p w14:paraId="4C7E963C" w14:textId="77777777" w:rsidR="00BA2B3B" w:rsidRPr="00AB4777" w:rsidRDefault="00BA2B3B" w:rsidP="005D29F7">
            <w:pPr>
              <w:numPr>
                <w:ilvl w:val="0"/>
                <w:numId w:val="86"/>
              </w:numPr>
              <w:ind w:left="321" w:hanging="321"/>
              <w:jc w:val="both"/>
              <w:rPr>
                <w:rFonts w:ascii="Franklin Gothic Medium" w:hAnsi="Franklin Gothic Medium" w:cs="Arial"/>
                <w:b/>
                <w:bCs/>
                <w:sz w:val="19"/>
                <w:szCs w:val="19"/>
              </w:rPr>
            </w:pPr>
            <w:r w:rsidRPr="00AB4777">
              <w:rPr>
                <w:rFonts w:ascii="Franklin Gothic Medium" w:hAnsi="Franklin Gothic Medium" w:cs="Arial"/>
                <w:b/>
                <w:bCs/>
                <w:sz w:val="19"/>
                <w:szCs w:val="19"/>
              </w:rPr>
              <w:t>Środki operacyjne</w:t>
            </w:r>
          </w:p>
          <w:p w14:paraId="2F56550A"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Obejmuje to następujące techniki: </w:t>
            </w:r>
          </w:p>
          <w:p w14:paraId="1E0920EC" w14:textId="77777777" w:rsidR="00BA2B3B" w:rsidRPr="00AB4777" w:rsidRDefault="00BA2B3B" w:rsidP="005D29F7">
            <w:pPr>
              <w:numPr>
                <w:ilvl w:val="0"/>
                <w:numId w:val="87"/>
              </w:numPr>
              <w:ind w:left="462" w:hanging="425"/>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kontrola i konserwacja urządzeń; </w:t>
            </w:r>
          </w:p>
          <w:p w14:paraId="5F40D1BA" w14:textId="77777777" w:rsidR="00BA2B3B" w:rsidRPr="00AB4777" w:rsidRDefault="00BA2B3B" w:rsidP="005D29F7">
            <w:pPr>
              <w:numPr>
                <w:ilvl w:val="0"/>
                <w:numId w:val="87"/>
              </w:numPr>
              <w:ind w:left="321" w:hanging="284"/>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  w miarę możliwości, zamykanie drzwi i okien na terenach zamkniętych; </w:t>
            </w:r>
          </w:p>
          <w:p w14:paraId="54BABE29" w14:textId="77777777" w:rsidR="00BA2B3B" w:rsidRPr="00AB4777" w:rsidRDefault="00BA2B3B" w:rsidP="005D29F7">
            <w:pPr>
              <w:numPr>
                <w:ilvl w:val="0"/>
                <w:numId w:val="87"/>
              </w:numPr>
              <w:tabs>
                <w:tab w:val="left" w:pos="462"/>
              </w:tabs>
              <w:ind w:left="321" w:hanging="284"/>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obsługa urządzeń przez doświadczony personel; </w:t>
            </w:r>
          </w:p>
          <w:p w14:paraId="1B1E12D3" w14:textId="77777777" w:rsidR="00BA2B3B" w:rsidRPr="00AB4777" w:rsidRDefault="00BA2B3B" w:rsidP="005D29F7">
            <w:pPr>
              <w:numPr>
                <w:ilvl w:val="0"/>
                <w:numId w:val="87"/>
              </w:numPr>
              <w:ind w:left="321" w:hanging="284"/>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w miarę możliwości, unikanie przeprowadzania hałaśliwej działalności w nocy; </w:t>
            </w:r>
          </w:p>
          <w:p w14:paraId="6BC4D9A7" w14:textId="77777777" w:rsidR="00BA2B3B" w:rsidRPr="00AB4777" w:rsidRDefault="00BA2B3B" w:rsidP="005D29F7">
            <w:pPr>
              <w:numPr>
                <w:ilvl w:val="0"/>
                <w:numId w:val="87"/>
              </w:numPr>
              <w:tabs>
                <w:tab w:val="left" w:pos="321"/>
              </w:tabs>
              <w:ind w:left="321" w:hanging="284"/>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zapewnienie ograniczenia emisji hałasu podczas czynności związanych z konserwacją, ruchem kołowym, postępowaniem z odpadami </w:t>
            </w:r>
            <w:r w:rsidRPr="00AB4777">
              <w:rPr>
                <w:rFonts w:ascii="Franklin Gothic Medium" w:hAnsi="Franklin Gothic Medium" w:cs="Arial"/>
                <w:bCs/>
                <w:sz w:val="19"/>
                <w:szCs w:val="19"/>
              </w:rPr>
              <w:br/>
              <w:t>i przetwarzaniem ich.</w:t>
            </w:r>
          </w:p>
          <w:p w14:paraId="79DED3ED" w14:textId="77777777" w:rsidR="00BA2B3B" w:rsidRPr="00AB4777" w:rsidRDefault="00BA2B3B" w:rsidP="00FC3F72">
            <w:pPr>
              <w:tabs>
                <w:tab w:val="left" w:pos="321"/>
              </w:tabs>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możliwość ogólnego stosowania.</w:t>
            </w:r>
          </w:p>
          <w:p w14:paraId="74751977" w14:textId="77777777" w:rsidR="00BA2B3B" w:rsidRPr="00AB4777" w:rsidRDefault="00BA2B3B" w:rsidP="005D29F7">
            <w:pPr>
              <w:numPr>
                <w:ilvl w:val="0"/>
                <w:numId w:val="86"/>
              </w:numPr>
              <w:tabs>
                <w:tab w:val="left" w:pos="321"/>
              </w:tabs>
              <w:ind w:hanging="720"/>
              <w:jc w:val="both"/>
              <w:rPr>
                <w:rFonts w:ascii="Franklin Gothic Medium" w:hAnsi="Franklin Gothic Medium" w:cs="Arial"/>
                <w:b/>
                <w:bCs/>
                <w:sz w:val="19"/>
                <w:szCs w:val="19"/>
              </w:rPr>
            </w:pPr>
            <w:r w:rsidRPr="00AB4777">
              <w:rPr>
                <w:rFonts w:ascii="Franklin Gothic Medium" w:hAnsi="Franklin Gothic Medium" w:cs="Arial"/>
                <w:b/>
                <w:bCs/>
                <w:sz w:val="19"/>
                <w:szCs w:val="19"/>
              </w:rPr>
              <w:t>Mało hałaśliwy sprzęt</w:t>
            </w:r>
          </w:p>
          <w:p w14:paraId="4B5ED980" w14:textId="77777777" w:rsidR="00BA2B3B" w:rsidRPr="00AB4777" w:rsidRDefault="00BA2B3B" w:rsidP="00FC3F72">
            <w:pPr>
              <w:tabs>
                <w:tab w:val="left" w:pos="321"/>
              </w:tabs>
              <w:jc w:val="both"/>
              <w:rPr>
                <w:rFonts w:ascii="Franklin Gothic Medium" w:hAnsi="Franklin Gothic Medium" w:cs="Arial"/>
                <w:bCs/>
                <w:sz w:val="19"/>
                <w:szCs w:val="19"/>
              </w:rPr>
            </w:pPr>
            <w:r w:rsidRPr="00AB4777">
              <w:rPr>
                <w:rFonts w:ascii="Franklin Gothic Medium" w:hAnsi="Franklin Gothic Medium" w:cs="Arial"/>
                <w:bCs/>
                <w:sz w:val="19"/>
                <w:szCs w:val="19"/>
              </w:rPr>
              <w:t>Może to obejmować silniki napędu bezpośredniego, sprężarki, pompy i pochodnie.</w:t>
            </w:r>
          </w:p>
          <w:p w14:paraId="10CAD34D" w14:textId="77777777" w:rsidR="00BA2B3B" w:rsidRPr="00AB4777" w:rsidRDefault="00BA2B3B" w:rsidP="00FC3F72">
            <w:pPr>
              <w:tabs>
                <w:tab w:val="left" w:pos="321"/>
              </w:tabs>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możliwość ogólnego stosowania.</w:t>
            </w:r>
          </w:p>
          <w:p w14:paraId="5018F59B" w14:textId="77777777" w:rsidR="00BA2B3B" w:rsidRPr="00AB4777" w:rsidRDefault="00BA2B3B" w:rsidP="005D29F7">
            <w:pPr>
              <w:numPr>
                <w:ilvl w:val="0"/>
                <w:numId w:val="86"/>
              </w:numPr>
              <w:tabs>
                <w:tab w:val="left" w:pos="321"/>
              </w:tabs>
              <w:ind w:hanging="720"/>
              <w:jc w:val="both"/>
              <w:rPr>
                <w:rFonts w:ascii="Franklin Gothic Medium" w:hAnsi="Franklin Gothic Medium" w:cs="Arial"/>
                <w:b/>
                <w:bCs/>
                <w:sz w:val="19"/>
                <w:szCs w:val="19"/>
              </w:rPr>
            </w:pPr>
            <w:r w:rsidRPr="00AB4777">
              <w:rPr>
                <w:rFonts w:ascii="Franklin Gothic Medium" w:hAnsi="Franklin Gothic Medium" w:cs="Arial"/>
                <w:b/>
                <w:bCs/>
                <w:sz w:val="19"/>
                <w:szCs w:val="19"/>
              </w:rPr>
              <w:t>Sprzęt służący do kontroli hałasu i wibracji</w:t>
            </w:r>
          </w:p>
          <w:p w14:paraId="689323D5" w14:textId="77777777" w:rsidR="00BA2B3B" w:rsidRPr="00AB4777" w:rsidRDefault="00BA2B3B" w:rsidP="00FC3F72">
            <w:pPr>
              <w:tabs>
                <w:tab w:val="left" w:pos="321"/>
              </w:tabs>
              <w:ind w:left="37"/>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Obejmuje to następujące techniki: </w:t>
            </w:r>
          </w:p>
          <w:p w14:paraId="6FD28B20" w14:textId="77777777" w:rsidR="00BA2B3B" w:rsidRPr="00AB4777" w:rsidRDefault="00BA2B3B" w:rsidP="005D29F7">
            <w:pPr>
              <w:numPr>
                <w:ilvl w:val="0"/>
                <w:numId w:val="88"/>
              </w:numPr>
              <w:tabs>
                <w:tab w:val="left" w:pos="321"/>
              </w:tabs>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reduktory hałasu; </w:t>
            </w:r>
          </w:p>
          <w:p w14:paraId="7B304847" w14:textId="77777777" w:rsidR="00BA2B3B" w:rsidRPr="00AB4777" w:rsidRDefault="00BA2B3B" w:rsidP="005D29F7">
            <w:pPr>
              <w:numPr>
                <w:ilvl w:val="0"/>
                <w:numId w:val="88"/>
              </w:numPr>
              <w:tabs>
                <w:tab w:val="left" w:pos="321"/>
              </w:tabs>
              <w:ind w:left="321" w:hanging="284"/>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izolacja akustyczna i wytłumienie wibracji urządzeń; </w:t>
            </w:r>
          </w:p>
          <w:p w14:paraId="0651BD2A" w14:textId="77777777" w:rsidR="00BA2B3B" w:rsidRPr="00AB4777" w:rsidRDefault="00BA2B3B" w:rsidP="005D29F7">
            <w:pPr>
              <w:numPr>
                <w:ilvl w:val="0"/>
                <w:numId w:val="88"/>
              </w:numPr>
              <w:tabs>
                <w:tab w:val="left" w:pos="321"/>
              </w:tabs>
              <w:ind w:left="462" w:hanging="425"/>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obudowanie hałaśliwych urządzeń; </w:t>
            </w:r>
          </w:p>
          <w:p w14:paraId="08D2A0FE" w14:textId="77777777" w:rsidR="00BA2B3B" w:rsidRPr="00AB4777" w:rsidRDefault="00BA2B3B" w:rsidP="005D29F7">
            <w:pPr>
              <w:numPr>
                <w:ilvl w:val="0"/>
                <w:numId w:val="88"/>
              </w:numPr>
              <w:tabs>
                <w:tab w:val="left" w:pos="321"/>
              </w:tabs>
              <w:ind w:left="462" w:hanging="425"/>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zastosowanie izolacji dźwiękoszczelnej budynków. </w:t>
            </w:r>
          </w:p>
          <w:p w14:paraId="1376F49C" w14:textId="77777777" w:rsidR="00BA2B3B" w:rsidRPr="00AB4777" w:rsidRDefault="00BA2B3B" w:rsidP="00FC3F72">
            <w:pPr>
              <w:tabs>
                <w:tab w:val="left" w:pos="321"/>
              </w:tabs>
              <w:ind w:left="37"/>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Zastosowanie: może być ograniczone ze względu na brak miejsca (w przypadku istniejących zespołów urządzeń). </w:t>
            </w:r>
          </w:p>
          <w:p w14:paraId="5592D153" w14:textId="77777777" w:rsidR="00BA2B3B" w:rsidRPr="00AB4777" w:rsidRDefault="00BA2B3B" w:rsidP="005D29F7">
            <w:pPr>
              <w:numPr>
                <w:ilvl w:val="0"/>
                <w:numId w:val="86"/>
              </w:numPr>
              <w:tabs>
                <w:tab w:val="left" w:pos="321"/>
              </w:tabs>
              <w:ind w:hanging="683"/>
              <w:jc w:val="both"/>
              <w:rPr>
                <w:rFonts w:ascii="Franklin Gothic Medium" w:hAnsi="Franklin Gothic Medium" w:cs="Arial"/>
                <w:b/>
                <w:bCs/>
                <w:sz w:val="19"/>
                <w:szCs w:val="19"/>
              </w:rPr>
            </w:pPr>
            <w:r w:rsidRPr="00AB4777">
              <w:rPr>
                <w:rFonts w:ascii="Franklin Gothic Medium" w:hAnsi="Franklin Gothic Medium" w:cs="Arial"/>
                <w:b/>
                <w:bCs/>
                <w:sz w:val="19"/>
                <w:szCs w:val="19"/>
              </w:rPr>
              <w:t>Redukcja hałasu</w:t>
            </w:r>
          </w:p>
          <w:p w14:paraId="7C753005" w14:textId="77777777" w:rsidR="00BA2B3B" w:rsidRPr="00AB4777" w:rsidRDefault="00BA2B3B" w:rsidP="00FC3F72">
            <w:pPr>
              <w:tabs>
                <w:tab w:val="left" w:pos="321"/>
              </w:tabs>
              <w:ind w:firstLine="37"/>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Rozchodzenie się hałasu można ograniczyć dzięki umieszczeniu barier między źródłami emisji </w:t>
            </w:r>
            <w:r w:rsidRPr="00AB4777">
              <w:rPr>
                <w:rFonts w:ascii="Franklin Gothic Medium" w:hAnsi="Franklin Gothic Medium" w:cs="Arial"/>
                <w:bCs/>
                <w:sz w:val="19"/>
                <w:szCs w:val="19"/>
              </w:rPr>
              <w:br/>
              <w:t xml:space="preserve">a odbiornikami (na przykład chroniących przed hałasem ścian, wałów i budynków). </w:t>
            </w:r>
          </w:p>
          <w:p w14:paraId="36C02BF9" w14:textId="77777777" w:rsidR="00BA2B3B" w:rsidRPr="00AB4777" w:rsidRDefault="00BA2B3B" w:rsidP="00FC3F72">
            <w:pPr>
              <w:tabs>
                <w:tab w:val="left" w:pos="321"/>
              </w:tabs>
              <w:ind w:firstLine="37"/>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Zastosowanie: tylko w przypadku istniejących zespołów urządzeń, ponieważ konstrukcja nowych zespołów urządzeń powinna sprawić, że technika ta stanie się zbędna. W przypadku istniejących zespołów urządzeń umieszczenie barier może być ograniczone ze względu na brak miejsca. </w:t>
            </w:r>
          </w:p>
        </w:tc>
        <w:tc>
          <w:tcPr>
            <w:tcW w:w="5244" w:type="dxa"/>
            <w:gridSpan w:val="2"/>
          </w:tcPr>
          <w:p w14:paraId="0563C88D"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t>BAT 18. – zgodnie z BAT</w:t>
            </w:r>
          </w:p>
          <w:p w14:paraId="60117B93"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Cs/>
                <w:sz w:val="19"/>
                <w:szCs w:val="19"/>
              </w:rPr>
              <w:t xml:space="preserve">Według zapisów pozwolenia zintegrowanego emisja hałasu </w:t>
            </w:r>
            <w:r w:rsidRPr="00AB4777">
              <w:rPr>
                <w:rFonts w:ascii="Franklin Gothic Medium" w:hAnsi="Franklin Gothic Medium" w:cs="Arial"/>
                <w:bCs/>
                <w:sz w:val="19"/>
                <w:szCs w:val="19"/>
              </w:rPr>
              <w:br/>
              <w:t xml:space="preserve">z instalacji </w:t>
            </w:r>
            <w:r w:rsidRPr="00AB4777">
              <w:rPr>
                <w:rFonts w:ascii="Franklin Gothic Medium" w:hAnsi="Franklin Gothic Medium" w:cs="Arial"/>
                <w:sz w:val="19"/>
                <w:szCs w:val="19"/>
              </w:rPr>
              <w:t xml:space="preserve">nie będzie osiągać wartości ponadnormatywnych na terenach chronionych akustycznie. Eksploatujący przedmiotową instalację poprzez  zastosowane rozwiązania techniczne i organizacyjne dążył będzie do zminimalizowania wpływu instalacji na środowisko w zakresie emisji hałasu. </w:t>
            </w:r>
          </w:p>
          <w:p w14:paraId="19BE92A4" w14:textId="77777777" w:rsidR="00BA2B3B" w:rsidRPr="00AB4777" w:rsidRDefault="00BA2B3B" w:rsidP="00FC3F72">
            <w:pPr>
              <w:autoSpaceDE w:val="0"/>
              <w:autoSpaceDN w:val="0"/>
              <w:adjustRightInd w:val="0"/>
              <w:jc w:val="both"/>
              <w:rPr>
                <w:rFonts w:ascii="Franklin Gothic Medium" w:hAnsi="Franklin Gothic Medium" w:cs="Arial"/>
                <w:sz w:val="19"/>
                <w:szCs w:val="19"/>
              </w:rPr>
            </w:pPr>
            <w:r w:rsidRPr="00AB4777">
              <w:rPr>
                <w:rFonts w:ascii="Franklin Gothic Medium" w:hAnsi="Franklin Gothic Medium" w:cs="Arial"/>
                <w:sz w:val="19"/>
                <w:szCs w:val="19"/>
              </w:rPr>
              <w:t xml:space="preserve">Wszystkie urządzenie technologiczne oraz procesy przetwarzania odpadów realizowane będą w hali technologicznej. </w:t>
            </w:r>
          </w:p>
          <w:p w14:paraId="3F0C680F"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Eksploatujący instalację podjął działania, które przyczyniać się będą do ograniczania i minimalizacji oddziaływania akustycznego na środowisko, poprzez:</w:t>
            </w:r>
          </w:p>
          <w:p w14:paraId="5A00D00E" w14:textId="77777777" w:rsidR="00BA2B3B" w:rsidRPr="00AB4777" w:rsidRDefault="00BA2B3B" w:rsidP="005D29F7">
            <w:pPr>
              <w:numPr>
                <w:ilvl w:val="0"/>
                <w:numId w:val="103"/>
              </w:numPr>
              <w:tabs>
                <w:tab w:val="left" w:pos="34"/>
                <w:tab w:val="left" w:pos="317"/>
              </w:tabs>
              <w:autoSpaceDE w:val="0"/>
              <w:autoSpaceDN w:val="0"/>
              <w:adjustRightInd w:val="0"/>
              <w:ind w:left="317" w:hanging="317"/>
              <w:jc w:val="both"/>
              <w:rPr>
                <w:rFonts w:ascii="Franklin Gothic Medium" w:hAnsi="Franklin Gothic Medium" w:cs="Arial"/>
                <w:sz w:val="19"/>
                <w:szCs w:val="19"/>
              </w:rPr>
            </w:pPr>
            <w:r w:rsidRPr="00AB4777">
              <w:rPr>
                <w:rFonts w:ascii="Franklin Gothic Medium" w:hAnsi="Franklin Gothic Medium" w:cs="Arial"/>
                <w:sz w:val="19"/>
                <w:szCs w:val="19"/>
              </w:rPr>
              <w:t>utrzymywanie w sprawności urządzeń technologicznych,</w:t>
            </w:r>
          </w:p>
          <w:p w14:paraId="6C3A834C" w14:textId="77777777" w:rsidR="00BA2B3B" w:rsidRPr="00AB4777" w:rsidRDefault="00BA2B3B" w:rsidP="005D29F7">
            <w:pPr>
              <w:numPr>
                <w:ilvl w:val="0"/>
                <w:numId w:val="103"/>
              </w:numPr>
              <w:tabs>
                <w:tab w:val="left" w:pos="34"/>
                <w:tab w:val="left" w:pos="317"/>
              </w:tabs>
              <w:autoSpaceDE w:val="0"/>
              <w:autoSpaceDN w:val="0"/>
              <w:adjustRightInd w:val="0"/>
              <w:ind w:left="317" w:hanging="317"/>
              <w:jc w:val="both"/>
              <w:rPr>
                <w:rFonts w:ascii="Franklin Gothic Medium" w:hAnsi="Franklin Gothic Medium" w:cs="Arial"/>
                <w:sz w:val="19"/>
                <w:szCs w:val="19"/>
              </w:rPr>
            </w:pPr>
            <w:r w:rsidRPr="00AB4777">
              <w:rPr>
                <w:rFonts w:ascii="Franklin Gothic Medium" w:hAnsi="Franklin Gothic Medium" w:cs="Arial"/>
                <w:sz w:val="19"/>
                <w:szCs w:val="19"/>
              </w:rPr>
              <w:t>prowadzenie bieżących i okresowych szkoleń dla osób obsługujących urządzenia technologiczne w zakresie prawidłowej ich obsługi,</w:t>
            </w:r>
          </w:p>
          <w:p w14:paraId="1BCBEF20"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Prowadzony będzie nadzór technologiczny nad stanem technicznym urządzeń.</w:t>
            </w:r>
          </w:p>
          <w:p w14:paraId="79A1637B"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sz w:val="19"/>
                <w:szCs w:val="19"/>
              </w:rPr>
              <w:t>Eksploatacja instalacji nie będzie powodować przekroczenia wartości  dopuszczalnych określonych w rozporządzeniu Ministra Środowiska z dnia 14 czerwca 2007 r. w sprawie dopuszczalnych poziomów hałasu w środowisku (Dz. U. z 2014r., poz. 112).</w:t>
            </w:r>
          </w:p>
          <w:p w14:paraId="3F72631D" w14:textId="77777777" w:rsidR="00BA2B3B" w:rsidRPr="00AB4777" w:rsidRDefault="00BA2B3B" w:rsidP="00FC3F72">
            <w:pPr>
              <w:autoSpaceDE w:val="0"/>
              <w:autoSpaceDN w:val="0"/>
              <w:adjustRightInd w:val="0"/>
              <w:jc w:val="both"/>
              <w:rPr>
                <w:rFonts w:ascii="Franklin Gothic Medium" w:hAnsi="Franklin Gothic Medium" w:cs="Arial"/>
                <w:sz w:val="19"/>
                <w:szCs w:val="19"/>
              </w:rPr>
            </w:pPr>
            <w:r w:rsidRPr="00AB4777">
              <w:rPr>
                <w:rFonts w:ascii="Franklin Gothic Medium" w:hAnsi="Franklin Gothic Medium" w:cs="Arial"/>
                <w:sz w:val="19"/>
                <w:szCs w:val="19"/>
              </w:rPr>
              <w:t xml:space="preserve">Dopuszczalna emisja hałasu wyrażona przez równoważny poziom dźwięku na tereny chronione akustycznie wynosić  będzie: </w:t>
            </w:r>
          </w:p>
          <w:p w14:paraId="22512C13" w14:textId="77777777" w:rsidR="00BA2B3B" w:rsidRPr="00AB4777" w:rsidRDefault="00BA2B3B" w:rsidP="005D29F7">
            <w:pPr>
              <w:numPr>
                <w:ilvl w:val="0"/>
                <w:numId w:val="104"/>
              </w:numPr>
              <w:ind w:left="317" w:hanging="283"/>
              <w:jc w:val="both"/>
              <w:rPr>
                <w:rFonts w:ascii="Franklin Gothic Medium" w:hAnsi="Franklin Gothic Medium" w:cs="Arial"/>
                <w:sz w:val="19"/>
                <w:szCs w:val="19"/>
              </w:rPr>
            </w:pPr>
            <w:r w:rsidRPr="00AB4777">
              <w:rPr>
                <w:rFonts w:ascii="Franklin Gothic Medium" w:hAnsi="Franklin Gothic Medium" w:cs="Arial"/>
                <w:sz w:val="19"/>
                <w:szCs w:val="19"/>
              </w:rPr>
              <w:t xml:space="preserve">55 </w:t>
            </w:r>
            <w:proofErr w:type="spellStart"/>
            <w:r w:rsidRPr="00AB4777">
              <w:rPr>
                <w:rFonts w:ascii="Franklin Gothic Medium" w:hAnsi="Franklin Gothic Medium" w:cs="Arial"/>
                <w:sz w:val="19"/>
                <w:szCs w:val="19"/>
              </w:rPr>
              <w:t>dB</w:t>
            </w:r>
            <w:proofErr w:type="spellEnd"/>
            <w:r w:rsidRPr="00AB4777">
              <w:rPr>
                <w:rFonts w:ascii="Franklin Gothic Medium" w:hAnsi="Franklin Gothic Medium" w:cs="Arial"/>
                <w:sz w:val="19"/>
                <w:szCs w:val="19"/>
              </w:rPr>
              <w:t>(A) - dla pory dziennej,</w:t>
            </w:r>
          </w:p>
          <w:p w14:paraId="1F1494E5" w14:textId="77777777" w:rsidR="00BA2B3B" w:rsidRPr="00AB4777" w:rsidRDefault="00BA2B3B" w:rsidP="005D29F7">
            <w:pPr>
              <w:numPr>
                <w:ilvl w:val="0"/>
                <w:numId w:val="104"/>
              </w:numPr>
              <w:ind w:left="317" w:hanging="283"/>
              <w:jc w:val="both"/>
              <w:rPr>
                <w:rFonts w:ascii="Franklin Gothic Medium" w:hAnsi="Franklin Gothic Medium" w:cs="Arial"/>
                <w:sz w:val="19"/>
                <w:szCs w:val="19"/>
              </w:rPr>
            </w:pPr>
            <w:r w:rsidRPr="00AB4777">
              <w:rPr>
                <w:rFonts w:ascii="Franklin Gothic Medium" w:hAnsi="Franklin Gothic Medium" w:cs="Arial"/>
                <w:sz w:val="19"/>
                <w:szCs w:val="19"/>
              </w:rPr>
              <w:t xml:space="preserve">45 </w:t>
            </w:r>
            <w:proofErr w:type="spellStart"/>
            <w:r w:rsidRPr="00AB4777">
              <w:rPr>
                <w:rFonts w:ascii="Franklin Gothic Medium" w:hAnsi="Franklin Gothic Medium" w:cs="Arial"/>
                <w:sz w:val="19"/>
                <w:szCs w:val="19"/>
              </w:rPr>
              <w:t>dB</w:t>
            </w:r>
            <w:proofErr w:type="spellEnd"/>
            <w:r w:rsidRPr="00AB4777">
              <w:rPr>
                <w:rFonts w:ascii="Franklin Gothic Medium" w:hAnsi="Franklin Gothic Medium" w:cs="Arial"/>
                <w:sz w:val="19"/>
                <w:szCs w:val="19"/>
              </w:rPr>
              <w:t>(A) - dla pory nocnej.</w:t>
            </w:r>
          </w:p>
          <w:p w14:paraId="73A0CD4F" w14:textId="77777777" w:rsidR="00BA2B3B" w:rsidRPr="00AB4777" w:rsidRDefault="00BA2B3B" w:rsidP="00FC3F72">
            <w:pPr>
              <w:rPr>
                <w:rFonts w:ascii="Franklin Gothic Medium" w:hAnsi="Franklin Gothic Medium" w:cs="Arial"/>
                <w:b/>
                <w:sz w:val="19"/>
                <w:szCs w:val="19"/>
              </w:rPr>
            </w:pPr>
          </w:p>
          <w:p w14:paraId="7AF151C5" w14:textId="77777777" w:rsidR="00BA2B3B" w:rsidRPr="00AB4777" w:rsidRDefault="00BA2B3B" w:rsidP="00FC3F72">
            <w:pPr>
              <w:rPr>
                <w:rFonts w:ascii="Franklin Gothic Medium" w:hAnsi="Franklin Gothic Medium" w:cs="Arial"/>
                <w:b/>
                <w:sz w:val="19"/>
                <w:szCs w:val="19"/>
              </w:rPr>
            </w:pPr>
          </w:p>
          <w:p w14:paraId="16DAFF5C" w14:textId="77777777" w:rsidR="00BA2B3B" w:rsidRPr="00AB4777" w:rsidRDefault="00BA2B3B" w:rsidP="00FC3F72">
            <w:pPr>
              <w:rPr>
                <w:rFonts w:ascii="Franklin Gothic Medium" w:hAnsi="Franklin Gothic Medium" w:cs="Arial"/>
                <w:b/>
                <w:sz w:val="19"/>
                <w:szCs w:val="19"/>
              </w:rPr>
            </w:pPr>
          </w:p>
          <w:p w14:paraId="6A832B96" w14:textId="77777777" w:rsidR="00BA2B3B" w:rsidRPr="00AB4777" w:rsidRDefault="00BA2B3B" w:rsidP="00FC3F72">
            <w:pPr>
              <w:rPr>
                <w:rFonts w:ascii="Franklin Gothic Medium" w:hAnsi="Franklin Gothic Medium" w:cs="Arial"/>
                <w:b/>
                <w:sz w:val="19"/>
                <w:szCs w:val="19"/>
              </w:rPr>
            </w:pPr>
          </w:p>
          <w:p w14:paraId="452BF80D" w14:textId="77777777" w:rsidR="00BA2B3B" w:rsidRPr="00AB4777" w:rsidRDefault="00BA2B3B" w:rsidP="00FC3F72">
            <w:pPr>
              <w:rPr>
                <w:rFonts w:ascii="Franklin Gothic Medium" w:hAnsi="Franklin Gothic Medium" w:cs="Arial"/>
                <w:b/>
                <w:sz w:val="19"/>
                <w:szCs w:val="19"/>
              </w:rPr>
            </w:pPr>
          </w:p>
          <w:p w14:paraId="42D7ED67" w14:textId="77777777" w:rsidR="00BA2B3B" w:rsidRPr="00AB4777" w:rsidRDefault="00BA2B3B" w:rsidP="00FC3F72">
            <w:pPr>
              <w:rPr>
                <w:rFonts w:ascii="Franklin Gothic Medium" w:hAnsi="Franklin Gothic Medium" w:cs="Arial"/>
                <w:b/>
                <w:sz w:val="19"/>
                <w:szCs w:val="19"/>
              </w:rPr>
            </w:pPr>
          </w:p>
          <w:p w14:paraId="70BB6AB9" w14:textId="77777777" w:rsidR="00BA2B3B" w:rsidRPr="00AB4777" w:rsidRDefault="00BA2B3B" w:rsidP="00FC3F72">
            <w:pPr>
              <w:rPr>
                <w:rFonts w:ascii="Franklin Gothic Medium" w:hAnsi="Franklin Gothic Medium" w:cs="Arial"/>
                <w:b/>
                <w:sz w:val="19"/>
                <w:szCs w:val="19"/>
              </w:rPr>
            </w:pPr>
          </w:p>
          <w:p w14:paraId="60FA2108" w14:textId="77777777" w:rsidR="00BA2B3B" w:rsidRPr="00AB4777" w:rsidRDefault="00BA2B3B" w:rsidP="00FC3F72">
            <w:pPr>
              <w:rPr>
                <w:rFonts w:ascii="Franklin Gothic Medium" w:hAnsi="Franklin Gothic Medium" w:cs="Arial"/>
                <w:b/>
                <w:sz w:val="19"/>
                <w:szCs w:val="19"/>
              </w:rPr>
            </w:pPr>
          </w:p>
          <w:p w14:paraId="76D22A69" w14:textId="77777777" w:rsidR="00BA2B3B" w:rsidRPr="00AB4777" w:rsidRDefault="00BA2B3B" w:rsidP="00FC3F72">
            <w:pPr>
              <w:rPr>
                <w:rFonts w:ascii="Franklin Gothic Medium" w:hAnsi="Franklin Gothic Medium" w:cs="Arial"/>
                <w:b/>
                <w:sz w:val="19"/>
                <w:szCs w:val="19"/>
              </w:rPr>
            </w:pPr>
          </w:p>
          <w:p w14:paraId="77B1FDAB" w14:textId="77777777" w:rsidR="00BA2B3B" w:rsidRPr="00AB4777" w:rsidRDefault="00BA2B3B" w:rsidP="00FC3F72">
            <w:pPr>
              <w:rPr>
                <w:rFonts w:ascii="Franklin Gothic Medium" w:hAnsi="Franklin Gothic Medium" w:cs="Arial"/>
                <w:b/>
                <w:sz w:val="19"/>
                <w:szCs w:val="19"/>
              </w:rPr>
            </w:pPr>
          </w:p>
          <w:p w14:paraId="025D8F52" w14:textId="77777777" w:rsidR="00BA2B3B" w:rsidRPr="00AB4777" w:rsidRDefault="00BA2B3B" w:rsidP="00FC3F72">
            <w:pPr>
              <w:rPr>
                <w:rFonts w:ascii="Franklin Gothic Medium" w:hAnsi="Franklin Gothic Medium" w:cs="Arial"/>
                <w:b/>
                <w:sz w:val="19"/>
                <w:szCs w:val="19"/>
              </w:rPr>
            </w:pPr>
          </w:p>
          <w:p w14:paraId="5A4FFC8D" w14:textId="77777777" w:rsidR="00BA2B3B" w:rsidRPr="00AB4777" w:rsidRDefault="00BA2B3B" w:rsidP="00FC3F72">
            <w:pPr>
              <w:rPr>
                <w:rFonts w:ascii="Franklin Gothic Medium" w:hAnsi="Franklin Gothic Medium" w:cs="Arial"/>
                <w:b/>
                <w:sz w:val="19"/>
                <w:szCs w:val="19"/>
              </w:rPr>
            </w:pPr>
          </w:p>
          <w:p w14:paraId="49989D2B" w14:textId="77777777" w:rsidR="00BA2B3B" w:rsidRPr="00AB4777" w:rsidRDefault="00BA2B3B" w:rsidP="00FC3F72">
            <w:pPr>
              <w:rPr>
                <w:rFonts w:ascii="Franklin Gothic Medium" w:hAnsi="Franklin Gothic Medium" w:cs="Arial"/>
                <w:b/>
                <w:sz w:val="19"/>
                <w:szCs w:val="19"/>
              </w:rPr>
            </w:pPr>
          </w:p>
          <w:p w14:paraId="7ED25355" w14:textId="77777777" w:rsidR="00BA2B3B" w:rsidRPr="00AB4777" w:rsidRDefault="00BA2B3B" w:rsidP="00FC3F72">
            <w:pPr>
              <w:rPr>
                <w:rFonts w:ascii="Franklin Gothic Medium" w:hAnsi="Franklin Gothic Medium" w:cs="Arial"/>
                <w:b/>
                <w:sz w:val="19"/>
                <w:szCs w:val="19"/>
              </w:rPr>
            </w:pPr>
          </w:p>
          <w:p w14:paraId="65D3E67A" w14:textId="77777777" w:rsidR="00BA2B3B" w:rsidRPr="00AB4777" w:rsidRDefault="00BA2B3B" w:rsidP="00FC3F72">
            <w:pPr>
              <w:rPr>
                <w:rFonts w:ascii="Franklin Gothic Medium" w:hAnsi="Franklin Gothic Medium" w:cs="Arial"/>
                <w:b/>
                <w:sz w:val="19"/>
                <w:szCs w:val="19"/>
              </w:rPr>
            </w:pPr>
          </w:p>
          <w:p w14:paraId="0D3DC73E" w14:textId="77777777" w:rsidR="00892DB3" w:rsidRPr="00AB4777" w:rsidRDefault="00892DB3" w:rsidP="00FC3F72">
            <w:pPr>
              <w:rPr>
                <w:rFonts w:ascii="Franklin Gothic Medium" w:hAnsi="Franklin Gothic Medium" w:cs="Arial"/>
                <w:b/>
                <w:sz w:val="19"/>
                <w:szCs w:val="19"/>
              </w:rPr>
            </w:pPr>
          </w:p>
          <w:p w14:paraId="16113EBD" w14:textId="77777777" w:rsidR="00892DB3" w:rsidRPr="00AB4777" w:rsidRDefault="00892DB3" w:rsidP="00FC3F72">
            <w:pPr>
              <w:rPr>
                <w:rFonts w:ascii="Franklin Gothic Medium" w:hAnsi="Franklin Gothic Medium" w:cs="Arial"/>
                <w:b/>
                <w:sz w:val="19"/>
                <w:szCs w:val="19"/>
              </w:rPr>
            </w:pPr>
          </w:p>
          <w:p w14:paraId="2EA08864" w14:textId="77777777" w:rsidR="00892DB3" w:rsidRPr="00AB4777" w:rsidRDefault="00892DB3" w:rsidP="00FC3F72">
            <w:pPr>
              <w:rPr>
                <w:rFonts w:ascii="Franklin Gothic Medium" w:hAnsi="Franklin Gothic Medium" w:cs="Arial"/>
                <w:b/>
                <w:sz w:val="19"/>
                <w:szCs w:val="19"/>
              </w:rPr>
            </w:pPr>
          </w:p>
          <w:p w14:paraId="5F9D32DA" w14:textId="77777777" w:rsidR="00892DB3" w:rsidRPr="00AB4777" w:rsidRDefault="00892DB3" w:rsidP="00FC3F72">
            <w:pPr>
              <w:rPr>
                <w:rFonts w:ascii="Franklin Gothic Medium" w:hAnsi="Franklin Gothic Medium" w:cs="Arial"/>
                <w:b/>
                <w:sz w:val="19"/>
                <w:szCs w:val="19"/>
              </w:rPr>
            </w:pPr>
          </w:p>
          <w:p w14:paraId="2CB4BCD3" w14:textId="77777777" w:rsidR="00892DB3" w:rsidRPr="00AB4777" w:rsidRDefault="00892DB3" w:rsidP="00FC3F72">
            <w:pPr>
              <w:rPr>
                <w:rFonts w:ascii="Franklin Gothic Medium" w:hAnsi="Franklin Gothic Medium" w:cs="Arial"/>
                <w:b/>
                <w:sz w:val="19"/>
                <w:szCs w:val="19"/>
              </w:rPr>
            </w:pPr>
          </w:p>
          <w:p w14:paraId="2CBCA626" w14:textId="77777777" w:rsidR="00892DB3" w:rsidRPr="00AB4777" w:rsidRDefault="00892DB3" w:rsidP="00FC3F72">
            <w:pPr>
              <w:rPr>
                <w:rFonts w:ascii="Franklin Gothic Medium" w:hAnsi="Franklin Gothic Medium" w:cs="Arial"/>
                <w:b/>
                <w:sz w:val="19"/>
                <w:szCs w:val="19"/>
              </w:rPr>
            </w:pPr>
          </w:p>
          <w:p w14:paraId="5C3EBBD2" w14:textId="77777777" w:rsidR="00892DB3" w:rsidRPr="00AB4777" w:rsidRDefault="00892DB3" w:rsidP="00FC3F72">
            <w:pPr>
              <w:rPr>
                <w:rFonts w:ascii="Franklin Gothic Medium" w:hAnsi="Franklin Gothic Medium" w:cs="Arial"/>
                <w:b/>
                <w:sz w:val="19"/>
                <w:szCs w:val="19"/>
              </w:rPr>
            </w:pPr>
          </w:p>
          <w:p w14:paraId="6DB85415" w14:textId="77777777" w:rsidR="00892DB3" w:rsidRPr="00AB4777" w:rsidRDefault="00892DB3" w:rsidP="00FC3F72">
            <w:pPr>
              <w:rPr>
                <w:rFonts w:ascii="Franklin Gothic Medium" w:hAnsi="Franklin Gothic Medium" w:cs="Arial"/>
                <w:b/>
                <w:sz w:val="19"/>
                <w:szCs w:val="19"/>
              </w:rPr>
            </w:pPr>
          </w:p>
          <w:p w14:paraId="537E9FF1" w14:textId="77777777" w:rsidR="00892DB3" w:rsidRPr="00AB4777" w:rsidRDefault="00892DB3" w:rsidP="00FC3F72">
            <w:pPr>
              <w:rPr>
                <w:rFonts w:ascii="Franklin Gothic Medium" w:hAnsi="Franklin Gothic Medium" w:cs="Arial"/>
                <w:b/>
                <w:sz w:val="19"/>
                <w:szCs w:val="19"/>
              </w:rPr>
            </w:pPr>
          </w:p>
        </w:tc>
      </w:tr>
      <w:tr w:rsidR="00AB4777" w:rsidRPr="00AB4777" w14:paraId="768EEC16" w14:textId="77777777" w:rsidTr="00BA2B3B">
        <w:trPr>
          <w:jc w:val="center"/>
        </w:trPr>
        <w:tc>
          <w:tcPr>
            <w:tcW w:w="9781" w:type="dxa"/>
            <w:gridSpan w:val="3"/>
            <w:shd w:val="clear" w:color="auto" w:fill="BFBFBF"/>
          </w:tcPr>
          <w:p w14:paraId="6A496C6A" w14:textId="77777777" w:rsidR="00BA2B3B" w:rsidRPr="00AB4777" w:rsidRDefault="00BA2B3B" w:rsidP="00FC3F72">
            <w:pPr>
              <w:rPr>
                <w:rFonts w:ascii="Franklin Gothic Medium" w:hAnsi="Franklin Gothic Medium" w:cs="Arial"/>
                <w:b/>
                <w:sz w:val="19"/>
                <w:szCs w:val="19"/>
              </w:rPr>
            </w:pPr>
          </w:p>
          <w:p w14:paraId="1DD103E3" w14:textId="77777777" w:rsidR="00BA2B3B" w:rsidRPr="00AB4777" w:rsidRDefault="00BA2B3B" w:rsidP="00B21E6A">
            <w:pPr>
              <w:jc w:val="center"/>
              <w:rPr>
                <w:rFonts w:ascii="Franklin Gothic Medium" w:hAnsi="Franklin Gothic Medium" w:cs="Arial"/>
                <w:b/>
                <w:sz w:val="19"/>
                <w:szCs w:val="19"/>
              </w:rPr>
            </w:pPr>
            <w:r w:rsidRPr="00AB4777">
              <w:rPr>
                <w:rFonts w:ascii="Franklin Gothic Medium" w:hAnsi="Franklin Gothic Medium" w:cs="Arial"/>
                <w:b/>
                <w:sz w:val="19"/>
                <w:szCs w:val="19"/>
              </w:rPr>
              <w:t>1.5. EMISJE DO WODY</w:t>
            </w:r>
          </w:p>
        </w:tc>
      </w:tr>
      <w:tr w:rsidR="00AB4777" w:rsidRPr="00AB4777" w14:paraId="5394DE98" w14:textId="77777777" w:rsidTr="00BA2B3B">
        <w:trPr>
          <w:jc w:val="center"/>
        </w:trPr>
        <w:tc>
          <w:tcPr>
            <w:tcW w:w="4537" w:type="dxa"/>
          </w:tcPr>
          <w:p w14:paraId="6403F2EA"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
                <w:bCs/>
                <w:sz w:val="19"/>
                <w:szCs w:val="19"/>
              </w:rPr>
              <w:t>BAT 19.</w:t>
            </w:r>
            <w:r w:rsidRPr="00AB4777">
              <w:rPr>
                <w:rFonts w:ascii="Franklin Gothic Medium" w:hAnsi="Franklin Gothic Medium" w:cs="Arial"/>
                <w:bCs/>
                <w:sz w:val="19"/>
                <w:szCs w:val="19"/>
              </w:rPr>
              <w:t xml:space="preserve"> Aby zoptymalizować zużycie wody, zmniejszyć ilość wytwarzanych ścieków oraz aby zapobiec lub, jeżeli nie jest to wykonalne, aby ograniczyć emisje do gleby i wody, w ramach BAT należy stosować odpowiednią kombinację poniższych technik.</w:t>
            </w:r>
          </w:p>
          <w:p w14:paraId="068ADCA5" w14:textId="77777777" w:rsidR="00BA2B3B" w:rsidRPr="00AB4777" w:rsidRDefault="00BA2B3B" w:rsidP="005D29F7">
            <w:pPr>
              <w:numPr>
                <w:ilvl w:val="0"/>
                <w:numId w:val="89"/>
              </w:numPr>
              <w:ind w:left="321" w:hanging="321"/>
              <w:jc w:val="both"/>
              <w:rPr>
                <w:rFonts w:ascii="Franklin Gothic Medium" w:hAnsi="Franklin Gothic Medium" w:cs="Arial"/>
                <w:b/>
                <w:bCs/>
                <w:sz w:val="19"/>
                <w:szCs w:val="19"/>
              </w:rPr>
            </w:pPr>
            <w:r w:rsidRPr="00AB4777">
              <w:rPr>
                <w:rFonts w:ascii="Franklin Gothic Medium" w:hAnsi="Franklin Gothic Medium" w:cs="Arial"/>
                <w:b/>
                <w:bCs/>
                <w:sz w:val="19"/>
                <w:szCs w:val="19"/>
              </w:rPr>
              <w:lastRenderedPageBreak/>
              <w:t>Gospodarka wodna</w:t>
            </w:r>
          </w:p>
          <w:p w14:paraId="183F4D0F" w14:textId="77777777" w:rsidR="00BA2B3B" w:rsidRPr="00AB4777" w:rsidRDefault="00BA2B3B" w:rsidP="00FC3F72">
            <w:pPr>
              <w:ind w:left="37"/>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Zużycie wody optymalizuje się, stosując środki, które mogą obejmować: </w:t>
            </w:r>
          </w:p>
          <w:p w14:paraId="4F7BE4E2" w14:textId="77777777" w:rsidR="00BA2B3B" w:rsidRPr="00AB4777" w:rsidRDefault="00BA2B3B" w:rsidP="005D29F7">
            <w:pPr>
              <w:numPr>
                <w:ilvl w:val="0"/>
                <w:numId w:val="46"/>
              </w:numPr>
              <w:ind w:left="105" w:hanging="142"/>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 plany oszczędzania wody (np. ustalanie celów pod względem oszczędności wody, schematów przepływu i bilansów masy wody),</w:t>
            </w:r>
          </w:p>
          <w:p w14:paraId="5F0880ED" w14:textId="77777777" w:rsidR="00BA2B3B" w:rsidRPr="00AB4777" w:rsidRDefault="00BA2B3B" w:rsidP="005D29F7">
            <w:pPr>
              <w:numPr>
                <w:ilvl w:val="0"/>
                <w:numId w:val="46"/>
              </w:numPr>
              <w:ind w:left="105" w:hanging="142"/>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optymalizację wykorzystania wody do czyszczenia (np. czyszczenie na sucho zamiast polewania wodą z węża, sterowanie uruchamianiem wszystkich urządzeń myjących), </w:t>
            </w:r>
          </w:p>
          <w:p w14:paraId="6446E13B" w14:textId="77777777" w:rsidR="00BA2B3B" w:rsidRPr="00AB4777" w:rsidRDefault="00BA2B3B" w:rsidP="005D29F7">
            <w:pPr>
              <w:numPr>
                <w:ilvl w:val="0"/>
                <w:numId w:val="46"/>
              </w:numPr>
              <w:ind w:left="105" w:hanging="142"/>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ograniczanie zużycia wody do wytwarzania próżni (np. stosowanie pomp z pierścieniem cieczowym </w:t>
            </w:r>
            <w:r w:rsidR="00780ED4" w:rsidRPr="00AB4777">
              <w:rPr>
                <w:rFonts w:ascii="Franklin Gothic Medium" w:hAnsi="Franklin Gothic Medium" w:cs="Arial"/>
                <w:bCs/>
                <w:sz w:val="19"/>
                <w:szCs w:val="19"/>
              </w:rPr>
              <w:br/>
            </w:r>
            <w:r w:rsidRPr="00AB4777">
              <w:rPr>
                <w:rFonts w:ascii="Franklin Gothic Medium" w:hAnsi="Franklin Gothic Medium" w:cs="Arial"/>
                <w:bCs/>
                <w:sz w:val="19"/>
                <w:szCs w:val="19"/>
              </w:rPr>
              <w:t xml:space="preserve">w przypadku cieczy o wysokiej temperaturze wrzenia). </w:t>
            </w:r>
          </w:p>
          <w:p w14:paraId="0E3B8C2C" w14:textId="77777777" w:rsidR="00BA2B3B" w:rsidRPr="00AB4777" w:rsidRDefault="00BA2B3B" w:rsidP="00FC3F72">
            <w:pPr>
              <w:ind w:left="37"/>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możliwość ogólnego stosowania.</w:t>
            </w:r>
          </w:p>
          <w:p w14:paraId="1D7D3181" w14:textId="77777777" w:rsidR="00BA2B3B" w:rsidRPr="00AB4777" w:rsidRDefault="00BA2B3B" w:rsidP="005D29F7">
            <w:pPr>
              <w:numPr>
                <w:ilvl w:val="0"/>
                <w:numId w:val="89"/>
              </w:numPr>
              <w:ind w:left="321" w:hanging="284"/>
              <w:jc w:val="both"/>
              <w:rPr>
                <w:rFonts w:ascii="Franklin Gothic Medium" w:hAnsi="Franklin Gothic Medium" w:cs="Arial"/>
                <w:b/>
                <w:bCs/>
                <w:sz w:val="19"/>
                <w:szCs w:val="19"/>
              </w:rPr>
            </w:pPr>
            <w:r w:rsidRPr="00AB4777">
              <w:rPr>
                <w:rFonts w:ascii="Franklin Gothic Medium" w:hAnsi="Franklin Gothic Medium" w:cs="Arial"/>
                <w:b/>
                <w:bCs/>
                <w:sz w:val="19"/>
                <w:szCs w:val="19"/>
              </w:rPr>
              <w:t>Recyrkulacja wody</w:t>
            </w:r>
          </w:p>
          <w:p w14:paraId="66E0DA35"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Ścieki zawraca się do obiegu w obrębie zespołu urządzeń, w razie potrzeby po oczyszczeniu. Stopień recyrkulacji jest uwarunkowany bilansem wodnym zespołu urządzeń, zawartością zanieczyszczeń (np. związków zapachowych) lub charakterystyka ścieków (np. zawartość substancji biogennych). </w:t>
            </w:r>
          </w:p>
          <w:p w14:paraId="5B2013DF"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możliwość ogólnego stosowania.</w:t>
            </w:r>
          </w:p>
          <w:p w14:paraId="78A72C13" w14:textId="77777777" w:rsidR="00BA2B3B" w:rsidRPr="00AB4777" w:rsidRDefault="00BA2B3B" w:rsidP="005D29F7">
            <w:pPr>
              <w:numPr>
                <w:ilvl w:val="0"/>
                <w:numId w:val="89"/>
              </w:numPr>
              <w:ind w:left="321" w:hanging="284"/>
              <w:jc w:val="both"/>
              <w:rPr>
                <w:rFonts w:ascii="Franklin Gothic Medium" w:hAnsi="Franklin Gothic Medium" w:cs="Arial"/>
                <w:b/>
                <w:bCs/>
                <w:sz w:val="19"/>
                <w:szCs w:val="19"/>
              </w:rPr>
            </w:pPr>
            <w:r w:rsidRPr="00AB4777">
              <w:rPr>
                <w:rFonts w:ascii="Franklin Gothic Medium" w:hAnsi="Franklin Gothic Medium" w:cs="Arial"/>
                <w:b/>
                <w:bCs/>
                <w:sz w:val="19"/>
                <w:szCs w:val="19"/>
              </w:rPr>
              <w:t>Powierzchnia nieprzepuszczalna</w:t>
            </w:r>
          </w:p>
          <w:p w14:paraId="4052BB7B"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W zależności od ryzyka, jakie stwarzają odpady pod względem zanieczyszczenia gleby lub wody, zapewniona jest nieprzepuszczalność dla cieczy na całej powierzchni obszaru przetwarzania odpadów (np. miejsca odbioru odpadów, postępowania z nimi, ich magazynowania, przetwarzania i wysyłki).</w:t>
            </w:r>
          </w:p>
          <w:p w14:paraId="40EF2AC9"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możliwość ogólnego stosowania.</w:t>
            </w:r>
          </w:p>
          <w:p w14:paraId="32493757" w14:textId="77777777" w:rsidR="00BA2B3B" w:rsidRPr="00AB4777" w:rsidRDefault="00BA2B3B" w:rsidP="005D29F7">
            <w:pPr>
              <w:numPr>
                <w:ilvl w:val="0"/>
                <w:numId w:val="89"/>
              </w:numPr>
              <w:tabs>
                <w:tab w:val="left" w:pos="179"/>
              </w:tabs>
              <w:ind w:left="321" w:hanging="284"/>
              <w:jc w:val="both"/>
              <w:rPr>
                <w:rFonts w:ascii="Franklin Gothic Medium" w:hAnsi="Franklin Gothic Medium" w:cs="Arial"/>
                <w:b/>
                <w:bCs/>
                <w:sz w:val="19"/>
                <w:szCs w:val="19"/>
              </w:rPr>
            </w:pPr>
            <w:r w:rsidRPr="00AB4777">
              <w:rPr>
                <w:rFonts w:ascii="Franklin Gothic Medium" w:hAnsi="Franklin Gothic Medium" w:cs="Arial"/>
                <w:b/>
                <w:bCs/>
                <w:sz w:val="19"/>
                <w:szCs w:val="19"/>
              </w:rPr>
              <w:t>Techniki ograniczania prawdopodobieństwa przelewów i awarii zbiorników i pojemników oraz ich wpływu :</w:t>
            </w:r>
          </w:p>
          <w:p w14:paraId="3DDCC1AC" w14:textId="77777777" w:rsidR="00BA2B3B" w:rsidRPr="00AB4777" w:rsidRDefault="00BA2B3B" w:rsidP="00FC3F72">
            <w:pPr>
              <w:tabs>
                <w:tab w:val="left" w:pos="179"/>
              </w:tabs>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W zależności od rodzajów ryzyka stwarzanego przez ciecze zawarte w zbiornikach i pojemnikach pod względem zanieczyszczenia gleby lub wody, obejmuje to takie techniki, jak: </w:t>
            </w:r>
          </w:p>
          <w:p w14:paraId="58FEBEBF" w14:textId="77777777" w:rsidR="00BA2B3B" w:rsidRPr="00AB4777" w:rsidRDefault="00BA2B3B" w:rsidP="005D29F7">
            <w:pPr>
              <w:numPr>
                <w:ilvl w:val="0"/>
                <w:numId w:val="90"/>
              </w:numPr>
              <w:tabs>
                <w:tab w:val="left" w:pos="179"/>
              </w:tabs>
              <w:ind w:hanging="683"/>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 czujniki przelewów, </w:t>
            </w:r>
          </w:p>
          <w:p w14:paraId="3FE8885E" w14:textId="77777777" w:rsidR="00BA2B3B" w:rsidRPr="00AB4777" w:rsidRDefault="00BA2B3B" w:rsidP="005D29F7">
            <w:pPr>
              <w:numPr>
                <w:ilvl w:val="0"/>
                <w:numId w:val="90"/>
              </w:numPr>
              <w:tabs>
                <w:tab w:val="left" w:pos="179"/>
              </w:tabs>
              <w:ind w:left="179" w:hanging="142"/>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 rury przelewowe kierowane do uszczelnionego systemu odwadniania (tj. odpowiedniego wtórnego uszczelnionego systemu lub innego pojemnika), </w:t>
            </w:r>
          </w:p>
          <w:p w14:paraId="56C455F7" w14:textId="77777777" w:rsidR="00BA2B3B" w:rsidRPr="00AB4777" w:rsidRDefault="00BA2B3B" w:rsidP="005D29F7">
            <w:pPr>
              <w:numPr>
                <w:ilvl w:val="0"/>
                <w:numId w:val="90"/>
              </w:numPr>
              <w:tabs>
                <w:tab w:val="left" w:pos="179"/>
              </w:tabs>
              <w:ind w:left="179" w:hanging="142"/>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 zbiorniki na ciecze znajdujące się w odpowiednim wtórnym uszczelnionym systemie; objętość zwykle ustala się tak, aby pomieścić we wtórnym systemie uszczelniającym wycieki spowodowane utratą szczelności największego zbiornika, </w:t>
            </w:r>
          </w:p>
          <w:p w14:paraId="4522BA13" w14:textId="77777777" w:rsidR="00BA2B3B" w:rsidRPr="00AB4777" w:rsidRDefault="00BA2B3B" w:rsidP="005D29F7">
            <w:pPr>
              <w:numPr>
                <w:ilvl w:val="0"/>
                <w:numId w:val="90"/>
              </w:numPr>
              <w:tabs>
                <w:tab w:val="left" w:pos="179"/>
              </w:tabs>
              <w:ind w:left="179" w:hanging="142"/>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 odcinanie dopływu do zbiorników, pojemników </w:t>
            </w:r>
            <w:r w:rsidRPr="00AB4777">
              <w:rPr>
                <w:rFonts w:ascii="Franklin Gothic Medium" w:hAnsi="Franklin Gothic Medium" w:cs="Arial"/>
                <w:bCs/>
                <w:sz w:val="19"/>
                <w:szCs w:val="19"/>
              </w:rPr>
              <w:br/>
              <w:t xml:space="preserve">i wtórnego odizolowanego systemu (np. zamykanie zaworów). </w:t>
            </w:r>
          </w:p>
          <w:p w14:paraId="60494078" w14:textId="77777777" w:rsidR="00BA2B3B" w:rsidRPr="00AB4777" w:rsidRDefault="00BA2B3B" w:rsidP="00FC3F72">
            <w:pPr>
              <w:tabs>
                <w:tab w:val="left" w:pos="179"/>
              </w:tabs>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możliwość ogólnego stosowania.</w:t>
            </w:r>
          </w:p>
          <w:p w14:paraId="753B2610" w14:textId="77777777" w:rsidR="00BA2B3B" w:rsidRPr="00AB4777" w:rsidRDefault="00BA2B3B" w:rsidP="005D29F7">
            <w:pPr>
              <w:numPr>
                <w:ilvl w:val="0"/>
                <w:numId w:val="89"/>
              </w:numPr>
              <w:tabs>
                <w:tab w:val="left" w:pos="179"/>
              </w:tabs>
              <w:ind w:left="321" w:hanging="321"/>
              <w:jc w:val="both"/>
              <w:rPr>
                <w:rFonts w:ascii="Franklin Gothic Medium" w:hAnsi="Franklin Gothic Medium" w:cs="Arial"/>
                <w:b/>
                <w:bCs/>
                <w:sz w:val="19"/>
                <w:szCs w:val="19"/>
              </w:rPr>
            </w:pPr>
            <w:r w:rsidRPr="00AB4777">
              <w:rPr>
                <w:rFonts w:ascii="Franklin Gothic Medium" w:hAnsi="Franklin Gothic Medium" w:cs="Arial"/>
                <w:b/>
                <w:sz w:val="19"/>
                <w:szCs w:val="19"/>
              </w:rPr>
              <w:t xml:space="preserve"> Zadaszenie obszarów magazynowania </w:t>
            </w:r>
            <w:r w:rsidR="00E53968" w:rsidRPr="00AB4777">
              <w:rPr>
                <w:rFonts w:ascii="Franklin Gothic Medium" w:hAnsi="Franklin Gothic Medium" w:cs="Arial"/>
                <w:b/>
                <w:sz w:val="19"/>
                <w:szCs w:val="19"/>
              </w:rPr>
              <w:br/>
            </w:r>
            <w:r w:rsidRPr="00AB4777">
              <w:rPr>
                <w:rFonts w:ascii="Franklin Gothic Medium" w:hAnsi="Franklin Gothic Medium" w:cs="Arial"/>
                <w:b/>
                <w:sz w:val="19"/>
                <w:szCs w:val="19"/>
              </w:rPr>
              <w:t xml:space="preserve">i przetwarzania odpadów </w:t>
            </w:r>
          </w:p>
          <w:p w14:paraId="79303848" w14:textId="77777777" w:rsidR="00BA2B3B" w:rsidRPr="00AB4777" w:rsidRDefault="00BA2B3B" w:rsidP="00FC3F72">
            <w:pPr>
              <w:tabs>
                <w:tab w:val="left" w:pos="179"/>
              </w:tabs>
              <w:jc w:val="both"/>
              <w:rPr>
                <w:rFonts w:ascii="Franklin Gothic Medium" w:hAnsi="Franklin Gothic Medium" w:cs="Arial"/>
                <w:sz w:val="19"/>
                <w:szCs w:val="19"/>
              </w:rPr>
            </w:pPr>
            <w:r w:rsidRPr="00AB4777">
              <w:rPr>
                <w:rFonts w:ascii="Franklin Gothic Medium" w:hAnsi="Franklin Gothic Medium" w:cs="Arial"/>
                <w:sz w:val="19"/>
                <w:szCs w:val="19"/>
              </w:rPr>
              <w:t xml:space="preserve">W zależności od zagrożeń stwarzanych przez odpady w zakresie zanieczyszczenia gleby lub wody, odpady magazynuje się i przetwarza na obszarach zadaszonych, aby zapobiec kontaktowi z wodą deszczową, a tym samym zminimalizować objętość zanieczyszczonych wód opadowych. </w:t>
            </w:r>
          </w:p>
          <w:p w14:paraId="49EC27C1" w14:textId="77777777" w:rsidR="00BA2B3B" w:rsidRPr="00AB4777" w:rsidRDefault="00BA2B3B" w:rsidP="00FC3F72">
            <w:pPr>
              <w:tabs>
                <w:tab w:val="left" w:pos="179"/>
              </w:tabs>
              <w:jc w:val="both"/>
              <w:rPr>
                <w:rFonts w:ascii="Franklin Gothic Medium" w:hAnsi="Franklin Gothic Medium" w:cs="Arial"/>
                <w:bCs/>
                <w:sz w:val="19"/>
                <w:szCs w:val="19"/>
              </w:rPr>
            </w:pPr>
            <w:r w:rsidRPr="00AB4777">
              <w:rPr>
                <w:rFonts w:ascii="Franklin Gothic Medium" w:hAnsi="Franklin Gothic Medium" w:cs="Arial"/>
                <w:sz w:val="19"/>
                <w:szCs w:val="19"/>
              </w:rPr>
              <w:t xml:space="preserve">Zastosowanie: może być ograniczone w przypadku magazynowania lub przetwarzania dużych ilości </w:t>
            </w:r>
            <w:r w:rsidRPr="00AB4777">
              <w:rPr>
                <w:rFonts w:ascii="Franklin Gothic Medium" w:hAnsi="Franklin Gothic Medium" w:cs="Arial"/>
                <w:sz w:val="19"/>
                <w:szCs w:val="19"/>
              </w:rPr>
              <w:lastRenderedPageBreak/>
              <w:t>odpadów (np. mechaniczna obróbka odpadów metalowych w strzępiarkach).</w:t>
            </w:r>
          </w:p>
          <w:p w14:paraId="03BDEBDC" w14:textId="77777777" w:rsidR="00BA2B3B" w:rsidRPr="00AB4777" w:rsidRDefault="00BA2B3B" w:rsidP="005D29F7">
            <w:pPr>
              <w:numPr>
                <w:ilvl w:val="0"/>
                <w:numId w:val="89"/>
              </w:numPr>
              <w:tabs>
                <w:tab w:val="left" w:pos="179"/>
              </w:tabs>
              <w:ind w:hanging="720"/>
              <w:jc w:val="both"/>
              <w:rPr>
                <w:rFonts w:ascii="Franklin Gothic Medium" w:hAnsi="Franklin Gothic Medium" w:cs="Arial"/>
                <w:b/>
                <w:bCs/>
                <w:sz w:val="19"/>
                <w:szCs w:val="19"/>
              </w:rPr>
            </w:pPr>
            <w:r w:rsidRPr="00AB4777">
              <w:rPr>
                <w:rFonts w:ascii="Franklin Gothic Medium" w:hAnsi="Franklin Gothic Medium" w:cs="Arial"/>
                <w:b/>
                <w:bCs/>
                <w:sz w:val="19"/>
                <w:szCs w:val="19"/>
              </w:rPr>
              <w:t>Segregacja ścieków</w:t>
            </w:r>
          </w:p>
          <w:p w14:paraId="280E1B1C" w14:textId="77777777" w:rsidR="00BA2B3B" w:rsidRPr="00AB4777" w:rsidRDefault="00BA2B3B" w:rsidP="00FC3F72">
            <w:pPr>
              <w:tabs>
                <w:tab w:val="left" w:pos="179"/>
              </w:tabs>
              <w:jc w:val="both"/>
              <w:rPr>
                <w:rFonts w:ascii="Franklin Gothic Medium" w:hAnsi="Franklin Gothic Medium" w:cs="Arial"/>
                <w:sz w:val="19"/>
                <w:szCs w:val="19"/>
              </w:rPr>
            </w:pPr>
            <w:r w:rsidRPr="00AB4777">
              <w:rPr>
                <w:rFonts w:ascii="Franklin Gothic Medium" w:hAnsi="Franklin Gothic Medium" w:cs="Arial"/>
                <w:sz w:val="19"/>
                <w:szCs w:val="19"/>
              </w:rPr>
              <w:t xml:space="preserve">Każdy rodzaj ścieków (np. spływ powierzchniowy wód opadowych, woda procesowa) zbiera się i traktuje osobno, w oparciu o zawartość zanieczyszczeń </w:t>
            </w:r>
            <w:r w:rsidRPr="00AB4777">
              <w:rPr>
                <w:rFonts w:ascii="Franklin Gothic Medium" w:hAnsi="Franklin Gothic Medium" w:cs="Arial"/>
                <w:sz w:val="19"/>
                <w:szCs w:val="19"/>
              </w:rPr>
              <w:br/>
              <w:t xml:space="preserve">i kombinację technik oczyszczania. W szczególności niezanieczyszczone ścieki oddziela się od ścieków, które wymagają oczyszczania. </w:t>
            </w:r>
          </w:p>
          <w:p w14:paraId="4032BFE3" w14:textId="77777777" w:rsidR="00BA2B3B" w:rsidRPr="00AB4777" w:rsidRDefault="00BA2B3B" w:rsidP="00FC3F72">
            <w:pPr>
              <w:tabs>
                <w:tab w:val="left" w:pos="179"/>
              </w:tabs>
              <w:jc w:val="both"/>
              <w:rPr>
                <w:rFonts w:ascii="Franklin Gothic Medium" w:hAnsi="Franklin Gothic Medium" w:cs="Arial"/>
                <w:sz w:val="19"/>
                <w:szCs w:val="19"/>
              </w:rPr>
            </w:pPr>
            <w:r w:rsidRPr="00AB4777">
              <w:rPr>
                <w:rFonts w:ascii="Franklin Gothic Medium" w:hAnsi="Franklin Gothic Medium" w:cs="Arial"/>
                <w:sz w:val="19"/>
                <w:szCs w:val="19"/>
              </w:rPr>
              <w:t xml:space="preserve">Zastosowanie: Możliwość ogólnego stosowania </w:t>
            </w:r>
            <w:r w:rsidRPr="00AB4777">
              <w:rPr>
                <w:rFonts w:ascii="Franklin Gothic Medium" w:hAnsi="Franklin Gothic Medium" w:cs="Arial"/>
                <w:sz w:val="19"/>
                <w:szCs w:val="19"/>
              </w:rPr>
              <w:br/>
              <w:t xml:space="preserve">w nowych zespołach urządzeń. Możliwość ogólnego stosowania w istniejących zespołach urządzeń </w:t>
            </w:r>
            <w:r w:rsidRPr="00AB4777">
              <w:rPr>
                <w:rFonts w:ascii="Franklin Gothic Medium" w:hAnsi="Franklin Gothic Medium" w:cs="Arial"/>
                <w:sz w:val="19"/>
                <w:szCs w:val="19"/>
              </w:rPr>
              <w:br/>
              <w:t>w ramach ograniczeń związanych z układem systemu zbierania wody.</w:t>
            </w:r>
          </w:p>
          <w:p w14:paraId="75F84293" w14:textId="77777777" w:rsidR="00BA2B3B" w:rsidRPr="00AB4777" w:rsidRDefault="00BA2B3B" w:rsidP="005D29F7">
            <w:pPr>
              <w:numPr>
                <w:ilvl w:val="0"/>
                <w:numId w:val="89"/>
              </w:numPr>
              <w:tabs>
                <w:tab w:val="left" w:pos="179"/>
              </w:tabs>
              <w:ind w:left="321" w:hanging="284"/>
              <w:jc w:val="both"/>
              <w:rPr>
                <w:rFonts w:ascii="Franklin Gothic Medium" w:hAnsi="Franklin Gothic Medium" w:cs="Arial"/>
                <w:b/>
                <w:bCs/>
                <w:sz w:val="19"/>
                <w:szCs w:val="19"/>
              </w:rPr>
            </w:pPr>
            <w:r w:rsidRPr="00AB4777">
              <w:rPr>
                <w:rFonts w:ascii="Franklin Gothic Medium" w:hAnsi="Franklin Gothic Medium" w:cs="Arial"/>
                <w:b/>
                <w:bCs/>
                <w:sz w:val="19"/>
                <w:szCs w:val="19"/>
              </w:rPr>
              <w:t>Odpowiednia infrastruktura odwadniająca</w:t>
            </w:r>
          </w:p>
          <w:p w14:paraId="501EFCCF" w14:textId="77777777" w:rsidR="00BA2B3B" w:rsidRPr="00AB4777" w:rsidRDefault="00BA2B3B" w:rsidP="00FC3F72">
            <w:pPr>
              <w:tabs>
                <w:tab w:val="left" w:pos="179"/>
              </w:tabs>
              <w:jc w:val="both"/>
              <w:rPr>
                <w:rFonts w:ascii="Franklin Gothic Medium" w:hAnsi="Franklin Gothic Medium" w:cs="Arial"/>
                <w:sz w:val="19"/>
                <w:szCs w:val="19"/>
              </w:rPr>
            </w:pPr>
            <w:r w:rsidRPr="00AB4777">
              <w:rPr>
                <w:rFonts w:ascii="Franklin Gothic Medium" w:hAnsi="Franklin Gothic Medium" w:cs="Arial"/>
                <w:sz w:val="19"/>
                <w:szCs w:val="19"/>
              </w:rPr>
              <w:t xml:space="preserve">Obszar przetwarzania odpadów jest podłączony do infrastruktury odwadniającej. Wody deszczowe </w:t>
            </w:r>
            <w:r w:rsidRPr="00AB4777">
              <w:rPr>
                <w:rFonts w:ascii="Franklin Gothic Medium" w:hAnsi="Franklin Gothic Medium" w:cs="Arial"/>
                <w:sz w:val="19"/>
                <w:szCs w:val="19"/>
              </w:rPr>
              <w:br/>
              <w:t xml:space="preserve">z obszarów przetwarzania i magazynowania gromadzi się w infrastrukturze odwadniającej wraz </w:t>
            </w:r>
            <w:r w:rsidRPr="00AB4777">
              <w:rPr>
                <w:rFonts w:ascii="Franklin Gothic Medium" w:hAnsi="Franklin Gothic Medium" w:cs="Arial"/>
                <w:sz w:val="19"/>
                <w:szCs w:val="19"/>
              </w:rPr>
              <w:br/>
              <w:t xml:space="preserve">z wodą do czyszczenia, sporadycznymi wyciekami itp. i w zależności od zawartości zanieczyszczeń zawraca się ją do obiegu lub odprowadza do dalszego oczyszczania. </w:t>
            </w:r>
          </w:p>
          <w:p w14:paraId="4FD57155" w14:textId="77777777" w:rsidR="00BA2B3B" w:rsidRPr="00AB4777" w:rsidRDefault="00BA2B3B" w:rsidP="00FC3F72">
            <w:pPr>
              <w:tabs>
                <w:tab w:val="left" w:pos="179"/>
              </w:tabs>
              <w:jc w:val="both"/>
              <w:rPr>
                <w:rFonts w:ascii="Franklin Gothic Medium" w:hAnsi="Franklin Gothic Medium" w:cs="Arial"/>
                <w:sz w:val="19"/>
                <w:szCs w:val="19"/>
              </w:rPr>
            </w:pPr>
            <w:r w:rsidRPr="00AB4777">
              <w:rPr>
                <w:rFonts w:ascii="Franklin Gothic Medium" w:hAnsi="Franklin Gothic Medium" w:cs="Arial"/>
                <w:sz w:val="19"/>
                <w:szCs w:val="19"/>
              </w:rPr>
              <w:t xml:space="preserve">Zastosowanie: Możliwość ogólnego stosowania </w:t>
            </w:r>
            <w:r w:rsidRPr="00AB4777">
              <w:rPr>
                <w:rFonts w:ascii="Franklin Gothic Medium" w:hAnsi="Franklin Gothic Medium" w:cs="Arial"/>
                <w:sz w:val="19"/>
                <w:szCs w:val="19"/>
              </w:rPr>
              <w:br/>
              <w:t xml:space="preserve">w nowych zespołach urządzeń. Możliwość ogólnego stosowania w istniejących zespołach urządzeń </w:t>
            </w:r>
            <w:r w:rsidRPr="00AB4777">
              <w:rPr>
                <w:rFonts w:ascii="Franklin Gothic Medium" w:hAnsi="Franklin Gothic Medium" w:cs="Arial"/>
                <w:sz w:val="19"/>
                <w:szCs w:val="19"/>
              </w:rPr>
              <w:br/>
              <w:t>w ramach ograniczeń związanych z układem systemu odwadniania.</w:t>
            </w:r>
          </w:p>
          <w:p w14:paraId="4A69A571" w14:textId="77777777" w:rsidR="00BA2B3B" w:rsidRPr="00AB4777" w:rsidRDefault="00BA2B3B" w:rsidP="005D29F7">
            <w:pPr>
              <w:numPr>
                <w:ilvl w:val="0"/>
                <w:numId w:val="89"/>
              </w:numPr>
              <w:tabs>
                <w:tab w:val="left" w:pos="179"/>
                <w:tab w:val="left" w:pos="321"/>
              </w:tabs>
              <w:ind w:left="0" w:firstLine="0"/>
              <w:jc w:val="both"/>
              <w:rPr>
                <w:rFonts w:ascii="Franklin Gothic Medium" w:hAnsi="Franklin Gothic Medium" w:cs="Arial"/>
                <w:b/>
                <w:bCs/>
                <w:sz w:val="19"/>
                <w:szCs w:val="19"/>
              </w:rPr>
            </w:pPr>
            <w:r w:rsidRPr="00AB4777">
              <w:rPr>
                <w:rFonts w:ascii="Franklin Gothic Medium" w:hAnsi="Franklin Gothic Medium" w:cs="Arial"/>
                <w:b/>
                <w:sz w:val="19"/>
                <w:szCs w:val="19"/>
              </w:rPr>
              <w:t xml:space="preserve"> Przepisy dotyczące projektowania i konserwacji umożliwiające wykrycie i naprawę wycieków.</w:t>
            </w:r>
          </w:p>
          <w:p w14:paraId="51FCB88A" w14:textId="77777777" w:rsidR="00BA2B3B" w:rsidRPr="00AB4777" w:rsidRDefault="00BA2B3B" w:rsidP="00FC3F72">
            <w:pPr>
              <w:tabs>
                <w:tab w:val="left" w:pos="179"/>
                <w:tab w:val="left" w:pos="321"/>
              </w:tabs>
              <w:jc w:val="both"/>
              <w:rPr>
                <w:rFonts w:ascii="Franklin Gothic Medium" w:hAnsi="Franklin Gothic Medium" w:cs="Arial"/>
                <w:sz w:val="19"/>
                <w:szCs w:val="19"/>
              </w:rPr>
            </w:pPr>
            <w:r w:rsidRPr="00AB4777">
              <w:rPr>
                <w:rFonts w:ascii="Franklin Gothic Medium" w:hAnsi="Franklin Gothic Medium" w:cs="Arial"/>
                <w:sz w:val="19"/>
                <w:szCs w:val="19"/>
              </w:rPr>
              <w:t xml:space="preserve">Regularne monitorowanie pod kątem potencjalnych wycieków opiera się na ocenie ryzyka, a w razie potrzeby naprawia się urządzenia. Minimalizuje się wykorzystanie elementów podziemnych. </w:t>
            </w:r>
            <w:r w:rsidRPr="00AB4777">
              <w:rPr>
                <w:rFonts w:ascii="Franklin Gothic Medium" w:hAnsi="Franklin Gothic Medium" w:cs="Arial"/>
                <w:sz w:val="19"/>
                <w:szCs w:val="19"/>
              </w:rPr>
              <w:br/>
              <w:t xml:space="preserve">W przypadku gdy wykorzystuje się elementy podziemne oraz w zależności od rodzaju ryzyka stwarzanego przez odpady zawarte w tych elementach pod względem zanieczyszczenia gleby lub wody wprowadzony zostaje wtórny system uszczelniający elementów podziemnych. </w:t>
            </w:r>
          </w:p>
          <w:p w14:paraId="674073D3" w14:textId="77777777" w:rsidR="00BA2B3B" w:rsidRPr="00AB4777" w:rsidRDefault="00BA2B3B" w:rsidP="00FC3F72">
            <w:pPr>
              <w:tabs>
                <w:tab w:val="left" w:pos="179"/>
                <w:tab w:val="left" w:pos="321"/>
              </w:tabs>
              <w:jc w:val="both"/>
              <w:rPr>
                <w:rFonts w:ascii="Franklin Gothic Medium" w:hAnsi="Franklin Gothic Medium" w:cs="Arial"/>
                <w:sz w:val="19"/>
                <w:szCs w:val="19"/>
              </w:rPr>
            </w:pPr>
            <w:r w:rsidRPr="00AB4777">
              <w:rPr>
                <w:rFonts w:ascii="Franklin Gothic Medium" w:hAnsi="Franklin Gothic Medium" w:cs="Arial"/>
                <w:sz w:val="19"/>
                <w:szCs w:val="19"/>
              </w:rPr>
              <w:t xml:space="preserve">Zastosowanie: Stosowanie elementów naziemnych ma ogólne zastosowanie w nowych zespołach urządzeń. Może być jednak ograniczone przez ryzyko zamarznięcia. Instalacja wtórnego systemu uszczelniającego może mieć ograniczony zakres </w:t>
            </w:r>
            <w:r w:rsidRPr="00AB4777">
              <w:rPr>
                <w:rFonts w:ascii="Franklin Gothic Medium" w:hAnsi="Franklin Gothic Medium" w:cs="Arial"/>
                <w:sz w:val="19"/>
                <w:szCs w:val="19"/>
              </w:rPr>
              <w:br/>
              <w:t>w przypadku istniejących zespołów urządzeń.</w:t>
            </w:r>
          </w:p>
          <w:p w14:paraId="2EA862DC" w14:textId="77777777" w:rsidR="00BA2B3B" w:rsidRPr="00AB4777" w:rsidRDefault="00BA2B3B" w:rsidP="005D29F7">
            <w:pPr>
              <w:numPr>
                <w:ilvl w:val="0"/>
                <w:numId w:val="89"/>
              </w:numPr>
              <w:tabs>
                <w:tab w:val="left" w:pos="179"/>
                <w:tab w:val="left" w:pos="321"/>
              </w:tabs>
              <w:ind w:left="179" w:hanging="179"/>
              <w:jc w:val="both"/>
              <w:rPr>
                <w:rFonts w:ascii="Franklin Gothic Medium" w:hAnsi="Franklin Gothic Medium" w:cs="Arial"/>
                <w:b/>
                <w:bCs/>
                <w:sz w:val="19"/>
                <w:szCs w:val="19"/>
              </w:rPr>
            </w:pPr>
            <w:r w:rsidRPr="00AB4777">
              <w:rPr>
                <w:rFonts w:ascii="Franklin Gothic Medium" w:hAnsi="Franklin Gothic Medium" w:cs="Arial"/>
                <w:b/>
                <w:bCs/>
                <w:sz w:val="19"/>
                <w:szCs w:val="19"/>
              </w:rPr>
              <w:t>Odpowiednia pojemność zbiornika buforowego</w:t>
            </w:r>
          </w:p>
          <w:p w14:paraId="0CE55968" w14:textId="77777777" w:rsidR="00BA2B3B" w:rsidRPr="00AB4777" w:rsidRDefault="00BA2B3B" w:rsidP="00FC3F72">
            <w:pPr>
              <w:tabs>
                <w:tab w:val="left" w:pos="321"/>
              </w:tabs>
              <w:jc w:val="both"/>
              <w:rPr>
                <w:rFonts w:ascii="Franklin Gothic Medium" w:hAnsi="Franklin Gothic Medium" w:cs="Arial"/>
                <w:sz w:val="19"/>
                <w:szCs w:val="19"/>
              </w:rPr>
            </w:pPr>
            <w:r w:rsidRPr="00AB4777">
              <w:rPr>
                <w:rFonts w:ascii="Franklin Gothic Medium" w:hAnsi="Franklin Gothic Medium" w:cs="Arial"/>
                <w:sz w:val="19"/>
                <w:szCs w:val="19"/>
              </w:rPr>
              <w:t xml:space="preserve">Na podstawie podejścia opartego na ryzyku (np. uwzględniając rodzaj zanieczyszczeń, skutki dalszego oczyszczania ścieków i środowisko przyjmujące) zapewnia się odpowiednią pojemność zbiornika buforowego ścieków powstałych w warunkach innych niż normalne warunki eksploatacji. </w:t>
            </w:r>
          </w:p>
          <w:p w14:paraId="55A3A932" w14:textId="77777777" w:rsidR="00BA2B3B" w:rsidRPr="00AB4777" w:rsidRDefault="00BA2B3B" w:rsidP="00FC3F72">
            <w:pPr>
              <w:tabs>
                <w:tab w:val="left" w:pos="321"/>
              </w:tabs>
              <w:jc w:val="both"/>
              <w:rPr>
                <w:rFonts w:ascii="Franklin Gothic Medium" w:hAnsi="Franklin Gothic Medium" w:cs="Arial"/>
                <w:bCs/>
                <w:sz w:val="19"/>
                <w:szCs w:val="19"/>
              </w:rPr>
            </w:pPr>
            <w:r w:rsidRPr="00AB4777">
              <w:rPr>
                <w:rFonts w:ascii="Franklin Gothic Medium" w:hAnsi="Franklin Gothic Medium" w:cs="Arial"/>
                <w:sz w:val="19"/>
                <w:szCs w:val="19"/>
              </w:rPr>
              <w:t>Zrzut ścieków z tego zbiornika buforowego jest możliwy tylko po wdrożeniu odpowiednich środków (np. monitorowania, przetwarzania, ponownego użycia).</w:t>
            </w:r>
          </w:p>
          <w:p w14:paraId="029EC8C5" w14:textId="77777777" w:rsidR="00BA2B3B" w:rsidRPr="00AB4777" w:rsidRDefault="00BA2B3B" w:rsidP="00FC3F72">
            <w:pPr>
              <w:tabs>
                <w:tab w:val="left" w:pos="37"/>
              </w:tabs>
              <w:ind w:left="37"/>
              <w:jc w:val="both"/>
              <w:rPr>
                <w:rFonts w:ascii="Franklin Gothic Medium" w:hAnsi="Franklin Gothic Medium" w:cs="Arial"/>
                <w:bCs/>
                <w:sz w:val="19"/>
                <w:szCs w:val="19"/>
              </w:rPr>
            </w:pPr>
            <w:r w:rsidRPr="00AB4777">
              <w:rPr>
                <w:rFonts w:ascii="Franklin Gothic Medium" w:hAnsi="Franklin Gothic Medium" w:cs="Arial"/>
                <w:sz w:val="19"/>
                <w:szCs w:val="19"/>
              </w:rPr>
              <w:t xml:space="preserve">Zastosowanie: Możliwość ogólnego stosowania </w:t>
            </w:r>
            <w:r w:rsidRPr="00AB4777">
              <w:rPr>
                <w:rFonts w:ascii="Franklin Gothic Medium" w:hAnsi="Franklin Gothic Medium" w:cs="Arial"/>
                <w:sz w:val="19"/>
                <w:szCs w:val="19"/>
              </w:rPr>
              <w:br/>
              <w:t xml:space="preserve">w nowych zespołach urządzeń. W przypadku istniejących zespołów urządzeń możliwość zastosowania może być ograniczona ze względu na </w:t>
            </w:r>
            <w:r w:rsidRPr="00AB4777">
              <w:rPr>
                <w:rFonts w:ascii="Franklin Gothic Medium" w:hAnsi="Franklin Gothic Medium" w:cs="Arial"/>
                <w:sz w:val="19"/>
                <w:szCs w:val="19"/>
              </w:rPr>
              <w:lastRenderedPageBreak/>
              <w:t>dostępną przestrzeń oraz układ systemu odprowadzania wody.</w:t>
            </w:r>
          </w:p>
        </w:tc>
        <w:tc>
          <w:tcPr>
            <w:tcW w:w="5244" w:type="dxa"/>
            <w:gridSpan w:val="2"/>
          </w:tcPr>
          <w:p w14:paraId="2088ECBC"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lastRenderedPageBreak/>
              <w:t>BAT 19. – zgodnie z BAT</w:t>
            </w:r>
          </w:p>
          <w:p w14:paraId="3FEEA07F" w14:textId="77777777" w:rsidR="00BA2B3B" w:rsidRPr="00AB4777" w:rsidRDefault="00BA2B3B" w:rsidP="005D29F7">
            <w:pPr>
              <w:numPr>
                <w:ilvl w:val="0"/>
                <w:numId w:val="113"/>
              </w:numPr>
              <w:ind w:left="396"/>
              <w:jc w:val="both"/>
              <w:rPr>
                <w:rFonts w:ascii="Franklin Gothic Medium" w:hAnsi="Franklin Gothic Medium" w:cs="Arial"/>
                <w:b/>
                <w:bCs/>
                <w:sz w:val="19"/>
                <w:szCs w:val="19"/>
              </w:rPr>
            </w:pPr>
            <w:r w:rsidRPr="00AB4777">
              <w:rPr>
                <w:rFonts w:ascii="Franklin Gothic Medium" w:hAnsi="Franklin Gothic Medium" w:cs="Arial"/>
                <w:b/>
                <w:bCs/>
                <w:sz w:val="19"/>
                <w:szCs w:val="19"/>
              </w:rPr>
              <w:t>Gospodarka wodna</w:t>
            </w:r>
          </w:p>
          <w:p w14:paraId="408FFB75" w14:textId="77777777" w:rsidR="00BA2B3B" w:rsidRPr="00AB4777" w:rsidRDefault="00BA2B3B" w:rsidP="00FC3F72">
            <w:pPr>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Pobór wody jest  opomiarowany. Zużycie wody w instalacji monitorowane jest na podstawie odczytów wskazań wodomierza. </w:t>
            </w:r>
          </w:p>
          <w:p w14:paraId="6EAE90BE" w14:textId="77777777" w:rsidR="00BA2B3B" w:rsidRPr="00AB4777" w:rsidRDefault="00BA2B3B" w:rsidP="00FC3F72">
            <w:pPr>
              <w:tabs>
                <w:tab w:val="left" w:pos="360"/>
                <w:tab w:val="left" w:pos="567"/>
              </w:tabs>
              <w:jc w:val="both"/>
              <w:rPr>
                <w:rFonts w:ascii="Franklin Gothic Medium" w:hAnsi="Franklin Gothic Medium" w:cs="Arial"/>
                <w:bCs/>
                <w:sz w:val="19"/>
                <w:szCs w:val="19"/>
              </w:rPr>
            </w:pPr>
            <w:r w:rsidRPr="00AB4777">
              <w:rPr>
                <w:rFonts w:ascii="Franklin Gothic Medium" w:hAnsi="Franklin Gothic Medium" w:cs="Arial"/>
                <w:bCs/>
                <w:sz w:val="19"/>
                <w:szCs w:val="19"/>
              </w:rPr>
              <w:lastRenderedPageBreak/>
              <w:t>W instalacji zużycie wody jest optymalizowane poprzez zastosowanie następujących środków:</w:t>
            </w:r>
          </w:p>
          <w:p w14:paraId="39F3AFAD" w14:textId="77777777" w:rsidR="00BA2B3B" w:rsidRPr="00AB4777" w:rsidRDefault="00BA2B3B" w:rsidP="005D29F7">
            <w:pPr>
              <w:numPr>
                <w:ilvl w:val="0"/>
                <w:numId w:val="105"/>
              </w:numPr>
              <w:tabs>
                <w:tab w:val="left" w:pos="175"/>
                <w:tab w:val="left" w:pos="567"/>
              </w:tabs>
              <w:ind w:left="175" w:hanging="175"/>
              <w:jc w:val="both"/>
              <w:rPr>
                <w:rFonts w:ascii="Franklin Gothic Medium" w:hAnsi="Franklin Gothic Medium" w:cs="Arial"/>
                <w:bCs/>
                <w:strike/>
                <w:sz w:val="19"/>
                <w:szCs w:val="19"/>
              </w:rPr>
            </w:pPr>
            <w:r w:rsidRPr="00AB4777">
              <w:rPr>
                <w:rFonts w:ascii="Franklin Gothic Medium" w:hAnsi="Franklin Gothic Medium" w:cs="Arial"/>
                <w:bCs/>
                <w:sz w:val="19"/>
                <w:szCs w:val="19"/>
              </w:rPr>
              <w:t>plany oszczędzania wody,</w:t>
            </w:r>
          </w:p>
          <w:p w14:paraId="54A753FE" w14:textId="77777777" w:rsidR="00BA2B3B" w:rsidRPr="00AB4777" w:rsidRDefault="00BA2B3B" w:rsidP="005D29F7">
            <w:pPr>
              <w:numPr>
                <w:ilvl w:val="0"/>
                <w:numId w:val="105"/>
              </w:numPr>
              <w:tabs>
                <w:tab w:val="left" w:pos="175"/>
                <w:tab w:val="left" w:pos="360"/>
              </w:tabs>
              <w:ind w:left="175" w:hanging="175"/>
              <w:jc w:val="both"/>
              <w:rPr>
                <w:rFonts w:ascii="Franklin Gothic Medium" w:hAnsi="Franklin Gothic Medium" w:cs="Arial"/>
                <w:bCs/>
                <w:sz w:val="19"/>
                <w:szCs w:val="19"/>
              </w:rPr>
            </w:pPr>
            <w:r w:rsidRPr="00AB4777">
              <w:rPr>
                <w:rFonts w:ascii="Franklin Gothic Medium" w:hAnsi="Franklin Gothic Medium" w:cs="Arial"/>
                <w:bCs/>
                <w:sz w:val="19"/>
                <w:szCs w:val="19"/>
              </w:rPr>
              <w:t>czyszczenie na sucho,</w:t>
            </w:r>
          </w:p>
          <w:p w14:paraId="324E1070" w14:textId="77777777" w:rsidR="00BA2B3B" w:rsidRPr="00AB4777" w:rsidRDefault="00BA2B3B" w:rsidP="005D29F7">
            <w:pPr>
              <w:numPr>
                <w:ilvl w:val="0"/>
                <w:numId w:val="105"/>
              </w:numPr>
              <w:tabs>
                <w:tab w:val="left" w:pos="175"/>
                <w:tab w:val="left" w:pos="360"/>
              </w:tabs>
              <w:ind w:left="175" w:hanging="175"/>
              <w:jc w:val="both"/>
              <w:rPr>
                <w:rFonts w:ascii="Franklin Gothic Medium" w:hAnsi="Franklin Gothic Medium" w:cs="Arial"/>
                <w:bCs/>
                <w:sz w:val="19"/>
                <w:szCs w:val="19"/>
              </w:rPr>
            </w:pPr>
            <w:r w:rsidRPr="00AB4777">
              <w:rPr>
                <w:rFonts w:ascii="Franklin Gothic Medium" w:hAnsi="Franklin Gothic Medium" w:cs="Arial"/>
                <w:bCs/>
                <w:sz w:val="19"/>
                <w:szCs w:val="19"/>
              </w:rPr>
              <w:t>recyrkulacja wody</w:t>
            </w:r>
          </w:p>
          <w:p w14:paraId="77D9785E" w14:textId="77777777" w:rsidR="00BA2B3B" w:rsidRPr="00AB4777" w:rsidRDefault="00BA2B3B" w:rsidP="00FC3F72">
            <w:pPr>
              <w:spacing w:before="120"/>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Wszystkie urządzenia związane z poborem wody eksploatujący instalację utrzymywał będzie we właściwym stanie technicznym. </w:t>
            </w:r>
            <w:r w:rsidRPr="00AB4777">
              <w:rPr>
                <w:rFonts w:ascii="Franklin Gothic Medium" w:hAnsi="Franklin Gothic Medium" w:cs="Arial"/>
                <w:sz w:val="19"/>
                <w:szCs w:val="19"/>
              </w:rPr>
              <w:t xml:space="preserve">Realizowane są remonty i konserwacje urządzeń związanych z poborem wody i odprowadzaniem ścieków zgodnie z ustalonym harmonogramem. </w:t>
            </w:r>
          </w:p>
          <w:p w14:paraId="6CEBACA0" w14:textId="77777777" w:rsidR="00BA2B3B" w:rsidRPr="00AB4777" w:rsidRDefault="00BA2B3B" w:rsidP="005D29F7">
            <w:pPr>
              <w:numPr>
                <w:ilvl w:val="0"/>
                <w:numId w:val="113"/>
              </w:numPr>
              <w:ind w:left="396"/>
              <w:jc w:val="both"/>
              <w:rPr>
                <w:rFonts w:ascii="Franklin Gothic Medium" w:hAnsi="Franklin Gothic Medium" w:cs="Arial"/>
                <w:b/>
                <w:bCs/>
                <w:sz w:val="19"/>
                <w:szCs w:val="19"/>
              </w:rPr>
            </w:pPr>
            <w:r w:rsidRPr="00AB4777">
              <w:rPr>
                <w:rFonts w:ascii="Franklin Gothic Medium" w:hAnsi="Franklin Gothic Medium" w:cs="Arial"/>
                <w:b/>
                <w:bCs/>
                <w:sz w:val="19"/>
                <w:szCs w:val="19"/>
              </w:rPr>
              <w:t>Recyrkulacja wody:</w:t>
            </w:r>
          </w:p>
          <w:p w14:paraId="284A675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Cs/>
                <w:sz w:val="19"/>
                <w:szCs w:val="19"/>
              </w:rPr>
              <w:t>Ścieki zawraca się do obiegu w obrębie zespołu urządzeń do procesu biologicznego przetwarzania w bioreaktorach.</w:t>
            </w:r>
          </w:p>
          <w:p w14:paraId="496B6021" w14:textId="77777777" w:rsidR="00BA2B3B" w:rsidRPr="00AB4777" w:rsidRDefault="00BA2B3B" w:rsidP="005D29F7">
            <w:pPr>
              <w:numPr>
                <w:ilvl w:val="0"/>
                <w:numId w:val="113"/>
              </w:numPr>
              <w:ind w:left="396"/>
              <w:jc w:val="both"/>
              <w:rPr>
                <w:rFonts w:ascii="Franklin Gothic Medium" w:hAnsi="Franklin Gothic Medium" w:cs="Arial"/>
                <w:b/>
                <w:bCs/>
                <w:sz w:val="19"/>
                <w:szCs w:val="19"/>
              </w:rPr>
            </w:pPr>
            <w:r w:rsidRPr="00AB4777">
              <w:rPr>
                <w:rFonts w:ascii="Franklin Gothic Medium" w:hAnsi="Franklin Gothic Medium" w:cs="Arial"/>
                <w:b/>
                <w:bCs/>
                <w:sz w:val="19"/>
                <w:szCs w:val="19"/>
              </w:rPr>
              <w:t>Powierzchnia nieprzepuszczalna</w:t>
            </w:r>
          </w:p>
          <w:p w14:paraId="37539E91"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Wszystkie procesy związane z przetwarzaniem odpadów, </w:t>
            </w:r>
            <w:r w:rsidRPr="00AB4777">
              <w:rPr>
                <w:rFonts w:ascii="Franklin Gothic Medium" w:hAnsi="Franklin Gothic Medium" w:cs="Arial"/>
                <w:sz w:val="19"/>
                <w:szCs w:val="19"/>
              </w:rPr>
              <w:br/>
              <w:t>w tym przyjęcie odpadów, ich przetwarzanie oraz magazynowanie</w:t>
            </w:r>
            <w:r w:rsidRPr="00AB4777">
              <w:rPr>
                <w:rFonts w:ascii="Franklin Gothic Medium" w:hAnsi="Franklin Gothic Medium" w:cs="Arial"/>
                <w:i/>
                <w:iCs/>
                <w:sz w:val="19"/>
                <w:szCs w:val="19"/>
              </w:rPr>
              <w:t xml:space="preserve"> </w:t>
            </w:r>
            <w:r w:rsidRPr="00AB4777">
              <w:rPr>
                <w:rFonts w:ascii="Franklin Gothic Medium" w:hAnsi="Franklin Gothic Medium" w:cs="Arial"/>
                <w:sz w:val="19"/>
                <w:szCs w:val="19"/>
              </w:rPr>
              <w:t>obywa  się na powierzchni szczelnej.</w:t>
            </w:r>
          </w:p>
          <w:p w14:paraId="1DF6EC95"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Obszar przetwarzania odpadów w Hali Sortowni i bioreaktory jest podłączony do infrastruktury odwadniającej. Ścieki </w:t>
            </w:r>
            <w:r w:rsidR="004F00E5" w:rsidRPr="00AB4777">
              <w:rPr>
                <w:rFonts w:ascii="Franklin Gothic Medium" w:hAnsi="Franklin Gothic Medium" w:cs="Arial"/>
                <w:sz w:val="19"/>
                <w:szCs w:val="19"/>
              </w:rPr>
              <w:br/>
            </w:r>
            <w:r w:rsidRPr="00AB4777">
              <w:rPr>
                <w:rFonts w:ascii="Franklin Gothic Medium" w:hAnsi="Franklin Gothic Medium" w:cs="Arial"/>
                <w:sz w:val="19"/>
                <w:szCs w:val="19"/>
              </w:rPr>
              <w:t>z procesu technologicznego są kierowane szczelną kanalizacją do ww. zbiorników bezodpływowych i będą w całości zawracane do procesów technologicznych w bioreaktorach. Ścieki przemysłowe nie będą odprowadzane poza instalację.</w:t>
            </w:r>
          </w:p>
          <w:p w14:paraId="24DEC3AE" w14:textId="77777777" w:rsidR="00BA2B3B" w:rsidRPr="00AB4777" w:rsidRDefault="00BA2B3B" w:rsidP="00FC3F72">
            <w:pPr>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Ścieki z procesu technologicznego są kierowane szczelną kanalizacja do zbiorników bezodpływowych </w:t>
            </w:r>
          </w:p>
          <w:p w14:paraId="1105C2DB" w14:textId="77777777" w:rsidR="00BA2B3B" w:rsidRPr="00AB4777" w:rsidRDefault="00BA2B3B" w:rsidP="00FC3F72">
            <w:pPr>
              <w:jc w:val="both"/>
              <w:rPr>
                <w:rFonts w:ascii="Franklin Gothic Medium" w:hAnsi="Franklin Gothic Medium" w:cs="Arial"/>
                <w:i/>
                <w:sz w:val="19"/>
                <w:szCs w:val="19"/>
              </w:rPr>
            </w:pPr>
            <w:r w:rsidRPr="00AB4777">
              <w:rPr>
                <w:rFonts w:ascii="Franklin Gothic Medium" w:eastAsia="Calibri" w:hAnsi="Franklin Gothic Medium" w:cs="Arial"/>
                <w:b/>
                <w:sz w:val="19"/>
                <w:szCs w:val="19"/>
                <w:lang w:eastAsia="en-US"/>
              </w:rPr>
              <w:t xml:space="preserve">- </w:t>
            </w:r>
            <w:r w:rsidRPr="00AB4777">
              <w:rPr>
                <w:rFonts w:ascii="Franklin Gothic Medium" w:eastAsia="Calibri" w:hAnsi="Franklin Gothic Medium" w:cs="Arial"/>
                <w:sz w:val="19"/>
                <w:szCs w:val="19"/>
                <w:lang w:eastAsia="en-US"/>
              </w:rPr>
              <w:t>Ścieki technologiczne z bioreaktorów</w:t>
            </w:r>
            <w:r w:rsidRPr="00AB4777">
              <w:rPr>
                <w:rFonts w:ascii="Franklin Gothic Medium" w:hAnsi="Franklin Gothic Medium" w:cs="Arial"/>
                <w:sz w:val="19"/>
                <w:szCs w:val="19"/>
              </w:rPr>
              <w:t xml:space="preserve"> </w:t>
            </w:r>
            <w:r w:rsidRPr="00AB4777">
              <w:rPr>
                <w:rFonts w:ascii="Franklin Gothic Medium" w:hAnsi="Franklin Gothic Medium" w:cs="Arial"/>
                <w:b/>
                <w:sz w:val="19"/>
                <w:szCs w:val="19"/>
              </w:rPr>
              <w:t xml:space="preserve"> </w:t>
            </w:r>
            <w:r w:rsidRPr="00AB4777">
              <w:rPr>
                <w:rFonts w:ascii="Franklin Gothic Medium" w:hAnsi="Franklin Gothic Medium" w:cs="Arial"/>
                <w:sz w:val="19"/>
                <w:szCs w:val="19"/>
              </w:rPr>
              <w:t>odprowadzane są do zbiornika bezodpływowego o pojemności około 7 m</w:t>
            </w:r>
            <w:r w:rsidRPr="00AB4777">
              <w:rPr>
                <w:rFonts w:ascii="Franklin Gothic Medium" w:hAnsi="Franklin Gothic Medium" w:cs="Arial"/>
                <w:sz w:val="19"/>
                <w:szCs w:val="19"/>
                <w:vertAlign w:val="superscript"/>
              </w:rPr>
              <w:t>3</w:t>
            </w:r>
            <w:r w:rsidRPr="00AB4777">
              <w:rPr>
                <w:rFonts w:ascii="Franklin Gothic Medium" w:hAnsi="Franklin Gothic Medium" w:cs="Arial"/>
                <w:sz w:val="19"/>
                <w:szCs w:val="19"/>
              </w:rPr>
              <w:t xml:space="preserve">.  </w:t>
            </w:r>
          </w:p>
          <w:p w14:paraId="2510FA77" w14:textId="77777777" w:rsidR="00BA2B3B" w:rsidRPr="00AB4777" w:rsidRDefault="00BA2B3B" w:rsidP="00FC3F72">
            <w:pPr>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b/>
                <w:sz w:val="19"/>
                <w:szCs w:val="19"/>
                <w:lang w:eastAsia="en-US"/>
              </w:rPr>
              <w:t xml:space="preserve">- </w:t>
            </w:r>
            <w:r w:rsidRPr="00AB4777">
              <w:rPr>
                <w:rFonts w:ascii="Franklin Gothic Medium" w:eastAsia="Calibri" w:hAnsi="Franklin Gothic Medium" w:cs="Arial"/>
                <w:sz w:val="19"/>
                <w:szCs w:val="19"/>
                <w:lang w:eastAsia="en-US"/>
              </w:rPr>
              <w:t xml:space="preserve">Ścieki technologiczne z </w:t>
            </w:r>
            <w:proofErr w:type="spellStart"/>
            <w:r w:rsidRPr="00AB4777">
              <w:rPr>
                <w:rFonts w:ascii="Franklin Gothic Medium" w:eastAsia="Calibri" w:hAnsi="Franklin Gothic Medium" w:cs="Arial"/>
                <w:sz w:val="19"/>
                <w:szCs w:val="19"/>
                <w:lang w:eastAsia="en-US"/>
              </w:rPr>
              <w:t>biofiltra</w:t>
            </w:r>
            <w:proofErr w:type="spellEnd"/>
            <w:r w:rsidRPr="00AB4777">
              <w:rPr>
                <w:rFonts w:ascii="Franklin Gothic Medium" w:eastAsia="Calibri" w:hAnsi="Franklin Gothic Medium" w:cs="Arial"/>
                <w:sz w:val="19"/>
                <w:szCs w:val="19"/>
                <w:lang w:eastAsia="en-US"/>
              </w:rPr>
              <w:t xml:space="preserve"> odprowadzane są od oddzielnego zbiornika bezodpływowego o pojemności 7 m</w:t>
            </w:r>
            <w:r w:rsidRPr="00AB4777">
              <w:rPr>
                <w:rFonts w:ascii="Franklin Gothic Medium" w:eastAsia="Calibri" w:hAnsi="Franklin Gothic Medium" w:cs="Arial"/>
                <w:sz w:val="19"/>
                <w:szCs w:val="19"/>
                <w:vertAlign w:val="superscript"/>
                <w:lang w:eastAsia="en-US"/>
              </w:rPr>
              <w:t>3</w:t>
            </w:r>
            <w:r w:rsidRPr="00AB4777">
              <w:rPr>
                <w:rFonts w:ascii="Franklin Gothic Medium" w:eastAsia="Calibri" w:hAnsi="Franklin Gothic Medium" w:cs="Arial"/>
                <w:sz w:val="19"/>
                <w:szCs w:val="19"/>
                <w:lang w:eastAsia="en-US"/>
              </w:rPr>
              <w:t xml:space="preserve">. </w:t>
            </w:r>
          </w:p>
          <w:p w14:paraId="176575D5"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t xml:space="preserve">- </w:t>
            </w:r>
            <w:r w:rsidRPr="00AB4777">
              <w:rPr>
                <w:rFonts w:ascii="Franklin Gothic Medium" w:hAnsi="Franklin Gothic Medium" w:cs="Arial"/>
                <w:sz w:val="19"/>
                <w:szCs w:val="19"/>
              </w:rPr>
              <w:t>Wody opadowe</w:t>
            </w:r>
            <w:r w:rsidRPr="00AB4777">
              <w:rPr>
                <w:rFonts w:ascii="Franklin Gothic Medium" w:hAnsi="Franklin Gothic Medium" w:cs="Arial"/>
                <w:b/>
                <w:sz w:val="19"/>
                <w:szCs w:val="19"/>
              </w:rPr>
              <w:t xml:space="preserve"> </w:t>
            </w:r>
            <w:r w:rsidRPr="00AB4777">
              <w:rPr>
                <w:rFonts w:ascii="Franklin Gothic Medium" w:hAnsi="Franklin Gothic Medium" w:cs="Arial"/>
                <w:sz w:val="19"/>
                <w:szCs w:val="19"/>
              </w:rPr>
              <w:t xml:space="preserve">z dachów z placów „czystych” i dróg utwardzonych ujęte są w system kanalizacji deszczowej. </w:t>
            </w:r>
            <w:r w:rsidRPr="00AB4777">
              <w:rPr>
                <w:rFonts w:ascii="Franklin Gothic Medium" w:hAnsi="Franklin Gothic Medium" w:cs="Arial"/>
                <w:sz w:val="19"/>
                <w:szCs w:val="19"/>
              </w:rPr>
              <w:br/>
              <w:t xml:space="preserve">Po oczyszczeniu w osadniku i separatorze odprowadzane są do cieku wodnego, na co wnioskodawca posiada pozwolenie wodno-prawne. </w:t>
            </w:r>
          </w:p>
          <w:p w14:paraId="2A66349D" w14:textId="77777777" w:rsidR="00BA2B3B" w:rsidRPr="00AB4777" w:rsidRDefault="00BA2B3B" w:rsidP="00FC3F72">
            <w:pPr>
              <w:tabs>
                <w:tab w:val="left" w:pos="179"/>
              </w:tabs>
              <w:jc w:val="both"/>
              <w:rPr>
                <w:rFonts w:ascii="Franklin Gothic Medium" w:hAnsi="Franklin Gothic Medium" w:cs="Arial"/>
                <w:b/>
                <w:bCs/>
                <w:sz w:val="19"/>
                <w:szCs w:val="19"/>
              </w:rPr>
            </w:pPr>
            <w:r w:rsidRPr="00AB4777">
              <w:rPr>
                <w:rFonts w:ascii="Franklin Gothic Medium" w:hAnsi="Franklin Gothic Medium" w:cs="Arial"/>
                <w:b/>
                <w:bCs/>
                <w:sz w:val="19"/>
                <w:szCs w:val="19"/>
              </w:rPr>
              <w:t>d.</w:t>
            </w:r>
            <w:r w:rsidR="004F00E5" w:rsidRPr="00AB4777">
              <w:rPr>
                <w:rFonts w:ascii="Franklin Gothic Medium" w:hAnsi="Franklin Gothic Medium" w:cs="Arial"/>
                <w:b/>
                <w:bCs/>
                <w:sz w:val="19"/>
                <w:szCs w:val="19"/>
              </w:rPr>
              <w:t xml:space="preserve"> </w:t>
            </w:r>
            <w:r w:rsidRPr="00AB4777">
              <w:rPr>
                <w:rFonts w:ascii="Franklin Gothic Medium" w:hAnsi="Franklin Gothic Medium" w:cs="Arial"/>
                <w:b/>
                <w:bCs/>
                <w:sz w:val="19"/>
                <w:szCs w:val="19"/>
              </w:rPr>
              <w:t xml:space="preserve">Techniki ograniczania prawdopodobieństwa przelewów </w:t>
            </w:r>
            <w:r w:rsidR="004F00E5" w:rsidRPr="00AB4777">
              <w:rPr>
                <w:rFonts w:ascii="Franklin Gothic Medium" w:hAnsi="Franklin Gothic Medium" w:cs="Arial"/>
                <w:b/>
                <w:bCs/>
                <w:sz w:val="19"/>
                <w:szCs w:val="19"/>
              </w:rPr>
              <w:br/>
            </w:r>
            <w:r w:rsidRPr="00AB4777">
              <w:rPr>
                <w:rFonts w:ascii="Franklin Gothic Medium" w:hAnsi="Franklin Gothic Medium" w:cs="Arial"/>
                <w:b/>
                <w:bCs/>
                <w:sz w:val="19"/>
                <w:szCs w:val="19"/>
              </w:rPr>
              <w:t>i awarii zbiorników i pojemników oraz ich wpływu :</w:t>
            </w:r>
          </w:p>
          <w:p w14:paraId="2DFD2269" w14:textId="77777777" w:rsidR="00BA2B3B" w:rsidRPr="00AB4777" w:rsidRDefault="00D256C4"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W punkcie XI. pozwolenia zobowiązałem prowadzącego instalacje do monitorowania stanu technicznego m.in. zbiorników wód odciekowych na bieżąco oraz 1 w roku dokumentowana kontrola. </w:t>
            </w:r>
          </w:p>
          <w:p w14:paraId="631DD289" w14:textId="77777777" w:rsidR="00BA2B3B" w:rsidRPr="00AB4777" w:rsidRDefault="00AF38A7" w:rsidP="00AF38A7">
            <w:pPr>
              <w:pStyle w:val="K2"/>
              <w:numPr>
                <w:ilvl w:val="0"/>
                <w:numId w:val="0"/>
              </w:numPr>
              <w:tabs>
                <w:tab w:val="clear" w:pos="567"/>
                <w:tab w:val="num" w:pos="0"/>
              </w:tabs>
              <w:spacing w:after="0" w:line="240" w:lineRule="auto"/>
              <w:rPr>
                <w:rFonts w:ascii="Franklin Gothic Medium" w:hAnsi="Franklin Gothic Medium"/>
                <w:sz w:val="19"/>
              </w:rPr>
            </w:pPr>
            <w:r w:rsidRPr="00AB4777">
              <w:rPr>
                <w:rFonts w:ascii="Franklin Gothic Medium" w:hAnsi="Franklin Gothic Medium"/>
                <w:sz w:val="19"/>
              </w:rPr>
              <w:t xml:space="preserve">Zbiornik ZON3 dwupłaszczowy, stalowy, wyposażony jest </w:t>
            </w:r>
            <w:r w:rsidRPr="00AB4777">
              <w:rPr>
                <w:rFonts w:ascii="Franklin Gothic Medium" w:hAnsi="Franklin Gothic Medium"/>
                <w:sz w:val="19"/>
              </w:rPr>
              <w:br/>
              <w:t xml:space="preserve">w czujnik wycieku w przestrzeni </w:t>
            </w:r>
            <w:proofErr w:type="spellStart"/>
            <w:r w:rsidRPr="00AB4777">
              <w:rPr>
                <w:rFonts w:ascii="Franklin Gothic Medium" w:hAnsi="Franklin Gothic Medium"/>
                <w:sz w:val="19"/>
              </w:rPr>
              <w:t>międzypłaszczowej</w:t>
            </w:r>
            <w:proofErr w:type="spellEnd"/>
            <w:r w:rsidRPr="00AB4777">
              <w:rPr>
                <w:rFonts w:ascii="Franklin Gothic Medium" w:hAnsi="Franklin Gothic Medium"/>
                <w:sz w:val="19"/>
              </w:rPr>
              <w:t xml:space="preserve"> oraz czujnik ostrzegający przed przepełnieniem, wysyłający sygnał ostrzegawczy przed przelaniem do centralki w pompowni. Zbiornik zlokalizowany w budynku pompowni, na szczelnej żelbetowej posadzce. Króćce przeładunkowe zabudowane wewnątrz pompowni, przeładunek prowadzony za pomocą elastycznych węży.</w:t>
            </w:r>
          </w:p>
          <w:p w14:paraId="0A22BB0C"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t>e. Zadaszenie obszarów magazynowania i przetwarzania odpadów</w:t>
            </w:r>
          </w:p>
          <w:p w14:paraId="716E76B3"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 </w:t>
            </w:r>
            <w:r w:rsidRPr="00AB4777">
              <w:rPr>
                <w:rFonts w:ascii="Franklin Gothic Medium" w:hAnsi="Franklin Gothic Medium" w:cs="Arial"/>
                <w:b/>
                <w:bCs/>
                <w:sz w:val="19"/>
                <w:szCs w:val="19"/>
              </w:rPr>
              <w:t>Nie będą wytwarzane ścieki przemysłowe z miejsc magazynowania odpadów. Wszystkie miejsca magazynowania odpadów winny być zadaszone bądź w inny sposób zabezpieczone przed wpływem warunków atmosferycznych.</w:t>
            </w:r>
            <w:r w:rsidRPr="00AB4777">
              <w:rPr>
                <w:rFonts w:ascii="Franklin Gothic Medium" w:hAnsi="Franklin Gothic Medium" w:cs="Arial"/>
                <w:sz w:val="19"/>
                <w:szCs w:val="19"/>
              </w:rPr>
              <w:t xml:space="preserve"> </w:t>
            </w:r>
          </w:p>
          <w:p w14:paraId="35CCABD6"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Na terenie zakładu nie występują pojemniki z odpadami płynnymi przeznaczonymi do przetwarzania. </w:t>
            </w:r>
          </w:p>
          <w:p w14:paraId="07E8FF7F"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Istniejące zbiorniki cieczy są monitorowane przez pracowników. </w:t>
            </w:r>
          </w:p>
          <w:p w14:paraId="109E5AF2"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lastRenderedPageBreak/>
              <w:t>Powierzchnie komunikacyjne przy obiektach i placach do magazynowania odpadów oraz drogi wewnętrzne są utwardzone.</w:t>
            </w:r>
          </w:p>
          <w:p w14:paraId="2613A50C"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Obszar przetwarzania odpadów w Hali Sortowni </w:t>
            </w:r>
            <w:r w:rsidRPr="00AB4777">
              <w:rPr>
                <w:rFonts w:ascii="Franklin Gothic Medium" w:hAnsi="Franklin Gothic Medium" w:cs="Arial"/>
                <w:sz w:val="19"/>
                <w:szCs w:val="19"/>
              </w:rPr>
              <w:br/>
              <w:t>i bioreaktorach jest podłączony do systemu kanalizacji oraz szczelne bezodpływowe zbiorniki do odrębnego gromadzenia odcieków powstających w procesach przetwarzania odpadów.</w:t>
            </w:r>
          </w:p>
          <w:p w14:paraId="5AAF7A80" w14:textId="77777777" w:rsidR="00D256C4" w:rsidRPr="00AB4777" w:rsidRDefault="00D256C4"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Prowadzący instalacje wykonał zadaszenia boksów magazynowych na odpady na placach. </w:t>
            </w:r>
          </w:p>
          <w:p w14:paraId="18FB62BC" w14:textId="77777777" w:rsidR="00BA2B3B" w:rsidRPr="00AB4777" w:rsidRDefault="00BA2B3B" w:rsidP="00FC3F72">
            <w:pPr>
              <w:jc w:val="both"/>
              <w:rPr>
                <w:rFonts w:ascii="Franklin Gothic Medium" w:hAnsi="Franklin Gothic Medium" w:cs="Arial"/>
                <w:sz w:val="19"/>
                <w:szCs w:val="19"/>
              </w:rPr>
            </w:pPr>
          </w:p>
          <w:p w14:paraId="7F077ECA" w14:textId="77777777" w:rsidR="00BA2B3B" w:rsidRPr="00AB4777" w:rsidRDefault="00BA2B3B" w:rsidP="005D29F7">
            <w:pPr>
              <w:numPr>
                <w:ilvl w:val="0"/>
                <w:numId w:val="86"/>
              </w:numPr>
              <w:tabs>
                <w:tab w:val="left" w:pos="179"/>
              </w:tabs>
              <w:jc w:val="both"/>
              <w:rPr>
                <w:rFonts w:ascii="Franklin Gothic Medium" w:hAnsi="Franklin Gothic Medium" w:cs="Arial"/>
                <w:b/>
                <w:bCs/>
                <w:sz w:val="19"/>
                <w:szCs w:val="19"/>
              </w:rPr>
            </w:pPr>
            <w:r w:rsidRPr="00AB4777">
              <w:rPr>
                <w:rFonts w:ascii="Franklin Gothic Medium" w:hAnsi="Franklin Gothic Medium" w:cs="Arial"/>
                <w:b/>
                <w:bCs/>
                <w:sz w:val="19"/>
                <w:szCs w:val="19"/>
              </w:rPr>
              <w:t>Segregacja ścieków</w:t>
            </w:r>
          </w:p>
          <w:p w14:paraId="5D9809EF" w14:textId="77777777" w:rsidR="00BA2B3B" w:rsidRPr="00AB4777" w:rsidRDefault="00BA2B3B" w:rsidP="00FC3F72">
            <w:pPr>
              <w:tabs>
                <w:tab w:val="left" w:pos="321"/>
              </w:tabs>
              <w:ind w:left="37" w:hanging="37"/>
              <w:jc w:val="both"/>
              <w:rPr>
                <w:rFonts w:ascii="Franklin Gothic Medium" w:hAnsi="Franklin Gothic Medium" w:cs="Arial"/>
                <w:b/>
                <w:sz w:val="19"/>
                <w:szCs w:val="19"/>
              </w:rPr>
            </w:pPr>
            <w:r w:rsidRPr="00AB4777">
              <w:rPr>
                <w:rFonts w:ascii="Franklin Gothic Medium" w:eastAsia="Calibri" w:hAnsi="Franklin Gothic Medium" w:cs="Arial"/>
                <w:b/>
                <w:sz w:val="19"/>
                <w:szCs w:val="19"/>
                <w:lang w:eastAsia="en-US"/>
              </w:rPr>
              <w:t xml:space="preserve">Ścieki technologiczne z instalacji stabilizacji tlenowej (bioreaktorów i </w:t>
            </w:r>
            <w:proofErr w:type="spellStart"/>
            <w:r w:rsidRPr="00AB4777">
              <w:rPr>
                <w:rFonts w:ascii="Franklin Gothic Medium" w:eastAsia="Calibri" w:hAnsi="Franklin Gothic Medium" w:cs="Arial"/>
                <w:b/>
                <w:sz w:val="19"/>
                <w:szCs w:val="19"/>
                <w:lang w:eastAsia="en-US"/>
              </w:rPr>
              <w:t>biofiltrów</w:t>
            </w:r>
            <w:proofErr w:type="spellEnd"/>
            <w:r w:rsidRPr="00AB4777">
              <w:rPr>
                <w:rFonts w:ascii="Franklin Gothic Medium" w:eastAsia="Calibri" w:hAnsi="Franklin Gothic Medium" w:cs="Arial"/>
                <w:b/>
                <w:sz w:val="19"/>
                <w:szCs w:val="19"/>
                <w:lang w:eastAsia="en-US"/>
              </w:rPr>
              <w:t xml:space="preserve">) </w:t>
            </w:r>
            <w:r w:rsidRPr="00AB4777">
              <w:rPr>
                <w:rFonts w:ascii="Franklin Gothic Medium" w:hAnsi="Franklin Gothic Medium" w:cs="Arial"/>
                <w:sz w:val="19"/>
                <w:szCs w:val="19"/>
              </w:rPr>
              <w:t xml:space="preserve"> odprowadzane są od oddzielnych zbiorników bezodpływowych i będą w całości zawracane do procesów technologicznych w bioreaktorach. </w:t>
            </w:r>
          </w:p>
          <w:p w14:paraId="2CC20E16" w14:textId="77777777" w:rsidR="00BA2B3B" w:rsidRPr="00AB4777" w:rsidRDefault="00BA2B3B" w:rsidP="00FC3F72">
            <w:pPr>
              <w:autoSpaceDE w:val="0"/>
              <w:autoSpaceDN w:val="0"/>
              <w:adjustRightInd w:val="0"/>
              <w:jc w:val="both"/>
              <w:rPr>
                <w:rFonts w:ascii="Franklin Gothic Medium" w:hAnsi="Franklin Gothic Medium" w:cs="Arial"/>
                <w:sz w:val="19"/>
                <w:szCs w:val="19"/>
              </w:rPr>
            </w:pPr>
            <w:r w:rsidRPr="00AB4777">
              <w:rPr>
                <w:rFonts w:ascii="Franklin Gothic Medium" w:hAnsi="Franklin Gothic Medium" w:cs="Arial"/>
                <w:sz w:val="19"/>
                <w:szCs w:val="19"/>
              </w:rPr>
              <w:t>Na placach magazynowych odpadów nie będą powstawać ścieki przemysłowe. Na placach niedopuszczalne jest magazynowanie odpadów mogących powodować powstawanie odcieków.</w:t>
            </w:r>
          </w:p>
          <w:p w14:paraId="2BA329ED"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b/>
                <w:bCs/>
                <w:sz w:val="19"/>
                <w:szCs w:val="19"/>
              </w:rPr>
              <w:t>Wody opadowe:</w:t>
            </w:r>
          </w:p>
          <w:p w14:paraId="2D8C2AF6"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Place manewrowe i magazynowe „czyste’ wyposażone zostały w urządzenia do ujmowania, oczyszczania wód opadowych.</w:t>
            </w:r>
          </w:p>
          <w:p w14:paraId="7558EC3E" w14:textId="77777777" w:rsidR="00BA2B3B" w:rsidRPr="00AB4777" w:rsidRDefault="00BA2B3B" w:rsidP="00FC3F72">
            <w:pPr>
              <w:tabs>
                <w:tab w:val="left" w:pos="179"/>
              </w:tabs>
              <w:jc w:val="both"/>
              <w:rPr>
                <w:rFonts w:ascii="Franklin Gothic Medium" w:hAnsi="Franklin Gothic Medium" w:cs="Arial"/>
                <w:b/>
                <w:bCs/>
                <w:sz w:val="19"/>
                <w:szCs w:val="19"/>
              </w:rPr>
            </w:pPr>
          </w:p>
          <w:p w14:paraId="6F6BEE4C" w14:textId="77777777" w:rsidR="00BA2B3B" w:rsidRPr="00AB4777" w:rsidRDefault="00BA2B3B" w:rsidP="005D29F7">
            <w:pPr>
              <w:numPr>
                <w:ilvl w:val="0"/>
                <w:numId w:val="86"/>
              </w:numPr>
              <w:tabs>
                <w:tab w:val="left" w:pos="179"/>
              </w:tabs>
              <w:jc w:val="both"/>
              <w:rPr>
                <w:rFonts w:ascii="Franklin Gothic Medium" w:hAnsi="Franklin Gothic Medium" w:cs="Arial"/>
                <w:b/>
                <w:bCs/>
                <w:sz w:val="19"/>
                <w:szCs w:val="19"/>
              </w:rPr>
            </w:pPr>
            <w:r w:rsidRPr="00AB4777">
              <w:rPr>
                <w:rFonts w:ascii="Franklin Gothic Medium" w:hAnsi="Franklin Gothic Medium" w:cs="Arial"/>
                <w:b/>
                <w:bCs/>
                <w:sz w:val="19"/>
                <w:szCs w:val="19"/>
              </w:rPr>
              <w:t>Odpowiednia infrastruktura odwadniająca</w:t>
            </w:r>
          </w:p>
          <w:p w14:paraId="1AA1C97B" w14:textId="77777777" w:rsidR="00BA2B3B" w:rsidRPr="00AB4777" w:rsidRDefault="00BA2B3B" w:rsidP="00FC3F72">
            <w:pPr>
              <w:autoSpaceDE w:val="0"/>
              <w:autoSpaceDN w:val="0"/>
              <w:adjustRightInd w:val="0"/>
              <w:jc w:val="both"/>
              <w:rPr>
                <w:rFonts w:ascii="Franklin Gothic Medium" w:hAnsi="Franklin Gothic Medium" w:cs="Arial"/>
                <w:sz w:val="19"/>
                <w:szCs w:val="19"/>
              </w:rPr>
            </w:pPr>
            <w:r w:rsidRPr="00AB4777">
              <w:rPr>
                <w:rFonts w:ascii="Franklin Gothic Medium" w:hAnsi="Franklin Gothic Medium" w:cs="Arial"/>
                <w:sz w:val="19"/>
                <w:szCs w:val="19"/>
              </w:rPr>
              <w:t xml:space="preserve">Urządzenia gospodarki wodno-ściekowej to: </w:t>
            </w:r>
          </w:p>
          <w:p w14:paraId="4BBB2E80" w14:textId="77777777" w:rsidR="00BA2B3B" w:rsidRPr="00AB4777" w:rsidRDefault="00BA2B3B" w:rsidP="005D29F7">
            <w:pPr>
              <w:numPr>
                <w:ilvl w:val="0"/>
                <w:numId w:val="91"/>
              </w:numPr>
              <w:tabs>
                <w:tab w:val="left" w:pos="316"/>
              </w:tabs>
              <w:ind w:left="0" w:firstLine="33"/>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kanalizacja wód opadowych z dachów i wiat,</w:t>
            </w:r>
          </w:p>
          <w:p w14:paraId="66F3D4E4" w14:textId="77777777" w:rsidR="00BA2B3B" w:rsidRPr="00AB4777" w:rsidRDefault="00BA2B3B" w:rsidP="005D29F7">
            <w:pPr>
              <w:numPr>
                <w:ilvl w:val="0"/>
                <w:numId w:val="91"/>
              </w:numPr>
              <w:tabs>
                <w:tab w:val="left" w:pos="316"/>
              </w:tabs>
              <w:ind w:left="0" w:firstLine="33"/>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kanalizacja wód opadowych z dróg i placów,</w:t>
            </w:r>
          </w:p>
          <w:p w14:paraId="333B1A5A" w14:textId="77777777" w:rsidR="00BA2B3B" w:rsidRPr="00AB4777" w:rsidRDefault="00BA2B3B" w:rsidP="005D29F7">
            <w:pPr>
              <w:numPr>
                <w:ilvl w:val="0"/>
                <w:numId w:val="91"/>
              </w:numPr>
              <w:tabs>
                <w:tab w:val="left" w:pos="316"/>
              </w:tabs>
              <w:ind w:left="0" w:firstLine="33"/>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rurociąg zasilający instalacje w wodę z wodociągu zakładowego z ujęciem własnym wody,</w:t>
            </w:r>
          </w:p>
          <w:p w14:paraId="7D6EBB45" w14:textId="77777777" w:rsidR="00BA2B3B" w:rsidRPr="00AB4777" w:rsidRDefault="00BA2B3B" w:rsidP="005D29F7">
            <w:pPr>
              <w:numPr>
                <w:ilvl w:val="0"/>
                <w:numId w:val="91"/>
              </w:numPr>
              <w:tabs>
                <w:tab w:val="left" w:pos="316"/>
              </w:tabs>
              <w:ind w:left="0" w:firstLine="33"/>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kanalizacja sanitarna,</w:t>
            </w:r>
          </w:p>
          <w:p w14:paraId="1C133856" w14:textId="77777777" w:rsidR="00BA2B3B" w:rsidRPr="00AB4777" w:rsidRDefault="00BA2B3B" w:rsidP="005D29F7">
            <w:pPr>
              <w:numPr>
                <w:ilvl w:val="0"/>
                <w:numId w:val="91"/>
              </w:numPr>
              <w:tabs>
                <w:tab w:val="left" w:pos="316"/>
              </w:tabs>
              <w:ind w:left="0" w:firstLine="33"/>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kanalizacja technologiczna,</w:t>
            </w:r>
          </w:p>
          <w:p w14:paraId="2864EEDF" w14:textId="77777777" w:rsidR="00BA2B3B" w:rsidRPr="00AB4777" w:rsidRDefault="00BA2B3B" w:rsidP="005D29F7">
            <w:pPr>
              <w:numPr>
                <w:ilvl w:val="0"/>
                <w:numId w:val="91"/>
              </w:numPr>
              <w:tabs>
                <w:tab w:val="left" w:pos="316"/>
              </w:tabs>
              <w:ind w:left="0" w:firstLine="33"/>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zbiorniki odcieków szt. 2 o pojemności 7 m</w:t>
            </w:r>
            <w:r w:rsidRPr="00AB4777">
              <w:rPr>
                <w:rFonts w:ascii="Franklin Gothic Medium" w:eastAsia="Calibri" w:hAnsi="Franklin Gothic Medium" w:cs="Arial"/>
                <w:sz w:val="19"/>
                <w:szCs w:val="19"/>
                <w:vertAlign w:val="superscript"/>
                <w:lang w:eastAsia="en-US"/>
              </w:rPr>
              <w:t>3</w:t>
            </w:r>
            <w:r w:rsidRPr="00AB4777">
              <w:rPr>
                <w:rFonts w:ascii="Franklin Gothic Medium" w:eastAsia="Calibri" w:hAnsi="Franklin Gothic Medium" w:cs="Arial"/>
                <w:sz w:val="19"/>
                <w:szCs w:val="19"/>
                <w:lang w:eastAsia="en-US"/>
              </w:rPr>
              <w:t xml:space="preserve"> każdy.</w:t>
            </w:r>
          </w:p>
          <w:p w14:paraId="432C9A42" w14:textId="77777777" w:rsidR="00BA2B3B" w:rsidRPr="00AB4777" w:rsidRDefault="00BA2B3B" w:rsidP="00FC3F72">
            <w:pPr>
              <w:autoSpaceDE w:val="0"/>
              <w:autoSpaceDN w:val="0"/>
              <w:adjustRightInd w:val="0"/>
              <w:jc w:val="both"/>
              <w:rPr>
                <w:rFonts w:ascii="Franklin Gothic Medium" w:hAnsi="Franklin Gothic Medium" w:cs="Arial"/>
                <w:i/>
                <w:sz w:val="19"/>
                <w:szCs w:val="19"/>
              </w:rPr>
            </w:pPr>
            <w:r w:rsidRPr="00AB4777">
              <w:rPr>
                <w:rFonts w:ascii="Franklin Gothic Medium" w:hAnsi="Franklin Gothic Medium" w:cs="Arial"/>
                <w:sz w:val="19"/>
                <w:szCs w:val="19"/>
              </w:rPr>
              <w:t xml:space="preserve">Pojemność wykonanych dla potrzeb funkcjonowania instalacji zbiorników jest wystarczająca do ilości ujmowanych </w:t>
            </w:r>
            <w:r w:rsidRPr="00AB4777">
              <w:rPr>
                <w:rFonts w:ascii="Franklin Gothic Medium" w:hAnsi="Franklin Gothic Medium" w:cs="Arial"/>
                <w:sz w:val="19"/>
                <w:szCs w:val="19"/>
              </w:rPr>
              <w:br/>
              <w:t>i odprowadzanych wód z terenu całej instalacji.</w:t>
            </w:r>
            <w:r w:rsidRPr="00AB4777">
              <w:rPr>
                <w:rFonts w:ascii="Franklin Gothic Medium" w:hAnsi="Franklin Gothic Medium" w:cs="Arial"/>
                <w:i/>
                <w:sz w:val="19"/>
                <w:szCs w:val="19"/>
              </w:rPr>
              <w:t xml:space="preserve"> </w:t>
            </w:r>
          </w:p>
          <w:p w14:paraId="2126A720" w14:textId="77777777" w:rsidR="00BA2B3B" w:rsidRPr="00AB4777" w:rsidRDefault="00BA2B3B" w:rsidP="00FC3F72">
            <w:pPr>
              <w:jc w:val="both"/>
              <w:rPr>
                <w:rFonts w:ascii="Franklin Gothic Medium" w:hAnsi="Franklin Gothic Medium" w:cs="Arial"/>
                <w:b/>
                <w:sz w:val="19"/>
                <w:szCs w:val="19"/>
              </w:rPr>
            </w:pPr>
          </w:p>
          <w:p w14:paraId="62E64599" w14:textId="77777777" w:rsidR="00BA2B3B" w:rsidRPr="00AB4777" w:rsidRDefault="00BA2B3B" w:rsidP="005D29F7">
            <w:pPr>
              <w:numPr>
                <w:ilvl w:val="0"/>
                <w:numId w:val="86"/>
              </w:numPr>
              <w:tabs>
                <w:tab w:val="left" w:pos="316"/>
              </w:tabs>
              <w:ind w:left="324"/>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b/>
                <w:bCs/>
                <w:sz w:val="19"/>
                <w:szCs w:val="19"/>
                <w:lang w:eastAsia="en-US"/>
              </w:rPr>
              <w:t>Ocena ryzyka wycieków</w:t>
            </w:r>
            <w:r w:rsidRPr="00AB4777">
              <w:rPr>
                <w:rFonts w:ascii="Franklin Gothic Medium" w:eastAsia="Calibri" w:hAnsi="Franklin Gothic Medium" w:cs="Arial"/>
                <w:sz w:val="19"/>
                <w:szCs w:val="19"/>
                <w:lang w:eastAsia="en-US"/>
              </w:rPr>
              <w:t xml:space="preserve"> do środowiska opiera się na regularnym monitorowaniu pod kątem potencjalnych wycieków, w razie potrzeby urządzenia (instalacje, zbiorniki) będą naprawiane.</w:t>
            </w:r>
          </w:p>
          <w:p w14:paraId="3708E9A8" w14:textId="77777777" w:rsidR="00BA2B3B" w:rsidRPr="00AB4777" w:rsidRDefault="00BA2B3B" w:rsidP="00FC3F72">
            <w:pPr>
              <w:tabs>
                <w:tab w:val="left" w:pos="316"/>
              </w:tabs>
              <w:ind w:left="324"/>
              <w:contextualSpacing/>
              <w:rPr>
                <w:rFonts w:ascii="Franklin Gothic Medium" w:eastAsia="Calibri" w:hAnsi="Franklin Gothic Medium" w:cs="Arial"/>
                <w:sz w:val="19"/>
                <w:szCs w:val="19"/>
                <w:lang w:eastAsia="en-US"/>
              </w:rPr>
            </w:pPr>
          </w:p>
          <w:p w14:paraId="6BF89B29" w14:textId="77777777" w:rsidR="00BA2B3B" w:rsidRPr="00AB4777" w:rsidRDefault="00BA2B3B" w:rsidP="005D29F7">
            <w:pPr>
              <w:numPr>
                <w:ilvl w:val="0"/>
                <w:numId w:val="86"/>
              </w:numPr>
              <w:tabs>
                <w:tab w:val="left" w:pos="316"/>
              </w:tabs>
              <w:ind w:left="396"/>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b/>
                <w:bCs/>
                <w:sz w:val="19"/>
                <w:szCs w:val="19"/>
                <w:lang w:eastAsia="en-US"/>
              </w:rPr>
              <w:t>Odpowiednia pojemność zbiorników</w:t>
            </w:r>
            <w:r w:rsidRPr="00AB4777">
              <w:rPr>
                <w:rFonts w:ascii="Franklin Gothic Medium" w:eastAsia="Calibri" w:hAnsi="Franklin Gothic Medium" w:cs="Arial"/>
                <w:sz w:val="19"/>
                <w:szCs w:val="19"/>
                <w:lang w:eastAsia="en-US"/>
              </w:rPr>
              <w:t>.</w:t>
            </w:r>
          </w:p>
          <w:p w14:paraId="3B655886" w14:textId="77777777" w:rsidR="00BA2B3B" w:rsidRPr="00AB4777" w:rsidRDefault="00BA2B3B" w:rsidP="00FC3F72">
            <w:pPr>
              <w:tabs>
                <w:tab w:val="left" w:pos="316"/>
              </w:tabs>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Zbiorniki na ścieki wykonane w związku z eksploatacją instalacji zostały zaprojektowane i wykonane z uwzględnieniem rezerwy pojemności.</w:t>
            </w:r>
          </w:p>
          <w:p w14:paraId="3A01E46C" w14:textId="77777777" w:rsidR="00BA2B3B" w:rsidRPr="00AB4777" w:rsidRDefault="00BA2B3B" w:rsidP="00FC3F72">
            <w:pPr>
              <w:tabs>
                <w:tab w:val="left" w:pos="316"/>
              </w:tabs>
              <w:ind w:left="33"/>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Ścieki nie są odprowadzane poza teren Zakładu </w:t>
            </w:r>
            <w:r w:rsidRPr="00AB4777">
              <w:rPr>
                <w:rFonts w:ascii="Franklin Gothic Medium" w:eastAsia="Calibri" w:hAnsi="Franklin Gothic Medium" w:cs="Arial"/>
                <w:sz w:val="19"/>
                <w:szCs w:val="19"/>
                <w:lang w:eastAsia="en-US"/>
              </w:rPr>
              <w:br/>
              <w:t xml:space="preserve">(nie następuj zrzut pośredni i/lub bezpośredni do odbiornika). </w:t>
            </w:r>
          </w:p>
          <w:p w14:paraId="75A4D19B" w14:textId="77777777" w:rsidR="00BA2B3B" w:rsidRPr="00AB4777" w:rsidRDefault="00BA2B3B" w:rsidP="00FC3F72">
            <w:pPr>
              <w:jc w:val="both"/>
              <w:rPr>
                <w:rFonts w:ascii="Franklin Gothic Medium" w:hAnsi="Franklin Gothic Medium" w:cs="Arial"/>
                <w:i/>
                <w:sz w:val="19"/>
                <w:szCs w:val="19"/>
              </w:rPr>
            </w:pPr>
          </w:p>
          <w:p w14:paraId="4F0A275C" w14:textId="77777777" w:rsidR="00BA2B3B" w:rsidRPr="00AB4777" w:rsidRDefault="00BA2B3B" w:rsidP="00FC3F72">
            <w:pPr>
              <w:spacing w:after="100" w:afterAutospacing="1"/>
              <w:ind w:left="172"/>
              <w:jc w:val="both"/>
              <w:rPr>
                <w:rFonts w:ascii="Franklin Gothic Medium" w:hAnsi="Franklin Gothic Medium" w:cs="Arial"/>
                <w:sz w:val="19"/>
                <w:szCs w:val="19"/>
              </w:rPr>
            </w:pPr>
          </w:p>
        </w:tc>
      </w:tr>
      <w:tr w:rsidR="00AB4777" w:rsidRPr="00AB4777" w14:paraId="77587A08" w14:textId="77777777" w:rsidTr="00BA2B3B">
        <w:trPr>
          <w:trHeight w:val="566"/>
          <w:jc w:val="center"/>
        </w:trPr>
        <w:tc>
          <w:tcPr>
            <w:tcW w:w="4537" w:type="dxa"/>
          </w:tcPr>
          <w:p w14:paraId="112C55D2"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bCs/>
                <w:sz w:val="19"/>
                <w:szCs w:val="19"/>
              </w:rPr>
              <w:lastRenderedPageBreak/>
              <w:t xml:space="preserve">BAT  20. </w:t>
            </w:r>
            <w:r w:rsidRPr="00AB4777">
              <w:rPr>
                <w:rFonts w:ascii="Franklin Gothic Medium" w:hAnsi="Franklin Gothic Medium" w:cs="Arial"/>
                <w:sz w:val="19"/>
                <w:szCs w:val="19"/>
              </w:rPr>
              <w:t xml:space="preserve">Aby ograniczyć emisje do wody, w ramach BAT należy oczyszczać wodę, </w:t>
            </w:r>
            <w:r w:rsidRPr="00AB4777">
              <w:rPr>
                <w:rFonts w:ascii="Franklin Gothic Medium" w:hAnsi="Franklin Gothic Medium" w:cs="Arial"/>
                <w:b/>
                <w:sz w:val="19"/>
                <w:szCs w:val="19"/>
              </w:rPr>
              <w:t>stosując odpowiednią kombinację poniższych technik.</w:t>
            </w:r>
          </w:p>
          <w:p w14:paraId="6CE522A4" w14:textId="77777777" w:rsidR="00BA2B3B" w:rsidRPr="00AB4777" w:rsidRDefault="00BA2B3B" w:rsidP="00FC3F72">
            <w:pPr>
              <w:rPr>
                <w:rFonts w:ascii="Franklin Gothic Medium" w:hAnsi="Franklin Gothic Medium" w:cs="Arial"/>
                <w:i/>
                <w:iCs/>
                <w:sz w:val="19"/>
                <w:szCs w:val="19"/>
              </w:rPr>
            </w:pPr>
            <w:r w:rsidRPr="00AB4777">
              <w:rPr>
                <w:rFonts w:ascii="Franklin Gothic Medium" w:hAnsi="Franklin Gothic Medium" w:cs="Arial"/>
                <w:i/>
                <w:iCs/>
                <w:sz w:val="19"/>
                <w:szCs w:val="19"/>
              </w:rPr>
              <w:t>Oczyszczanie wstępne i pierwotne, np.</w:t>
            </w:r>
          </w:p>
          <w:p w14:paraId="2D6EE71D" w14:textId="77777777" w:rsidR="00BA2B3B" w:rsidRPr="00AB4777" w:rsidRDefault="00BA2B3B" w:rsidP="005D29F7">
            <w:pPr>
              <w:numPr>
                <w:ilvl w:val="0"/>
                <w:numId w:val="92"/>
              </w:numPr>
              <w:ind w:left="321" w:hanging="321"/>
              <w:jc w:val="both"/>
              <w:rPr>
                <w:rFonts w:ascii="Franklin Gothic Medium" w:hAnsi="Franklin Gothic Medium" w:cs="Arial"/>
                <w:sz w:val="19"/>
                <w:szCs w:val="19"/>
              </w:rPr>
            </w:pPr>
            <w:r w:rsidRPr="00AB4777">
              <w:rPr>
                <w:rFonts w:ascii="Franklin Gothic Medium" w:hAnsi="Franklin Gothic Medium" w:cs="Arial"/>
                <w:sz w:val="19"/>
                <w:szCs w:val="19"/>
              </w:rPr>
              <w:t>Wyrównywanie - wszystkie substancje zanieczyszczające.</w:t>
            </w:r>
          </w:p>
          <w:p w14:paraId="12A50EFE"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b. Neutralizacja  - kwasy, zasady </w:t>
            </w:r>
          </w:p>
          <w:p w14:paraId="613CD660"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c. Oddzielanie fizyczne, np. kraty, sita, piaskowniki, separatory tłuszczów, rozdzielanie faz oleju i wody lub osadniki wstępne  - ogólnie ciała stałe, zawiesiny ciał stałych, olej/tłuszcz </w:t>
            </w:r>
          </w:p>
          <w:p w14:paraId="75F9123D"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Zastosowanie: Możliwość ogólnego stosowania.</w:t>
            </w:r>
          </w:p>
          <w:p w14:paraId="6F3DA78B" w14:textId="77777777" w:rsidR="00BA2B3B" w:rsidRPr="00AB4777" w:rsidRDefault="00BA2B3B" w:rsidP="00FC3F72">
            <w:pPr>
              <w:rPr>
                <w:rFonts w:ascii="Franklin Gothic Medium" w:hAnsi="Franklin Gothic Medium" w:cs="Arial"/>
                <w:i/>
                <w:iCs/>
                <w:sz w:val="19"/>
                <w:szCs w:val="19"/>
              </w:rPr>
            </w:pPr>
            <w:r w:rsidRPr="00AB4777">
              <w:rPr>
                <w:rFonts w:ascii="Franklin Gothic Medium" w:hAnsi="Franklin Gothic Medium" w:cs="Arial"/>
                <w:i/>
                <w:iCs/>
                <w:sz w:val="19"/>
                <w:szCs w:val="19"/>
              </w:rPr>
              <w:t>Fizyczno-chemiczne przetwarzanie, np.</w:t>
            </w:r>
          </w:p>
          <w:p w14:paraId="2B51633A"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d. Adsorpcja - ulegające adsorpcji, rozpuszczone, nieulegające biodegradacji lub inhibitory zanieczyszczeń, np. węglowodory, rtęć, AOX </w:t>
            </w:r>
          </w:p>
          <w:p w14:paraId="6C5878EA"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e. Destylacja/rektyfikacja - rozpuszczone, nieulegające biodegradacji lub inhibitory zanieczyszczeń, które można destylować, np. niektóre rozpuszczalniki </w:t>
            </w:r>
          </w:p>
          <w:p w14:paraId="1923A8D7"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f. Strącanie - ulegające strącaniu, rozpuszczone, nieulegające biodegradacji substancje zanieczyszczające lub inhibitory zanieczyszczeń, np. metale, fosfor </w:t>
            </w:r>
          </w:p>
          <w:p w14:paraId="0810EF17"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g. Utlenianie chemiczne - ulegające utlenianiu, rozpuszczone, nieulegające biodegradacji substancje zanieczyszczające lub inhibitory zanieczyszczeń, np. azotyny, cyjanki</w:t>
            </w:r>
          </w:p>
          <w:p w14:paraId="0CB0F490"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h. Redukcja chemiczna - ulegające redukcji, rozpuszczone, nieulegające biodegradacji substancje zanieczyszczające lub inhibitory zanieczyszczeń, np. sześciowartościowy chrom (Cr(VI))</w:t>
            </w:r>
          </w:p>
          <w:p w14:paraId="7BA2FC6B"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i. Odparowanie - rozpuszczalne zanieczyszczenia </w:t>
            </w:r>
          </w:p>
          <w:p w14:paraId="36BA995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j. Wymiana jonowa - rozpuszczone, nieulegające biodegradacji substancje zanieczyszczające lub inhibitory zanieczyszczeń w postaci jonów, np. metale </w:t>
            </w:r>
          </w:p>
          <w:p w14:paraId="2F99A434"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k. Odpędzanie - dające się wyeliminować zanieczyszczenia, np. siarkowodór (H2S), amoniak (NH3), niektóre ulegające adsorpcji związki </w:t>
            </w:r>
            <w:proofErr w:type="spellStart"/>
            <w:r w:rsidRPr="00AB4777">
              <w:rPr>
                <w:rFonts w:ascii="Franklin Gothic Medium" w:hAnsi="Franklin Gothic Medium" w:cs="Arial"/>
                <w:sz w:val="19"/>
                <w:szCs w:val="19"/>
              </w:rPr>
              <w:t>chloroorganiczne</w:t>
            </w:r>
            <w:proofErr w:type="spellEnd"/>
            <w:r w:rsidRPr="00AB4777">
              <w:rPr>
                <w:rFonts w:ascii="Franklin Gothic Medium" w:hAnsi="Franklin Gothic Medium" w:cs="Arial"/>
                <w:sz w:val="19"/>
                <w:szCs w:val="19"/>
              </w:rPr>
              <w:t xml:space="preserve"> (AOX), węglowodory </w:t>
            </w:r>
          </w:p>
          <w:p w14:paraId="343D3390"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Zastosowanie: Możliwość ogólnego stosowania.</w:t>
            </w:r>
          </w:p>
          <w:p w14:paraId="2AEFD888" w14:textId="77777777" w:rsidR="00BA2B3B" w:rsidRPr="00AB4777" w:rsidRDefault="00BA2B3B" w:rsidP="00FC3F72">
            <w:pPr>
              <w:rPr>
                <w:rFonts w:ascii="Franklin Gothic Medium" w:hAnsi="Franklin Gothic Medium" w:cs="Arial"/>
                <w:i/>
                <w:iCs/>
                <w:sz w:val="19"/>
                <w:szCs w:val="19"/>
              </w:rPr>
            </w:pPr>
            <w:r w:rsidRPr="00AB4777">
              <w:rPr>
                <w:rFonts w:ascii="Franklin Gothic Medium" w:hAnsi="Franklin Gothic Medium" w:cs="Arial"/>
                <w:i/>
                <w:iCs/>
                <w:sz w:val="19"/>
                <w:szCs w:val="19"/>
              </w:rPr>
              <w:t>Przetwarzanie biologiczne, np.</w:t>
            </w:r>
          </w:p>
          <w:p w14:paraId="4E529C3E"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l. Proces osadu czynnego - związki organiczne ulegające biodegradacji </w:t>
            </w:r>
          </w:p>
          <w:p w14:paraId="5240D143" w14:textId="77777777" w:rsidR="00BA2B3B" w:rsidRPr="00AB4777" w:rsidRDefault="00BA2B3B" w:rsidP="00FC3F72">
            <w:pPr>
              <w:tabs>
                <w:tab w:val="left" w:pos="321"/>
              </w:tabs>
              <w:jc w:val="both"/>
              <w:rPr>
                <w:rFonts w:ascii="Franklin Gothic Medium" w:hAnsi="Franklin Gothic Medium" w:cs="Arial"/>
                <w:sz w:val="19"/>
                <w:szCs w:val="19"/>
              </w:rPr>
            </w:pPr>
            <w:r w:rsidRPr="00AB4777">
              <w:rPr>
                <w:rFonts w:ascii="Franklin Gothic Medium" w:hAnsi="Franklin Gothic Medium" w:cs="Arial"/>
                <w:sz w:val="19"/>
                <w:szCs w:val="19"/>
              </w:rPr>
              <w:t xml:space="preserve">m. Bioreaktor membranowy - związki organiczne ulegające biodegradacji </w:t>
            </w:r>
          </w:p>
          <w:p w14:paraId="1BA8CFE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Zastosowanie: Możliwość ogólnego stosowania.</w:t>
            </w:r>
          </w:p>
          <w:p w14:paraId="363CC595" w14:textId="77777777" w:rsidR="00BA2B3B" w:rsidRPr="00AB4777" w:rsidRDefault="00BA2B3B" w:rsidP="00FC3F72">
            <w:pPr>
              <w:rPr>
                <w:rFonts w:ascii="Franklin Gothic Medium" w:hAnsi="Franklin Gothic Medium" w:cs="Arial"/>
                <w:i/>
                <w:iCs/>
                <w:sz w:val="19"/>
                <w:szCs w:val="19"/>
              </w:rPr>
            </w:pPr>
            <w:r w:rsidRPr="00AB4777">
              <w:rPr>
                <w:rFonts w:ascii="Franklin Gothic Medium" w:hAnsi="Franklin Gothic Medium" w:cs="Arial"/>
                <w:i/>
                <w:iCs/>
                <w:sz w:val="19"/>
                <w:szCs w:val="19"/>
              </w:rPr>
              <w:t>Usuwanie azotu</w:t>
            </w:r>
          </w:p>
          <w:p w14:paraId="5474B7D9"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n. Nitryfikacja/denitryfikacja, gdy przetwarzanie obejmuje przetwarzanie biologiczne - azot ogólny, amoniak </w:t>
            </w:r>
          </w:p>
          <w:p w14:paraId="1CBDEE0E"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Zastosowanie: Nitryfikacji nie można stosować </w:t>
            </w:r>
            <w:r w:rsidRPr="00AB4777">
              <w:rPr>
                <w:rFonts w:ascii="Franklin Gothic Medium" w:hAnsi="Franklin Gothic Medium" w:cs="Arial"/>
                <w:sz w:val="19"/>
                <w:szCs w:val="19"/>
              </w:rPr>
              <w:br/>
              <w:t>w przypadku wysokiego stężenia chlorków (np. ponad 10 g/l) i w przypadku gdy obniżenie stężenia chlorków przed nitryfikacją nie byłoby uzasadnione korzyściami dla środowiska. Nitryfikacja nie ma zastosowania, gdy temperatura ścieków jest niska (np. poniżej 12 °C).</w:t>
            </w:r>
          </w:p>
          <w:p w14:paraId="3D6249FB" w14:textId="77777777" w:rsidR="00BA2B3B" w:rsidRPr="00AB4777" w:rsidRDefault="00BA2B3B" w:rsidP="00FC3F72">
            <w:pPr>
              <w:rPr>
                <w:rFonts w:ascii="Franklin Gothic Medium" w:hAnsi="Franklin Gothic Medium" w:cs="Arial"/>
                <w:i/>
                <w:iCs/>
                <w:sz w:val="19"/>
                <w:szCs w:val="19"/>
              </w:rPr>
            </w:pPr>
            <w:r w:rsidRPr="00AB4777">
              <w:rPr>
                <w:rFonts w:ascii="Franklin Gothic Medium" w:hAnsi="Franklin Gothic Medium" w:cs="Arial"/>
                <w:i/>
                <w:iCs/>
                <w:sz w:val="19"/>
                <w:szCs w:val="19"/>
              </w:rPr>
              <w:t>Usuwanie substancji stałych, np.</w:t>
            </w:r>
          </w:p>
          <w:p w14:paraId="7EBCF32D"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 Koagulacja i flokulacja - zawiesiny ciał stałych oraz metale zawarte w pyle </w:t>
            </w:r>
          </w:p>
          <w:p w14:paraId="31CA131D"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lastRenderedPageBreak/>
              <w:t xml:space="preserve">p. Sedymentacja - zawiesiny ciał stałych oraz metale zawarte w pyle </w:t>
            </w:r>
          </w:p>
          <w:p w14:paraId="304C0C7D"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q. Filtracja (np. filtrowanie przez piasek, </w:t>
            </w:r>
            <w:proofErr w:type="spellStart"/>
            <w:r w:rsidRPr="00AB4777">
              <w:rPr>
                <w:rFonts w:ascii="Franklin Gothic Medium" w:hAnsi="Franklin Gothic Medium" w:cs="Arial"/>
                <w:sz w:val="19"/>
                <w:szCs w:val="19"/>
              </w:rPr>
              <w:t>mikrofiltracja</w:t>
            </w:r>
            <w:proofErr w:type="spellEnd"/>
            <w:r w:rsidRPr="00AB4777">
              <w:rPr>
                <w:rFonts w:ascii="Franklin Gothic Medium" w:hAnsi="Franklin Gothic Medium" w:cs="Arial"/>
                <w:sz w:val="19"/>
                <w:szCs w:val="19"/>
              </w:rPr>
              <w:t xml:space="preserve">, ultrafiltracja) - zawiesiny ciał stałych oraz metale zawarte w pyle </w:t>
            </w:r>
          </w:p>
          <w:p w14:paraId="7087DFCA"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r. Flotacja - zawiesiny ciał stałych oraz metale zawarte w pyle </w:t>
            </w:r>
          </w:p>
          <w:p w14:paraId="27A1340E"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Zastosowanie: Możliwość ogólnego stosowania.</w:t>
            </w:r>
          </w:p>
          <w:p w14:paraId="6E56D7AC" w14:textId="77777777" w:rsidR="00BA2B3B" w:rsidRPr="00AB4777" w:rsidRDefault="00BA2B3B" w:rsidP="00FC3F72">
            <w:pPr>
              <w:jc w:val="center"/>
              <w:rPr>
                <w:rFonts w:ascii="Franklin Gothic Medium" w:hAnsi="Franklin Gothic Medium" w:cs="Arial"/>
                <w:b/>
                <w:sz w:val="19"/>
                <w:szCs w:val="19"/>
              </w:rPr>
            </w:pPr>
            <w:r w:rsidRPr="00AB4777">
              <w:rPr>
                <w:rFonts w:ascii="Franklin Gothic Medium" w:hAnsi="Franklin Gothic Medium" w:cs="Arial"/>
                <w:b/>
                <w:sz w:val="19"/>
                <w:szCs w:val="19"/>
              </w:rPr>
              <w:t>Tabela 6.2</w:t>
            </w:r>
          </w:p>
          <w:p w14:paraId="149CD27B"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b/>
                <w:bCs/>
                <w:sz w:val="19"/>
                <w:szCs w:val="19"/>
              </w:rPr>
              <w:t>Poziomy emisji powiązane z najlepszymi dostępnymi technikami (BAT-</w:t>
            </w:r>
            <w:proofErr w:type="spellStart"/>
            <w:r w:rsidRPr="00AB4777">
              <w:rPr>
                <w:rFonts w:ascii="Franklin Gothic Medium" w:hAnsi="Franklin Gothic Medium" w:cs="Arial"/>
                <w:b/>
                <w:bCs/>
                <w:sz w:val="19"/>
                <w:szCs w:val="19"/>
              </w:rPr>
              <w:t>AELs</w:t>
            </w:r>
            <w:proofErr w:type="spellEnd"/>
            <w:r w:rsidRPr="00AB4777">
              <w:rPr>
                <w:rFonts w:ascii="Franklin Gothic Medium" w:hAnsi="Franklin Gothic Medium" w:cs="Arial"/>
                <w:b/>
                <w:bCs/>
                <w:sz w:val="19"/>
                <w:szCs w:val="19"/>
              </w:rPr>
              <w:t>) w odniesieniu do zrzutów pośrednich do odbiornika wodnego: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1402"/>
              <w:gridCol w:w="1571"/>
            </w:tblGrid>
            <w:tr w:rsidR="00AB4777" w:rsidRPr="00AB4777" w14:paraId="54DF16EF" w14:textId="77777777" w:rsidTr="007223DB">
              <w:tc>
                <w:tcPr>
                  <w:tcW w:w="1308" w:type="dxa"/>
                  <w:shd w:val="clear" w:color="auto" w:fill="auto"/>
                </w:tcPr>
                <w:p w14:paraId="5F4368DC" w14:textId="77777777" w:rsidR="00BA2B3B" w:rsidRPr="00AB4777" w:rsidRDefault="00BA2B3B" w:rsidP="00FC3F72">
                  <w:pPr>
                    <w:jc w:val="center"/>
                    <w:rPr>
                      <w:rFonts w:ascii="Franklin Gothic Medium" w:hAnsi="Franklin Gothic Medium" w:cs="Arial"/>
                      <w:b/>
                      <w:sz w:val="18"/>
                      <w:szCs w:val="18"/>
                    </w:rPr>
                  </w:pPr>
                  <w:r w:rsidRPr="00AB4777">
                    <w:rPr>
                      <w:rFonts w:ascii="Franklin Gothic Medium" w:hAnsi="Franklin Gothic Medium" w:cs="Arial"/>
                      <w:b/>
                      <w:sz w:val="18"/>
                      <w:szCs w:val="18"/>
                    </w:rPr>
                    <w:t>Substancja/</w:t>
                  </w:r>
                </w:p>
                <w:p w14:paraId="381AB842" w14:textId="77777777" w:rsidR="00BA2B3B" w:rsidRPr="00AB4777" w:rsidRDefault="00BA2B3B" w:rsidP="00FC3F72">
                  <w:pPr>
                    <w:jc w:val="center"/>
                    <w:rPr>
                      <w:rFonts w:ascii="Franklin Gothic Medium" w:hAnsi="Franklin Gothic Medium" w:cs="Arial"/>
                      <w:b/>
                      <w:sz w:val="18"/>
                      <w:szCs w:val="18"/>
                    </w:rPr>
                  </w:pPr>
                  <w:r w:rsidRPr="00AB4777">
                    <w:rPr>
                      <w:rFonts w:ascii="Franklin Gothic Medium" w:hAnsi="Franklin Gothic Medium" w:cs="Arial"/>
                      <w:b/>
                      <w:sz w:val="18"/>
                      <w:szCs w:val="18"/>
                    </w:rPr>
                    <w:t>parametr</w:t>
                  </w:r>
                </w:p>
              </w:tc>
              <w:tc>
                <w:tcPr>
                  <w:tcW w:w="1402" w:type="dxa"/>
                  <w:shd w:val="clear" w:color="auto" w:fill="auto"/>
                </w:tcPr>
                <w:p w14:paraId="741B8AE0" w14:textId="77777777" w:rsidR="00BA2B3B" w:rsidRPr="00AB4777" w:rsidRDefault="00BA2B3B" w:rsidP="00FC3F72">
                  <w:pPr>
                    <w:jc w:val="center"/>
                    <w:rPr>
                      <w:rFonts w:ascii="Franklin Gothic Medium" w:hAnsi="Franklin Gothic Medium" w:cs="Arial"/>
                      <w:b/>
                      <w:sz w:val="18"/>
                      <w:szCs w:val="18"/>
                    </w:rPr>
                  </w:pPr>
                  <w:r w:rsidRPr="00AB4777">
                    <w:rPr>
                      <w:rFonts w:ascii="Franklin Gothic Medium" w:hAnsi="Franklin Gothic Medium" w:cs="Arial"/>
                      <w:b/>
                      <w:sz w:val="18"/>
                      <w:szCs w:val="18"/>
                    </w:rPr>
                    <w:t>BAT-AEL</w:t>
                  </w:r>
                </w:p>
              </w:tc>
              <w:tc>
                <w:tcPr>
                  <w:tcW w:w="1571" w:type="dxa"/>
                </w:tcPr>
                <w:p w14:paraId="5FAB977A" w14:textId="77777777" w:rsidR="00BA2B3B" w:rsidRPr="00AB4777" w:rsidRDefault="00BA2B3B" w:rsidP="00FC3F72">
                  <w:pPr>
                    <w:jc w:val="center"/>
                    <w:rPr>
                      <w:rFonts w:ascii="Franklin Gothic Medium" w:hAnsi="Franklin Gothic Medium" w:cs="Arial"/>
                      <w:b/>
                      <w:sz w:val="18"/>
                      <w:szCs w:val="18"/>
                    </w:rPr>
                  </w:pPr>
                  <w:r w:rsidRPr="00AB4777">
                    <w:rPr>
                      <w:rFonts w:ascii="Franklin Gothic Medium" w:hAnsi="Franklin Gothic Medium" w:cs="Arial"/>
                      <w:b/>
                      <w:sz w:val="18"/>
                      <w:szCs w:val="18"/>
                    </w:rPr>
                    <w:t>Proces przetwarzania do którego BAT-AEL ma zastosowanie</w:t>
                  </w:r>
                </w:p>
              </w:tc>
            </w:tr>
            <w:tr w:rsidR="00AB4777" w:rsidRPr="00AB4777" w14:paraId="1BFDE31C" w14:textId="77777777" w:rsidTr="007223DB">
              <w:tc>
                <w:tcPr>
                  <w:tcW w:w="1308" w:type="dxa"/>
                  <w:shd w:val="clear" w:color="auto" w:fill="auto"/>
                </w:tcPr>
                <w:p w14:paraId="0D7FB315"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Indeks oleju węglowodorowego (HOI)</w:t>
                  </w:r>
                </w:p>
              </w:tc>
              <w:tc>
                <w:tcPr>
                  <w:tcW w:w="1402" w:type="dxa"/>
                  <w:shd w:val="clear" w:color="auto" w:fill="auto"/>
                </w:tcPr>
                <w:p w14:paraId="7705E173" w14:textId="77777777" w:rsidR="00BA2B3B" w:rsidRPr="00AB4777" w:rsidRDefault="00BA2B3B" w:rsidP="00FC3F72">
                  <w:pPr>
                    <w:jc w:val="center"/>
                    <w:rPr>
                      <w:rFonts w:ascii="Franklin Gothic Medium" w:hAnsi="Franklin Gothic Medium" w:cs="Arial"/>
                      <w:b/>
                      <w:sz w:val="18"/>
                      <w:szCs w:val="18"/>
                    </w:rPr>
                  </w:pPr>
                  <w:r w:rsidRPr="00AB4777">
                    <w:rPr>
                      <w:rFonts w:ascii="Franklin Gothic Medium" w:hAnsi="Franklin Gothic Medium" w:cs="Arial"/>
                      <w:sz w:val="18"/>
                      <w:szCs w:val="18"/>
                    </w:rPr>
                    <w:t>0,5–10 mg/l</w:t>
                  </w:r>
                </w:p>
              </w:tc>
              <w:tc>
                <w:tcPr>
                  <w:tcW w:w="1571" w:type="dxa"/>
                </w:tcPr>
                <w:p w14:paraId="37A6FB27" w14:textId="77777777" w:rsidR="00BA2B3B" w:rsidRPr="00AB4777" w:rsidRDefault="00BA2B3B" w:rsidP="00FC3F72">
                  <w:pPr>
                    <w:jc w:val="center"/>
                    <w:rPr>
                      <w:rFonts w:ascii="Franklin Gothic Medium" w:hAnsi="Franklin Gothic Medium" w:cs="Arial"/>
                      <w:b/>
                      <w:sz w:val="18"/>
                      <w:szCs w:val="18"/>
                    </w:rPr>
                  </w:pPr>
                  <w:r w:rsidRPr="00AB4777">
                    <w:rPr>
                      <w:rFonts w:ascii="Franklin Gothic Medium" w:hAnsi="Franklin Gothic Medium" w:cs="Arial"/>
                      <w:sz w:val="18"/>
                      <w:szCs w:val="18"/>
                    </w:rPr>
                    <w:t>Fizyczno-chemiczne przetwarzanie odpadów  kalorycznych</w:t>
                  </w:r>
                </w:p>
              </w:tc>
            </w:tr>
            <w:tr w:rsidR="00AB4777" w:rsidRPr="00AB4777" w14:paraId="0D8B01CA" w14:textId="77777777" w:rsidTr="007223DB">
              <w:tc>
                <w:tcPr>
                  <w:tcW w:w="1308" w:type="dxa"/>
                  <w:shd w:val="clear" w:color="auto" w:fill="auto"/>
                </w:tcPr>
                <w:p w14:paraId="75FE57C6" w14:textId="77777777" w:rsidR="00BA2B3B" w:rsidRPr="00AB4777" w:rsidRDefault="00BA2B3B" w:rsidP="00FC3F72">
                  <w:pPr>
                    <w:jc w:val="both"/>
                    <w:rPr>
                      <w:rFonts w:ascii="Franklin Gothic Medium" w:hAnsi="Franklin Gothic Medium" w:cs="Arial"/>
                      <w:sz w:val="18"/>
                      <w:szCs w:val="18"/>
                    </w:rPr>
                  </w:pPr>
                  <w:r w:rsidRPr="00AB4777">
                    <w:rPr>
                      <w:rFonts w:ascii="Franklin Gothic Medium" w:hAnsi="Franklin Gothic Medium" w:cs="Arial"/>
                      <w:sz w:val="18"/>
                      <w:szCs w:val="18"/>
                    </w:rPr>
                    <w:t>Arsen (wyrażony jako As)</w:t>
                  </w:r>
                </w:p>
              </w:tc>
              <w:tc>
                <w:tcPr>
                  <w:tcW w:w="1402" w:type="dxa"/>
                  <w:shd w:val="clear" w:color="auto" w:fill="auto"/>
                </w:tcPr>
                <w:p w14:paraId="397A4662" w14:textId="77777777" w:rsidR="00BA2B3B" w:rsidRPr="00AB4777" w:rsidRDefault="00BA2B3B" w:rsidP="00FC3F72">
                  <w:pPr>
                    <w:jc w:val="center"/>
                    <w:rPr>
                      <w:rFonts w:ascii="Franklin Gothic Medium" w:hAnsi="Franklin Gothic Medium" w:cs="Arial"/>
                      <w:sz w:val="18"/>
                      <w:szCs w:val="18"/>
                    </w:rPr>
                  </w:pPr>
                  <w:r w:rsidRPr="00AB4777">
                    <w:rPr>
                      <w:rFonts w:ascii="Franklin Gothic Medium" w:hAnsi="Franklin Gothic Medium" w:cs="Arial"/>
                      <w:sz w:val="18"/>
                      <w:szCs w:val="18"/>
                    </w:rPr>
                    <w:t>0,01–0,05 mg/l</w:t>
                  </w:r>
                </w:p>
              </w:tc>
              <w:tc>
                <w:tcPr>
                  <w:tcW w:w="1571" w:type="dxa"/>
                  <w:vMerge w:val="restart"/>
                </w:tcPr>
                <w:p w14:paraId="22EAF665" w14:textId="77777777" w:rsidR="00BA2B3B" w:rsidRPr="00AB4777" w:rsidRDefault="00BA2B3B" w:rsidP="00FC3F72">
                  <w:pPr>
                    <w:rPr>
                      <w:rFonts w:ascii="Franklin Gothic Medium" w:hAnsi="Franklin Gothic Medium" w:cs="Arial"/>
                      <w:sz w:val="18"/>
                      <w:szCs w:val="18"/>
                    </w:rPr>
                  </w:pPr>
                </w:p>
                <w:p w14:paraId="2AFB3D89" w14:textId="77777777" w:rsidR="00BA2B3B" w:rsidRPr="00AB4777" w:rsidRDefault="00BA2B3B" w:rsidP="00FC3F72">
                  <w:pPr>
                    <w:jc w:val="center"/>
                    <w:rPr>
                      <w:rFonts w:ascii="Franklin Gothic Medium" w:hAnsi="Franklin Gothic Medium" w:cs="Arial"/>
                      <w:sz w:val="18"/>
                      <w:szCs w:val="18"/>
                    </w:rPr>
                  </w:pPr>
                </w:p>
                <w:p w14:paraId="03747722" w14:textId="77777777" w:rsidR="00BA2B3B" w:rsidRPr="00AB4777" w:rsidRDefault="00BA2B3B" w:rsidP="00FC3F72">
                  <w:pPr>
                    <w:jc w:val="center"/>
                    <w:rPr>
                      <w:rFonts w:ascii="Franklin Gothic Medium" w:hAnsi="Franklin Gothic Medium" w:cs="Arial"/>
                      <w:sz w:val="18"/>
                      <w:szCs w:val="18"/>
                    </w:rPr>
                  </w:pPr>
                  <w:r w:rsidRPr="00AB4777">
                    <w:rPr>
                      <w:rFonts w:ascii="Franklin Gothic Medium" w:hAnsi="Franklin Gothic Medium" w:cs="Arial"/>
                      <w:sz w:val="18"/>
                      <w:szCs w:val="18"/>
                    </w:rPr>
                    <w:t>Mechaniczno-biologiczne przetwarzanie odpadów</w:t>
                  </w:r>
                </w:p>
                <w:p w14:paraId="260AF5F8" w14:textId="77777777" w:rsidR="00BA2B3B" w:rsidRPr="00AB4777" w:rsidRDefault="00BA2B3B" w:rsidP="00FC3F72">
                  <w:pPr>
                    <w:jc w:val="center"/>
                    <w:rPr>
                      <w:rFonts w:ascii="Franklin Gothic Medium" w:hAnsi="Franklin Gothic Medium" w:cs="Arial"/>
                      <w:sz w:val="18"/>
                      <w:szCs w:val="18"/>
                    </w:rPr>
                  </w:pPr>
                  <w:r w:rsidRPr="00AB4777">
                    <w:rPr>
                      <w:rFonts w:ascii="Franklin Gothic Medium" w:hAnsi="Franklin Gothic Medium" w:cs="Arial"/>
                      <w:sz w:val="18"/>
                      <w:szCs w:val="18"/>
                    </w:rPr>
                    <w:t>Fizyczno-chemiczne przetwarzanie odpadów  kalorycznych</w:t>
                  </w:r>
                </w:p>
              </w:tc>
            </w:tr>
            <w:tr w:rsidR="00AB4777" w:rsidRPr="00AB4777" w14:paraId="04CC2953" w14:textId="77777777" w:rsidTr="007223DB">
              <w:tc>
                <w:tcPr>
                  <w:tcW w:w="1308" w:type="dxa"/>
                  <w:shd w:val="clear" w:color="auto" w:fill="auto"/>
                </w:tcPr>
                <w:p w14:paraId="28D05BEE" w14:textId="77777777" w:rsidR="00BA2B3B" w:rsidRPr="00AB4777" w:rsidRDefault="00BA2B3B" w:rsidP="00FC3F72">
                  <w:pPr>
                    <w:jc w:val="both"/>
                    <w:rPr>
                      <w:rFonts w:ascii="Franklin Gothic Medium" w:hAnsi="Franklin Gothic Medium" w:cs="Arial"/>
                      <w:sz w:val="18"/>
                      <w:szCs w:val="18"/>
                    </w:rPr>
                  </w:pPr>
                  <w:r w:rsidRPr="00AB4777">
                    <w:rPr>
                      <w:rFonts w:ascii="Franklin Gothic Medium" w:hAnsi="Franklin Gothic Medium" w:cs="Arial"/>
                      <w:sz w:val="18"/>
                      <w:szCs w:val="18"/>
                    </w:rPr>
                    <w:t>Kadm (wyrażony jako Cd)</w:t>
                  </w:r>
                </w:p>
              </w:tc>
              <w:tc>
                <w:tcPr>
                  <w:tcW w:w="1402" w:type="dxa"/>
                  <w:shd w:val="clear" w:color="auto" w:fill="auto"/>
                </w:tcPr>
                <w:p w14:paraId="5C63801E" w14:textId="77777777" w:rsidR="00BA2B3B" w:rsidRPr="00AB4777" w:rsidRDefault="00BA2B3B" w:rsidP="00FC3F72">
                  <w:pPr>
                    <w:jc w:val="center"/>
                    <w:rPr>
                      <w:rFonts w:ascii="Franklin Gothic Medium" w:hAnsi="Franklin Gothic Medium" w:cs="Arial"/>
                      <w:sz w:val="18"/>
                      <w:szCs w:val="18"/>
                    </w:rPr>
                  </w:pPr>
                  <w:r w:rsidRPr="00AB4777">
                    <w:rPr>
                      <w:rFonts w:ascii="Franklin Gothic Medium" w:hAnsi="Franklin Gothic Medium" w:cs="Arial"/>
                      <w:sz w:val="18"/>
                      <w:szCs w:val="18"/>
                    </w:rPr>
                    <w:t>0,01–0,05 mg/l</w:t>
                  </w:r>
                </w:p>
              </w:tc>
              <w:tc>
                <w:tcPr>
                  <w:tcW w:w="1571" w:type="dxa"/>
                  <w:vMerge/>
                </w:tcPr>
                <w:p w14:paraId="7036E3C0" w14:textId="77777777" w:rsidR="00BA2B3B" w:rsidRPr="00AB4777" w:rsidRDefault="00BA2B3B" w:rsidP="00FC3F72">
                  <w:pPr>
                    <w:jc w:val="center"/>
                    <w:rPr>
                      <w:rFonts w:ascii="Franklin Gothic Medium" w:hAnsi="Franklin Gothic Medium" w:cs="Arial"/>
                      <w:sz w:val="19"/>
                      <w:szCs w:val="19"/>
                    </w:rPr>
                  </w:pPr>
                </w:p>
              </w:tc>
            </w:tr>
            <w:tr w:rsidR="00AB4777" w:rsidRPr="00AB4777" w14:paraId="6AC8236D" w14:textId="77777777" w:rsidTr="007223DB">
              <w:tc>
                <w:tcPr>
                  <w:tcW w:w="1308" w:type="dxa"/>
                  <w:shd w:val="clear" w:color="auto" w:fill="auto"/>
                </w:tcPr>
                <w:p w14:paraId="275A1046" w14:textId="77777777" w:rsidR="00BA2B3B" w:rsidRPr="00AB4777" w:rsidRDefault="00BA2B3B" w:rsidP="00FC3F72">
                  <w:pPr>
                    <w:jc w:val="both"/>
                    <w:rPr>
                      <w:rFonts w:ascii="Franklin Gothic Medium" w:hAnsi="Franklin Gothic Medium" w:cs="Arial"/>
                      <w:sz w:val="18"/>
                      <w:szCs w:val="18"/>
                    </w:rPr>
                  </w:pPr>
                  <w:r w:rsidRPr="00AB4777">
                    <w:rPr>
                      <w:rFonts w:ascii="Franklin Gothic Medium" w:hAnsi="Franklin Gothic Medium" w:cs="Arial"/>
                      <w:sz w:val="18"/>
                      <w:szCs w:val="18"/>
                    </w:rPr>
                    <w:t>Chrom (wyrażony jako Cr)</w:t>
                  </w:r>
                </w:p>
              </w:tc>
              <w:tc>
                <w:tcPr>
                  <w:tcW w:w="1402" w:type="dxa"/>
                  <w:shd w:val="clear" w:color="auto" w:fill="auto"/>
                </w:tcPr>
                <w:p w14:paraId="452F0CF8" w14:textId="77777777" w:rsidR="00BA2B3B" w:rsidRPr="00AB4777" w:rsidRDefault="00BA2B3B" w:rsidP="00FC3F72">
                  <w:pPr>
                    <w:jc w:val="center"/>
                    <w:rPr>
                      <w:rFonts w:ascii="Franklin Gothic Medium" w:hAnsi="Franklin Gothic Medium" w:cs="Arial"/>
                      <w:sz w:val="18"/>
                      <w:szCs w:val="18"/>
                    </w:rPr>
                  </w:pPr>
                  <w:r w:rsidRPr="00AB4777">
                    <w:rPr>
                      <w:rFonts w:ascii="Franklin Gothic Medium" w:hAnsi="Franklin Gothic Medium" w:cs="Arial"/>
                      <w:sz w:val="18"/>
                      <w:szCs w:val="18"/>
                    </w:rPr>
                    <w:t>0,01–0,15 mg/l</w:t>
                  </w:r>
                </w:p>
              </w:tc>
              <w:tc>
                <w:tcPr>
                  <w:tcW w:w="1571" w:type="dxa"/>
                  <w:vMerge/>
                </w:tcPr>
                <w:p w14:paraId="39116122" w14:textId="77777777" w:rsidR="00BA2B3B" w:rsidRPr="00AB4777" w:rsidRDefault="00BA2B3B" w:rsidP="00FC3F72">
                  <w:pPr>
                    <w:jc w:val="center"/>
                    <w:rPr>
                      <w:rFonts w:ascii="Franklin Gothic Medium" w:hAnsi="Franklin Gothic Medium" w:cs="Arial"/>
                      <w:sz w:val="19"/>
                      <w:szCs w:val="19"/>
                    </w:rPr>
                  </w:pPr>
                </w:p>
              </w:tc>
            </w:tr>
            <w:tr w:rsidR="00AB4777" w:rsidRPr="00AB4777" w14:paraId="4D01E1A9" w14:textId="77777777" w:rsidTr="007223DB">
              <w:tc>
                <w:tcPr>
                  <w:tcW w:w="1308" w:type="dxa"/>
                  <w:shd w:val="clear" w:color="auto" w:fill="auto"/>
                </w:tcPr>
                <w:p w14:paraId="1B03F0C8" w14:textId="77777777" w:rsidR="00BA2B3B" w:rsidRPr="00AB4777" w:rsidRDefault="00BA2B3B" w:rsidP="00FC3F72">
                  <w:pPr>
                    <w:jc w:val="both"/>
                    <w:rPr>
                      <w:rFonts w:ascii="Franklin Gothic Medium" w:hAnsi="Franklin Gothic Medium" w:cs="Arial"/>
                      <w:sz w:val="18"/>
                      <w:szCs w:val="18"/>
                    </w:rPr>
                  </w:pPr>
                  <w:r w:rsidRPr="00AB4777">
                    <w:rPr>
                      <w:rFonts w:ascii="Franklin Gothic Medium" w:hAnsi="Franklin Gothic Medium" w:cs="Arial"/>
                      <w:sz w:val="18"/>
                      <w:szCs w:val="18"/>
                    </w:rPr>
                    <w:t>Miedź (wyrażona jako Cu)</w:t>
                  </w:r>
                </w:p>
              </w:tc>
              <w:tc>
                <w:tcPr>
                  <w:tcW w:w="1402" w:type="dxa"/>
                  <w:shd w:val="clear" w:color="auto" w:fill="auto"/>
                </w:tcPr>
                <w:p w14:paraId="0138D697" w14:textId="77777777" w:rsidR="00BA2B3B" w:rsidRPr="00AB4777" w:rsidRDefault="00BA2B3B" w:rsidP="00FC3F72">
                  <w:pPr>
                    <w:jc w:val="center"/>
                    <w:rPr>
                      <w:rFonts w:ascii="Franklin Gothic Medium" w:hAnsi="Franklin Gothic Medium" w:cs="Arial"/>
                      <w:sz w:val="18"/>
                      <w:szCs w:val="18"/>
                    </w:rPr>
                  </w:pPr>
                  <w:r w:rsidRPr="00AB4777">
                    <w:rPr>
                      <w:rFonts w:ascii="Franklin Gothic Medium" w:hAnsi="Franklin Gothic Medium" w:cs="Arial"/>
                      <w:sz w:val="18"/>
                      <w:szCs w:val="18"/>
                    </w:rPr>
                    <w:t>0,05–0,5 mg/l</w:t>
                  </w:r>
                </w:p>
              </w:tc>
              <w:tc>
                <w:tcPr>
                  <w:tcW w:w="1571" w:type="dxa"/>
                  <w:vMerge/>
                </w:tcPr>
                <w:p w14:paraId="7C8D1F97" w14:textId="77777777" w:rsidR="00BA2B3B" w:rsidRPr="00AB4777" w:rsidRDefault="00BA2B3B" w:rsidP="00FC3F72">
                  <w:pPr>
                    <w:jc w:val="center"/>
                    <w:rPr>
                      <w:rFonts w:ascii="Franklin Gothic Medium" w:hAnsi="Franklin Gothic Medium" w:cs="Arial"/>
                      <w:sz w:val="19"/>
                      <w:szCs w:val="19"/>
                    </w:rPr>
                  </w:pPr>
                </w:p>
              </w:tc>
            </w:tr>
            <w:tr w:rsidR="00AB4777" w:rsidRPr="00AB4777" w14:paraId="5E1B2B90" w14:textId="77777777" w:rsidTr="007223DB">
              <w:tc>
                <w:tcPr>
                  <w:tcW w:w="1308" w:type="dxa"/>
                  <w:shd w:val="clear" w:color="auto" w:fill="auto"/>
                </w:tcPr>
                <w:p w14:paraId="5C3AF4DF" w14:textId="77777777" w:rsidR="00BA2B3B" w:rsidRPr="00AB4777" w:rsidRDefault="00BA2B3B" w:rsidP="00FC3F72">
                  <w:pPr>
                    <w:jc w:val="both"/>
                    <w:rPr>
                      <w:rFonts w:ascii="Franklin Gothic Medium" w:hAnsi="Franklin Gothic Medium" w:cs="Arial"/>
                      <w:sz w:val="18"/>
                      <w:szCs w:val="18"/>
                    </w:rPr>
                  </w:pPr>
                  <w:r w:rsidRPr="00AB4777">
                    <w:rPr>
                      <w:rFonts w:ascii="Franklin Gothic Medium" w:hAnsi="Franklin Gothic Medium" w:cs="Arial"/>
                      <w:sz w:val="18"/>
                      <w:szCs w:val="18"/>
                    </w:rPr>
                    <w:t>Ołów (wyrażony jako Pb)</w:t>
                  </w:r>
                </w:p>
              </w:tc>
              <w:tc>
                <w:tcPr>
                  <w:tcW w:w="1402" w:type="dxa"/>
                  <w:shd w:val="clear" w:color="auto" w:fill="auto"/>
                </w:tcPr>
                <w:p w14:paraId="5CD0FF1A" w14:textId="77777777" w:rsidR="00BA2B3B" w:rsidRPr="00AB4777" w:rsidRDefault="00BA2B3B" w:rsidP="00FC3F72">
                  <w:pPr>
                    <w:jc w:val="center"/>
                    <w:rPr>
                      <w:rFonts w:ascii="Franklin Gothic Medium" w:hAnsi="Franklin Gothic Medium" w:cs="Arial"/>
                      <w:sz w:val="18"/>
                      <w:szCs w:val="18"/>
                    </w:rPr>
                  </w:pPr>
                  <w:r w:rsidRPr="00AB4777">
                    <w:rPr>
                      <w:rFonts w:ascii="Franklin Gothic Medium" w:hAnsi="Franklin Gothic Medium" w:cs="Arial"/>
                      <w:sz w:val="18"/>
                      <w:szCs w:val="18"/>
                    </w:rPr>
                    <w:t>0,05–0,1 mg/l</w:t>
                  </w:r>
                </w:p>
              </w:tc>
              <w:tc>
                <w:tcPr>
                  <w:tcW w:w="1571" w:type="dxa"/>
                  <w:vMerge/>
                </w:tcPr>
                <w:p w14:paraId="58D77E75" w14:textId="77777777" w:rsidR="00BA2B3B" w:rsidRPr="00AB4777" w:rsidRDefault="00BA2B3B" w:rsidP="00FC3F72">
                  <w:pPr>
                    <w:jc w:val="center"/>
                    <w:rPr>
                      <w:rFonts w:ascii="Franklin Gothic Medium" w:hAnsi="Franklin Gothic Medium" w:cs="Arial"/>
                      <w:sz w:val="19"/>
                      <w:szCs w:val="19"/>
                    </w:rPr>
                  </w:pPr>
                </w:p>
              </w:tc>
            </w:tr>
            <w:tr w:rsidR="00AB4777" w:rsidRPr="00AB4777" w14:paraId="75BFD368" w14:textId="77777777" w:rsidTr="007223DB">
              <w:tc>
                <w:tcPr>
                  <w:tcW w:w="1308" w:type="dxa"/>
                  <w:shd w:val="clear" w:color="auto" w:fill="auto"/>
                </w:tcPr>
                <w:p w14:paraId="53632414" w14:textId="77777777" w:rsidR="00BA2B3B" w:rsidRPr="00AB4777" w:rsidRDefault="00BA2B3B" w:rsidP="00FC3F72">
                  <w:pPr>
                    <w:jc w:val="both"/>
                    <w:rPr>
                      <w:rFonts w:ascii="Franklin Gothic Medium" w:hAnsi="Franklin Gothic Medium" w:cs="Arial"/>
                      <w:sz w:val="18"/>
                      <w:szCs w:val="18"/>
                    </w:rPr>
                  </w:pPr>
                  <w:r w:rsidRPr="00AB4777">
                    <w:rPr>
                      <w:rFonts w:ascii="Franklin Gothic Medium" w:hAnsi="Franklin Gothic Medium" w:cs="Arial"/>
                      <w:sz w:val="18"/>
                      <w:szCs w:val="18"/>
                    </w:rPr>
                    <w:t>Nikiel (wyrażony jako Ni)</w:t>
                  </w:r>
                </w:p>
              </w:tc>
              <w:tc>
                <w:tcPr>
                  <w:tcW w:w="1402" w:type="dxa"/>
                  <w:shd w:val="clear" w:color="auto" w:fill="auto"/>
                </w:tcPr>
                <w:p w14:paraId="1D6BFB45" w14:textId="77777777" w:rsidR="00BA2B3B" w:rsidRPr="00AB4777" w:rsidRDefault="00BA2B3B" w:rsidP="00FC3F72">
                  <w:pPr>
                    <w:jc w:val="center"/>
                    <w:rPr>
                      <w:rFonts w:ascii="Franklin Gothic Medium" w:hAnsi="Franklin Gothic Medium" w:cs="Arial"/>
                      <w:sz w:val="18"/>
                      <w:szCs w:val="18"/>
                    </w:rPr>
                  </w:pPr>
                  <w:r w:rsidRPr="00AB4777">
                    <w:rPr>
                      <w:rFonts w:ascii="Franklin Gothic Medium" w:hAnsi="Franklin Gothic Medium" w:cs="Arial"/>
                      <w:sz w:val="18"/>
                      <w:szCs w:val="18"/>
                    </w:rPr>
                    <w:t>0,05–0,5 mg/l</w:t>
                  </w:r>
                </w:p>
              </w:tc>
              <w:tc>
                <w:tcPr>
                  <w:tcW w:w="1571" w:type="dxa"/>
                  <w:vMerge/>
                </w:tcPr>
                <w:p w14:paraId="52933E09" w14:textId="77777777" w:rsidR="00BA2B3B" w:rsidRPr="00AB4777" w:rsidRDefault="00BA2B3B" w:rsidP="00FC3F72">
                  <w:pPr>
                    <w:jc w:val="center"/>
                    <w:rPr>
                      <w:rFonts w:ascii="Franklin Gothic Medium" w:hAnsi="Franklin Gothic Medium" w:cs="Arial"/>
                      <w:sz w:val="19"/>
                      <w:szCs w:val="19"/>
                    </w:rPr>
                  </w:pPr>
                </w:p>
              </w:tc>
            </w:tr>
            <w:tr w:rsidR="00AB4777" w:rsidRPr="00AB4777" w14:paraId="3BA266F7" w14:textId="77777777" w:rsidTr="007223DB">
              <w:tc>
                <w:tcPr>
                  <w:tcW w:w="1308" w:type="dxa"/>
                  <w:tcBorders>
                    <w:bottom w:val="single" w:sz="4" w:space="0" w:color="000000"/>
                  </w:tcBorders>
                  <w:shd w:val="clear" w:color="auto" w:fill="auto"/>
                </w:tcPr>
                <w:p w14:paraId="5B1E2B73" w14:textId="77777777" w:rsidR="00BA2B3B" w:rsidRPr="00AB4777" w:rsidRDefault="00BA2B3B" w:rsidP="00FC3F72">
                  <w:pPr>
                    <w:jc w:val="both"/>
                    <w:rPr>
                      <w:rFonts w:ascii="Franklin Gothic Medium" w:hAnsi="Franklin Gothic Medium" w:cs="Arial"/>
                      <w:sz w:val="18"/>
                      <w:szCs w:val="18"/>
                    </w:rPr>
                  </w:pPr>
                  <w:r w:rsidRPr="00AB4777">
                    <w:rPr>
                      <w:rFonts w:ascii="Franklin Gothic Medium" w:hAnsi="Franklin Gothic Medium" w:cs="Arial"/>
                      <w:sz w:val="18"/>
                      <w:szCs w:val="18"/>
                    </w:rPr>
                    <w:t>Rtęć (wyrażona jako Hg)</w:t>
                  </w:r>
                </w:p>
              </w:tc>
              <w:tc>
                <w:tcPr>
                  <w:tcW w:w="1402" w:type="dxa"/>
                  <w:tcBorders>
                    <w:bottom w:val="single" w:sz="4" w:space="0" w:color="000000"/>
                  </w:tcBorders>
                  <w:shd w:val="clear" w:color="auto" w:fill="auto"/>
                </w:tcPr>
                <w:p w14:paraId="2F75BF8F" w14:textId="77777777" w:rsidR="00BA2B3B" w:rsidRPr="00AB4777" w:rsidRDefault="00BA2B3B" w:rsidP="00FC3F72">
                  <w:pPr>
                    <w:jc w:val="center"/>
                    <w:rPr>
                      <w:rFonts w:ascii="Franklin Gothic Medium" w:hAnsi="Franklin Gothic Medium" w:cs="Arial"/>
                      <w:sz w:val="18"/>
                      <w:szCs w:val="18"/>
                    </w:rPr>
                  </w:pPr>
                  <w:r w:rsidRPr="00AB4777">
                    <w:rPr>
                      <w:rFonts w:ascii="Franklin Gothic Medium" w:hAnsi="Franklin Gothic Medium" w:cs="Arial"/>
                      <w:sz w:val="18"/>
                      <w:szCs w:val="18"/>
                    </w:rPr>
                    <w:t xml:space="preserve">0,5–5 </w:t>
                  </w:r>
                  <w:proofErr w:type="spellStart"/>
                  <w:r w:rsidRPr="00AB4777">
                    <w:rPr>
                      <w:rFonts w:ascii="Franklin Gothic Medium" w:hAnsi="Franklin Gothic Medium" w:cs="Arial"/>
                      <w:sz w:val="18"/>
                      <w:szCs w:val="18"/>
                    </w:rPr>
                    <w:t>μg</w:t>
                  </w:r>
                  <w:proofErr w:type="spellEnd"/>
                  <w:r w:rsidRPr="00AB4777">
                    <w:rPr>
                      <w:rFonts w:ascii="Franklin Gothic Medium" w:hAnsi="Franklin Gothic Medium" w:cs="Arial"/>
                      <w:sz w:val="18"/>
                      <w:szCs w:val="18"/>
                    </w:rPr>
                    <w:t>/l</w:t>
                  </w:r>
                </w:p>
              </w:tc>
              <w:tc>
                <w:tcPr>
                  <w:tcW w:w="1571" w:type="dxa"/>
                  <w:vMerge/>
                  <w:tcBorders>
                    <w:bottom w:val="single" w:sz="4" w:space="0" w:color="000000"/>
                  </w:tcBorders>
                </w:tcPr>
                <w:p w14:paraId="53429030" w14:textId="77777777" w:rsidR="00BA2B3B" w:rsidRPr="00AB4777" w:rsidRDefault="00BA2B3B" w:rsidP="00FC3F72">
                  <w:pPr>
                    <w:jc w:val="center"/>
                    <w:rPr>
                      <w:rFonts w:ascii="Franklin Gothic Medium" w:hAnsi="Franklin Gothic Medium" w:cs="Arial"/>
                      <w:sz w:val="19"/>
                      <w:szCs w:val="19"/>
                    </w:rPr>
                  </w:pPr>
                </w:p>
              </w:tc>
            </w:tr>
            <w:tr w:rsidR="00AB4777" w:rsidRPr="00AB4777" w14:paraId="60FDA239" w14:textId="77777777" w:rsidTr="007223DB">
              <w:tc>
                <w:tcPr>
                  <w:tcW w:w="1308" w:type="dxa"/>
                  <w:tcBorders>
                    <w:bottom w:val="single" w:sz="4" w:space="0" w:color="auto"/>
                  </w:tcBorders>
                  <w:shd w:val="clear" w:color="auto" w:fill="auto"/>
                </w:tcPr>
                <w:p w14:paraId="6054F04A" w14:textId="77777777" w:rsidR="00BA2B3B" w:rsidRPr="00AB4777" w:rsidRDefault="00BA2B3B" w:rsidP="00FC3F72">
                  <w:pPr>
                    <w:jc w:val="both"/>
                    <w:rPr>
                      <w:rFonts w:ascii="Franklin Gothic Medium" w:hAnsi="Franklin Gothic Medium" w:cs="Arial"/>
                      <w:sz w:val="18"/>
                      <w:szCs w:val="18"/>
                    </w:rPr>
                  </w:pPr>
                  <w:r w:rsidRPr="00AB4777">
                    <w:rPr>
                      <w:rFonts w:ascii="Franklin Gothic Medium" w:hAnsi="Franklin Gothic Medium" w:cs="Arial"/>
                      <w:sz w:val="18"/>
                      <w:szCs w:val="18"/>
                    </w:rPr>
                    <w:t>Cynk (wyrażony jako Zn)</w:t>
                  </w:r>
                </w:p>
              </w:tc>
              <w:tc>
                <w:tcPr>
                  <w:tcW w:w="1402" w:type="dxa"/>
                  <w:tcBorders>
                    <w:bottom w:val="single" w:sz="4" w:space="0" w:color="auto"/>
                  </w:tcBorders>
                  <w:shd w:val="clear" w:color="auto" w:fill="auto"/>
                </w:tcPr>
                <w:p w14:paraId="35932990" w14:textId="77777777" w:rsidR="00BA2B3B" w:rsidRPr="00AB4777" w:rsidRDefault="00BA2B3B" w:rsidP="00FC3F72">
                  <w:pPr>
                    <w:jc w:val="center"/>
                    <w:rPr>
                      <w:rFonts w:ascii="Franklin Gothic Medium" w:hAnsi="Franklin Gothic Medium" w:cs="Arial"/>
                      <w:sz w:val="18"/>
                      <w:szCs w:val="18"/>
                    </w:rPr>
                  </w:pPr>
                  <w:r w:rsidRPr="00AB4777">
                    <w:rPr>
                      <w:rFonts w:ascii="Franklin Gothic Medium" w:hAnsi="Franklin Gothic Medium" w:cs="Arial"/>
                      <w:sz w:val="18"/>
                      <w:szCs w:val="18"/>
                    </w:rPr>
                    <w:t>0,1–1 mg/l</w:t>
                  </w:r>
                </w:p>
              </w:tc>
              <w:tc>
                <w:tcPr>
                  <w:tcW w:w="1571" w:type="dxa"/>
                  <w:vMerge/>
                  <w:tcBorders>
                    <w:bottom w:val="single" w:sz="4" w:space="0" w:color="auto"/>
                  </w:tcBorders>
                </w:tcPr>
                <w:p w14:paraId="69AE5B9E" w14:textId="77777777" w:rsidR="00BA2B3B" w:rsidRPr="00AB4777" w:rsidRDefault="00BA2B3B" w:rsidP="00FC3F72">
                  <w:pPr>
                    <w:jc w:val="center"/>
                    <w:rPr>
                      <w:rFonts w:ascii="Franklin Gothic Medium" w:hAnsi="Franklin Gothic Medium" w:cs="Arial"/>
                      <w:sz w:val="19"/>
                      <w:szCs w:val="19"/>
                    </w:rPr>
                  </w:pPr>
                </w:p>
              </w:tc>
            </w:tr>
            <w:tr w:rsidR="00AB4777" w:rsidRPr="00AB4777" w14:paraId="1977FC69" w14:textId="77777777" w:rsidTr="007223DB">
              <w:tc>
                <w:tcPr>
                  <w:tcW w:w="1308" w:type="dxa"/>
                  <w:tcBorders>
                    <w:top w:val="single" w:sz="4" w:space="0" w:color="auto"/>
                    <w:left w:val="nil"/>
                    <w:bottom w:val="nil"/>
                    <w:right w:val="nil"/>
                  </w:tcBorders>
                  <w:shd w:val="clear" w:color="auto" w:fill="auto"/>
                </w:tcPr>
                <w:p w14:paraId="7D455F23" w14:textId="77777777" w:rsidR="00BA2B3B" w:rsidRPr="00AB4777" w:rsidRDefault="00BA2B3B" w:rsidP="00FC3F72">
                  <w:pPr>
                    <w:jc w:val="both"/>
                    <w:rPr>
                      <w:rFonts w:ascii="Franklin Gothic Medium" w:hAnsi="Franklin Gothic Medium" w:cs="Arial"/>
                      <w:sz w:val="19"/>
                      <w:szCs w:val="19"/>
                    </w:rPr>
                  </w:pPr>
                </w:p>
              </w:tc>
              <w:tc>
                <w:tcPr>
                  <w:tcW w:w="1402" w:type="dxa"/>
                  <w:tcBorders>
                    <w:top w:val="single" w:sz="4" w:space="0" w:color="auto"/>
                    <w:left w:val="nil"/>
                    <w:bottom w:val="nil"/>
                    <w:right w:val="nil"/>
                  </w:tcBorders>
                  <w:shd w:val="clear" w:color="auto" w:fill="auto"/>
                </w:tcPr>
                <w:p w14:paraId="695FBA46" w14:textId="77777777" w:rsidR="00BA2B3B" w:rsidRPr="00AB4777" w:rsidRDefault="00BA2B3B" w:rsidP="00FC3F72">
                  <w:pPr>
                    <w:jc w:val="center"/>
                    <w:rPr>
                      <w:rFonts w:ascii="Franklin Gothic Medium" w:hAnsi="Franklin Gothic Medium" w:cs="Arial"/>
                      <w:sz w:val="19"/>
                      <w:szCs w:val="19"/>
                    </w:rPr>
                  </w:pPr>
                </w:p>
              </w:tc>
              <w:tc>
                <w:tcPr>
                  <w:tcW w:w="1571" w:type="dxa"/>
                  <w:tcBorders>
                    <w:top w:val="single" w:sz="4" w:space="0" w:color="auto"/>
                    <w:left w:val="nil"/>
                    <w:bottom w:val="nil"/>
                    <w:right w:val="nil"/>
                  </w:tcBorders>
                </w:tcPr>
                <w:p w14:paraId="1879F350" w14:textId="77777777" w:rsidR="00BA2B3B" w:rsidRPr="00AB4777" w:rsidRDefault="00BA2B3B" w:rsidP="00FC3F72">
                  <w:pPr>
                    <w:jc w:val="center"/>
                    <w:rPr>
                      <w:rFonts w:ascii="Franklin Gothic Medium" w:hAnsi="Franklin Gothic Medium" w:cs="Arial"/>
                      <w:sz w:val="19"/>
                      <w:szCs w:val="19"/>
                    </w:rPr>
                  </w:pPr>
                </w:p>
              </w:tc>
            </w:tr>
          </w:tbl>
          <w:p w14:paraId="2B1B1266" w14:textId="77777777" w:rsidR="00BA2B3B" w:rsidRPr="00AB4777" w:rsidRDefault="00BA2B3B" w:rsidP="00FC3F72">
            <w:pPr>
              <w:jc w:val="both"/>
              <w:rPr>
                <w:rFonts w:ascii="Franklin Gothic Medium" w:hAnsi="Franklin Gothic Medium" w:cs="Arial"/>
                <w:sz w:val="19"/>
                <w:szCs w:val="19"/>
              </w:rPr>
            </w:pPr>
          </w:p>
        </w:tc>
        <w:tc>
          <w:tcPr>
            <w:tcW w:w="5244" w:type="dxa"/>
            <w:gridSpan w:val="2"/>
          </w:tcPr>
          <w:p w14:paraId="489DAD1E"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lastRenderedPageBreak/>
              <w:t xml:space="preserve">Bat 20.– zgodny z BAT. </w:t>
            </w:r>
          </w:p>
          <w:p w14:paraId="64073E79"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t>Ścieki przemysłowe:</w:t>
            </w:r>
          </w:p>
          <w:p w14:paraId="04F49B5A" w14:textId="77777777" w:rsidR="00A3497A"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 Obszar przetwarzania odpadów w Hali Sortowni i bioreaktory jest podłączony do infrastruktury odwadniającej. </w:t>
            </w:r>
          </w:p>
          <w:p w14:paraId="36F874AF"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Ścieki z procesu technologicznego są kierowane szczelną kanalizacją do zbiorników bezodpływowych i będą w całości zawracane do procesów technologicznych w bioreaktorach. </w:t>
            </w:r>
          </w:p>
          <w:p w14:paraId="74A11EC2" w14:textId="77777777" w:rsidR="00BA2B3B" w:rsidRPr="00AB4777" w:rsidRDefault="00BA2B3B" w:rsidP="00FC3F72">
            <w:pPr>
              <w:jc w:val="both"/>
              <w:rPr>
                <w:rFonts w:ascii="Franklin Gothic Medium" w:hAnsi="Franklin Gothic Medium" w:cs="Arial"/>
                <w:i/>
                <w:sz w:val="19"/>
                <w:szCs w:val="19"/>
              </w:rPr>
            </w:pPr>
            <w:r w:rsidRPr="00AB4777">
              <w:rPr>
                <w:rFonts w:ascii="Franklin Gothic Medium" w:eastAsia="Calibri" w:hAnsi="Franklin Gothic Medium" w:cs="Arial"/>
                <w:b/>
                <w:sz w:val="19"/>
                <w:szCs w:val="19"/>
                <w:lang w:eastAsia="en-US"/>
              </w:rPr>
              <w:t xml:space="preserve">- </w:t>
            </w:r>
            <w:r w:rsidRPr="00AB4777">
              <w:rPr>
                <w:rFonts w:ascii="Franklin Gothic Medium" w:eastAsia="Calibri" w:hAnsi="Franklin Gothic Medium" w:cs="Arial"/>
                <w:sz w:val="19"/>
                <w:szCs w:val="19"/>
                <w:lang w:eastAsia="en-US"/>
              </w:rPr>
              <w:t>Ścieki technologiczne z bioreaktorów</w:t>
            </w:r>
            <w:r w:rsidRPr="00AB4777">
              <w:rPr>
                <w:rFonts w:ascii="Franklin Gothic Medium" w:hAnsi="Franklin Gothic Medium" w:cs="Arial"/>
                <w:sz w:val="19"/>
                <w:szCs w:val="19"/>
              </w:rPr>
              <w:t xml:space="preserve"> </w:t>
            </w:r>
            <w:r w:rsidRPr="00AB4777">
              <w:rPr>
                <w:rFonts w:ascii="Franklin Gothic Medium" w:hAnsi="Franklin Gothic Medium" w:cs="Arial"/>
                <w:b/>
                <w:sz w:val="19"/>
                <w:szCs w:val="19"/>
              </w:rPr>
              <w:t xml:space="preserve"> </w:t>
            </w:r>
            <w:r w:rsidRPr="00AB4777">
              <w:rPr>
                <w:rFonts w:ascii="Franklin Gothic Medium" w:hAnsi="Franklin Gothic Medium" w:cs="Arial"/>
                <w:sz w:val="19"/>
                <w:szCs w:val="19"/>
              </w:rPr>
              <w:t>odprowadzane są do zbiornika bezodpływowego o pojemności około 7 m</w:t>
            </w:r>
            <w:r w:rsidRPr="00AB4777">
              <w:rPr>
                <w:rFonts w:ascii="Franklin Gothic Medium" w:hAnsi="Franklin Gothic Medium" w:cs="Arial"/>
                <w:sz w:val="19"/>
                <w:szCs w:val="19"/>
                <w:vertAlign w:val="superscript"/>
              </w:rPr>
              <w:t>3</w:t>
            </w:r>
            <w:r w:rsidRPr="00AB4777">
              <w:rPr>
                <w:rFonts w:ascii="Franklin Gothic Medium" w:hAnsi="Franklin Gothic Medium" w:cs="Arial"/>
                <w:sz w:val="19"/>
                <w:szCs w:val="19"/>
              </w:rPr>
              <w:t xml:space="preserve">.  </w:t>
            </w:r>
          </w:p>
          <w:p w14:paraId="6425F9BA" w14:textId="77777777" w:rsidR="00BA2B3B" w:rsidRPr="00AB4777" w:rsidRDefault="00BA2B3B" w:rsidP="00FC3F72">
            <w:pPr>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b/>
                <w:sz w:val="19"/>
                <w:szCs w:val="19"/>
                <w:lang w:eastAsia="en-US"/>
              </w:rPr>
              <w:t xml:space="preserve">- </w:t>
            </w:r>
            <w:r w:rsidRPr="00AB4777">
              <w:rPr>
                <w:rFonts w:ascii="Franklin Gothic Medium" w:eastAsia="Calibri" w:hAnsi="Franklin Gothic Medium" w:cs="Arial"/>
                <w:sz w:val="19"/>
                <w:szCs w:val="19"/>
                <w:lang w:eastAsia="en-US"/>
              </w:rPr>
              <w:t xml:space="preserve">Ścieki technologiczne z </w:t>
            </w:r>
            <w:proofErr w:type="spellStart"/>
            <w:r w:rsidRPr="00AB4777">
              <w:rPr>
                <w:rFonts w:ascii="Franklin Gothic Medium" w:eastAsia="Calibri" w:hAnsi="Franklin Gothic Medium" w:cs="Arial"/>
                <w:sz w:val="19"/>
                <w:szCs w:val="19"/>
                <w:lang w:eastAsia="en-US"/>
              </w:rPr>
              <w:t>biofiltra</w:t>
            </w:r>
            <w:proofErr w:type="spellEnd"/>
            <w:r w:rsidRPr="00AB4777">
              <w:rPr>
                <w:rFonts w:ascii="Franklin Gothic Medium" w:eastAsia="Calibri" w:hAnsi="Franklin Gothic Medium" w:cs="Arial"/>
                <w:sz w:val="19"/>
                <w:szCs w:val="19"/>
                <w:lang w:eastAsia="en-US"/>
              </w:rPr>
              <w:t xml:space="preserve"> odprowadzane są od oddzielnego zbiornika bezodpływowego o pojemności 7 m</w:t>
            </w:r>
            <w:r w:rsidRPr="00AB4777">
              <w:rPr>
                <w:rFonts w:ascii="Franklin Gothic Medium" w:eastAsia="Calibri" w:hAnsi="Franklin Gothic Medium" w:cs="Arial"/>
                <w:sz w:val="19"/>
                <w:szCs w:val="19"/>
                <w:vertAlign w:val="superscript"/>
                <w:lang w:eastAsia="en-US"/>
              </w:rPr>
              <w:t>3</w:t>
            </w:r>
            <w:r w:rsidRPr="00AB4777">
              <w:rPr>
                <w:rFonts w:ascii="Franklin Gothic Medium" w:eastAsia="Calibri" w:hAnsi="Franklin Gothic Medium" w:cs="Arial"/>
                <w:sz w:val="19"/>
                <w:szCs w:val="19"/>
                <w:lang w:eastAsia="en-US"/>
              </w:rPr>
              <w:t xml:space="preserve">. </w:t>
            </w:r>
          </w:p>
          <w:p w14:paraId="1FEA3B26" w14:textId="77777777" w:rsidR="00BA2B3B" w:rsidRPr="00AB4777" w:rsidRDefault="00BA2B3B" w:rsidP="00FC3F72">
            <w:pPr>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b/>
                <w:bCs/>
                <w:sz w:val="19"/>
                <w:szCs w:val="19"/>
                <w:lang w:eastAsia="en-US"/>
              </w:rPr>
              <w:t>Ścieki przemysłowe nie będą odprowadzane poza instalację.</w:t>
            </w:r>
          </w:p>
          <w:p w14:paraId="77EBEDD4" w14:textId="77777777" w:rsidR="00A3497A"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 Na placach magazynowych odpadów nie będą powstawać ścieki przemysłowe. </w:t>
            </w:r>
          </w:p>
          <w:p w14:paraId="310FD3BB"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b/>
                <w:bCs/>
                <w:sz w:val="19"/>
                <w:szCs w:val="19"/>
              </w:rPr>
              <w:t xml:space="preserve">Na placach niedopuszczalne jest magazynowanie odpadów mogących powodować powstawanie odcieków. </w:t>
            </w:r>
          </w:p>
          <w:p w14:paraId="473A6E32"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t>Wody opadowe:</w:t>
            </w:r>
          </w:p>
          <w:p w14:paraId="27A25606"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t xml:space="preserve">- </w:t>
            </w:r>
            <w:r w:rsidRPr="00AB4777">
              <w:rPr>
                <w:rFonts w:ascii="Franklin Gothic Medium" w:hAnsi="Franklin Gothic Medium" w:cs="Arial"/>
                <w:sz w:val="19"/>
                <w:szCs w:val="19"/>
              </w:rPr>
              <w:t>Wody opadowe</w:t>
            </w:r>
            <w:r w:rsidRPr="00AB4777">
              <w:rPr>
                <w:rFonts w:ascii="Franklin Gothic Medium" w:hAnsi="Franklin Gothic Medium" w:cs="Arial"/>
                <w:b/>
                <w:sz w:val="19"/>
                <w:szCs w:val="19"/>
              </w:rPr>
              <w:t xml:space="preserve"> </w:t>
            </w:r>
            <w:r w:rsidRPr="00AB4777">
              <w:rPr>
                <w:rFonts w:ascii="Franklin Gothic Medium" w:hAnsi="Franklin Gothic Medium" w:cs="Arial"/>
                <w:sz w:val="19"/>
                <w:szCs w:val="19"/>
              </w:rPr>
              <w:t xml:space="preserve">z dachów z placów „czystych” i dróg utwardzonych ujęte są w system kanalizacji deszczowej. </w:t>
            </w:r>
            <w:r w:rsidRPr="00AB4777">
              <w:rPr>
                <w:rFonts w:ascii="Franklin Gothic Medium" w:hAnsi="Franklin Gothic Medium" w:cs="Arial"/>
                <w:sz w:val="19"/>
                <w:szCs w:val="19"/>
              </w:rPr>
              <w:br/>
              <w:t xml:space="preserve">Po oczyszczeniu w osadniku i separatorze odprowadzane są do cieku wodnego, na co wnioskodawca posiada pozwolenie wodno-prawne. Zastosowano rozdzielne systemy gospodarowania wodą opadową. </w:t>
            </w:r>
          </w:p>
          <w:p w14:paraId="19CAE033" w14:textId="77777777" w:rsidR="00BA2B3B" w:rsidRPr="00AB4777" w:rsidRDefault="00BA2B3B" w:rsidP="00FC3F72">
            <w:pPr>
              <w:jc w:val="both"/>
              <w:rPr>
                <w:rFonts w:ascii="Franklin Gothic Medium" w:hAnsi="Franklin Gothic Medium" w:cs="Arial"/>
                <w:sz w:val="19"/>
                <w:szCs w:val="19"/>
                <w:lang w:eastAsia="ar-SA"/>
              </w:rPr>
            </w:pPr>
            <w:r w:rsidRPr="00AB4777">
              <w:rPr>
                <w:rFonts w:ascii="Franklin Gothic Medium" w:hAnsi="Franklin Gothic Medium" w:cs="Arial"/>
                <w:sz w:val="19"/>
                <w:szCs w:val="19"/>
              </w:rPr>
              <w:t xml:space="preserve">Place manewrowe wykonane zostały jako szczelne, wyposażone w urządzenia do ujmowania, oczyszczania </w:t>
            </w:r>
            <w:r w:rsidRPr="00AB4777">
              <w:rPr>
                <w:rFonts w:ascii="Franklin Gothic Medium" w:hAnsi="Franklin Gothic Medium" w:cs="Arial"/>
                <w:sz w:val="19"/>
                <w:szCs w:val="19"/>
              </w:rPr>
              <w:br/>
              <w:t>i magazynowania wód opadowych.</w:t>
            </w:r>
          </w:p>
          <w:p w14:paraId="1707CAF6" w14:textId="77777777" w:rsidR="00BA2B3B" w:rsidRPr="00AB4777" w:rsidRDefault="00BA2B3B" w:rsidP="00FC3F72">
            <w:pPr>
              <w:ind w:left="179" w:right="40" w:hanging="179"/>
              <w:jc w:val="both"/>
              <w:rPr>
                <w:rFonts w:ascii="Franklin Gothic Medium" w:eastAsia="Calibri" w:hAnsi="Franklin Gothic Medium" w:cs="Arial"/>
                <w:b/>
                <w:bCs/>
                <w:sz w:val="19"/>
                <w:szCs w:val="19"/>
                <w:highlight w:val="red"/>
                <w:lang w:eastAsia="en-US"/>
              </w:rPr>
            </w:pPr>
          </w:p>
          <w:p w14:paraId="21020F51" w14:textId="77777777" w:rsidR="00BA2B3B" w:rsidRPr="00AB4777" w:rsidRDefault="00BA2B3B" w:rsidP="00FC3F72">
            <w:pPr>
              <w:jc w:val="center"/>
              <w:rPr>
                <w:rFonts w:ascii="Franklin Gothic Medium" w:hAnsi="Franklin Gothic Medium" w:cs="Arial"/>
                <w:sz w:val="19"/>
                <w:szCs w:val="19"/>
              </w:rPr>
            </w:pPr>
          </w:p>
          <w:p w14:paraId="671268FF" w14:textId="77777777" w:rsidR="00BA2B3B" w:rsidRPr="00AB4777" w:rsidRDefault="00BA2B3B" w:rsidP="00FC3F72">
            <w:pPr>
              <w:jc w:val="both"/>
              <w:rPr>
                <w:rFonts w:ascii="Franklin Gothic Medium" w:hAnsi="Franklin Gothic Medium" w:cs="Arial"/>
                <w:b/>
                <w:sz w:val="19"/>
                <w:szCs w:val="19"/>
              </w:rPr>
            </w:pPr>
          </w:p>
          <w:p w14:paraId="4852DEEB" w14:textId="77777777" w:rsidR="00BA2B3B" w:rsidRPr="00AB4777" w:rsidRDefault="00BA2B3B" w:rsidP="00FC3F72">
            <w:pPr>
              <w:jc w:val="both"/>
              <w:rPr>
                <w:rFonts w:ascii="Franklin Gothic Medium" w:hAnsi="Franklin Gothic Medium" w:cs="Arial"/>
                <w:b/>
                <w:sz w:val="19"/>
                <w:szCs w:val="19"/>
              </w:rPr>
            </w:pPr>
          </w:p>
          <w:p w14:paraId="2E3EC6DF" w14:textId="77777777" w:rsidR="00BA2B3B" w:rsidRPr="00AB4777" w:rsidRDefault="00BA2B3B" w:rsidP="00FC3F72">
            <w:pPr>
              <w:jc w:val="both"/>
              <w:rPr>
                <w:rFonts w:ascii="Franklin Gothic Medium" w:hAnsi="Franklin Gothic Medium" w:cs="Arial"/>
                <w:b/>
                <w:sz w:val="19"/>
                <w:szCs w:val="19"/>
              </w:rPr>
            </w:pPr>
          </w:p>
          <w:p w14:paraId="39602943" w14:textId="77777777" w:rsidR="00BA2B3B" w:rsidRPr="00AB4777" w:rsidRDefault="00BA2B3B" w:rsidP="00FC3F72">
            <w:pPr>
              <w:jc w:val="both"/>
              <w:rPr>
                <w:rFonts w:ascii="Franklin Gothic Medium" w:hAnsi="Franklin Gothic Medium" w:cs="Arial"/>
                <w:b/>
                <w:sz w:val="19"/>
                <w:szCs w:val="19"/>
              </w:rPr>
            </w:pPr>
          </w:p>
          <w:p w14:paraId="391BB76C" w14:textId="77777777" w:rsidR="00BA2B3B" w:rsidRPr="00AB4777" w:rsidRDefault="00BA2B3B" w:rsidP="00FC3F72">
            <w:pPr>
              <w:jc w:val="both"/>
              <w:rPr>
                <w:rFonts w:ascii="Franklin Gothic Medium" w:hAnsi="Franklin Gothic Medium" w:cs="Arial"/>
                <w:sz w:val="19"/>
                <w:szCs w:val="19"/>
              </w:rPr>
            </w:pPr>
          </w:p>
        </w:tc>
      </w:tr>
      <w:tr w:rsidR="00AB4777" w:rsidRPr="00AB4777" w14:paraId="086B0BC5" w14:textId="77777777" w:rsidTr="00BA2B3B">
        <w:trPr>
          <w:jc w:val="center"/>
        </w:trPr>
        <w:tc>
          <w:tcPr>
            <w:tcW w:w="9781" w:type="dxa"/>
            <w:gridSpan w:val="3"/>
            <w:shd w:val="clear" w:color="auto" w:fill="BFBFBF"/>
          </w:tcPr>
          <w:p w14:paraId="184E6FE8" w14:textId="77777777" w:rsidR="00BA2B3B" w:rsidRPr="00AB4777" w:rsidRDefault="00BA2B3B" w:rsidP="00FC3F72">
            <w:pPr>
              <w:jc w:val="both"/>
              <w:rPr>
                <w:rFonts w:ascii="Franklin Gothic Medium" w:hAnsi="Franklin Gothic Medium" w:cs="Arial"/>
                <w:bCs/>
                <w:sz w:val="19"/>
                <w:szCs w:val="19"/>
              </w:rPr>
            </w:pPr>
          </w:p>
          <w:p w14:paraId="1427D972" w14:textId="77777777" w:rsidR="00BA2B3B" w:rsidRPr="00AB4777" w:rsidRDefault="00BA2B3B" w:rsidP="00FC3F72">
            <w:pPr>
              <w:jc w:val="center"/>
              <w:rPr>
                <w:rFonts w:ascii="Franklin Gothic Medium" w:hAnsi="Franklin Gothic Medium" w:cs="Arial"/>
                <w:b/>
                <w:sz w:val="19"/>
                <w:szCs w:val="19"/>
              </w:rPr>
            </w:pPr>
            <w:r w:rsidRPr="00AB4777">
              <w:rPr>
                <w:rFonts w:ascii="Franklin Gothic Medium" w:hAnsi="Franklin Gothic Medium" w:cs="Arial"/>
                <w:b/>
                <w:sz w:val="19"/>
                <w:szCs w:val="19"/>
              </w:rPr>
              <w:t>1.6 EMISJE POWSTAJĄCE W WYNIKU AWARII I INCYDENTÓW</w:t>
            </w:r>
          </w:p>
          <w:p w14:paraId="57CDACCD" w14:textId="77777777" w:rsidR="00BA2B3B" w:rsidRPr="00AB4777" w:rsidRDefault="00BA2B3B" w:rsidP="00FC3F72">
            <w:pPr>
              <w:jc w:val="center"/>
              <w:rPr>
                <w:rFonts w:ascii="Franklin Gothic Medium" w:hAnsi="Franklin Gothic Medium" w:cs="Arial"/>
                <w:b/>
                <w:sz w:val="19"/>
                <w:szCs w:val="19"/>
              </w:rPr>
            </w:pPr>
          </w:p>
        </w:tc>
      </w:tr>
      <w:tr w:rsidR="00AB4777" w:rsidRPr="00AB4777" w14:paraId="78768656" w14:textId="77777777" w:rsidTr="00BA2B3B">
        <w:trPr>
          <w:jc w:val="center"/>
        </w:trPr>
        <w:tc>
          <w:tcPr>
            <w:tcW w:w="4537" w:type="dxa"/>
          </w:tcPr>
          <w:p w14:paraId="0DAF2923"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bCs/>
                <w:sz w:val="19"/>
                <w:szCs w:val="19"/>
              </w:rPr>
              <w:t xml:space="preserve">Bat 21. </w:t>
            </w:r>
            <w:r w:rsidRPr="00AB4777">
              <w:rPr>
                <w:rFonts w:ascii="Franklin Gothic Medium" w:hAnsi="Franklin Gothic Medium" w:cs="Arial"/>
                <w:sz w:val="19"/>
                <w:szCs w:val="19"/>
              </w:rPr>
              <w:t xml:space="preserve">Aby zapobiec skutkom awarii i incydentów dla środowiska lub je ograniczyć, w ramach BAT należy stosować </w:t>
            </w:r>
            <w:r w:rsidRPr="00AB4777">
              <w:rPr>
                <w:rFonts w:ascii="Franklin Gothic Medium" w:hAnsi="Franklin Gothic Medium" w:cs="Arial"/>
                <w:b/>
                <w:sz w:val="19"/>
                <w:szCs w:val="19"/>
              </w:rPr>
              <w:t>wszystkie poniższe</w:t>
            </w:r>
            <w:r w:rsidRPr="00AB4777">
              <w:rPr>
                <w:rFonts w:ascii="Franklin Gothic Medium" w:hAnsi="Franklin Gothic Medium" w:cs="Arial"/>
                <w:sz w:val="19"/>
                <w:szCs w:val="19"/>
              </w:rPr>
              <w:t xml:space="preserve"> techniki w ramach planu zarządzania w przypadku awarii (zob. BAT 1).</w:t>
            </w:r>
          </w:p>
          <w:p w14:paraId="13C9C968"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 xml:space="preserve">a.  Środki ochrony </w:t>
            </w:r>
          </w:p>
          <w:p w14:paraId="3F405C45"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Obejmują one takie środki, jak: </w:t>
            </w:r>
          </w:p>
          <w:p w14:paraId="23209377" w14:textId="77777777" w:rsidR="00BA2B3B" w:rsidRPr="00AB4777" w:rsidRDefault="00BA2B3B" w:rsidP="005D29F7">
            <w:pPr>
              <w:numPr>
                <w:ilvl w:val="0"/>
                <w:numId w:val="93"/>
              </w:numPr>
              <w:ind w:left="321" w:hanging="284"/>
              <w:jc w:val="both"/>
              <w:rPr>
                <w:rFonts w:ascii="Franklin Gothic Medium" w:hAnsi="Franklin Gothic Medium" w:cs="Arial"/>
                <w:b/>
                <w:bCs/>
                <w:sz w:val="19"/>
                <w:szCs w:val="19"/>
              </w:rPr>
            </w:pPr>
            <w:r w:rsidRPr="00AB4777">
              <w:rPr>
                <w:rFonts w:ascii="Franklin Gothic Medium" w:hAnsi="Franklin Gothic Medium" w:cs="Arial"/>
                <w:sz w:val="19"/>
                <w:szCs w:val="19"/>
              </w:rPr>
              <w:t xml:space="preserve">ochrona zespołu urządzeń przed czynami dokonanymi w złym zamiarze, </w:t>
            </w:r>
          </w:p>
          <w:p w14:paraId="33C61240" w14:textId="77777777" w:rsidR="00BA2B3B" w:rsidRPr="00AB4777" w:rsidRDefault="00BA2B3B" w:rsidP="005D29F7">
            <w:pPr>
              <w:numPr>
                <w:ilvl w:val="0"/>
                <w:numId w:val="93"/>
              </w:numPr>
              <w:ind w:left="321" w:hanging="284"/>
              <w:jc w:val="both"/>
              <w:rPr>
                <w:rFonts w:ascii="Franklin Gothic Medium" w:hAnsi="Franklin Gothic Medium" w:cs="Arial"/>
                <w:b/>
                <w:bCs/>
                <w:sz w:val="19"/>
                <w:szCs w:val="19"/>
              </w:rPr>
            </w:pPr>
            <w:r w:rsidRPr="00AB4777">
              <w:rPr>
                <w:rFonts w:ascii="Franklin Gothic Medium" w:hAnsi="Franklin Gothic Medium" w:cs="Arial"/>
                <w:sz w:val="19"/>
                <w:szCs w:val="19"/>
              </w:rPr>
              <w:t xml:space="preserve">system ochrony przeciwpożarowej </w:t>
            </w:r>
            <w:r w:rsidR="00E53968" w:rsidRPr="00AB4777">
              <w:rPr>
                <w:rFonts w:ascii="Franklin Gothic Medium" w:hAnsi="Franklin Gothic Medium" w:cs="Arial"/>
                <w:sz w:val="19"/>
                <w:szCs w:val="19"/>
              </w:rPr>
              <w:br/>
            </w:r>
            <w:r w:rsidRPr="00AB4777">
              <w:rPr>
                <w:rFonts w:ascii="Franklin Gothic Medium" w:hAnsi="Franklin Gothic Medium" w:cs="Arial"/>
                <w:sz w:val="19"/>
                <w:szCs w:val="19"/>
              </w:rPr>
              <w:t xml:space="preserve">i przeciwwybuchowej, obejmujący sprzęt do zapobiegania, wykrywania i gaszenia, </w:t>
            </w:r>
          </w:p>
          <w:p w14:paraId="50B6E8CE" w14:textId="77777777" w:rsidR="00BA2B3B" w:rsidRPr="00AB4777" w:rsidRDefault="00BA2B3B" w:rsidP="005D29F7">
            <w:pPr>
              <w:numPr>
                <w:ilvl w:val="0"/>
                <w:numId w:val="93"/>
              </w:numPr>
              <w:ind w:left="321" w:hanging="284"/>
              <w:jc w:val="both"/>
              <w:rPr>
                <w:rFonts w:ascii="Franklin Gothic Medium" w:hAnsi="Franklin Gothic Medium" w:cs="Arial"/>
                <w:b/>
                <w:bCs/>
                <w:sz w:val="19"/>
                <w:szCs w:val="19"/>
              </w:rPr>
            </w:pPr>
            <w:r w:rsidRPr="00AB4777">
              <w:rPr>
                <w:rFonts w:ascii="Franklin Gothic Medium" w:hAnsi="Franklin Gothic Medium" w:cs="Arial"/>
                <w:sz w:val="19"/>
                <w:szCs w:val="19"/>
              </w:rPr>
              <w:t xml:space="preserve">dostępność i sprawność odpowiedniego sprzętu sterującego w sytuacjach nadzwyczajnych. </w:t>
            </w:r>
          </w:p>
          <w:p w14:paraId="140E1296" w14:textId="77777777" w:rsidR="00BA2B3B" w:rsidRPr="00AB4777" w:rsidRDefault="00BA2B3B" w:rsidP="005D29F7">
            <w:pPr>
              <w:numPr>
                <w:ilvl w:val="0"/>
                <w:numId w:val="92"/>
              </w:numPr>
              <w:ind w:left="321" w:hanging="321"/>
              <w:jc w:val="both"/>
              <w:rPr>
                <w:rFonts w:ascii="Franklin Gothic Medium" w:hAnsi="Franklin Gothic Medium" w:cs="Arial"/>
                <w:b/>
                <w:sz w:val="19"/>
                <w:szCs w:val="19"/>
              </w:rPr>
            </w:pPr>
            <w:r w:rsidRPr="00AB4777">
              <w:rPr>
                <w:rFonts w:ascii="Franklin Gothic Medium" w:hAnsi="Franklin Gothic Medium" w:cs="Arial"/>
                <w:b/>
                <w:sz w:val="19"/>
                <w:szCs w:val="19"/>
              </w:rPr>
              <w:lastRenderedPageBreak/>
              <w:t xml:space="preserve">Zarządzanie emisjami powstającymi w wyniku incydentów/awarii </w:t>
            </w:r>
          </w:p>
          <w:p w14:paraId="7AEBBF9B"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Ustanawia się procedury i wprowadza techniczne przepisy dotyczące zarządzania (pod względem możliwego ograniczenia) emisjami powstającymi </w:t>
            </w:r>
            <w:r w:rsidRPr="00AB4777">
              <w:rPr>
                <w:rFonts w:ascii="Franklin Gothic Medium" w:hAnsi="Franklin Gothic Medium" w:cs="Arial"/>
                <w:sz w:val="19"/>
                <w:szCs w:val="19"/>
              </w:rPr>
              <w:br/>
              <w:t xml:space="preserve">w wyniku awarii i incydentów, takimi jak emisje </w:t>
            </w:r>
            <w:r w:rsidRPr="00AB4777">
              <w:rPr>
                <w:rFonts w:ascii="Franklin Gothic Medium" w:hAnsi="Franklin Gothic Medium" w:cs="Arial"/>
                <w:sz w:val="19"/>
                <w:szCs w:val="19"/>
              </w:rPr>
              <w:br/>
              <w:t xml:space="preserve">z wycieków, wody gaśniczej lub zaworów bezpieczeństwa. </w:t>
            </w:r>
          </w:p>
          <w:p w14:paraId="4122A993"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 xml:space="preserve">c. System rejestracji i oceny incydentów/awarii </w:t>
            </w:r>
          </w:p>
          <w:p w14:paraId="69D04770" w14:textId="77777777" w:rsidR="00BA2B3B" w:rsidRPr="00AB4777" w:rsidRDefault="00BA2B3B" w:rsidP="00FC3F72">
            <w:pPr>
              <w:ind w:left="360"/>
              <w:jc w:val="both"/>
              <w:rPr>
                <w:rFonts w:ascii="Franklin Gothic Medium" w:hAnsi="Franklin Gothic Medium" w:cs="Arial"/>
                <w:b/>
                <w:sz w:val="19"/>
                <w:szCs w:val="19"/>
              </w:rPr>
            </w:pPr>
            <w:r w:rsidRPr="00AB4777">
              <w:rPr>
                <w:rFonts w:ascii="Franklin Gothic Medium" w:hAnsi="Franklin Gothic Medium" w:cs="Arial"/>
                <w:b/>
                <w:sz w:val="19"/>
                <w:szCs w:val="19"/>
              </w:rPr>
              <w:t xml:space="preserve">Obejmuje to następujące techniki: </w:t>
            </w:r>
          </w:p>
          <w:p w14:paraId="76518820" w14:textId="77777777" w:rsidR="00BA2B3B" w:rsidRPr="00AB4777" w:rsidRDefault="00BA2B3B" w:rsidP="005D29F7">
            <w:pPr>
              <w:numPr>
                <w:ilvl w:val="0"/>
                <w:numId w:val="94"/>
              </w:numPr>
              <w:ind w:left="321" w:hanging="321"/>
              <w:jc w:val="both"/>
              <w:rPr>
                <w:rFonts w:ascii="Franklin Gothic Medium" w:hAnsi="Franklin Gothic Medium" w:cs="Arial"/>
                <w:b/>
                <w:bCs/>
                <w:sz w:val="19"/>
                <w:szCs w:val="19"/>
              </w:rPr>
            </w:pPr>
            <w:r w:rsidRPr="00AB4777">
              <w:rPr>
                <w:rFonts w:ascii="Franklin Gothic Medium" w:hAnsi="Franklin Gothic Medium" w:cs="Arial"/>
                <w:sz w:val="19"/>
                <w:szCs w:val="19"/>
              </w:rPr>
              <w:t xml:space="preserve">rejestr/dziennik służący do prowadzenia ewidencji wszystkich awarii, incydentów, zmian procedur i wyników inspekcji, </w:t>
            </w:r>
          </w:p>
          <w:p w14:paraId="30E017CE" w14:textId="77777777" w:rsidR="00BA2B3B" w:rsidRPr="00AB4777" w:rsidRDefault="00BA2B3B" w:rsidP="005D29F7">
            <w:pPr>
              <w:numPr>
                <w:ilvl w:val="0"/>
                <w:numId w:val="94"/>
              </w:numPr>
              <w:ind w:left="321" w:hanging="321"/>
              <w:jc w:val="both"/>
              <w:rPr>
                <w:rFonts w:ascii="Franklin Gothic Medium" w:hAnsi="Franklin Gothic Medium" w:cs="Arial"/>
                <w:b/>
                <w:bCs/>
                <w:sz w:val="19"/>
                <w:szCs w:val="19"/>
              </w:rPr>
            </w:pPr>
            <w:r w:rsidRPr="00AB4777">
              <w:rPr>
                <w:rFonts w:ascii="Franklin Gothic Medium" w:hAnsi="Franklin Gothic Medium" w:cs="Arial"/>
                <w:sz w:val="19"/>
                <w:szCs w:val="19"/>
              </w:rPr>
              <w:t>procedury identyfikacji, reagowania i uczenia się na podstawie takich incydentów i awarii.</w:t>
            </w:r>
          </w:p>
        </w:tc>
        <w:tc>
          <w:tcPr>
            <w:tcW w:w="5244" w:type="dxa"/>
            <w:gridSpan w:val="2"/>
          </w:tcPr>
          <w:p w14:paraId="1FFE0E22" w14:textId="77777777" w:rsidR="00BA2B3B" w:rsidRPr="00AB4777" w:rsidRDefault="00BA2B3B" w:rsidP="00FC3F72">
            <w:pPr>
              <w:ind w:left="-46"/>
              <w:rPr>
                <w:rFonts w:ascii="Franklin Gothic Medium" w:hAnsi="Franklin Gothic Medium" w:cs="Arial"/>
                <w:b/>
                <w:sz w:val="19"/>
                <w:szCs w:val="19"/>
              </w:rPr>
            </w:pPr>
            <w:r w:rsidRPr="00AB4777">
              <w:rPr>
                <w:rFonts w:ascii="Franklin Gothic Medium" w:hAnsi="Franklin Gothic Medium" w:cs="Arial"/>
                <w:b/>
                <w:sz w:val="19"/>
                <w:szCs w:val="19"/>
              </w:rPr>
              <w:lastRenderedPageBreak/>
              <w:t>Bat 21. – zgodnie  z BAT</w:t>
            </w:r>
          </w:p>
          <w:p w14:paraId="7070EF16" w14:textId="77777777" w:rsidR="00BA2B3B" w:rsidRPr="00AB4777" w:rsidRDefault="00BA2B3B" w:rsidP="00FC3F72">
            <w:pPr>
              <w:autoSpaceDE w:val="0"/>
              <w:autoSpaceDN w:val="0"/>
              <w:adjustRightInd w:val="0"/>
              <w:ind w:left="-74"/>
              <w:jc w:val="both"/>
              <w:rPr>
                <w:rFonts w:ascii="Franklin Gothic Medium" w:hAnsi="Franklin Gothic Medium" w:cs="Arial"/>
                <w:b/>
                <w:sz w:val="19"/>
                <w:szCs w:val="19"/>
              </w:rPr>
            </w:pPr>
            <w:r w:rsidRPr="00AB4777">
              <w:rPr>
                <w:rFonts w:ascii="Franklin Gothic Medium" w:hAnsi="Franklin Gothic Medium" w:cs="Arial"/>
                <w:b/>
                <w:sz w:val="19"/>
                <w:szCs w:val="19"/>
              </w:rPr>
              <w:t>Opracowano plan zarządzania w przypadku awarii, który stanowił będzie część Systemu Zarządzania Środowiskowego.</w:t>
            </w:r>
          </w:p>
          <w:p w14:paraId="37911CCC" w14:textId="77777777" w:rsidR="00BA2B3B" w:rsidRPr="00AB4777" w:rsidRDefault="00BA2B3B" w:rsidP="00FC3F72">
            <w:pPr>
              <w:autoSpaceDE w:val="0"/>
              <w:autoSpaceDN w:val="0"/>
              <w:adjustRightInd w:val="0"/>
              <w:ind w:left="-74"/>
              <w:jc w:val="both"/>
              <w:rPr>
                <w:rFonts w:ascii="Franklin Gothic Medium" w:hAnsi="Franklin Gothic Medium" w:cs="Arial"/>
                <w:sz w:val="19"/>
                <w:szCs w:val="19"/>
              </w:rPr>
            </w:pPr>
            <w:r w:rsidRPr="00AB4777">
              <w:rPr>
                <w:rFonts w:ascii="Franklin Gothic Medium" w:hAnsi="Franklin Gothic Medium" w:cs="Arial"/>
                <w:sz w:val="19"/>
                <w:szCs w:val="19"/>
              </w:rPr>
              <w:t xml:space="preserve">Według obowiązującego pozwolenia zintegrowanego, w celu zapobiegnięcia skutkom awarii i incydentów do środowiska </w:t>
            </w:r>
            <w:r w:rsidRPr="00AB4777">
              <w:rPr>
                <w:rFonts w:ascii="Franklin Gothic Medium" w:hAnsi="Franklin Gothic Medium" w:cs="Arial"/>
                <w:sz w:val="19"/>
                <w:szCs w:val="19"/>
              </w:rPr>
              <w:br/>
              <w:t xml:space="preserve">w instalacji, w  ramach planu zarządzania w przypadku awarii </w:t>
            </w:r>
            <w:r w:rsidRPr="00AB4777">
              <w:rPr>
                <w:rFonts w:ascii="Franklin Gothic Medium" w:hAnsi="Franklin Gothic Medium" w:cs="Arial"/>
                <w:sz w:val="19"/>
                <w:szCs w:val="19"/>
              </w:rPr>
              <w:br/>
              <w:t xml:space="preserve">są stosowane następujące techniki: </w:t>
            </w:r>
          </w:p>
          <w:p w14:paraId="550A970C" w14:textId="77777777" w:rsidR="00BA2B3B" w:rsidRPr="00AB4777" w:rsidRDefault="00BA2B3B" w:rsidP="005D29F7">
            <w:pPr>
              <w:numPr>
                <w:ilvl w:val="0"/>
                <w:numId w:val="106"/>
              </w:numPr>
              <w:autoSpaceDE w:val="0"/>
              <w:autoSpaceDN w:val="0"/>
              <w:adjustRightInd w:val="0"/>
              <w:ind w:left="209" w:hanging="283"/>
              <w:jc w:val="both"/>
              <w:rPr>
                <w:rFonts w:ascii="Franklin Gothic Medium" w:hAnsi="Franklin Gothic Medium" w:cs="Arial"/>
                <w:sz w:val="19"/>
                <w:szCs w:val="19"/>
              </w:rPr>
            </w:pPr>
            <w:r w:rsidRPr="00AB4777">
              <w:rPr>
                <w:rFonts w:ascii="Franklin Gothic Medium" w:hAnsi="Franklin Gothic Medium" w:cs="Arial"/>
                <w:sz w:val="19"/>
                <w:szCs w:val="19"/>
              </w:rPr>
              <w:t xml:space="preserve">ograniczony jest dostęp zespołu urządzeń dla osób trzecich, </w:t>
            </w:r>
          </w:p>
          <w:p w14:paraId="12519881" w14:textId="77777777" w:rsidR="00BA2B3B" w:rsidRPr="00AB4777" w:rsidRDefault="00BA2B3B" w:rsidP="005D29F7">
            <w:pPr>
              <w:numPr>
                <w:ilvl w:val="0"/>
                <w:numId w:val="106"/>
              </w:numPr>
              <w:autoSpaceDE w:val="0"/>
              <w:autoSpaceDN w:val="0"/>
              <w:adjustRightInd w:val="0"/>
              <w:ind w:left="209" w:hanging="283"/>
              <w:jc w:val="both"/>
              <w:rPr>
                <w:rFonts w:ascii="Franklin Gothic Medium" w:hAnsi="Franklin Gothic Medium" w:cs="Arial"/>
                <w:sz w:val="19"/>
                <w:szCs w:val="19"/>
              </w:rPr>
            </w:pPr>
            <w:r w:rsidRPr="00AB4777">
              <w:rPr>
                <w:rFonts w:ascii="Franklin Gothic Medium" w:hAnsi="Franklin Gothic Medium" w:cs="Arial"/>
                <w:sz w:val="19"/>
                <w:szCs w:val="19"/>
              </w:rPr>
              <w:t xml:space="preserve">system ochrony przeciwpożarowej obejmuje sprzęt do zapobiegania, wykrywania, i gaszenia tj. czujki, gaśnice, hydranty, wyłącznik główny prądu. </w:t>
            </w:r>
          </w:p>
          <w:p w14:paraId="5F544AFA" w14:textId="77777777" w:rsidR="00BA2B3B" w:rsidRPr="00AB4777" w:rsidRDefault="00BA2B3B" w:rsidP="00FC3F72">
            <w:pPr>
              <w:autoSpaceDE w:val="0"/>
              <w:autoSpaceDN w:val="0"/>
              <w:adjustRightInd w:val="0"/>
              <w:ind w:left="-74"/>
              <w:jc w:val="both"/>
              <w:rPr>
                <w:rFonts w:ascii="Franklin Gothic Medium" w:hAnsi="Franklin Gothic Medium" w:cs="Arial"/>
                <w:sz w:val="19"/>
                <w:szCs w:val="19"/>
              </w:rPr>
            </w:pPr>
            <w:r w:rsidRPr="00AB4777">
              <w:rPr>
                <w:rFonts w:ascii="Franklin Gothic Medium" w:hAnsi="Franklin Gothic Medium" w:cs="Arial"/>
                <w:sz w:val="19"/>
                <w:szCs w:val="19"/>
              </w:rPr>
              <w:t xml:space="preserve">Dla instalacji ustanowione są niezbędne procedury postępowania na wypadek awarii w zakresie emisji </w:t>
            </w:r>
            <w:r w:rsidRPr="00AB4777">
              <w:rPr>
                <w:rFonts w:ascii="Franklin Gothic Medium" w:hAnsi="Franklin Gothic Medium" w:cs="Arial"/>
                <w:sz w:val="19"/>
                <w:szCs w:val="19"/>
              </w:rPr>
              <w:br/>
              <w:t xml:space="preserve">z wycieków, wody gaśniczej lub zaworów bezpieczeństwa. </w:t>
            </w:r>
          </w:p>
          <w:p w14:paraId="3FCD48EA" w14:textId="77777777" w:rsidR="00BA2B3B" w:rsidRPr="00AB4777" w:rsidRDefault="00BA2B3B" w:rsidP="00FC3F72">
            <w:pPr>
              <w:autoSpaceDE w:val="0"/>
              <w:autoSpaceDN w:val="0"/>
              <w:adjustRightInd w:val="0"/>
              <w:ind w:left="-74"/>
              <w:jc w:val="both"/>
              <w:rPr>
                <w:rFonts w:ascii="Franklin Gothic Medium" w:hAnsi="Franklin Gothic Medium" w:cs="Arial"/>
                <w:sz w:val="19"/>
                <w:szCs w:val="19"/>
              </w:rPr>
            </w:pPr>
            <w:r w:rsidRPr="00AB4777">
              <w:rPr>
                <w:rFonts w:ascii="Franklin Gothic Medium" w:hAnsi="Franklin Gothic Medium" w:cs="Arial"/>
                <w:sz w:val="19"/>
                <w:szCs w:val="19"/>
              </w:rPr>
              <w:lastRenderedPageBreak/>
              <w:t xml:space="preserve">Dla instalacji prowadzony jest rejestr, w którym odnotowywane będą wszystkie zaistniałe sytuacje awaryjne oraz podejmowane działania związane z ich likwidacją. Prowadzona jest książka kontroli w celu rejestracji inspekcji w zakładzie. </w:t>
            </w:r>
          </w:p>
          <w:p w14:paraId="417308A8" w14:textId="77777777" w:rsidR="00BA2B3B" w:rsidRPr="00AB4777" w:rsidRDefault="00BA2B3B" w:rsidP="00FC3F72">
            <w:pPr>
              <w:ind w:left="-74"/>
              <w:jc w:val="both"/>
              <w:rPr>
                <w:rFonts w:ascii="Franklin Gothic Medium" w:hAnsi="Franklin Gothic Medium" w:cs="Arial"/>
                <w:sz w:val="19"/>
                <w:szCs w:val="19"/>
              </w:rPr>
            </w:pPr>
            <w:r w:rsidRPr="00AB4777">
              <w:rPr>
                <w:rFonts w:ascii="Franklin Gothic Medium" w:hAnsi="Franklin Gothic Medium" w:cs="Arial"/>
                <w:sz w:val="19"/>
                <w:szCs w:val="19"/>
              </w:rPr>
              <w:t xml:space="preserve">Wdrożone są procedury określające sposób identyfikacji </w:t>
            </w:r>
            <w:r w:rsidRPr="00AB4777">
              <w:rPr>
                <w:rFonts w:ascii="Franklin Gothic Medium" w:hAnsi="Franklin Gothic Medium" w:cs="Arial"/>
                <w:sz w:val="19"/>
                <w:szCs w:val="19"/>
              </w:rPr>
              <w:br/>
              <w:t xml:space="preserve">i reagowania na sytuacje awaryjne oraz procedury określająca sposób korygowania i zapobiegania takim incydentom </w:t>
            </w:r>
            <w:r w:rsidRPr="00AB4777">
              <w:rPr>
                <w:rFonts w:ascii="Franklin Gothic Medium" w:hAnsi="Franklin Gothic Medium" w:cs="Arial"/>
                <w:sz w:val="19"/>
                <w:szCs w:val="19"/>
              </w:rPr>
              <w:br/>
              <w:t xml:space="preserve">i awariom. </w:t>
            </w:r>
          </w:p>
          <w:p w14:paraId="751FF217" w14:textId="77777777" w:rsidR="00BA2B3B" w:rsidRPr="00AB4777" w:rsidRDefault="00BA2B3B" w:rsidP="00FC3F72">
            <w:pPr>
              <w:ind w:left="-74"/>
              <w:jc w:val="both"/>
              <w:rPr>
                <w:rFonts w:ascii="Franklin Gothic Medium" w:hAnsi="Franklin Gothic Medium" w:cs="Arial"/>
                <w:b/>
                <w:sz w:val="19"/>
                <w:szCs w:val="19"/>
              </w:rPr>
            </w:pPr>
            <w:r w:rsidRPr="00AB4777">
              <w:rPr>
                <w:rFonts w:ascii="Franklin Gothic Medium" w:hAnsi="Franklin Gothic Medium" w:cs="Arial"/>
                <w:sz w:val="19"/>
                <w:szCs w:val="19"/>
              </w:rPr>
              <w:t xml:space="preserve">W zakładzie funkcjonuje system monitoringu wizyjnego </w:t>
            </w:r>
            <w:r w:rsidRPr="00AB4777">
              <w:rPr>
                <w:rFonts w:ascii="Franklin Gothic Medium" w:hAnsi="Franklin Gothic Medium" w:cs="Arial"/>
                <w:sz w:val="19"/>
                <w:szCs w:val="19"/>
              </w:rPr>
              <w:br/>
              <w:t>z zapisem obrazu z kamer na dyskach twardych rejestratora. Instalacja nie zalicza się do zakładów o zwiększonym ryzyku występowania poważnej awarii przemysłowej.</w:t>
            </w:r>
          </w:p>
          <w:p w14:paraId="65974D1F" w14:textId="77777777" w:rsidR="00BA2B3B" w:rsidRPr="00AB4777" w:rsidRDefault="00BA2B3B" w:rsidP="00FC3F72">
            <w:pPr>
              <w:jc w:val="both"/>
              <w:rPr>
                <w:rFonts w:ascii="Franklin Gothic Medium" w:hAnsi="Franklin Gothic Medium" w:cs="Arial"/>
                <w:sz w:val="19"/>
                <w:szCs w:val="19"/>
              </w:rPr>
            </w:pPr>
          </w:p>
        </w:tc>
      </w:tr>
      <w:tr w:rsidR="00AB4777" w:rsidRPr="00AB4777" w14:paraId="0F0189E8" w14:textId="77777777" w:rsidTr="00BA2B3B">
        <w:trPr>
          <w:jc w:val="center"/>
        </w:trPr>
        <w:tc>
          <w:tcPr>
            <w:tcW w:w="9781" w:type="dxa"/>
            <w:gridSpan w:val="3"/>
            <w:shd w:val="clear" w:color="auto" w:fill="BFBFBF"/>
          </w:tcPr>
          <w:p w14:paraId="760C768B" w14:textId="77777777" w:rsidR="00BA2B3B" w:rsidRPr="00AB4777" w:rsidRDefault="00BA2B3B" w:rsidP="00FC3F72">
            <w:pPr>
              <w:jc w:val="center"/>
              <w:rPr>
                <w:rFonts w:ascii="Franklin Gothic Medium" w:hAnsi="Franklin Gothic Medium" w:cs="Arial"/>
                <w:b/>
                <w:sz w:val="19"/>
                <w:szCs w:val="19"/>
              </w:rPr>
            </w:pPr>
          </w:p>
          <w:p w14:paraId="572CA283" w14:textId="77777777" w:rsidR="00BA2B3B" w:rsidRPr="00AB4777" w:rsidRDefault="00BA2B3B" w:rsidP="00FC3F72">
            <w:pPr>
              <w:jc w:val="center"/>
              <w:rPr>
                <w:rFonts w:ascii="Franklin Gothic Medium" w:hAnsi="Franklin Gothic Medium" w:cs="Arial"/>
                <w:b/>
                <w:sz w:val="19"/>
                <w:szCs w:val="19"/>
              </w:rPr>
            </w:pPr>
            <w:r w:rsidRPr="00AB4777">
              <w:rPr>
                <w:rFonts w:ascii="Franklin Gothic Medium" w:hAnsi="Franklin Gothic Medium" w:cs="Arial"/>
                <w:b/>
                <w:sz w:val="19"/>
                <w:szCs w:val="19"/>
              </w:rPr>
              <w:t>1.7. EFEKTYWNE WYKORZYSTANIE MATERIAŁÓW</w:t>
            </w:r>
          </w:p>
          <w:p w14:paraId="66636AB5" w14:textId="77777777" w:rsidR="00BA2B3B" w:rsidRPr="00AB4777" w:rsidRDefault="00BA2B3B" w:rsidP="00FC3F72">
            <w:pPr>
              <w:jc w:val="center"/>
              <w:rPr>
                <w:rFonts w:ascii="Franklin Gothic Medium" w:hAnsi="Franklin Gothic Medium" w:cs="Arial"/>
                <w:b/>
                <w:sz w:val="19"/>
                <w:szCs w:val="19"/>
              </w:rPr>
            </w:pPr>
          </w:p>
        </w:tc>
      </w:tr>
      <w:tr w:rsidR="00AB4777" w:rsidRPr="00AB4777" w14:paraId="2EE53D30" w14:textId="77777777" w:rsidTr="00BA2B3B">
        <w:trPr>
          <w:jc w:val="center"/>
        </w:trPr>
        <w:tc>
          <w:tcPr>
            <w:tcW w:w="4537" w:type="dxa"/>
          </w:tcPr>
          <w:p w14:paraId="49144F30"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bCs/>
                <w:sz w:val="19"/>
                <w:szCs w:val="19"/>
              </w:rPr>
              <w:t xml:space="preserve">Bat 22. </w:t>
            </w:r>
            <w:r w:rsidRPr="00AB4777">
              <w:rPr>
                <w:rFonts w:ascii="Franklin Gothic Medium" w:hAnsi="Franklin Gothic Medium" w:cs="Arial"/>
                <w:sz w:val="19"/>
                <w:szCs w:val="19"/>
              </w:rPr>
              <w:t>Aby zapewnić efektywne wykorzystanie materiałów, w ramach BAT należy zastępować materiały odpadami.</w:t>
            </w:r>
          </w:p>
          <w:p w14:paraId="2B2ED056"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Odpady wykorzystuje się zamiast innych materiałów do przetwarzania odpadów (np. do regulacji </w:t>
            </w:r>
            <w:proofErr w:type="spellStart"/>
            <w:r w:rsidRPr="00AB4777">
              <w:rPr>
                <w:rFonts w:ascii="Franklin Gothic Medium" w:hAnsi="Franklin Gothic Medium" w:cs="Arial"/>
                <w:sz w:val="19"/>
                <w:szCs w:val="19"/>
              </w:rPr>
              <w:t>pH</w:t>
            </w:r>
            <w:proofErr w:type="spellEnd"/>
            <w:r w:rsidRPr="00AB4777">
              <w:rPr>
                <w:rFonts w:ascii="Franklin Gothic Medium" w:hAnsi="Franklin Gothic Medium" w:cs="Arial"/>
                <w:sz w:val="19"/>
                <w:szCs w:val="19"/>
              </w:rPr>
              <w:t xml:space="preserve"> stosuje się zasady lub kwasy odpadowe, jako spoiwa używa się popiołów lotnych). </w:t>
            </w:r>
          </w:p>
          <w:p w14:paraId="3DFB3C4C"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iCs/>
                <w:sz w:val="19"/>
                <w:szCs w:val="19"/>
              </w:rPr>
              <w:t>Zastosowanie:</w:t>
            </w:r>
            <w:r w:rsidRPr="00AB4777">
              <w:rPr>
                <w:rFonts w:ascii="Franklin Gothic Medium" w:hAnsi="Franklin Gothic Medium" w:cs="Arial"/>
                <w:i/>
                <w:iCs/>
                <w:sz w:val="19"/>
                <w:szCs w:val="19"/>
              </w:rPr>
              <w:t xml:space="preserve"> </w:t>
            </w:r>
            <w:r w:rsidRPr="00AB4777">
              <w:rPr>
                <w:rFonts w:ascii="Franklin Gothic Medium" w:hAnsi="Franklin Gothic Medium" w:cs="Arial"/>
                <w:sz w:val="19"/>
                <w:szCs w:val="19"/>
              </w:rPr>
              <w:t>Niektóre ograniczenia pod względem możliwości zastosowania wynikają z ryzyka zanieczyszczenia spowodowanego obecnością zanieczyszczeń (np. metali ciężkich, TZO, soli, patogenów) w odpadach, które zastępują inne materiały. Kolejne ograniczenie stanowi zgodność odpadów zastępujących inne materiały z odpadami dostarczonymi do przetworzenia (BAT 2).</w:t>
            </w:r>
          </w:p>
        </w:tc>
        <w:tc>
          <w:tcPr>
            <w:tcW w:w="5244" w:type="dxa"/>
            <w:gridSpan w:val="2"/>
          </w:tcPr>
          <w:p w14:paraId="6A450D44"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t>Bat 22. - zgodnie z BAT</w:t>
            </w:r>
          </w:p>
          <w:p w14:paraId="761AEBDA"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Surowcem wykorzystywanym w instalacji są odpady zmieszane oraz odpady pochodzące z selektywnej zbiórki, które poddawane są procesom przetwarzania w celu wydzielenia frakcji przeznaczonych do dalszego wykorzystania takich jak surowce wtórne, frakcja </w:t>
            </w:r>
            <w:proofErr w:type="spellStart"/>
            <w:r w:rsidRPr="00AB4777">
              <w:rPr>
                <w:rFonts w:ascii="Franklin Gothic Medium" w:hAnsi="Franklin Gothic Medium" w:cs="Arial"/>
                <w:sz w:val="19"/>
                <w:szCs w:val="19"/>
              </w:rPr>
              <w:t>pre</w:t>
            </w:r>
            <w:proofErr w:type="spellEnd"/>
            <w:r w:rsidRPr="00AB4777">
              <w:rPr>
                <w:rFonts w:ascii="Franklin Gothic Medium" w:hAnsi="Franklin Gothic Medium" w:cs="Arial"/>
                <w:sz w:val="19"/>
                <w:szCs w:val="19"/>
              </w:rPr>
              <w:t>-RDF.</w:t>
            </w:r>
          </w:p>
          <w:p w14:paraId="01D6F798" w14:textId="77777777" w:rsidR="00BA2B3B" w:rsidRPr="00AB4777" w:rsidRDefault="00BA2B3B" w:rsidP="00FC3F72">
            <w:pPr>
              <w:jc w:val="both"/>
              <w:rPr>
                <w:rFonts w:ascii="Franklin Gothic Medium" w:hAnsi="Franklin Gothic Medium" w:cs="Arial"/>
                <w:b/>
                <w:sz w:val="19"/>
                <w:szCs w:val="19"/>
              </w:rPr>
            </w:pPr>
          </w:p>
        </w:tc>
      </w:tr>
      <w:tr w:rsidR="00AB4777" w:rsidRPr="00AB4777" w14:paraId="3694E06D" w14:textId="77777777" w:rsidTr="00BA2B3B">
        <w:trPr>
          <w:jc w:val="center"/>
        </w:trPr>
        <w:tc>
          <w:tcPr>
            <w:tcW w:w="9781" w:type="dxa"/>
            <w:gridSpan w:val="3"/>
            <w:shd w:val="clear" w:color="auto" w:fill="BFBFBF"/>
          </w:tcPr>
          <w:p w14:paraId="2B693268" w14:textId="77777777" w:rsidR="00BA2B3B" w:rsidRPr="00AB4777" w:rsidRDefault="00BA2B3B" w:rsidP="00FC3F72">
            <w:pPr>
              <w:jc w:val="center"/>
              <w:rPr>
                <w:rFonts w:ascii="Franklin Gothic Medium" w:hAnsi="Franklin Gothic Medium" w:cs="Arial"/>
                <w:b/>
                <w:bCs/>
                <w:sz w:val="19"/>
                <w:szCs w:val="19"/>
              </w:rPr>
            </w:pPr>
          </w:p>
          <w:p w14:paraId="7DBF93B3" w14:textId="77777777" w:rsidR="00BA2B3B" w:rsidRPr="00AB4777" w:rsidRDefault="00BA2B3B" w:rsidP="00FC3F72">
            <w:pPr>
              <w:jc w:val="center"/>
              <w:rPr>
                <w:rFonts w:ascii="Franklin Gothic Medium" w:hAnsi="Franklin Gothic Medium" w:cs="Arial"/>
                <w:b/>
                <w:bCs/>
                <w:sz w:val="19"/>
                <w:szCs w:val="19"/>
              </w:rPr>
            </w:pPr>
            <w:r w:rsidRPr="00AB4777">
              <w:rPr>
                <w:rFonts w:ascii="Franklin Gothic Medium" w:hAnsi="Franklin Gothic Medium" w:cs="Arial"/>
                <w:b/>
                <w:bCs/>
                <w:sz w:val="19"/>
                <w:szCs w:val="19"/>
              </w:rPr>
              <w:t>1.8. EFEKTYWNOSC ENERGETYCZNA</w:t>
            </w:r>
          </w:p>
          <w:p w14:paraId="399224A7" w14:textId="77777777" w:rsidR="00BA2B3B" w:rsidRPr="00AB4777" w:rsidRDefault="00BA2B3B" w:rsidP="00FC3F72">
            <w:pPr>
              <w:rPr>
                <w:rFonts w:ascii="Franklin Gothic Medium" w:hAnsi="Franklin Gothic Medium" w:cs="Arial"/>
                <w:b/>
                <w:sz w:val="19"/>
                <w:szCs w:val="19"/>
              </w:rPr>
            </w:pPr>
          </w:p>
        </w:tc>
      </w:tr>
      <w:tr w:rsidR="00AB4777" w:rsidRPr="00AB4777" w14:paraId="24D21A6F" w14:textId="77777777" w:rsidTr="00BA2B3B">
        <w:trPr>
          <w:jc w:val="center"/>
        </w:trPr>
        <w:tc>
          <w:tcPr>
            <w:tcW w:w="4537" w:type="dxa"/>
          </w:tcPr>
          <w:p w14:paraId="08729390"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bCs/>
                <w:sz w:val="19"/>
                <w:szCs w:val="19"/>
              </w:rPr>
              <w:t xml:space="preserve">Bat 23. </w:t>
            </w:r>
            <w:r w:rsidRPr="00AB4777">
              <w:rPr>
                <w:rFonts w:ascii="Franklin Gothic Medium" w:hAnsi="Franklin Gothic Medium" w:cs="Arial"/>
                <w:sz w:val="19"/>
                <w:szCs w:val="19"/>
              </w:rPr>
              <w:t>Aby zapewnić efektywne zużycie energii, w ramach BAT należy stosować obie poniższe techniki.</w:t>
            </w:r>
          </w:p>
          <w:p w14:paraId="2E93A63F"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sz w:val="19"/>
                <w:szCs w:val="19"/>
              </w:rPr>
              <w:t xml:space="preserve">a. </w:t>
            </w:r>
            <w:r w:rsidRPr="00AB4777">
              <w:rPr>
                <w:rFonts w:ascii="Franklin Gothic Medium" w:hAnsi="Franklin Gothic Medium" w:cs="Arial"/>
                <w:b/>
                <w:sz w:val="19"/>
                <w:szCs w:val="19"/>
              </w:rPr>
              <w:t xml:space="preserve">Plan racjonalizacji zużycia energii </w:t>
            </w:r>
          </w:p>
          <w:p w14:paraId="715D9BCC"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Plan racjonalizacji zużycia energii obejmuje definiowanie i obliczanie określonego zużycia energii w ramach działania (lub działań), ustalanie kluczowych wskaźników skuteczności działania w skali rocznej (na przykład konkretne zużycie energii wyrażone w kWh/tonę przetwarzanych odpadów) oraz planowanie okresowych celów usprawniania </w:t>
            </w:r>
            <w:r w:rsidRPr="00AB4777">
              <w:rPr>
                <w:rFonts w:ascii="Franklin Gothic Medium" w:hAnsi="Franklin Gothic Medium" w:cs="Arial"/>
                <w:sz w:val="19"/>
                <w:szCs w:val="19"/>
              </w:rPr>
              <w:br/>
              <w:t xml:space="preserve">i powiązanych działań. Plan dostosowuje się do specyfiki przetwarzania odpadów pod względem przeprowadzonych procesów, przetwarzanych strumieni odpadów itp. </w:t>
            </w:r>
          </w:p>
          <w:p w14:paraId="2F2EC3F1"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b. </w:t>
            </w:r>
            <w:r w:rsidRPr="00AB4777">
              <w:rPr>
                <w:rFonts w:ascii="Franklin Gothic Medium" w:hAnsi="Franklin Gothic Medium" w:cs="Arial"/>
                <w:b/>
                <w:sz w:val="19"/>
                <w:szCs w:val="19"/>
              </w:rPr>
              <w:t>Rejestr bilansu energetycznego</w:t>
            </w:r>
            <w:r w:rsidRPr="00AB4777">
              <w:rPr>
                <w:rFonts w:ascii="Franklin Gothic Medium" w:hAnsi="Franklin Gothic Medium" w:cs="Arial"/>
                <w:sz w:val="19"/>
                <w:szCs w:val="19"/>
              </w:rPr>
              <w:t xml:space="preserve"> </w:t>
            </w:r>
          </w:p>
          <w:p w14:paraId="301FBE82"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Rejestr bilansu energetycznego zapewnia podział zużycia i wytwarzania energii (w tym wywozu) według rodzaju źródła (tj. energii elektrycznej, gazu, konwencjonalnych paliw ciekłych, konwencjonalnych paliw stałych i odpadów). Obejmuje on: </w:t>
            </w:r>
          </w:p>
          <w:p w14:paraId="4CDC3F6B"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(i) informacje o zużyciu energii pod względem dostarczanej energii; </w:t>
            </w:r>
          </w:p>
          <w:p w14:paraId="3879BC92"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(ii) informacje o energii oddawanej z instalacji na zewnątrz; </w:t>
            </w:r>
          </w:p>
          <w:p w14:paraId="3143F891"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lastRenderedPageBreak/>
              <w:t xml:space="preserve">(iii) informacje o przepływie energii (np. wykresy </w:t>
            </w:r>
            <w:proofErr w:type="spellStart"/>
            <w:r w:rsidRPr="00AB4777">
              <w:rPr>
                <w:rFonts w:ascii="Franklin Gothic Medium" w:hAnsi="Franklin Gothic Medium" w:cs="Arial"/>
                <w:sz w:val="19"/>
                <w:szCs w:val="19"/>
              </w:rPr>
              <w:t>Sankeya</w:t>
            </w:r>
            <w:proofErr w:type="spellEnd"/>
            <w:r w:rsidRPr="00AB4777">
              <w:rPr>
                <w:rFonts w:ascii="Franklin Gothic Medium" w:hAnsi="Franklin Gothic Medium" w:cs="Arial"/>
                <w:sz w:val="19"/>
                <w:szCs w:val="19"/>
              </w:rPr>
              <w:t xml:space="preserve"> lub bilanse energetyczne) pokazujące, </w:t>
            </w:r>
            <w:r w:rsidRPr="00AB4777">
              <w:rPr>
                <w:rFonts w:ascii="Franklin Gothic Medium" w:hAnsi="Franklin Gothic Medium" w:cs="Arial"/>
                <w:sz w:val="19"/>
                <w:szCs w:val="19"/>
              </w:rPr>
              <w:br/>
              <w:t xml:space="preserve">w jaki sposób energia jest wykorzystywana </w:t>
            </w:r>
            <w:r w:rsidRPr="00AB4777">
              <w:rPr>
                <w:rFonts w:ascii="Franklin Gothic Medium" w:hAnsi="Franklin Gothic Medium" w:cs="Arial"/>
                <w:sz w:val="19"/>
                <w:szCs w:val="19"/>
              </w:rPr>
              <w:br/>
              <w:t xml:space="preserve">w całym procesie technologicznym. </w:t>
            </w:r>
          </w:p>
          <w:p w14:paraId="17A3B01D" w14:textId="77777777" w:rsidR="00BA2B3B" w:rsidRPr="00AB4777" w:rsidRDefault="00BA2B3B" w:rsidP="00FC3F72">
            <w:pPr>
              <w:jc w:val="both"/>
              <w:rPr>
                <w:rFonts w:ascii="Franklin Gothic Medium" w:hAnsi="Franklin Gothic Medium" w:cs="Arial"/>
                <w:b/>
                <w:bCs/>
                <w:sz w:val="19"/>
                <w:szCs w:val="19"/>
                <w:highlight w:val="yellow"/>
              </w:rPr>
            </w:pPr>
            <w:r w:rsidRPr="00AB4777">
              <w:rPr>
                <w:rFonts w:ascii="Franklin Gothic Medium" w:hAnsi="Franklin Gothic Medium" w:cs="Arial"/>
                <w:sz w:val="19"/>
                <w:szCs w:val="19"/>
              </w:rPr>
              <w:t>Rejestr bilansu energetycznego dostosowuje się do specyfiki przetwarzania odpadów pod względem przeprowadzonych procesów, przetwarzanych strumieni odpadów itp.</w:t>
            </w:r>
          </w:p>
        </w:tc>
        <w:tc>
          <w:tcPr>
            <w:tcW w:w="5244" w:type="dxa"/>
            <w:gridSpan w:val="2"/>
          </w:tcPr>
          <w:p w14:paraId="7DA80F6A"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lastRenderedPageBreak/>
              <w:t>Bat 23. – zgodnie z BAT</w:t>
            </w:r>
          </w:p>
          <w:p w14:paraId="33644F44"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t>Pkt. a. –  zgodnie z BAT</w:t>
            </w:r>
          </w:p>
          <w:p w14:paraId="2A41C3FD" w14:textId="4E34345C"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Dla instalacji opracowany jest plan racjonalizacji zużycia energii. Przyjęte rozwiązania techniczne, technologiczne </w:t>
            </w:r>
            <w:r w:rsidR="00C24FC4" w:rsidRPr="00AB4777">
              <w:rPr>
                <w:rFonts w:ascii="Franklin Gothic Medium" w:hAnsi="Franklin Gothic Medium" w:cs="Arial"/>
                <w:sz w:val="19"/>
                <w:szCs w:val="19"/>
              </w:rPr>
              <w:br/>
            </w:r>
            <w:r w:rsidRPr="00AB4777">
              <w:rPr>
                <w:rFonts w:ascii="Franklin Gothic Medium" w:hAnsi="Franklin Gothic Medium" w:cs="Arial"/>
                <w:sz w:val="19"/>
                <w:szCs w:val="19"/>
              </w:rPr>
              <w:t>i konstrukcyjne gwarantować będą możliwie najniższe zużycie energii.</w:t>
            </w:r>
          </w:p>
          <w:p w14:paraId="3808840C" w14:textId="77777777" w:rsidR="00BA2B3B" w:rsidRPr="00AB4777" w:rsidRDefault="00BA2B3B" w:rsidP="00FC3F72">
            <w:pPr>
              <w:autoSpaceDE w:val="0"/>
              <w:autoSpaceDN w:val="0"/>
              <w:adjustRightInd w:val="0"/>
              <w:jc w:val="both"/>
              <w:rPr>
                <w:rFonts w:ascii="Franklin Gothic Medium" w:hAnsi="Franklin Gothic Medium" w:cs="Arial"/>
                <w:sz w:val="19"/>
                <w:szCs w:val="19"/>
              </w:rPr>
            </w:pPr>
            <w:r w:rsidRPr="00AB4777">
              <w:rPr>
                <w:rFonts w:ascii="Franklin Gothic Medium" w:hAnsi="Franklin Gothic Medium" w:cs="Arial"/>
                <w:sz w:val="19"/>
                <w:szCs w:val="19"/>
              </w:rPr>
              <w:t xml:space="preserve">W instalacji prowadzony jest nadzór nad procesami energetycznymi. Monitorowana jest ilość zużywanych surowców oraz zużycie energii dla potrzeb własnych. Kontrola taka pozwala m.in. na: </w:t>
            </w:r>
          </w:p>
          <w:p w14:paraId="39BE909C" w14:textId="77777777" w:rsidR="00BA2B3B" w:rsidRPr="00AB4777" w:rsidRDefault="00BA2B3B" w:rsidP="005D29F7">
            <w:pPr>
              <w:numPr>
                <w:ilvl w:val="0"/>
                <w:numId w:val="107"/>
              </w:numPr>
              <w:autoSpaceDE w:val="0"/>
              <w:autoSpaceDN w:val="0"/>
              <w:adjustRightInd w:val="0"/>
              <w:ind w:left="318" w:hanging="318"/>
              <w:jc w:val="both"/>
              <w:rPr>
                <w:rFonts w:ascii="Franklin Gothic Medium" w:hAnsi="Franklin Gothic Medium" w:cs="Arial"/>
                <w:sz w:val="19"/>
                <w:szCs w:val="19"/>
              </w:rPr>
            </w:pPr>
            <w:r w:rsidRPr="00AB4777">
              <w:rPr>
                <w:rFonts w:ascii="Franklin Gothic Medium" w:hAnsi="Franklin Gothic Medium" w:cs="Arial"/>
                <w:sz w:val="19"/>
                <w:szCs w:val="19"/>
              </w:rPr>
              <w:t xml:space="preserve">wykrywanie i eliminowanie nadmiernego </w:t>
            </w:r>
            <w:r w:rsidRPr="00AB4777">
              <w:rPr>
                <w:rFonts w:ascii="Franklin Gothic Medium" w:hAnsi="Franklin Gothic Medium" w:cs="Arial"/>
                <w:sz w:val="19"/>
                <w:szCs w:val="19"/>
              </w:rPr>
              <w:br/>
              <w:t xml:space="preserve">i nieracjonalnego zużycia surowców i energii, </w:t>
            </w:r>
          </w:p>
          <w:p w14:paraId="5EBE78C0" w14:textId="77777777" w:rsidR="00BA2B3B" w:rsidRPr="00AB4777" w:rsidRDefault="00BA2B3B" w:rsidP="005D29F7">
            <w:pPr>
              <w:numPr>
                <w:ilvl w:val="0"/>
                <w:numId w:val="107"/>
              </w:numPr>
              <w:autoSpaceDE w:val="0"/>
              <w:autoSpaceDN w:val="0"/>
              <w:adjustRightInd w:val="0"/>
              <w:ind w:left="318" w:hanging="318"/>
              <w:jc w:val="both"/>
              <w:rPr>
                <w:rFonts w:ascii="Franklin Gothic Medium" w:hAnsi="Franklin Gothic Medium" w:cs="Arial"/>
                <w:sz w:val="19"/>
                <w:szCs w:val="19"/>
              </w:rPr>
            </w:pPr>
            <w:r w:rsidRPr="00AB4777">
              <w:rPr>
                <w:rFonts w:ascii="Franklin Gothic Medium" w:hAnsi="Franklin Gothic Medium" w:cs="Arial"/>
                <w:sz w:val="19"/>
                <w:szCs w:val="19"/>
              </w:rPr>
              <w:t xml:space="preserve">uzyskanie informacji o zużyciu surowców i energii, </w:t>
            </w:r>
          </w:p>
          <w:p w14:paraId="4C2B53E9" w14:textId="77777777" w:rsidR="00BA2B3B" w:rsidRPr="00AB4777" w:rsidRDefault="00BA2B3B" w:rsidP="005D29F7">
            <w:pPr>
              <w:numPr>
                <w:ilvl w:val="0"/>
                <w:numId w:val="107"/>
              </w:numPr>
              <w:autoSpaceDE w:val="0"/>
              <w:autoSpaceDN w:val="0"/>
              <w:adjustRightInd w:val="0"/>
              <w:ind w:left="318" w:hanging="318"/>
              <w:jc w:val="both"/>
              <w:rPr>
                <w:rFonts w:ascii="Franklin Gothic Medium" w:hAnsi="Franklin Gothic Medium" w:cs="Arial"/>
                <w:sz w:val="19"/>
                <w:szCs w:val="19"/>
              </w:rPr>
            </w:pPr>
            <w:r w:rsidRPr="00AB4777">
              <w:rPr>
                <w:rFonts w:ascii="Franklin Gothic Medium" w:hAnsi="Franklin Gothic Medium" w:cs="Arial"/>
                <w:sz w:val="19"/>
                <w:szCs w:val="19"/>
              </w:rPr>
              <w:t xml:space="preserve">wyznaczenie podstawowej charakterystyki energetycznej procesu w celu umożliwienia przewidywania zużycia surowców i energii, </w:t>
            </w:r>
          </w:p>
          <w:p w14:paraId="353EFCA5" w14:textId="77777777" w:rsidR="00BA2B3B" w:rsidRPr="00AB4777" w:rsidRDefault="00BA2B3B" w:rsidP="005D29F7">
            <w:pPr>
              <w:numPr>
                <w:ilvl w:val="0"/>
                <w:numId w:val="107"/>
              </w:numPr>
              <w:autoSpaceDE w:val="0"/>
              <w:autoSpaceDN w:val="0"/>
              <w:adjustRightInd w:val="0"/>
              <w:ind w:left="318" w:hanging="318"/>
              <w:jc w:val="both"/>
              <w:rPr>
                <w:rFonts w:ascii="Franklin Gothic Medium" w:hAnsi="Franklin Gothic Medium" w:cs="Arial"/>
                <w:sz w:val="19"/>
                <w:szCs w:val="19"/>
              </w:rPr>
            </w:pPr>
            <w:r w:rsidRPr="00AB4777">
              <w:rPr>
                <w:rFonts w:ascii="Franklin Gothic Medium" w:hAnsi="Franklin Gothic Medium" w:cs="Arial"/>
                <w:sz w:val="19"/>
                <w:szCs w:val="19"/>
              </w:rPr>
              <w:t xml:space="preserve">bieżące kontrolowanie różnicy pomiędzy rzeczywistym </w:t>
            </w:r>
            <w:r w:rsidRPr="00AB4777">
              <w:rPr>
                <w:rFonts w:ascii="Franklin Gothic Medium" w:hAnsi="Franklin Gothic Medium" w:cs="Arial"/>
                <w:sz w:val="19"/>
                <w:szCs w:val="19"/>
              </w:rPr>
              <w:br/>
              <w:t xml:space="preserve">a przewidywanym ich zużyciem. </w:t>
            </w:r>
          </w:p>
          <w:p w14:paraId="4C6F081A"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t>Pkt. b. –  zgodnie z BAT</w:t>
            </w:r>
          </w:p>
          <w:p w14:paraId="5A96B632"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Raportowanie zużycia energii realizowane jest w postaci corocznych raportów z eksploatacji instalacji przekazywanych do Urzędu Marszałkowskiego oraz Wojewódzkiego Inspektora Ochrony Środowiska.</w:t>
            </w:r>
          </w:p>
          <w:p w14:paraId="62D87374" w14:textId="77777777" w:rsidR="00BA2B3B" w:rsidRPr="00AB4777" w:rsidRDefault="00BA2B3B" w:rsidP="00FC3F72">
            <w:pPr>
              <w:jc w:val="both"/>
              <w:rPr>
                <w:rFonts w:ascii="Franklin Gothic Medium" w:hAnsi="Franklin Gothic Medium" w:cs="Arial"/>
                <w:sz w:val="19"/>
                <w:szCs w:val="19"/>
              </w:rPr>
            </w:pPr>
          </w:p>
        </w:tc>
      </w:tr>
      <w:tr w:rsidR="00AB4777" w:rsidRPr="00AB4777" w14:paraId="2E830D1D" w14:textId="77777777" w:rsidTr="00BA2B3B">
        <w:trPr>
          <w:jc w:val="center"/>
        </w:trPr>
        <w:tc>
          <w:tcPr>
            <w:tcW w:w="9781" w:type="dxa"/>
            <w:gridSpan w:val="3"/>
            <w:shd w:val="clear" w:color="auto" w:fill="BFBFBF"/>
          </w:tcPr>
          <w:p w14:paraId="2B4CE061" w14:textId="77777777" w:rsidR="00BA2B3B" w:rsidRPr="00AB4777" w:rsidRDefault="00BA2B3B" w:rsidP="00FC3F72">
            <w:pPr>
              <w:jc w:val="center"/>
              <w:rPr>
                <w:rFonts w:ascii="Franklin Gothic Medium" w:hAnsi="Franklin Gothic Medium" w:cs="Arial"/>
                <w:b/>
                <w:bCs/>
                <w:sz w:val="19"/>
                <w:szCs w:val="19"/>
              </w:rPr>
            </w:pPr>
            <w:r w:rsidRPr="00AB4777">
              <w:rPr>
                <w:rFonts w:ascii="Franklin Gothic Medium" w:hAnsi="Franklin Gothic Medium" w:cs="Arial"/>
                <w:b/>
                <w:bCs/>
                <w:sz w:val="19"/>
                <w:szCs w:val="19"/>
              </w:rPr>
              <w:t xml:space="preserve"> </w:t>
            </w:r>
          </w:p>
          <w:p w14:paraId="3F48AABA" w14:textId="77777777" w:rsidR="00BA2B3B" w:rsidRPr="00AB4777" w:rsidRDefault="00BA2B3B" w:rsidP="00FC3F72">
            <w:pPr>
              <w:jc w:val="center"/>
              <w:rPr>
                <w:rFonts w:ascii="Franklin Gothic Medium" w:hAnsi="Franklin Gothic Medium" w:cs="Arial"/>
                <w:b/>
                <w:bCs/>
                <w:sz w:val="19"/>
                <w:szCs w:val="19"/>
              </w:rPr>
            </w:pPr>
            <w:r w:rsidRPr="00AB4777">
              <w:rPr>
                <w:rFonts w:ascii="Franklin Gothic Medium" w:hAnsi="Franklin Gothic Medium" w:cs="Arial"/>
                <w:b/>
                <w:bCs/>
                <w:sz w:val="19"/>
                <w:szCs w:val="19"/>
              </w:rPr>
              <w:t>1.9. PONOWNE WYKORZYSTANIE OPAKOWAŃ</w:t>
            </w:r>
          </w:p>
          <w:p w14:paraId="61CA71F7" w14:textId="77777777" w:rsidR="00BA2B3B" w:rsidRPr="00AB4777" w:rsidRDefault="00BA2B3B" w:rsidP="00FC3F72">
            <w:pPr>
              <w:jc w:val="center"/>
              <w:rPr>
                <w:rFonts w:ascii="Franklin Gothic Medium" w:hAnsi="Franklin Gothic Medium" w:cs="Arial"/>
                <w:b/>
                <w:sz w:val="19"/>
                <w:szCs w:val="19"/>
              </w:rPr>
            </w:pPr>
          </w:p>
        </w:tc>
      </w:tr>
      <w:tr w:rsidR="00AB4777" w:rsidRPr="00AB4777" w14:paraId="3564F252" w14:textId="77777777" w:rsidTr="00BA2B3B">
        <w:trPr>
          <w:jc w:val="center"/>
        </w:trPr>
        <w:tc>
          <w:tcPr>
            <w:tcW w:w="4537" w:type="dxa"/>
            <w:tcBorders>
              <w:bottom w:val="single" w:sz="4" w:space="0" w:color="000000"/>
            </w:tcBorders>
          </w:tcPr>
          <w:p w14:paraId="749AD917"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bCs/>
                <w:sz w:val="19"/>
                <w:szCs w:val="19"/>
              </w:rPr>
              <w:t xml:space="preserve">Bat 24. </w:t>
            </w:r>
            <w:r w:rsidRPr="00AB4777">
              <w:rPr>
                <w:rFonts w:ascii="Franklin Gothic Medium" w:hAnsi="Franklin Gothic Medium" w:cs="Arial"/>
                <w:sz w:val="19"/>
                <w:szCs w:val="19"/>
              </w:rPr>
              <w:t xml:space="preserve">Aby ograniczyć ilość odpadów wysyłanych do unieszkodliwiania, w ramach BAT należy zmaksymalizować ponowne wykorzystanie opakowań w ramach planu zarządzania pozostałościami (BAT 1). </w:t>
            </w:r>
          </w:p>
          <w:p w14:paraId="73873319"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Opakowania (beczki, pojemniki, DPPL, palety itp.) wykorzystuje się ponownie do przechowywania odpadów, jeżeli są w dobrym stanie </w:t>
            </w:r>
            <w:r w:rsidRPr="00AB4777">
              <w:rPr>
                <w:rFonts w:ascii="Franklin Gothic Medium" w:hAnsi="Franklin Gothic Medium" w:cs="Arial"/>
                <w:sz w:val="19"/>
                <w:szCs w:val="19"/>
              </w:rPr>
              <w:br/>
              <w:t xml:space="preserve">i dostatecznie czyste, w zależności od wyniku kontroli kompatybilności substancji w nich umieszczanych </w:t>
            </w:r>
            <w:r w:rsidRPr="00AB4777">
              <w:rPr>
                <w:rFonts w:ascii="Franklin Gothic Medium" w:hAnsi="Franklin Gothic Medium" w:cs="Arial"/>
                <w:sz w:val="19"/>
                <w:szCs w:val="19"/>
              </w:rPr>
              <w:br/>
              <w:t xml:space="preserve">(w kolejnych przypadkach wykorzystania). </w:t>
            </w:r>
            <w:r w:rsidRPr="00AB4777">
              <w:rPr>
                <w:rFonts w:ascii="Franklin Gothic Medium" w:hAnsi="Franklin Gothic Medium" w:cs="Arial"/>
                <w:sz w:val="19"/>
                <w:szCs w:val="19"/>
              </w:rPr>
              <w:br/>
              <w:t xml:space="preserve">W razie potrzeby opakowanie wysyła się w celu odpowiedniej obróbki przed ponownym wykorzystaniem (np. odtworzenie, czyszczenie). </w:t>
            </w:r>
          </w:p>
          <w:p w14:paraId="24C04E14"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iCs/>
                <w:sz w:val="19"/>
                <w:szCs w:val="19"/>
              </w:rPr>
              <w:t>Zastosowanie:</w:t>
            </w:r>
            <w:r w:rsidRPr="00AB4777">
              <w:rPr>
                <w:rFonts w:ascii="Franklin Gothic Medium" w:hAnsi="Franklin Gothic Medium" w:cs="Arial"/>
                <w:i/>
                <w:iCs/>
                <w:sz w:val="19"/>
                <w:szCs w:val="19"/>
              </w:rPr>
              <w:t xml:space="preserve"> </w:t>
            </w:r>
            <w:r w:rsidRPr="00AB4777">
              <w:rPr>
                <w:rFonts w:ascii="Franklin Gothic Medium" w:hAnsi="Franklin Gothic Medium" w:cs="Arial"/>
                <w:sz w:val="19"/>
                <w:szCs w:val="19"/>
              </w:rPr>
              <w:t>Niektóre ograniczenia dotyczące zastosowania wynikają z ryzyka zanieczyszczenia odpadów powodowanego przez ponownie wykorzystywane opakowanie.</w:t>
            </w:r>
          </w:p>
          <w:p w14:paraId="008022D2" w14:textId="77777777" w:rsidR="00BA2B3B" w:rsidRPr="00AB4777" w:rsidRDefault="00BA2B3B" w:rsidP="00FC3F72">
            <w:pPr>
              <w:jc w:val="both"/>
              <w:rPr>
                <w:rFonts w:ascii="Franklin Gothic Medium" w:hAnsi="Franklin Gothic Medium" w:cs="Arial"/>
                <w:b/>
                <w:bCs/>
                <w:sz w:val="19"/>
                <w:szCs w:val="19"/>
              </w:rPr>
            </w:pPr>
          </w:p>
        </w:tc>
        <w:tc>
          <w:tcPr>
            <w:tcW w:w="5244" w:type="dxa"/>
            <w:gridSpan w:val="2"/>
            <w:tcBorders>
              <w:bottom w:val="single" w:sz="4" w:space="0" w:color="000000"/>
            </w:tcBorders>
          </w:tcPr>
          <w:p w14:paraId="4EC485B0"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t>Bat 24. – zgodnie z BAT</w:t>
            </w:r>
          </w:p>
          <w:p w14:paraId="6449A201"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W celu ograniczania ilości odpadów opakowaniowych przekazywanych do przetwarzania zgromadzone na terenie instalacji (kanistry,  pojemniki, kontenery, kosze metalowe)  przeznaczone do magazynowania odpadów oraz materiałów, surowców i paliw, po poddaniu ich oczyszczeniu lub odtworzeniu są ponownie wykorzystywane do przechowywania odpadów (stosowane są pojemniki, kontenery, kanistry, beczki) wielokrotnego użytku).</w:t>
            </w:r>
          </w:p>
          <w:p w14:paraId="77D8E956" w14:textId="77777777" w:rsidR="00BA2B3B" w:rsidRPr="00AB4777" w:rsidRDefault="00BA2B3B" w:rsidP="00FC3F72">
            <w:pPr>
              <w:jc w:val="both"/>
              <w:rPr>
                <w:rFonts w:ascii="Franklin Gothic Medium" w:hAnsi="Franklin Gothic Medium" w:cs="Arial"/>
                <w:sz w:val="19"/>
                <w:szCs w:val="19"/>
              </w:rPr>
            </w:pPr>
          </w:p>
          <w:p w14:paraId="577C7470" w14:textId="77777777" w:rsidR="00BA2B3B" w:rsidRPr="00AB4777" w:rsidRDefault="00BA2B3B" w:rsidP="00FC3F72">
            <w:pPr>
              <w:rPr>
                <w:rFonts w:ascii="Franklin Gothic Medium" w:hAnsi="Franklin Gothic Medium" w:cs="Arial"/>
                <w:sz w:val="19"/>
                <w:szCs w:val="19"/>
                <w:highlight w:val="yellow"/>
              </w:rPr>
            </w:pPr>
          </w:p>
          <w:p w14:paraId="5C8BD19D" w14:textId="77777777" w:rsidR="00BA2B3B" w:rsidRPr="00AB4777" w:rsidRDefault="00BA2B3B" w:rsidP="00FC3F72">
            <w:pPr>
              <w:rPr>
                <w:rFonts w:ascii="Franklin Gothic Medium" w:hAnsi="Franklin Gothic Medium" w:cs="Arial"/>
                <w:sz w:val="19"/>
                <w:szCs w:val="19"/>
                <w:highlight w:val="yellow"/>
              </w:rPr>
            </w:pPr>
          </w:p>
          <w:p w14:paraId="7AF56792" w14:textId="77777777" w:rsidR="00BA2B3B" w:rsidRPr="00AB4777" w:rsidRDefault="00BA2B3B" w:rsidP="00FC3F72">
            <w:pPr>
              <w:jc w:val="both"/>
              <w:rPr>
                <w:rFonts w:ascii="Franklin Gothic Medium" w:hAnsi="Franklin Gothic Medium" w:cs="Arial"/>
                <w:sz w:val="19"/>
                <w:szCs w:val="19"/>
              </w:rPr>
            </w:pPr>
          </w:p>
          <w:p w14:paraId="33934FB0" w14:textId="77777777" w:rsidR="00BA2B3B" w:rsidRPr="00AB4777" w:rsidRDefault="00BA2B3B" w:rsidP="00FC3F72">
            <w:pPr>
              <w:jc w:val="both"/>
              <w:rPr>
                <w:rFonts w:ascii="Franklin Gothic Medium" w:hAnsi="Franklin Gothic Medium" w:cs="Arial"/>
                <w:b/>
                <w:sz w:val="19"/>
                <w:szCs w:val="19"/>
              </w:rPr>
            </w:pPr>
          </w:p>
        </w:tc>
      </w:tr>
      <w:tr w:rsidR="00AB4777" w:rsidRPr="00AB4777" w14:paraId="2A358291" w14:textId="77777777" w:rsidTr="00BA2B3B">
        <w:trPr>
          <w:jc w:val="center"/>
        </w:trPr>
        <w:tc>
          <w:tcPr>
            <w:tcW w:w="9781" w:type="dxa"/>
            <w:gridSpan w:val="3"/>
            <w:shd w:val="clear" w:color="auto" w:fill="BFBFBF"/>
          </w:tcPr>
          <w:p w14:paraId="7CB11664" w14:textId="77777777" w:rsidR="00BA2B3B" w:rsidRPr="00AB4777" w:rsidRDefault="00BA2B3B" w:rsidP="00FC3F72">
            <w:pPr>
              <w:jc w:val="center"/>
              <w:rPr>
                <w:rFonts w:ascii="Franklin Gothic Medium" w:hAnsi="Franklin Gothic Medium" w:cs="Arial"/>
                <w:b/>
                <w:sz w:val="19"/>
                <w:szCs w:val="19"/>
              </w:rPr>
            </w:pPr>
            <w:r w:rsidRPr="00AB4777">
              <w:rPr>
                <w:rFonts w:ascii="Franklin Gothic Medium" w:hAnsi="Franklin Gothic Medium" w:cs="Arial"/>
                <w:b/>
                <w:bCs/>
                <w:sz w:val="19"/>
                <w:szCs w:val="19"/>
              </w:rPr>
              <w:t xml:space="preserve">2.1. </w:t>
            </w:r>
            <w:r w:rsidRPr="00AB4777">
              <w:rPr>
                <w:rFonts w:ascii="Franklin Gothic Medium" w:hAnsi="Franklin Gothic Medium" w:cs="Arial"/>
                <w:b/>
                <w:sz w:val="19"/>
                <w:szCs w:val="19"/>
              </w:rPr>
              <w:t>OGOLNE KONKLUZJE DOTYCZĄCE BAT W ODNIESIENIU DO MECHANICZNEGO PRZETWARZANIA ODPADÓW</w:t>
            </w:r>
          </w:p>
          <w:p w14:paraId="30B4FC08" w14:textId="77777777" w:rsidR="00BA2B3B" w:rsidRPr="00AB4777" w:rsidRDefault="00BA2B3B" w:rsidP="00FC3F72">
            <w:pPr>
              <w:rPr>
                <w:rFonts w:ascii="Franklin Gothic Medium" w:hAnsi="Franklin Gothic Medium" w:cs="Arial"/>
                <w:b/>
                <w:sz w:val="19"/>
                <w:szCs w:val="19"/>
              </w:rPr>
            </w:pPr>
          </w:p>
        </w:tc>
      </w:tr>
      <w:tr w:rsidR="00AB4777" w:rsidRPr="00AB4777" w14:paraId="11BEB351" w14:textId="77777777" w:rsidTr="00BA2B3B">
        <w:trPr>
          <w:jc w:val="center"/>
        </w:trPr>
        <w:tc>
          <w:tcPr>
            <w:tcW w:w="9781" w:type="dxa"/>
            <w:gridSpan w:val="3"/>
            <w:shd w:val="clear" w:color="auto" w:fill="BFBFBF"/>
          </w:tcPr>
          <w:p w14:paraId="61DECF56" w14:textId="77777777" w:rsidR="00BA2B3B" w:rsidRPr="00AB4777" w:rsidRDefault="00BA2B3B" w:rsidP="00FC3F72">
            <w:pPr>
              <w:jc w:val="center"/>
              <w:rPr>
                <w:rFonts w:ascii="Franklin Gothic Medium" w:hAnsi="Franklin Gothic Medium" w:cs="Arial"/>
                <w:b/>
                <w:bCs/>
                <w:sz w:val="19"/>
                <w:szCs w:val="19"/>
              </w:rPr>
            </w:pPr>
            <w:r w:rsidRPr="00AB4777">
              <w:rPr>
                <w:rFonts w:ascii="Franklin Gothic Medium" w:hAnsi="Franklin Gothic Medium" w:cs="Arial"/>
                <w:b/>
                <w:bCs/>
                <w:sz w:val="19"/>
                <w:szCs w:val="19"/>
              </w:rPr>
              <w:t>2.1.1. EMISJE DO POWIETRZA</w:t>
            </w:r>
          </w:p>
          <w:p w14:paraId="3BC50E34" w14:textId="77777777" w:rsidR="00BA2B3B" w:rsidRPr="00AB4777" w:rsidRDefault="00BA2B3B" w:rsidP="00FC3F72">
            <w:pPr>
              <w:jc w:val="center"/>
              <w:rPr>
                <w:rFonts w:ascii="Franklin Gothic Medium" w:hAnsi="Franklin Gothic Medium" w:cs="Arial"/>
                <w:b/>
                <w:sz w:val="19"/>
                <w:szCs w:val="19"/>
              </w:rPr>
            </w:pPr>
          </w:p>
        </w:tc>
      </w:tr>
      <w:tr w:rsidR="00AB4777" w:rsidRPr="00AB4777" w14:paraId="3FEF55F7" w14:textId="77777777" w:rsidTr="00BA2B3B">
        <w:trPr>
          <w:trHeight w:val="850"/>
          <w:jc w:val="center"/>
        </w:trPr>
        <w:tc>
          <w:tcPr>
            <w:tcW w:w="4537" w:type="dxa"/>
          </w:tcPr>
          <w:p w14:paraId="5BF1D66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t xml:space="preserve">BAT 25. </w:t>
            </w:r>
            <w:r w:rsidRPr="00AB4777">
              <w:rPr>
                <w:rFonts w:ascii="Franklin Gothic Medium" w:hAnsi="Franklin Gothic Medium" w:cs="Arial"/>
                <w:sz w:val="19"/>
                <w:szCs w:val="19"/>
              </w:rPr>
              <w:t xml:space="preserve">Aby ograniczyć emisje do powietrza pyłów oraz metali zawartych w pyle, PCDD/F </w:t>
            </w:r>
            <w:r w:rsidR="002307CC" w:rsidRPr="00AB4777">
              <w:rPr>
                <w:rFonts w:ascii="Franklin Gothic Medium" w:hAnsi="Franklin Gothic Medium" w:cs="Arial"/>
                <w:sz w:val="19"/>
                <w:szCs w:val="19"/>
              </w:rPr>
              <w:br/>
            </w:r>
            <w:r w:rsidRPr="00AB4777">
              <w:rPr>
                <w:rFonts w:ascii="Franklin Gothic Medium" w:hAnsi="Franklin Gothic Medium" w:cs="Arial"/>
                <w:sz w:val="19"/>
                <w:szCs w:val="19"/>
              </w:rPr>
              <w:t xml:space="preserve">i </w:t>
            </w:r>
            <w:proofErr w:type="spellStart"/>
            <w:r w:rsidRPr="00AB4777">
              <w:rPr>
                <w:rFonts w:ascii="Franklin Gothic Medium" w:hAnsi="Franklin Gothic Medium" w:cs="Arial"/>
                <w:sz w:val="19"/>
                <w:szCs w:val="19"/>
              </w:rPr>
              <w:t>dioksynopodobnych</w:t>
            </w:r>
            <w:proofErr w:type="spellEnd"/>
            <w:r w:rsidRPr="00AB4777">
              <w:rPr>
                <w:rFonts w:ascii="Franklin Gothic Medium" w:hAnsi="Franklin Gothic Medium" w:cs="Arial"/>
                <w:sz w:val="19"/>
                <w:szCs w:val="19"/>
              </w:rPr>
              <w:t xml:space="preserve"> PCB, w ramach BAT należy stosować BAT 14d oraz jedną z poniższych technik lub ich kombinację.</w:t>
            </w:r>
          </w:p>
          <w:p w14:paraId="67BB4585" w14:textId="77777777" w:rsidR="00BA2B3B" w:rsidRPr="00AB4777" w:rsidRDefault="00BA2B3B" w:rsidP="005D29F7">
            <w:pPr>
              <w:numPr>
                <w:ilvl w:val="0"/>
                <w:numId w:val="111"/>
              </w:numPr>
              <w:ind w:left="322" w:hanging="322"/>
              <w:jc w:val="both"/>
              <w:rPr>
                <w:rFonts w:ascii="Franklin Gothic Medium" w:hAnsi="Franklin Gothic Medium" w:cs="Arial"/>
                <w:bCs/>
                <w:sz w:val="19"/>
                <w:szCs w:val="19"/>
              </w:rPr>
            </w:pPr>
            <w:r w:rsidRPr="00AB4777">
              <w:rPr>
                <w:rFonts w:ascii="Franklin Gothic Medium" w:hAnsi="Franklin Gothic Medium" w:cs="Arial"/>
                <w:b/>
                <w:bCs/>
                <w:sz w:val="19"/>
                <w:szCs w:val="19"/>
              </w:rPr>
              <w:t>Cyklon</w:t>
            </w:r>
            <w:r w:rsidRPr="00AB4777">
              <w:rPr>
                <w:rFonts w:ascii="Franklin Gothic Medium" w:hAnsi="Franklin Gothic Medium" w:cs="Arial"/>
                <w:bCs/>
                <w:sz w:val="19"/>
                <w:szCs w:val="19"/>
              </w:rPr>
              <w:t xml:space="preserve"> - Zob. sekcja 6.1. </w:t>
            </w:r>
          </w:p>
          <w:p w14:paraId="1666F52E" w14:textId="77777777" w:rsidR="00BA2B3B" w:rsidRPr="00AB4777" w:rsidRDefault="00BA2B3B" w:rsidP="00FC3F72">
            <w:pPr>
              <w:ind w:left="322"/>
              <w:jc w:val="both"/>
              <w:rPr>
                <w:rFonts w:ascii="Franklin Gothic Medium" w:hAnsi="Franklin Gothic Medium" w:cs="Arial"/>
                <w:bCs/>
                <w:sz w:val="19"/>
                <w:szCs w:val="19"/>
              </w:rPr>
            </w:pPr>
            <w:r w:rsidRPr="00AB4777">
              <w:rPr>
                <w:rFonts w:ascii="Franklin Gothic Medium" w:hAnsi="Franklin Gothic Medium" w:cs="Arial"/>
                <w:bCs/>
                <w:sz w:val="19"/>
                <w:szCs w:val="19"/>
              </w:rPr>
              <w:t>Stosowane głównie jako separatory wstępne pyłu gruboziarnistego.</w:t>
            </w:r>
          </w:p>
          <w:p w14:paraId="06D8B4D7" w14:textId="77777777" w:rsidR="00BA2B3B" w:rsidRPr="00AB4777" w:rsidRDefault="00BA2B3B" w:rsidP="00FC3F72">
            <w:pPr>
              <w:ind w:left="322"/>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Możliwość ogólnego stosowania.</w:t>
            </w:r>
          </w:p>
          <w:p w14:paraId="429E4863" w14:textId="77777777" w:rsidR="00BA2B3B" w:rsidRPr="00AB4777" w:rsidRDefault="00BA2B3B" w:rsidP="005D29F7">
            <w:pPr>
              <w:numPr>
                <w:ilvl w:val="0"/>
                <w:numId w:val="111"/>
              </w:numPr>
              <w:ind w:left="322" w:hanging="322"/>
              <w:jc w:val="both"/>
              <w:rPr>
                <w:rFonts w:ascii="Franklin Gothic Medium" w:hAnsi="Franklin Gothic Medium" w:cs="Arial"/>
                <w:bCs/>
                <w:sz w:val="19"/>
                <w:szCs w:val="19"/>
              </w:rPr>
            </w:pPr>
            <w:r w:rsidRPr="00AB4777">
              <w:rPr>
                <w:rFonts w:ascii="Franklin Gothic Medium" w:hAnsi="Franklin Gothic Medium" w:cs="Arial"/>
                <w:b/>
                <w:bCs/>
                <w:sz w:val="19"/>
                <w:szCs w:val="19"/>
              </w:rPr>
              <w:t>Filtr tkaninowy</w:t>
            </w:r>
            <w:r w:rsidRPr="00AB4777">
              <w:rPr>
                <w:rFonts w:ascii="Franklin Gothic Medium" w:hAnsi="Franklin Gothic Medium" w:cs="Arial"/>
                <w:bCs/>
                <w:sz w:val="19"/>
                <w:szCs w:val="19"/>
              </w:rPr>
              <w:t>. Zob. sekcja 6.1.</w:t>
            </w:r>
          </w:p>
          <w:p w14:paraId="4D4BE537" w14:textId="77777777" w:rsidR="00BA2B3B" w:rsidRPr="00AB4777" w:rsidRDefault="00BA2B3B" w:rsidP="00FC3F72">
            <w:pPr>
              <w:ind w:left="322"/>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Może nie mieć zastosowania do kanałów wywiewnych bezpośrednio podłączonych do strzępiarki, gdy nie można złagodzić wpływu deflagracji na filtr tkaninowy (np. za pomocą zaworów bezpieczeństwa).</w:t>
            </w:r>
          </w:p>
          <w:p w14:paraId="73A5545B" w14:textId="77777777" w:rsidR="00BA2B3B" w:rsidRPr="00AB4777" w:rsidRDefault="00BA2B3B" w:rsidP="005D29F7">
            <w:pPr>
              <w:numPr>
                <w:ilvl w:val="0"/>
                <w:numId w:val="111"/>
              </w:numPr>
              <w:ind w:left="322" w:hanging="322"/>
              <w:jc w:val="both"/>
              <w:rPr>
                <w:rFonts w:ascii="Franklin Gothic Medium" w:hAnsi="Franklin Gothic Medium" w:cs="Arial"/>
                <w:bCs/>
                <w:sz w:val="19"/>
                <w:szCs w:val="19"/>
              </w:rPr>
            </w:pPr>
            <w:r w:rsidRPr="00AB4777">
              <w:rPr>
                <w:rFonts w:ascii="Franklin Gothic Medium" w:hAnsi="Franklin Gothic Medium" w:cs="Arial"/>
                <w:b/>
                <w:bCs/>
                <w:sz w:val="19"/>
                <w:szCs w:val="19"/>
              </w:rPr>
              <w:t>Oczyszczanie na mokro.</w:t>
            </w:r>
            <w:r w:rsidRPr="00AB4777">
              <w:rPr>
                <w:rFonts w:ascii="Franklin Gothic Medium" w:hAnsi="Franklin Gothic Medium" w:cs="Arial"/>
                <w:bCs/>
                <w:sz w:val="19"/>
                <w:szCs w:val="19"/>
              </w:rPr>
              <w:t xml:space="preserve">  Zob. sekcja 6.1.</w:t>
            </w:r>
          </w:p>
          <w:p w14:paraId="28A21E0C" w14:textId="77777777" w:rsidR="00BA2B3B" w:rsidRPr="00AB4777" w:rsidRDefault="00BA2B3B" w:rsidP="00FC3F72">
            <w:pPr>
              <w:ind w:left="322"/>
              <w:jc w:val="both"/>
              <w:rPr>
                <w:rFonts w:ascii="Franklin Gothic Medium" w:hAnsi="Franklin Gothic Medium" w:cs="Arial"/>
                <w:bCs/>
                <w:sz w:val="19"/>
                <w:szCs w:val="19"/>
              </w:rPr>
            </w:pPr>
            <w:r w:rsidRPr="00AB4777">
              <w:rPr>
                <w:rFonts w:ascii="Franklin Gothic Medium" w:hAnsi="Franklin Gothic Medium" w:cs="Arial"/>
                <w:bCs/>
                <w:sz w:val="19"/>
                <w:szCs w:val="19"/>
              </w:rPr>
              <w:t>Zastosowanie: Możliwość ogólnego stosowania</w:t>
            </w:r>
          </w:p>
          <w:p w14:paraId="6E6776EB" w14:textId="77777777" w:rsidR="00892DB3" w:rsidRPr="00AB4777" w:rsidRDefault="00BA2B3B" w:rsidP="00ED327E">
            <w:pPr>
              <w:ind w:left="322"/>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Zastosowanie: Ma zastosowanie wyłącznie </w:t>
            </w:r>
            <w:r w:rsidRPr="00AB4777">
              <w:rPr>
                <w:rFonts w:ascii="Franklin Gothic Medium" w:hAnsi="Franklin Gothic Medium" w:cs="Arial"/>
                <w:bCs/>
                <w:sz w:val="19"/>
                <w:szCs w:val="19"/>
              </w:rPr>
              <w:br/>
              <w:t xml:space="preserve">w przypadku ograniczeń wynikających z lokalnych warunków (np. niską temperaturą, suszą).  </w:t>
            </w:r>
          </w:p>
          <w:p w14:paraId="1249F6EE" w14:textId="77777777" w:rsidR="00BA2B3B" w:rsidRPr="00AB4777" w:rsidRDefault="00BA2B3B" w:rsidP="00FC3F72">
            <w:pPr>
              <w:ind w:left="322"/>
              <w:jc w:val="center"/>
              <w:rPr>
                <w:rFonts w:ascii="Franklin Gothic Medium" w:hAnsi="Franklin Gothic Medium" w:cs="Arial"/>
                <w:b/>
                <w:bCs/>
                <w:sz w:val="19"/>
                <w:szCs w:val="19"/>
              </w:rPr>
            </w:pPr>
            <w:r w:rsidRPr="00AB4777">
              <w:rPr>
                <w:rFonts w:ascii="Franklin Gothic Medium" w:hAnsi="Franklin Gothic Medium" w:cs="Arial"/>
                <w:b/>
                <w:bCs/>
                <w:sz w:val="19"/>
                <w:szCs w:val="19"/>
              </w:rPr>
              <w:t>Tabela 6.3</w:t>
            </w:r>
          </w:p>
          <w:p w14:paraId="3A92CF1E"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b/>
                <w:bCs/>
                <w:sz w:val="19"/>
                <w:szCs w:val="19"/>
              </w:rPr>
              <w:t xml:space="preserve">Poziomy emisji powiązane z najlepszymi dostępnymi technikami (BAT-AEL) w odniesieniu do zorganizowanych emisji pyłów do powietrza </w:t>
            </w:r>
            <w:r w:rsidRPr="00AB4777">
              <w:rPr>
                <w:rFonts w:ascii="Franklin Gothic Medium" w:hAnsi="Franklin Gothic Medium" w:cs="Arial"/>
                <w:b/>
                <w:bCs/>
                <w:sz w:val="19"/>
                <w:szCs w:val="19"/>
              </w:rPr>
              <w:br/>
              <w:t xml:space="preserve">z mechanicznego przetwarzania odpadów </w:t>
            </w:r>
          </w:p>
          <w:tbl>
            <w:tblPr>
              <w:tblW w:w="4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1134"/>
              <w:gridCol w:w="1981"/>
            </w:tblGrid>
            <w:tr w:rsidR="00AB4777" w:rsidRPr="00AB4777" w14:paraId="6C9B1A3D" w14:textId="77777777" w:rsidTr="00BA2B3B">
              <w:tc>
                <w:tcPr>
                  <w:tcW w:w="1166" w:type="dxa"/>
                  <w:shd w:val="clear" w:color="auto" w:fill="auto"/>
                </w:tcPr>
                <w:p w14:paraId="2D2096C1" w14:textId="77777777" w:rsidR="00BA2B3B" w:rsidRPr="00AB4777" w:rsidRDefault="00BA2B3B" w:rsidP="00FC3F72">
                  <w:pPr>
                    <w:jc w:val="center"/>
                    <w:rPr>
                      <w:rFonts w:ascii="Franklin Gothic Medium" w:hAnsi="Franklin Gothic Medium" w:cs="Arial"/>
                      <w:b/>
                      <w:sz w:val="18"/>
                      <w:szCs w:val="18"/>
                    </w:rPr>
                  </w:pPr>
                  <w:r w:rsidRPr="00AB4777">
                    <w:rPr>
                      <w:rFonts w:ascii="Franklin Gothic Medium" w:hAnsi="Franklin Gothic Medium" w:cs="Arial"/>
                      <w:b/>
                      <w:sz w:val="18"/>
                      <w:szCs w:val="18"/>
                    </w:rPr>
                    <w:t>Parametr</w:t>
                  </w:r>
                </w:p>
              </w:tc>
              <w:tc>
                <w:tcPr>
                  <w:tcW w:w="1134" w:type="dxa"/>
                  <w:shd w:val="clear" w:color="auto" w:fill="auto"/>
                </w:tcPr>
                <w:p w14:paraId="56443052" w14:textId="77777777" w:rsidR="00BA2B3B" w:rsidRPr="00AB4777" w:rsidRDefault="00BA2B3B" w:rsidP="00FC3F72">
                  <w:pPr>
                    <w:jc w:val="center"/>
                    <w:rPr>
                      <w:rFonts w:ascii="Franklin Gothic Medium" w:hAnsi="Franklin Gothic Medium" w:cs="Arial"/>
                      <w:b/>
                      <w:sz w:val="18"/>
                      <w:szCs w:val="18"/>
                    </w:rPr>
                  </w:pPr>
                  <w:r w:rsidRPr="00AB4777">
                    <w:rPr>
                      <w:rFonts w:ascii="Franklin Gothic Medium" w:hAnsi="Franklin Gothic Medium" w:cs="Arial"/>
                      <w:b/>
                      <w:bCs/>
                      <w:sz w:val="18"/>
                      <w:szCs w:val="18"/>
                    </w:rPr>
                    <w:t>Jednostka</w:t>
                  </w:r>
                </w:p>
              </w:tc>
              <w:tc>
                <w:tcPr>
                  <w:tcW w:w="1981" w:type="dxa"/>
                </w:tcPr>
                <w:p w14:paraId="10FE9B33" w14:textId="77777777" w:rsidR="00BA2B3B" w:rsidRPr="00AB4777" w:rsidRDefault="00BA2B3B" w:rsidP="00FC3F72">
                  <w:pPr>
                    <w:jc w:val="center"/>
                    <w:rPr>
                      <w:rFonts w:ascii="Franklin Gothic Medium" w:hAnsi="Franklin Gothic Medium" w:cs="Arial"/>
                      <w:b/>
                      <w:sz w:val="18"/>
                      <w:szCs w:val="18"/>
                    </w:rPr>
                  </w:pPr>
                  <w:r w:rsidRPr="00AB4777">
                    <w:rPr>
                      <w:rFonts w:ascii="Franklin Gothic Medium" w:hAnsi="Franklin Gothic Medium" w:cs="Arial"/>
                      <w:b/>
                      <w:sz w:val="18"/>
                      <w:szCs w:val="18"/>
                    </w:rPr>
                    <w:t>BAT-AEL</w:t>
                  </w:r>
                </w:p>
                <w:p w14:paraId="1294AC1A" w14:textId="77777777" w:rsidR="00BA2B3B" w:rsidRPr="00AB4777" w:rsidRDefault="00BA2B3B" w:rsidP="00FC3F72">
                  <w:pPr>
                    <w:jc w:val="center"/>
                    <w:rPr>
                      <w:rFonts w:ascii="Franklin Gothic Medium" w:hAnsi="Franklin Gothic Medium" w:cs="Arial"/>
                      <w:b/>
                      <w:sz w:val="18"/>
                      <w:szCs w:val="18"/>
                    </w:rPr>
                  </w:pPr>
                  <w:r w:rsidRPr="00AB4777">
                    <w:rPr>
                      <w:rFonts w:ascii="Franklin Gothic Medium" w:hAnsi="Franklin Gothic Medium" w:cs="Arial"/>
                      <w:b/>
                      <w:bCs/>
                      <w:sz w:val="18"/>
                      <w:szCs w:val="18"/>
                    </w:rPr>
                    <w:t>(Średnia z okresu pobierania próbek)</w:t>
                  </w:r>
                </w:p>
              </w:tc>
            </w:tr>
            <w:tr w:rsidR="00AB4777" w:rsidRPr="00AB4777" w14:paraId="085C820E" w14:textId="77777777" w:rsidTr="00BA2B3B">
              <w:tc>
                <w:tcPr>
                  <w:tcW w:w="1166" w:type="dxa"/>
                  <w:shd w:val="clear" w:color="auto" w:fill="auto"/>
                </w:tcPr>
                <w:p w14:paraId="154A8A3A" w14:textId="77777777" w:rsidR="00BA2B3B" w:rsidRPr="00AB4777" w:rsidRDefault="00BA2B3B" w:rsidP="00FC3F72">
                  <w:pPr>
                    <w:jc w:val="both"/>
                    <w:rPr>
                      <w:rFonts w:ascii="Franklin Gothic Medium" w:hAnsi="Franklin Gothic Medium" w:cs="Arial"/>
                      <w:b/>
                      <w:sz w:val="18"/>
                      <w:szCs w:val="18"/>
                    </w:rPr>
                  </w:pPr>
                  <w:r w:rsidRPr="00AB4777">
                    <w:rPr>
                      <w:rFonts w:ascii="Franklin Gothic Medium" w:hAnsi="Franklin Gothic Medium" w:cs="Arial"/>
                      <w:b/>
                      <w:bCs/>
                      <w:sz w:val="18"/>
                      <w:szCs w:val="18"/>
                    </w:rPr>
                    <w:lastRenderedPageBreak/>
                    <w:t>Pył</w:t>
                  </w:r>
                </w:p>
              </w:tc>
              <w:tc>
                <w:tcPr>
                  <w:tcW w:w="1134" w:type="dxa"/>
                  <w:shd w:val="clear" w:color="auto" w:fill="auto"/>
                </w:tcPr>
                <w:p w14:paraId="67A5947B" w14:textId="77777777" w:rsidR="00BA2B3B" w:rsidRPr="00AB4777" w:rsidRDefault="00BA2B3B" w:rsidP="00FC3F72">
                  <w:pPr>
                    <w:jc w:val="center"/>
                    <w:rPr>
                      <w:rFonts w:ascii="Franklin Gothic Medium" w:hAnsi="Franklin Gothic Medium" w:cs="Arial"/>
                      <w:sz w:val="18"/>
                      <w:szCs w:val="18"/>
                    </w:rPr>
                  </w:pPr>
                  <w:r w:rsidRPr="00AB4777">
                    <w:rPr>
                      <w:rFonts w:ascii="Franklin Gothic Medium" w:hAnsi="Franklin Gothic Medium" w:cs="Arial"/>
                      <w:bCs/>
                      <w:sz w:val="18"/>
                      <w:szCs w:val="18"/>
                    </w:rPr>
                    <w:t>mg/Nm</w:t>
                  </w:r>
                  <w:r w:rsidRPr="00AB4777">
                    <w:rPr>
                      <w:rFonts w:ascii="Franklin Gothic Medium" w:hAnsi="Franklin Gothic Medium" w:cs="Arial"/>
                      <w:bCs/>
                      <w:sz w:val="18"/>
                      <w:szCs w:val="18"/>
                      <w:vertAlign w:val="superscript"/>
                    </w:rPr>
                    <w:t>3</w:t>
                  </w:r>
                </w:p>
              </w:tc>
              <w:tc>
                <w:tcPr>
                  <w:tcW w:w="1981" w:type="dxa"/>
                </w:tcPr>
                <w:p w14:paraId="563E227A" w14:textId="77777777" w:rsidR="00BA2B3B" w:rsidRPr="00AB4777" w:rsidRDefault="00BA2B3B" w:rsidP="00FC3F72">
                  <w:pPr>
                    <w:ind w:left="322"/>
                    <w:jc w:val="both"/>
                    <w:rPr>
                      <w:rFonts w:ascii="Franklin Gothic Medium" w:hAnsi="Franklin Gothic Medium" w:cs="Arial"/>
                      <w:bCs/>
                      <w:sz w:val="18"/>
                      <w:szCs w:val="18"/>
                      <w:vertAlign w:val="superscript"/>
                    </w:rPr>
                  </w:pPr>
                  <w:r w:rsidRPr="00AB4777">
                    <w:rPr>
                      <w:rFonts w:ascii="Franklin Gothic Medium" w:hAnsi="Franklin Gothic Medium" w:cs="Arial"/>
                      <w:bCs/>
                      <w:sz w:val="18"/>
                      <w:szCs w:val="18"/>
                    </w:rPr>
                    <w:t xml:space="preserve">2–5 </w:t>
                  </w:r>
                  <w:r w:rsidRPr="00AB4777">
                    <w:rPr>
                      <w:rFonts w:ascii="Franklin Gothic Medium" w:hAnsi="Franklin Gothic Medium" w:cs="Arial"/>
                      <w:bCs/>
                      <w:sz w:val="18"/>
                      <w:szCs w:val="18"/>
                      <w:vertAlign w:val="superscript"/>
                    </w:rPr>
                    <w:t xml:space="preserve">(1) </w:t>
                  </w:r>
                </w:p>
                <w:p w14:paraId="28BD7C76" w14:textId="77777777" w:rsidR="00BA2B3B" w:rsidRPr="00AB4777" w:rsidRDefault="00BA2B3B" w:rsidP="00FC3F72">
                  <w:pPr>
                    <w:jc w:val="center"/>
                    <w:rPr>
                      <w:rFonts w:ascii="Franklin Gothic Medium" w:hAnsi="Franklin Gothic Medium" w:cs="Arial"/>
                      <w:sz w:val="18"/>
                      <w:szCs w:val="18"/>
                    </w:rPr>
                  </w:pPr>
                </w:p>
              </w:tc>
            </w:tr>
          </w:tbl>
          <w:p w14:paraId="5FF5F5A0" w14:textId="77777777" w:rsidR="00BA2B3B" w:rsidRPr="00AB4777" w:rsidRDefault="00BA2B3B" w:rsidP="00FC3F72">
            <w:pPr>
              <w:ind w:left="322" w:hanging="284"/>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(1)  Jeżeli nie ma możliwości zastosowania filtra tkaninowego, górna granica zakresu wynosi </w:t>
            </w:r>
            <w:r w:rsidRPr="00AB4777">
              <w:rPr>
                <w:rFonts w:ascii="Franklin Gothic Medium" w:hAnsi="Franklin Gothic Medium" w:cs="Arial"/>
                <w:bCs/>
                <w:sz w:val="19"/>
                <w:szCs w:val="19"/>
              </w:rPr>
              <w:br/>
              <w:t>10 mg/Nm</w:t>
            </w:r>
            <w:r w:rsidRPr="00AB4777">
              <w:rPr>
                <w:rFonts w:ascii="Franklin Gothic Medium" w:hAnsi="Franklin Gothic Medium" w:cs="Arial"/>
                <w:bCs/>
                <w:sz w:val="19"/>
                <w:szCs w:val="19"/>
                <w:vertAlign w:val="superscript"/>
              </w:rPr>
              <w:t>3</w:t>
            </w:r>
            <w:r w:rsidRPr="00AB4777">
              <w:rPr>
                <w:rFonts w:ascii="Franklin Gothic Medium" w:hAnsi="Franklin Gothic Medium" w:cs="Arial"/>
                <w:bCs/>
                <w:sz w:val="19"/>
                <w:szCs w:val="19"/>
              </w:rPr>
              <w:t xml:space="preserve">.  </w:t>
            </w:r>
          </w:p>
          <w:p w14:paraId="79DCF135"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b/>
                <w:bCs/>
                <w:sz w:val="19"/>
                <w:szCs w:val="19"/>
              </w:rPr>
              <w:t>Powiązany monitoring opisano w BAT 8.</w:t>
            </w:r>
          </w:p>
        </w:tc>
        <w:tc>
          <w:tcPr>
            <w:tcW w:w="5244" w:type="dxa"/>
            <w:gridSpan w:val="2"/>
          </w:tcPr>
          <w:p w14:paraId="2C1E88A6" w14:textId="77777777" w:rsidR="002307CC" w:rsidRPr="00AB4777" w:rsidRDefault="002307CC" w:rsidP="002307CC">
            <w:pPr>
              <w:jc w:val="both"/>
              <w:rPr>
                <w:rFonts w:ascii="Franklin Gothic Medium" w:hAnsi="Franklin Gothic Medium" w:cs="Arial"/>
                <w:b/>
                <w:bCs/>
                <w:sz w:val="19"/>
                <w:szCs w:val="19"/>
              </w:rPr>
            </w:pPr>
            <w:r w:rsidRPr="00AB4777">
              <w:rPr>
                <w:rFonts w:ascii="Franklin Gothic Medium" w:hAnsi="Franklin Gothic Medium" w:cs="Arial"/>
                <w:b/>
                <w:bCs/>
                <w:sz w:val="19"/>
                <w:szCs w:val="19"/>
              </w:rPr>
              <w:lastRenderedPageBreak/>
              <w:t xml:space="preserve">BAT 25 </w:t>
            </w:r>
            <w:r w:rsidR="00C36405" w:rsidRPr="00AB4777">
              <w:rPr>
                <w:rFonts w:ascii="Franklin Gothic Medium" w:hAnsi="Franklin Gothic Medium" w:cs="Arial"/>
                <w:b/>
                <w:sz w:val="19"/>
                <w:szCs w:val="19"/>
              </w:rPr>
              <w:t>– zgodnie z BAT</w:t>
            </w:r>
          </w:p>
          <w:p w14:paraId="2A6D0EAA" w14:textId="77777777" w:rsidR="002307CC" w:rsidRPr="00AB4777" w:rsidRDefault="002307CC" w:rsidP="002307CC">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W instalacji w celu ograniczenia emisji do powietrza  procesy przetwarzania odpadów realizowane </w:t>
            </w:r>
            <w:r w:rsidR="00A3497A" w:rsidRPr="00AB4777">
              <w:rPr>
                <w:rFonts w:ascii="Franklin Gothic Medium" w:hAnsi="Franklin Gothic Medium" w:cs="Arial"/>
                <w:bCs/>
                <w:sz w:val="19"/>
                <w:szCs w:val="19"/>
              </w:rPr>
              <w:t>s</w:t>
            </w:r>
            <w:r w:rsidRPr="00AB4777">
              <w:rPr>
                <w:rFonts w:ascii="Franklin Gothic Medium" w:hAnsi="Franklin Gothic Medium" w:cs="Arial"/>
                <w:bCs/>
                <w:sz w:val="19"/>
                <w:szCs w:val="19"/>
              </w:rPr>
              <w:t xml:space="preserve">ą w zamkniętej hali technologicznej. </w:t>
            </w:r>
          </w:p>
          <w:p w14:paraId="34D858BD" w14:textId="77777777" w:rsidR="002307CC" w:rsidRPr="00AB4777" w:rsidRDefault="002307CC" w:rsidP="002307CC">
            <w:pPr>
              <w:jc w:val="both"/>
              <w:rPr>
                <w:rFonts w:ascii="Franklin Gothic Medium" w:hAnsi="Franklin Gothic Medium" w:cs="Arial"/>
                <w:bCs/>
                <w:sz w:val="19"/>
                <w:szCs w:val="19"/>
              </w:rPr>
            </w:pPr>
            <w:r w:rsidRPr="00AB4777">
              <w:rPr>
                <w:rFonts w:ascii="Franklin Gothic Medium" w:hAnsi="Franklin Gothic Medium" w:cs="Arial"/>
                <w:bCs/>
                <w:sz w:val="19"/>
                <w:szCs w:val="19"/>
              </w:rPr>
              <w:t>Po hermetyzacji zakładu, tj. od 1</w:t>
            </w:r>
            <w:r w:rsidR="00892DB3" w:rsidRPr="00AB4777">
              <w:rPr>
                <w:rFonts w:ascii="Franklin Gothic Medium" w:hAnsi="Franklin Gothic Medium" w:cs="Arial"/>
                <w:bCs/>
                <w:sz w:val="19"/>
                <w:szCs w:val="19"/>
              </w:rPr>
              <w:t>8</w:t>
            </w:r>
            <w:r w:rsidRPr="00AB4777">
              <w:rPr>
                <w:rFonts w:ascii="Franklin Gothic Medium" w:hAnsi="Franklin Gothic Medium" w:cs="Arial"/>
                <w:bCs/>
                <w:sz w:val="19"/>
                <w:szCs w:val="19"/>
              </w:rPr>
              <w:t xml:space="preserve"> sierpnia 2022r., powietrze </w:t>
            </w:r>
            <w:r w:rsidR="00031C2A" w:rsidRPr="00AB4777">
              <w:rPr>
                <w:rFonts w:ascii="Franklin Gothic Medium" w:hAnsi="Franklin Gothic Medium" w:cs="Arial"/>
                <w:bCs/>
                <w:sz w:val="19"/>
                <w:szCs w:val="19"/>
              </w:rPr>
              <w:br/>
            </w:r>
            <w:r w:rsidRPr="00AB4777">
              <w:rPr>
                <w:rFonts w:ascii="Franklin Gothic Medium" w:hAnsi="Franklin Gothic Medium" w:cs="Arial"/>
                <w:bCs/>
                <w:sz w:val="19"/>
                <w:szCs w:val="19"/>
              </w:rPr>
              <w:t xml:space="preserve">z kubatury Hali Sortowni oraz realizowanych wewnątrz procesów technologicznych będzie wprowadzane do powietrza po oczyszczeniu na </w:t>
            </w:r>
            <w:proofErr w:type="spellStart"/>
            <w:r w:rsidRPr="00AB4777">
              <w:rPr>
                <w:rFonts w:ascii="Franklin Gothic Medium" w:hAnsi="Franklin Gothic Medium" w:cs="Arial"/>
                <w:bCs/>
                <w:sz w:val="19"/>
                <w:szCs w:val="19"/>
              </w:rPr>
              <w:t>biofiltrach</w:t>
            </w:r>
            <w:proofErr w:type="spellEnd"/>
            <w:r w:rsidRPr="00AB4777">
              <w:rPr>
                <w:rFonts w:ascii="Franklin Gothic Medium" w:hAnsi="Franklin Gothic Medium" w:cs="Arial"/>
                <w:bCs/>
                <w:sz w:val="19"/>
                <w:szCs w:val="19"/>
              </w:rPr>
              <w:t xml:space="preserve"> (emitory </w:t>
            </w:r>
            <w:proofErr w:type="spellStart"/>
            <w:r w:rsidRPr="00AB4777">
              <w:rPr>
                <w:rFonts w:ascii="Franklin Gothic Medium" w:hAnsi="Franklin Gothic Medium" w:cs="Arial"/>
                <w:bCs/>
                <w:sz w:val="19"/>
                <w:szCs w:val="19"/>
              </w:rPr>
              <w:t>ozn</w:t>
            </w:r>
            <w:proofErr w:type="spellEnd"/>
            <w:r w:rsidRPr="00AB4777">
              <w:rPr>
                <w:rFonts w:ascii="Franklin Gothic Medium" w:hAnsi="Franklin Gothic Medium" w:cs="Arial"/>
                <w:bCs/>
                <w:sz w:val="19"/>
                <w:szCs w:val="19"/>
              </w:rPr>
              <w:t xml:space="preserve">. EB1 i EB2). </w:t>
            </w:r>
          </w:p>
          <w:p w14:paraId="6AD1215A" w14:textId="77777777" w:rsidR="002307CC" w:rsidRPr="00AB4777" w:rsidRDefault="002307CC" w:rsidP="002307CC">
            <w:pPr>
              <w:jc w:val="both"/>
              <w:rPr>
                <w:rFonts w:ascii="Franklin Gothic Medium" w:hAnsi="Franklin Gothic Medium" w:cs="Arial"/>
                <w:sz w:val="18"/>
                <w:szCs w:val="18"/>
                <w:vertAlign w:val="superscript"/>
              </w:rPr>
            </w:pPr>
            <w:r w:rsidRPr="00AB4777">
              <w:rPr>
                <w:rFonts w:ascii="Franklin Gothic Medium" w:hAnsi="Franklin Gothic Medium" w:cs="Arial"/>
                <w:bCs/>
                <w:sz w:val="19"/>
                <w:szCs w:val="19"/>
              </w:rPr>
              <w:t>W niniejszej decyzji ustalono dopuszczalny poziom emisji pyłu zgodny z  BAT-AEL dla procesu mechanicznego przetwarzania odpadów</w:t>
            </w:r>
            <w:r w:rsidR="00A3497A" w:rsidRPr="00AB4777">
              <w:rPr>
                <w:rFonts w:ascii="Franklin Gothic Medium" w:hAnsi="Franklin Gothic Medium" w:cs="Arial"/>
                <w:bCs/>
                <w:sz w:val="19"/>
                <w:szCs w:val="19"/>
              </w:rPr>
              <w:t>.</w:t>
            </w:r>
          </w:p>
          <w:p w14:paraId="73F9599A" w14:textId="77777777" w:rsidR="00BA2B3B" w:rsidRPr="00AB4777" w:rsidRDefault="00BA2B3B" w:rsidP="00FC3F72">
            <w:pPr>
              <w:jc w:val="both"/>
              <w:rPr>
                <w:rFonts w:ascii="Franklin Gothic Medium" w:hAnsi="Franklin Gothic Medium" w:cs="Arial"/>
                <w:b/>
                <w:sz w:val="19"/>
                <w:szCs w:val="19"/>
              </w:rPr>
            </w:pPr>
          </w:p>
        </w:tc>
      </w:tr>
      <w:tr w:rsidR="00AB4777" w:rsidRPr="00AB4777" w14:paraId="0C074853" w14:textId="77777777" w:rsidTr="00BA2B3B">
        <w:trPr>
          <w:jc w:val="center"/>
        </w:trPr>
        <w:tc>
          <w:tcPr>
            <w:tcW w:w="9781" w:type="dxa"/>
            <w:gridSpan w:val="3"/>
            <w:shd w:val="clear" w:color="auto" w:fill="D9D9D9"/>
          </w:tcPr>
          <w:p w14:paraId="5BC1C9A8"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
                <w:bCs/>
                <w:sz w:val="19"/>
                <w:szCs w:val="19"/>
              </w:rPr>
              <w:t>BAT 26.</w:t>
            </w:r>
            <w:r w:rsidRPr="00AB4777">
              <w:rPr>
                <w:rFonts w:ascii="Franklin Gothic Medium" w:hAnsi="Franklin Gothic Medium" w:cs="Arial"/>
                <w:bCs/>
                <w:sz w:val="19"/>
                <w:szCs w:val="19"/>
              </w:rPr>
              <w:t xml:space="preserve"> </w:t>
            </w:r>
            <w:r w:rsidRPr="00AB4777">
              <w:rPr>
                <w:rFonts w:ascii="Franklin Gothic Medium" w:hAnsi="Franklin Gothic Medium" w:cs="Arial"/>
                <w:b/>
                <w:sz w:val="19"/>
                <w:szCs w:val="19"/>
              </w:rPr>
              <w:t>- nie dotyczy</w:t>
            </w:r>
          </w:p>
          <w:p w14:paraId="34622592"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
                <w:bCs/>
                <w:sz w:val="19"/>
                <w:szCs w:val="19"/>
              </w:rPr>
              <w:t>BAT 27.</w:t>
            </w:r>
            <w:r w:rsidRPr="00AB4777">
              <w:rPr>
                <w:rFonts w:ascii="Franklin Gothic Medium" w:hAnsi="Franklin Gothic Medium" w:cs="Arial"/>
                <w:bCs/>
                <w:sz w:val="19"/>
                <w:szCs w:val="19"/>
              </w:rPr>
              <w:t xml:space="preserve"> </w:t>
            </w:r>
            <w:r w:rsidRPr="00AB4777">
              <w:rPr>
                <w:rFonts w:ascii="Franklin Gothic Medium" w:hAnsi="Franklin Gothic Medium" w:cs="Arial"/>
                <w:b/>
                <w:sz w:val="19"/>
                <w:szCs w:val="19"/>
              </w:rPr>
              <w:t>- nie dotyczy</w:t>
            </w:r>
          </w:p>
          <w:p w14:paraId="34482F53"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
                <w:bCs/>
                <w:sz w:val="19"/>
                <w:szCs w:val="19"/>
              </w:rPr>
              <w:t>BAT 28.</w:t>
            </w:r>
            <w:r w:rsidRPr="00AB4777">
              <w:rPr>
                <w:rFonts w:ascii="Franklin Gothic Medium" w:hAnsi="Franklin Gothic Medium" w:cs="Arial"/>
                <w:bCs/>
                <w:sz w:val="19"/>
                <w:szCs w:val="19"/>
              </w:rPr>
              <w:t xml:space="preserve"> </w:t>
            </w:r>
            <w:r w:rsidRPr="00AB4777">
              <w:rPr>
                <w:rFonts w:ascii="Franklin Gothic Medium" w:hAnsi="Franklin Gothic Medium" w:cs="Arial"/>
                <w:b/>
                <w:sz w:val="19"/>
                <w:szCs w:val="19"/>
              </w:rPr>
              <w:t>- nie dotyczy</w:t>
            </w:r>
          </w:p>
          <w:p w14:paraId="504C6276"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
                <w:bCs/>
                <w:sz w:val="19"/>
                <w:szCs w:val="19"/>
              </w:rPr>
              <w:t>BAT 29.</w:t>
            </w:r>
            <w:r w:rsidRPr="00AB4777">
              <w:rPr>
                <w:rFonts w:ascii="Franklin Gothic Medium" w:hAnsi="Franklin Gothic Medium" w:cs="Arial"/>
                <w:bCs/>
                <w:sz w:val="19"/>
                <w:szCs w:val="19"/>
              </w:rPr>
              <w:t xml:space="preserve"> </w:t>
            </w:r>
            <w:r w:rsidRPr="00AB4777">
              <w:rPr>
                <w:rFonts w:ascii="Franklin Gothic Medium" w:hAnsi="Franklin Gothic Medium" w:cs="Arial"/>
                <w:b/>
                <w:sz w:val="19"/>
                <w:szCs w:val="19"/>
              </w:rPr>
              <w:t>- nie dotyczy</w:t>
            </w:r>
          </w:p>
          <w:p w14:paraId="1D6A2482"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bCs/>
                <w:sz w:val="19"/>
                <w:szCs w:val="19"/>
              </w:rPr>
              <w:t>BAT 30.</w:t>
            </w:r>
            <w:r w:rsidRPr="00AB4777">
              <w:rPr>
                <w:rFonts w:ascii="Franklin Gothic Medium" w:hAnsi="Franklin Gothic Medium" w:cs="Arial"/>
                <w:bCs/>
                <w:sz w:val="19"/>
                <w:szCs w:val="19"/>
              </w:rPr>
              <w:t xml:space="preserve"> </w:t>
            </w:r>
            <w:r w:rsidRPr="00AB4777">
              <w:rPr>
                <w:rFonts w:ascii="Franklin Gothic Medium" w:hAnsi="Franklin Gothic Medium" w:cs="Arial"/>
                <w:b/>
                <w:sz w:val="19"/>
                <w:szCs w:val="19"/>
              </w:rPr>
              <w:t>- nie dotyczy</w:t>
            </w:r>
          </w:p>
        </w:tc>
      </w:tr>
      <w:tr w:rsidR="00AB4777" w:rsidRPr="00AB4777" w14:paraId="2025A853" w14:textId="77777777" w:rsidTr="00BA2B3B">
        <w:trPr>
          <w:jc w:val="center"/>
        </w:trPr>
        <w:tc>
          <w:tcPr>
            <w:tcW w:w="9781" w:type="dxa"/>
            <w:gridSpan w:val="3"/>
            <w:shd w:val="clear" w:color="auto" w:fill="BFBFBF"/>
          </w:tcPr>
          <w:p w14:paraId="0E6E5B5E" w14:textId="77777777" w:rsidR="00BA2B3B" w:rsidRPr="00AB4777" w:rsidRDefault="00BA2B3B" w:rsidP="005D29F7">
            <w:pPr>
              <w:numPr>
                <w:ilvl w:val="1"/>
                <w:numId w:val="100"/>
              </w:numPr>
              <w:contextualSpacing/>
              <w:jc w:val="center"/>
              <w:rPr>
                <w:rFonts w:ascii="Franklin Gothic Medium" w:hAnsi="Franklin Gothic Medium" w:cs="Arial"/>
                <w:b/>
                <w:sz w:val="19"/>
                <w:szCs w:val="19"/>
              </w:rPr>
            </w:pPr>
            <w:r w:rsidRPr="00AB4777">
              <w:rPr>
                <w:rFonts w:ascii="Franklin Gothic Medium" w:hAnsi="Franklin Gothic Medium" w:cs="Arial"/>
                <w:b/>
                <w:sz w:val="19"/>
                <w:szCs w:val="19"/>
              </w:rPr>
              <w:t>KONKLUZJE DOTYCZĄCE BAT W ODNIESIENIU DO MECHANICZNEGO PRZETWARZANIA ODPADÓW KALORYCZNYCH</w:t>
            </w:r>
          </w:p>
          <w:p w14:paraId="3AB3D601"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 xml:space="preserve">Konkluzje dotyczące BAT przedstawione w niniejszej sekcji maja zastosowanie do mechanicznego przetwarzania odpadów kalorycznych, objętych pkt. 5.3. lit a) </w:t>
            </w:r>
            <w:proofErr w:type="spellStart"/>
            <w:r w:rsidRPr="00AB4777">
              <w:rPr>
                <w:rFonts w:ascii="Franklin Gothic Medium" w:hAnsi="Franklin Gothic Medium" w:cs="Arial"/>
                <w:b/>
                <w:sz w:val="19"/>
                <w:szCs w:val="19"/>
              </w:rPr>
              <w:t>ppkt</w:t>
            </w:r>
            <w:proofErr w:type="spellEnd"/>
            <w:r w:rsidRPr="00AB4777">
              <w:rPr>
                <w:rFonts w:ascii="Franklin Gothic Medium" w:hAnsi="Franklin Gothic Medium" w:cs="Arial"/>
                <w:b/>
                <w:sz w:val="19"/>
                <w:szCs w:val="19"/>
              </w:rPr>
              <w:t xml:space="preserve"> (iii) i pkt. 5.3. lit. b) </w:t>
            </w:r>
            <w:proofErr w:type="spellStart"/>
            <w:r w:rsidRPr="00AB4777">
              <w:rPr>
                <w:rFonts w:ascii="Franklin Gothic Medium" w:hAnsi="Franklin Gothic Medium" w:cs="Arial"/>
                <w:b/>
                <w:sz w:val="19"/>
                <w:szCs w:val="19"/>
              </w:rPr>
              <w:t>ppkt</w:t>
            </w:r>
            <w:proofErr w:type="spellEnd"/>
            <w:r w:rsidRPr="00AB4777">
              <w:rPr>
                <w:rFonts w:ascii="Franklin Gothic Medium" w:hAnsi="Franklin Gothic Medium" w:cs="Arial"/>
                <w:b/>
                <w:sz w:val="19"/>
                <w:szCs w:val="19"/>
              </w:rPr>
              <w:t xml:space="preserve"> (ii) załącznika do dyrektywy 2010/75/UE.</w:t>
            </w:r>
          </w:p>
        </w:tc>
      </w:tr>
      <w:tr w:rsidR="00AB4777" w:rsidRPr="00AB4777" w14:paraId="155E7FA2" w14:textId="77777777" w:rsidTr="00BA2B3B">
        <w:trPr>
          <w:jc w:val="center"/>
        </w:trPr>
        <w:tc>
          <w:tcPr>
            <w:tcW w:w="9781" w:type="dxa"/>
            <w:gridSpan w:val="3"/>
            <w:shd w:val="clear" w:color="auto" w:fill="BFBFBF"/>
          </w:tcPr>
          <w:p w14:paraId="5FB74853" w14:textId="77777777" w:rsidR="00BA2B3B" w:rsidRPr="00AB4777" w:rsidRDefault="00BA2B3B" w:rsidP="005D29F7">
            <w:pPr>
              <w:numPr>
                <w:ilvl w:val="2"/>
                <w:numId w:val="100"/>
              </w:numPr>
              <w:contextualSpacing/>
              <w:rPr>
                <w:rFonts w:ascii="Franklin Gothic Medium" w:hAnsi="Franklin Gothic Medium" w:cs="Arial"/>
                <w:b/>
                <w:sz w:val="19"/>
                <w:szCs w:val="19"/>
              </w:rPr>
            </w:pPr>
            <w:r w:rsidRPr="00AB4777">
              <w:rPr>
                <w:rFonts w:ascii="Franklin Gothic Medium" w:eastAsia="Calibri" w:hAnsi="Franklin Gothic Medium" w:cs="Arial"/>
                <w:b/>
                <w:sz w:val="19"/>
                <w:szCs w:val="19"/>
                <w:lang w:eastAsia="en-US"/>
              </w:rPr>
              <w:t>EMISJA DO POWIETRZA – z procesu mechanicznego przetwarzania odpadów kalorycznych</w:t>
            </w:r>
          </w:p>
        </w:tc>
      </w:tr>
      <w:tr w:rsidR="00AB4777" w:rsidRPr="00AB4777" w14:paraId="5ADB51E9" w14:textId="77777777" w:rsidTr="00ED327E">
        <w:trPr>
          <w:trHeight w:val="977"/>
          <w:jc w:val="center"/>
        </w:trPr>
        <w:tc>
          <w:tcPr>
            <w:tcW w:w="4537" w:type="dxa"/>
          </w:tcPr>
          <w:p w14:paraId="65531768"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 xml:space="preserve">BAT 31. Aby ograniczyć emisje związków organicznych do powietrza, w ramach BAT należy stosować BAT 14d oraz jedną z poniższych technik lub ich kombinację. </w:t>
            </w:r>
          </w:p>
          <w:p w14:paraId="3FB5DB68" w14:textId="77777777" w:rsidR="00BA2B3B" w:rsidRPr="00AB4777" w:rsidRDefault="00BA2B3B" w:rsidP="005D29F7">
            <w:pPr>
              <w:numPr>
                <w:ilvl w:val="0"/>
                <w:numId w:val="110"/>
              </w:numPr>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Adsorpcja</w:t>
            </w:r>
          </w:p>
          <w:p w14:paraId="3EAEEA77" w14:textId="77777777" w:rsidR="00BA2B3B" w:rsidRPr="00AB4777" w:rsidRDefault="00BA2B3B" w:rsidP="005D29F7">
            <w:pPr>
              <w:numPr>
                <w:ilvl w:val="0"/>
                <w:numId w:val="110"/>
              </w:numPr>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Filtr biologiczny</w:t>
            </w:r>
          </w:p>
          <w:p w14:paraId="5765AE39" w14:textId="77777777" w:rsidR="00BA2B3B" w:rsidRPr="00AB4777" w:rsidRDefault="00BA2B3B" w:rsidP="005D29F7">
            <w:pPr>
              <w:numPr>
                <w:ilvl w:val="0"/>
                <w:numId w:val="110"/>
              </w:numPr>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Utlenianie termiczne</w:t>
            </w:r>
          </w:p>
          <w:p w14:paraId="72D9961F" w14:textId="77777777" w:rsidR="00BA2B3B" w:rsidRPr="00AB4777" w:rsidRDefault="00BA2B3B" w:rsidP="005D29F7">
            <w:pPr>
              <w:numPr>
                <w:ilvl w:val="0"/>
                <w:numId w:val="110"/>
              </w:numPr>
              <w:contextualSpacing/>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Oczyszczanie na mokro</w:t>
            </w:r>
          </w:p>
          <w:p w14:paraId="2061262A" w14:textId="77777777" w:rsidR="00BA2B3B" w:rsidRPr="00AB4777" w:rsidRDefault="00BA2B3B" w:rsidP="002307CC">
            <w:pPr>
              <w:rPr>
                <w:rFonts w:ascii="Franklin Gothic Medium" w:hAnsi="Franklin Gothic Medium" w:cs="Arial"/>
                <w:sz w:val="19"/>
                <w:szCs w:val="19"/>
              </w:rPr>
            </w:pPr>
            <w:r w:rsidRPr="00AB4777">
              <w:rPr>
                <w:rFonts w:ascii="Franklin Gothic Medium" w:hAnsi="Franklin Gothic Medium" w:cs="Arial"/>
                <w:sz w:val="19"/>
                <w:szCs w:val="19"/>
              </w:rPr>
              <w:t xml:space="preserve">Zob. sekcja 6.1. </w:t>
            </w:r>
          </w:p>
          <w:p w14:paraId="4A01D952"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t>Tab. 6.5. Poziomy emisji powiązane z NDT (BAT-AEL) w odniesieniu do zorganizowanych emisji całkowitego LZO do powietrza z mechanicznego przetwarzania odpadów kalorycznych</w:t>
            </w:r>
            <w:r w:rsidRPr="00AB4777">
              <w:rPr>
                <w:rFonts w:ascii="Franklin Gothic Medium" w:hAnsi="Franklin Gothic Medium" w:cs="Arial"/>
                <w:sz w:val="19"/>
                <w:szCs w:val="19"/>
              </w:rPr>
              <w:t>:</w:t>
            </w:r>
          </w:p>
          <w:tbl>
            <w:tblPr>
              <w:tblW w:w="4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851"/>
              <w:gridCol w:w="1276"/>
              <w:gridCol w:w="1217"/>
            </w:tblGrid>
            <w:tr w:rsidR="00AB4777" w:rsidRPr="00AB4777" w14:paraId="4FA2E08E" w14:textId="77777777" w:rsidTr="002307CC">
              <w:tc>
                <w:tcPr>
                  <w:tcW w:w="1024" w:type="dxa"/>
                  <w:shd w:val="clear" w:color="auto" w:fill="auto"/>
                </w:tcPr>
                <w:p w14:paraId="43FB043E" w14:textId="77777777" w:rsidR="00BA2B3B" w:rsidRPr="00AB4777" w:rsidRDefault="00BA2B3B" w:rsidP="00FC3F72">
                  <w:pPr>
                    <w:ind w:left="-83"/>
                    <w:rPr>
                      <w:rFonts w:ascii="Franklin Gothic Medium" w:hAnsi="Franklin Gothic Medium"/>
                      <w:bCs/>
                      <w:sz w:val="18"/>
                      <w:szCs w:val="18"/>
                    </w:rPr>
                  </w:pPr>
                  <w:r w:rsidRPr="00AB4777">
                    <w:rPr>
                      <w:rFonts w:ascii="Franklin Gothic Medium" w:hAnsi="Franklin Gothic Medium"/>
                      <w:bCs/>
                      <w:sz w:val="18"/>
                      <w:szCs w:val="18"/>
                    </w:rPr>
                    <w:t>Substancja</w:t>
                  </w:r>
                </w:p>
                <w:p w14:paraId="0FDE961E" w14:textId="77777777" w:rsidR="00BA2B3B" w:rsidRPr="00AB4777" w:rsidRDefault="00BA2B3B" w:rsidP="00FC3F72">
                  <w:pPr>
                    <w:ind w:left="-83"/>
                    <w:rPr>
                      <w:rFonts w:ascii="Franklin Gothic Medium" w:hAnsi="Franklin Gothic Medium"/>
                      <w:bCs/>
                      <w:sz w:val="18"/>
                      <w:szCs w:val="18"/>
                    </w:rPr>
                  </w:pPr>
                  <w:r w:rsidRPr="00AB4777">
                    <w:rPr>
                      <w:rFonts w:ascii="Franklin Gothic Medium" w:hAnsi="Franklin Gothic Medium"/>
                      <w:bCs/>
                      <w:sz w:val="18"/>
                      <w:szCs w:val="18"/>
                    </w:rPr>
                    <w:t>/parametr</w:t>
                  </w:r>
                </w:p>
              </w:tc>
              <w:tc>
                <w:tcPr>
                  <w:tcW w:w="851" w:type="dxa"/>
                  <w:shd w:val="clear" w:color="auto" w:fill="auto"/>
                </w:tcPr>
                <w:p w14:paraId="6931BD56" w14:textId="77777777" w:rsidR="00BA2B3B" w:rsidRPr="00AB4777" w:rsidRDefault="00BA2B3B" w:rsidP="00FC3F72">
                  <w:pPr>
                    <w:ind w:right="-110"/>
                    <w:rPr>
                      <w:rFonts w:ascii="Franklin Gothic Medium" w:hAnsi="Franklin Gothic Medium"/>
                      <w:bCs/>
                      <w:sz w:val="18"/>
                      <w:szCs w:val="18"/>
                    </w:rPr>
                  </w:pPr>
                  <w:r w:rsidRPr="00AB4777">
                    <w:rPr>
                      <w:rFonts w:ascii="Franklin Gothic Medium" w:hAnsi="Franklin Gothic Medium"/>
                      <w:bCs/>
                      <w:sz w:val="18"/>
                      <w:szCs w:val="18"/>
                    </w:rPr>
                    <w:t>Normy</w:t>
                  </w:r>
                </w:p>
              </w:tc>
              <w:tc>
                <w:tcPr>
                  <w:tcW w:w="1276" w:type="dxa"/>
                  <w:shd w:val="clear" w:color="auto" w:fill="auto"/>
                </w:tcPr>
                <w:p w14:paraId="34396E2D" w14:textId="77777777" w:rsidR="00BA2B3B" w:rsidRPr="00AB4777" w:rsidRDefault="00BA2B3B" w:rsidP="00FC3F72">
                  <w:pPr>
                    <w:ind w:left="-114"/>
                    <w:rPr>
                      <w:rFonts w:ascii="Franklin Gothic Medium" w:hAnsi="Franklin Gothic Medium"/>
                      <w:bCs/>
                      <w:sz w:val="18"/>
                      <w:szCs w:val="18"/>
                    </w:rPr>
                  </w:pPr>
                  <w:r w:rsidRPr="00AB4777">
                    <w:rPr>
                      <w:rFonts w:ascii="Franklin Gothic Medium" w:hAnsi="Franklin Gothic Medium"/>
                      <w:bCs/>
                      <w:sz w:val="18"/>
                      <w:szCs w:val="18"/>
                    </w:rPr>
                    <w:t>Proces przetwarzania odpadów</w:t>
                  </w:r>
                </w:p>
              </w:tc>
              <w:tc>
                <w:tcPr>
                  <w:tcW w:w="1217" w:type="dxa"/>
                  <w:shd w:val="clear" w:color="auto" w:fill="auto"/>
                </w:tcPr>
                <w:p w14:paraId="1A447756" w14:textId="77777777" w:rsidR="00BA2B3B" w:rsidRPr="00AB4777" w:rsidRDefault="00BA2B3B" w:rsidP="00FC3F72">
                  <w:pPr>
                    <w:ind w:left="-107" w:right="-97"/>
                    <w:rPr>
                      <w:rFonts w:ascii="Franklin Gothic Medium" w:hAnsi="Franklin Gothic Medium"/>
                      <w:bCs/>
                      <w:sz w:val="18"/>
                      <w:szCs w:val="18"/>
                    </w:rPr>
                  </w:pPr>
                  <w:r w:rsidRPr="00AB4777">
                    <w:rPr>
                      <w:rFonts w:ascii="Franklin Gothic Medium" w:hAnsi="Franklin Gothic Medium"/>
                      <w:bCs/>
                      <w:sz w:val="18"/>
                      <w:szCs w:val="18"/>
                    </w:rPr>
                    <w:t xml:space="preserve">Minimalna częstotliwość monitorowania </w:t>
                  </w:r>
                </w:p>
              </w:tc>
            </w:tr>
            <w:tr w:rsidR="00AB4777" w:rsidRPr="00AB4777" w14:paraId="6BE99F1B" w14:textId="77777777" w:rsidTr="002307CC">
              <w:trPr>
                <w:trHeight w:val="814"/>
              </w:trPr>
              <w:tc>
                <w:tcPr>
                  <w:tcW w:w="1024" w:type="dxa"/>
                  <w:shd w:val="clear" w:color="auto" w:fill="auto"/>
                </w:tcPr>
                <w:p w14:paraId="368D77E9" w14:textId="77777777" w:rsidR="00BA2B3B" w:rsidRPr="00AB4777" w:rsidRDefault="00BA2B3B" w:rsidP="00780ED4">
                  <w:pPr>
                    <w:ind w:right="-198"/>
                    <w:rPr>
                      <w:rFonts w:ascii="Franklin Gothic Medium" w:hAnsi="Franklin Gothic Medium"/>
                      <w:bCs/>
                      <w:sz w:val="18"/>
                      <w:szCs w:val="18"/>
                    </w:rPr>
                  </w:pPr>
                  <w:r w:rsidRPr="00AB4777">
                    <w:rPr>
                      <w:rFonts w:ascii="Franklin Gothic Medium" w:hAnsi="Franklin Gothic Medium"/>
                      <w:bCs/>
                      <w:sz w:val="18"/>
                      <w:szCs w:val="18"/>
                    </w:rPr>
                    <w:t>Całkowite LZO</w:t>
                  </w:r>
                </w:p>
                <w:p w14:paraId="6C3DF4B1" w14:textId="77777777" w:rsidR="00BA2B3B" w:rsidRPr="00AB4777" w:rsidRDefault="00BA2B3B" w:rsidP="00780ED4">
                  <w:pPr>
                    <w:ind w:right="-198"/>
                    <w:rPr>
                      <w:rFonts w:ascii="Franklin Gothic Medium" w:hAnsi="Franklin Gothic Medium"/>
                      <w:bCs/>
                      <w:sz w:val="18"/>
                      <w:szCs w:val="18"/>
                    </w:rPr>
                  </w:pPr>
                  <w:r w:rsidRPr="00AB4777">
                    <w:rPr>
                      <w:rFonts w:ascii="Franklin Gothic Medium" w:hAnsi="Franklin Gothic Medium"/>
                      <w:bCs/>
                      <w:sz w:val="18"/>
                      <w:szCs w:val="18"/>
                    </w:rPr>
                    <w:t>10- 30 mg/Nm</w:t>
                  </w:r>
                  <w:r w:rsidRPr="00AB4777">
                    <w:rPr>
                      <w:rFonts w:ascii="Franklin Gothic Medium" w:hAnsi="Franklin Gothic Medium"/>
                      <w:bCs/>
                      <w:sz w:val="18"/>
                      <w:szCs w:val="18"/>
                      <w:vertAlign w:val="superscript"/>
                    </w:rPr>
                    <w:t>3 (1)</w:t>
                  </w:r>
                </w:p>
                <w:p w14:paraId="1FE11C58" w14:textId="77777777" w:rsidR="00BA2B3B" w:rsidRPr="00AB4777" w:rsidRDefault="00BA2B3B" w:rsidP="00FC3F72">
                  <w:pPr>
                    <w:tabs>
                      <w:tab w:val="left" w:pos="1515"/>
                    </w:tabs>
                    <w:rPr>
                      <w:rFonts w:ascii="Franklin Gothic Medium" w:hAnsi="Franklin Gothic Medium"/>
                      <w:bCs/>
                      <w:sz w:val="18"/>
                      <w:szCs w:val="18"/>
                    </w:rPr>
                  </w:pPr>
                  <w:r w:rsidRPr="00AB4777">
                    <w:rPr>
                      <w:rFonts w:ascii="Franklin Gothic Medium" w:hAnsi="Franklin Gothic Medium"/>
                      <w:bCs/>
                      <w:sz w:val="18"/>
                      <w:szCs w:val="18"/>
                    </w:rPr>
                    <w:tab/>
                  </w:r>
                </w:p>
              </w:tc>
              <w:tc>
                <w:tcPr>
                  <w:tcW w:w="851" w:type="dxa"/>
                  <w:shd w:val="clear" w:color="auto" w:fill="auto"/>
                </w:tcPr>
                <w:p w14:paraId="1A092121" w14:textId="77777777" w:rsidR="00BA2B3B" w:rsidRPr="00AB4777" w:rsidRDefault="00BA2B3B" w:rsidP="00FC3F72">
                  <w:pPr>
                    <w:tabs>
                      <w:tab w:val="left" w:pos="891"/>
                    </w:tabs>
                    <w:jc w:val="both"/>
                    <w:rPr>
                      <w:rFonts w:ascii="Franklin Gothic Medium" w:hAnsi="Franklin Gothic Medium"/>
                      <w:sz w:val="18"/>
                      <w:szCs w:val="18"/>
                    </w:rPr>
                  </w:pPr>
                  <w:r w:rsidRPr="00AB4777">
                    <w:rPr>
                      <w:rFonts w:ascii="Franklin Gothic Medium" w:hAnsi="Franklin Gothic Medium"/>
                      <w:sz w:val="18"/>
                      <w:szCs w:val="18"/>
                    </w:rPr>
                    <w:t>EN 12619</w:t>
                  </w:r>
                </w:p>
              </w:tc>
              <w:tc>
                <w:tcPr>
                  <w:tcW w:w="1276" w:type="dxa"/>
                  <w:shd w:val="clear" w:color="auto" w:fill="auto"/>
                </w:tcPr>
                <w:p w14:paraId="6B48BB90" w14:textId="77777777" w:rsidR="00BA2B3B" w:rsidRPr="00AB4777" w:rsidRDefault="00BA2B3B" w:rsidP="00780ED4">
                  <w:pPr>
                    <w:ind w:right="-52"/>
                    <w:jc w:val="both"/>
                    <w:rPr>
                      <w:rFonts w:ascii="Franklin Gothic Medium" w:hAnsi="Franklin Gothic Medium"/>
                      <w:sz w:val="18"/>
                      <w:szCs w:val="18"/>
                    </w:rPr>
                  </w:pPr>
                  <w:r w:rsidRPr="00AB4777">
                    <w:rPr>
                      <w:rFonts w:ascii="Franklin Gothic Medium" w:hAnsi="Franklin Gothic Medium"/>
                      <w:sz w:val="18"/>
                      <w:szCs w:val="18"/>
                    </w:rPr>
                    <w:t>Mechaniczne</w:t>
                  </w:r>
                </w:p>
                <w:p w14:paraId="60507594" w14:textId="77777777" w:rsidR="00BA2B3B" w:rsidRPr="00AB4777" w:rsidRDefault="00BA2B3B" w:rsidP="00780ED4">
                  <w:pPr>
                    <w:ind w:right="-52"/>
                    <w:jc w:val="both"/>
                    <w:rPr>
                      <w:rFonts w:ascii="Franklin Gothic Medium" w:hAnsi="Franklin Gothic Medium"/>
                      <w:sz w:val="18"/>
                      <w:szCs w:val="18"/>
                    </w:rPr>
                  </w:pPr>
                  <w:r w:rsidRPr="00AB4777">
                    <w:rPr>
                      <w:rFonts w:ascii="Franklin Gothic Medium" w:hAnsi="Franklin Gothic Medium"/>
                      <w:sz w:val="18"/>
                      <w:szCs w:val="18"/>
                    </w:rPr>
                    <w:t>przetwarzanie odpadów</w:t>
                  </w:r>
                </w:p>
                <w:p w14:paraId="09BB88C2" w14:textId="77777777" w:rsidR="00BA2B3B" w:rsidRPr="00AB4777" w:rsidRDefault="00BA2B3B" w:rsidP="00780ED4">
                  <w:pPr>
                    <w:ind w:right="-52"/>
                    <w:jc w:val="both"/>
                    <w:rPr>
                      <w:rFonts w:ascii="Franklin Gothic Medium" w:hAnsi="Franklin Gothic Medium"/>
                      <w:sz w:val="18"/>
                      <w:szCs w:val="18"/>
                    </w:rPr>
                  </w:pPr>
                  <w:r w:rsidRPr="00AB4777">
                    <w:rPr>
                      <w:rFonts w:ascii="Franklin Gothic Medium" w:hAnsi="Franklin Gothic Medium"/>
                      <w:sz w:val="18"/>
                      <w:szCs w:val="18"/>
                    </w:rPr>
                    <w:t>kalorycznych</w:t>
                  </w:r>
                </w:p>
                <w:p w14:paraId="7A7A33B8" w14:textId="77777777" w:rsidR="00BA2B3B" w:rsidRPr="00AB4777" w:rsidRDefault="00BA2B3B" w:rsidP="00780ED4">
                  <w:pPr>
                    <w:ind w:right="-52"/>
                    <w:jc w:val="both"/>
                    <w:rPr>
                      <w:rFonts w:ascii="Franklin Gothic Medium" w:hAnsi="Franklin Gothic Medium"/>
                      <w:sz w:val="18"/>
                      <w:szCs w:val="18"/>
                    </w:rPr>
                  </w:pPr>
                  <w:r w:rsidRPr="00AB4777">
                    <w:rPr>
                      <w:rFonts w:ascii="Franklin Gothic Medium" w:hAnsi="Franklin Gothic Medium"/>
                      <w:sz w:val="18"/>
                      <w:szCs w:val="18"/>
                    </w:rPr>
                    <w:t>(</w:t>
                  </w:r>
                  <w:r w:rsidRPr="00AB4777">
                    <w:rPr>
                      <w:rFonts w:ascii="Franklin Gothic Medium" w:hAnsi="Franklin Gothic Medium"/>
                      <w:sz w:val="18"/>
                      <w:szCs w:val="18"/>
                      <w:vertAlign w:val="superscript"/>
                    </w:rPr>
                    <w:t>1</w:t>
                  </w:r>
                  <w:r w:rsidRPr="00AB4777">
                    <w:rPr>
                      <w:rFonts w:ascii="Franklin Gothic Medium" w:hAnsi="Franklin Gothic Medium"/>
                      <w:sz w:val="18"/>
                      <w:szCs w:val="18"/>
                    </w:rPr>
                    <w:t>)</w:t>
                  </w:r>
                </w:p>
              </w:tc>
              <w:tc>
                <w:tcPr>
                  <w:tcW w:w="1217" w:type="dxa"/>
                  <w:shd w:val="clear" w:color="auto" w:fill="auto"/>
                </w:tcPr>
                <w:p w14:paraId="3D1F115B" w14:textId="77777777" w:rsidR="00BA2B3B" w:rsidRPr="00AB4777" w:rsidRDefault="00BA2B3B" w:rsidP="00FC3F72">
                  <w:pPr>
                    <w:jc w:val="both"/>
                    <w:rPr>
                      <w:rFonts w:ascii="Franklin Gothic Medium" w:hAnsi="Franklin Gothic Medium"/>
                      <w:sz w:val="18"/>
                      <w:szCs w:val="18"/>
                    </w:rPr>
                  </w:pPr>
                  <w:r w:rsidRPr="00AB4777">
                    <w:rPr>
                      <w:rFonts w:ascii="Franklin Gothic Medium" w:hAnsi="Franklin Gothic Medium"/>
                      <w:sz w:val="18"/>
                      <w:szCs w:val="18"/>
                    </w:rPr>
                    <w:t>Raz na sześć miesięcy</w:t>
                  </w:r>
                </w:p>
              </w:tc>
            </w:tr>
          </w:tbl>
          <w:p w14:paraId="7C89C0D9" w14:textId="77777777" w:rsidR="00BA2B3B" w:rsidRPr="00AB4777" w:rsidRDefault="00BA2B3B" w:rsidP="005D29F7">
            <w:pPr>
              <w:numPr>
                <w:ilvl w:val="0"/>
                <w:numId w:val="51"/>
              </w:numPr>
              <w:ind w:left="318"/>
              <w:contextualSpacing/>
              <w:jc w:val="both"/>
              <w:rPr>
                <w:rFonts w:ascii="Franklin Gothic Medium" w:eastAsia="Calibri" w:hAnsi="Franklin Gothic Medium"/>
                <w:sz w:val="19"/>
                <w:szCs w:val="19"/>
                <w:lang w:eastAsia="en-US"/>
              </w:rPr>
            </w:pPr>
            <w:r w:rsidRPr="00AB4777">
              <w:rPr>
                <w:rFonts w:ascii="Franklin Gothic Medium" w:eastAsia="Calibri" w:hAnsi="Franklin Gothic Medium"/>
                <w:sz w:val="19"/>
                <w:szCs w:val="19"/>
                <w:lang w:eastAsia="en-US"/>
              </w:rPr>
              <w:t xml:space="preserve">Wskazany poziom emisji powiązany z NDT </w:t>
            </w:r>
            <w:r w:rsidR="002307CC" w:rsidRPr="00AB4777">
              <w:rPr>
                <w:rFonts w:ascii="Franklin Gothic Medium" w:eastAsia="Calibri" w:hAnsi="Franklin Gothic Medium"/>
                <w:sz w:val="19"/>
                <w:szCs w:val="19"/>
                <w:lang w:eastAsia="en-US"/>
              </w:rPr>
              <w:br/>
            </w:r>
            <w:r w:rsidRPr="00AB4777">
              <w:rPr>
                <w:rFonts w:ascii="Franklin Gothic Medium" w:eastAsia="Calibri" w:hAnsi="Franklin Gothic Medium" w:cs="Arial"/>
                <w:sz w:val="19"/>
                <w:szCs w:val="19"/>
                <w:lang w:eastAsia="en-US"/>
              </w:rPr>
              <w:t xml:space="preserve">(BAT-AEL) ma zastosowanie wyłącznie </w:t>
            </w:r>
            <w:r w:rsidR="002307CC" w:rsidRPr="00AB4777">
              <w:rPr>
                <w:rFonts w:ascii="Franklin Gothic Medium" w:eastAsia="Calibri" w:hAnsi="Franklin Gothic Medium" w:cs="Arial"/>
                <w:sz w:val="19"/>
                <w:szCs w:val="19"/>
                <w:lang w:eastAsia="en-US"/>
              </w:rPr>
              <w:br/>
            </w:r>
            <w:r w:rsidRPr="00AB4777">
              <w:rPr>
                <w:rFonts w:ascii="Franklin Gothic Medium" w:eastAsia="Calibri" w:hAnsi="Franklin Gothic Medium" w:cs="Arial"/>
                <w:sz w:val="19"/>
                <w:szCs w:val="19"/>
                <w:lang w:eastAsia="en-US"/>
              </w:rPr>
              <w:t>w przypadku gdy związki organiczne zostały zidentyfikowane w strumieniu gazów odlotowych na podstawie</w:t>
            </w:r>
            <w:r w:rsidRPr="00AB4777">
              <w:rPr>
                <w:rFonts w:ascii="Franklin Gothic Medium" w:eastAsia="Calibri" w:hAnsi="Franklin Gothic Medium"/>
                <w:sz w:val="19"/>
                <w:szCs w:val="19"/>
                <w:lang w:eastAsia="en-US"/>
              </w:rPr>
              <w:t xml:space="preserve"> </w:t>
            </w:r>
            <w:r w:rsidRPr="00AB4777">
              <w:rPr>
                <w:rFonts w:ascii="Franklin Gothic Medium" w:eastAsia="Calibri" w:hAnsi="Franklin Gothic Medium" w:cs="Arial"/>
                <w:sz w:val="19"/>
                <w:szCs w:val="19"/>
                <w:lang w:eastAsia="en-US"/>
              </w:rPr>
              <w:t xml:space="preserve"> wykazu, o którym mowa w BAT 3. </w:t>
            </w:r>
          </w:p>
          <w:p w14:paraId="4BB8305B" w14:textId="77777777" w:rsidR="00BA2B3B" w:rsidRPr="00AB4777" w:rsidRDefault="00BA2B3B" w:rsidP="00FC3F72">
            <w:pPr>
              <w:jc w:val="both"/>
              <w:rPr>
                <w:rFonts w:ascii="Franklin Gothic Medium" w:hAnsi="Franklin Gothic Medium"/>
                <w:b/>
                <w:sz w:val="19"/>
                <w:szCs w:val="19"/>
              </w:rPr>
            </w:pPr>
            <w:r w:rsidRPr="00AB4777">
              <w:rPr>
                <w:rFonts w:ascii="Franklin Gothic Medium" w:hAnsi="Franklin Gothic Medium"/>
                <w:b/>
                <w:sz w:val="19"/>
                <w:szCs w:val="19"/>
              </w:rPr>
              <w:t>Powiązany monitoring Bat 8.</w:t>
            </w:r>
          </w:p>
          <w:p w14:paraId="7423DFB5" w14:textId="77777777" w:rsidR="00BA2B3B" w:rsidRPr="00AB4777" w:rsidRDefault="00BA2B3B" w:rsidP="00FC3F72">
            <w:pPr>
              <w:jc w:val="both"/>
              <w:rPr>
                <w:rFonts w:ascii="Franklin Gothic Medium" w:hAnsi="Franklin Gothic Medium"/>
                <w:sz w:val="19"/>
                <w:szCs w:val="19"/>
              </w:rPr>
            </w:pPr>
            <w:r w:rsidRPr="00AB4777">
              <w:rPr>
                <w:rFonts w:ascii="Franklin Gothic Medium" w:hAnsi="Franklin Gothic Medium"/>
                <w:bCs/>
                <w:sz w:val="19"/>
                <w:szCs w:val="19"/>
              </w:rPr>
              <w:t xml:space="preserve">Monitorowanie powiązane z: </w:t>
            </w:r>
            <w:r w:rsidRPr="00AB4777">
              <w:rPr>
                <w:rFonts w:ascii="Franklin Gothic Medium" w:hAnsi="Franklin Gothic Medium"/>
                <w:sz w:val="19"/>
                <w:szCs w:val="19"/>
              </w:rPr>
              <w:t>BAT 31, BAT 8</w:t>
            </w:r>
          </w:p>
        </w:tc>
        <w:tc>
          <w:tcPr>
            <w:tcW w:w="5244" w:type="dxa"/>
            <w:gridSpan w:val="2"/>
          </w:tcPr>
          <w:p w14:paraId="1F4A1BFD" w14:textId="77777777" w:rsidR="002307CC" w:rsidRPr="00AB4777" w:rsidRDefault="002307CC" w:rsidP="002307CC">
            <w:pPr>
              <w:rPr>
                <w:rFonts w:ascii="Franklin Gothic Medium" w:hAnsi="Franklin Gothic Medium" w:cs="Arial"/>
                <w:b/>
                <w:sz w:val="19"/>
                <w:szCs w:val="19"/>
              </w:rPr>
            </w:pPr>
            <w:r w:rsidRPr="00AB4777">
              <w:rPr>
                <w:rFonts w:ascii="Franklin Gothic Medium" w:eastAsia="Calibri" w:hAnsi="Franklin Gothic Medium" w:cs="Arial"/>
                <w:b/>
                <w:sz w:val="19"/>
                <w:szCs w:val="19"/>
                <w:lang w:eastAsia="en-US"/>
              </w:rPr>
              <w:t>BAT 31.</w:t>
            </w:r>
            <w:r w:rsidRPr="00AB4777">
              <w:rPr>
                <w:rFonts w:ascii="Franklin Gothic Medium" w:hAnsi="Franklin Gothic Medium" w:cs="Arial"/>
                <w:b/>
                <w:sz w:val="19"/>
                <w:szCs w:val="19"/>
              </w:rPr>
              <w:t xml:space="preserve"> – zgodnie z BAT</w:t>
            </w:r>
          </w:p>
          <w:p w14:paraId="79208EDA" w14:textId="77777777" w:rsidR="002307CC" w:rsidRPr="00AB4777" w:rsidRDefault="002307CC" w:rsidP="002307CC">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W instalacji w celu ograniczenia emisji do powietrza  procesy przetwarzania odpadów realizowane będą w zamkniętej hali technologicznej. </w:t>
            </w:r>
          </w:p>
          <w:p w14:paraId="71152825" w14:textId="77777777" w:rsidR="002307CC" w:rsidRPr="00AB4777" w:rsidRDefault="002307CC" w:rsidP="002307CC">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Po hermetyzacji zakładu, tj. od 17 sierpnia 2022r., powietrze </w:t>
            </w:r>
            <w:r w:rsidR="00892DB3" w:rsidRPr="00AB4777">
              <w:rPr>
                <w:rFonts w:ascii="Franklin Gothic Medium" w:hAnsi="Franklin Gothic Medium" w:cs="Arial"/>
                <w:bCs/>
                <w:sz w:val="19"/>
                <w:szCs w:val="19"/>
              </w:rPr>
              <w:br/>
            </w:r>
            <w:r w:rsidRPr="00AB4777">
              <w:rPr>
                <w:rFonts w:ascii="Franklin Gothic Medium" w:hAnsi="Franklin Gothic Medium" w:cs="Arial"/>
                <w:bCs/>
                <w:sz w:val="19"/>
                <w:szCs w:val="19"/>
              </w:rPr>
              <w:t xml:space="preserve">z kubatury Hali Sortowni oraz realizowanych wewnątrz procesów technologicznych będzie wprowadzane do powietrza po oczyszczeniu na </w:t>
            </w:r>
            <w:proofErr w:type="spellStart"/>
            <w:r w:rsidRPr="00AB4777">
              <w:rPr>
                <w:rFonts w:ascii="Franklin Gothic Medium" w:hAnsi="Franklin Gothic Medium" w:cs="Arial"/>
                <w:bCs/>
                <w:sz w:val="19"/>
                <w:szCs w:val="19"/>
              </w:rPr>
              <w:t>biofiltrach</w:t>
            </w:r>
            <w:proofErr w:type="spellEnd"/>
            <w:r w:rsidRPr="00AB4777">
              <w:rPr>
                <w:rFonts w:ascii="Franklin Gothic Medium" w:hAnsi="Franklin Gothic Medium" w:cs="Arial"/>
                <w:bCs/>
                <w:sz w:val="19"/>
                <w:szCs w:val="19"/>
              </w:rPr>
              <w:t xml:space="preserve"> (emitory </w:t>
            </w:r>
            <w:proofErr w:type="spellStart"/>
            <w:r w:rsidRPr="00AB4777">
              <w:rPr>
                <w:rFonts w:ascii="Franklin Gothic Medium" w:hAnsi="Franklin Gothic Medium" w:cs="Arial"/>
                <w:bCs/>
                <w:sz w:val="19"/>
                <w:szCs w:val="19"/>
              </w:rPr>
              <w:t>ozn</w:t>
            </w:r>
            <w:proofErr w:type="spellEnd"/>
            <w:r w:rsidRPr="00AB4777">
              <w:rPr>
                <w:rFonts w:ascii="Franklin Gothic Medium" w:hAnsi="Franklin Gothic Medium" w:cs="Arial"/>
                <w:bCs/>
                <w:sz w:val="19"/>
                <w:szCs w:val="19"/>
              </w:rPr>
              <w:t xml:space="preserve">. EB1 </w:t>
            </w:r>
            <w:r w:rsidRPr="00AB4777">
              <w:rPr>
                <w:rFonts w:ascii="Franklin Gothic Medium" w:hAnsi="Franklin Gothic Medium" w:cs="Arial"/>
                <w:bCs/>
                <w:sz w:val="19"/>
                <w:szCs w:val="19"/>
              </w:rPr>
              <w:br/>
              <w:t xml:space="preserve">i EB2). </w:t>
            </w:r>
          </w:p>
          <w:p w14:paraId="53B20375" w14:textId="77777777" w:rsidR="002307CC" w:rsidRPr="00AB4777" w:rsidRDefault="002307CC" w:rsidP="002307CC">
            <w:pPr>
              <w:jc w:val="both"/>
              <w:rPr>
                <w:rFonts w:ascii="Franklin Gothic Medium" w:hAnsi="Franklin Gothic Medium" w:cs="Arial"/>
                <w:sz w:val="18"/>
                <w:szCs w:val="18"/>
                <w:vertAlign w:val="superscript"/>
              </w:rPr>
            </w:pPr>
            <w:r w:rsidRPr="00AB4777">
              <w:rPr>
                <w:rFonts w:ascii="Franklin Gothic Medium" w:hAnsi="Franklin Gothic Medium" w:cs="Arial"/>
                <w:bCs/>
                <w:sz w:val="19"/>
                <w:szCs w:val="19"/>
              </w:rPr>
              <w:t xml:space="preserve">W niniejszej decyzji ustalono dopuszczalny poziom </w:t>
            </w:r>
            <w:r w:rsidRPr="00AB4777">
              <w:rPr>
                <w:rFonts w:ascii="Franklin Gothic Medium" w:hAnsi="Franklin Gothic Medium" w:cs="Arial"/>
                <w:bCs/>
                <w:sz w:val="19"/>
                <w:szCs w:val="19"/>
              </w:rPr>
              <w:br/>
            </w:r>
            <w:proofErr w:type="spellStart"/>
            <w:r w:rsidRPr="00AB4777">
              <w:rPr>
                <w:rFonts w:ascii="Franklin Gothic Medium" w:hAnsi="Franklin Gothic Medium" w:cs="Arial"/>
                <w:bCs/>
                <w:sz w:val="19"/>
                <w:szCs w:val="19"/>
              </w:rPr>
              <w:t>całk</w:t>
            </w:r>
            <w:proofErr w:type="spellEnd"/>
            <w:r w:rsidRPr="00AB4777">
              <w:rPr>
                <w:rFonts w:ascii="Franklin Gothic Medium" w:hAnsi="Franklin Gothic Medium" w:cs="Arial"/>
                <w:bCs/>
                <w:sz w:val="19"/>
                <w:szCs w:val="19"/>
              </w:rPr>
              <w:t xml:space="preserve">. LZO zgodny z BAT-AEL dla </w:t>
            </w:r>
            <w:r w:rsidRPr="00AB4777">
              <w:rPr>
                <w:rFonts w:ascii="Franklin Gothic Medium" w:eastAsia="Calibri" w:hAnsi="Franklin Gothic Medium" w:cs="Arial"/>
                <w:bCs/>
                <w:sz w:val="19"/>
                <w:szCs w:val="19"/>
                <w:lang w:eastAsia="en-US"/>
              </w:rPr>
              <w:t>procesu mechanicznego przetwarzania odpadów kalorycznych</w:t>
            </w:r>
            <w:r w:rsidR="00753218" w:rsidRPr="00AB4777">
              <w:rPr>
                <w:rFonts w:ascii="Franklin Gothic Medium" w:hAnsi="Franklin Gothic Medium" w:cs="Arial"/>
                <w:bCs/>
                <w:sz w:val="19"/>
                <w:szCs w:val="19"/>
              </w:rPr>
              <w:t>.</w:t>
            </w:r>
          </w:p>
          <w:p w14:paraId="6F3B8E9F" w14:textId="77777777" w:rsidR="00BA2B3B" w:rsidRPr="00AB4777" w:rsidRDefault="00BA2B3B" w:rsidP="00FC3F72">
            <w:pPr>
              <w:jc w:val="both"/>
              <w:rPr>
                <w:rFonts w:ascii="Franklin Gothic Medium" w:hAnsi="Franklin Gothic Medium"/>
                <w:sz w:val="19"/>
                <w:szCs w:val="19"/>
              </w:rPr>
            </w:pPr>
          </w:p>
        </w:tc>
      </w:tr>
      <w:tr w:rsidR="00AB4777" w:rsidRPr="00AB4777" w14:paraId="455A13A5" w14:textId="77777777" w:rsidTr="00BA2B3B">
        <w:trPr>
          <w:trHeight w:val="460"/>
          <w:jc w:val="center"/>
        </w:trPr>
        <w:tc>
          <w:tcPr>
            <w:tcW w:w="9781" w:type="dxa"/>
            <w:gridSpan w:val="3"/>
            <w:tcBorders>
              <w:bottom w:val="single" w:sz="4" w:space="0" w:color="000000"/>
            </w:tcBorders>
            <w:shd w:val="clear" w:color="auto" w:fill="D9D9D9"/>
          </w:tcPr>
          <w:p w14:paraId="2AE24411" w14:textId="77777777" w:rsidR="00BA2B3B" w:rsidRPr="00AB4777" w:rsidRDefault="00BA2B3B" w:rsidP="00FC3F72">
            <w:pPr>
              <w:jc w:val="both"/>
              <w:rPr>
                <w:rFonts w:ascii="Franklin Gothic Medium" w:hAnsi="Franklin Gothic Medium" w:cs="Arial"/>
                <w:bCs/>
                <w:sz w:val="19"/>
                <w:szCs w:val="19"/>
              </w:rPr>
            </w:pPr>
            <w:r w:rsidRPr="00AB4777">
              <w:rPr>
                <w:rFonts w:ascii="Franklin Gothic Medium" w:hAnsi="Franklin Gothic Medium" w:cs="Arial"/>
                <w:b/>
                <w:bCs/>
                <w:sz w:val="19"/>
                <w:szCs w:val="19"/>
              </w:rPr>
              <w:t>BAT 32.</w:t>
            </w:r>
            <w:r w:rsidRPr="00AB4777">
              <w:rPr>
                <w:rFonts w:ascii="Franklin Gothic Medium" w:hAnsi="Franklin Gothic Medium" w:cs="Arial"/>
                <w:bCs/>
                <w:sz w:val="19"/>
                <w:szCs w:val="19"/>
              </w:rPr>
              <w:t xml:space="preserve"> </w:t>
            </w:r>
            <w:r w:rsidRPr="00AB4777">
              <w:rPr>
                <w:rFonts w:ascii="Franklin Gothic Medium" w:hAnsi="Franklin Gothic Medium" w:cs="Arial"/>
                <w:b/>
                <w:sz w:val="19"/>
                <w:szCs w:val="19"/>
              </w:rPr>
              <w:t>- nie dotyczy</w:t>
            </w:r>
          </w:p>
        </w:tc>
      </w:tr>
      <w:tr w:rsidR="00AB4777" w:rsidRPr="00AB4777" w14:paraId="1E383C72" w14:textId="77777777" w:rsidTr="00BA2B3B">
        <w:trPr>
          <w:jc w:val="center"/>
        </w:trPr>
        <w:tc>
          <w:tcPr>
            <w:tcW w:w="9781" w:type="dxa"/>
            <w:gridSpan w:val="3"/>
            <w:shd w:val="clear" w:color="auto" w:fill="D9D9D9"/>
          </w:tcPr>
          <w:p w14:paraId="2BB0881F" w14:textId="77777777" w:rsidR="00BA2B3B" w:rsidRPr="00AB4777" w:rsidRDefault="00BA2B3B" w:rsidP="005D29F7">
            <w:pPr>
              <w:numPr>
                <w:ilvl w:val="0"/>
                <w:numId w:val="95"/>
              </w:numPr>
              <w:ind w:hanging="398"/>
              <w:jc w:val="center"/>
              <w:rPr>
                <w:rFonts w:ascii="Franklin Gothic Medium" w:hAnsi="Franklin Gothic Medium" w:cs="Arial"/>
                <w:b/>
                <w:sz w:val="19"/>
                <w:szCs w:val="19"/>
              </w:rPr>
            </w:pPr>
            <w:r w:rsidRPr="00AB4777">
              <w:rPr>
                <w:rFonts w:ascii="Franklin Gothic Medium" w:hAnsi="Franklin Gothic Medium" w:cs="Arial"/>
                <w:b/>
                <w:sz w:val="19"/>
                <w:szCs w:val="19"/>
              </w:rPr>
              <w:t>KONKLUZJE DOTYCZĄCE BAT W ODNIESIENIU DO BIOLOGICZNEGO PRZETWARZANIA ODPADÓW</w:t>
            </w:r>
          </w:p>
          <w:p w14:paraId="2E62C54F" w14:textId="77777777" w:rsidR="00BA2B3B" w:rsidRPr="00AB4777" w:rsidRDefault="00BA2B3B" w:rsidP="00FC3F72">
            <w:pPr>
              <w:ind w:hanging="38"/>
              <w:jc w:val="both"/>
              <w:rPr>
                <w:rFonts w:ascii="Franklin Gothic Medium" w:hAnsi="Franklin Gothic Medium" w:cs="Arial"/>
                <w:b/>
                <w:sz w:val="19"/>
                <w:szCs w:val="19"/>
              </w:rPr>
            </w:pPr>
            <w:r w:rsidRPr="00AB4777">
              <w:rPr>
                <w:rFonts w:ascii="Franklin Gothic Medium" w:hAnsi="Franklin Gothic Medium" w:cs="Arial"/>
                <w:sz w:val="19"/>
                <w:szCs w:val="19"/>
              </w:rPr>
              <w:t xml:space="preserve">Zastosowanie: O ile nie stwierdzono inaczej, konkluzje dotyczące BAT przedstawione w sekcji 3 mają zastosowanie do biologicznego przetwarzania odpadów, a dodatkowo do ogólnych konkluzji dotyczących BAT w sekcji 1. </w:t>
            </w:r>
          </w:p>
        </w:tc>
      </w:tr>
      <w:tr w:rsidR="00AB4777" w:rsidRPr="00AB4777" w14:paraId="7CF30594" w14:textId="77777777" w:rsidTr="00BA2B3B">
        <w:trPr>
          <w:jc w:val="center"/>
        </w:trPr>
        <w:tc>
          <w:tcPr>
            <w:tcW w:w="9781" w:type="dxa"/>
            <w:gridSpan w:val="3"/>
            <w:shd w:val="clear" w:color="auto" w:fill="D9D9D9"/>
          </w:tcPr>
          <w:p w14:paraId="6E73A599" w14:textId="77777777" w:rsidR="00BA2B3B" w:rsidRPr="00AB4777" w:rsidRDefault="00BA2B3B" w:rsidP="005D29F7">
            <w:pPr>
              <w:numPr>
                <w:ilvl w:val="1"/>
                <w:numId w:val="95"/>
              </w:numPr>
              <w:jc w:val="center"/>
              <w:rPr>
                <w:rFonts w:ascii="Franklin Gothic Medium" w:hAnsi="Franklin Gothic Medium" w:cs="Arial"/>
                <w:b/>
                <w:sz w:val="19"/>
                <w:szCs w:val="19"/>
              </w:rPr>
            </w:pPr>
            <w:r w:rsidRPr="00AB4777">
              <w:rPr>
                <w:rFonts w:ascii="Franklin Gothic Medium" w:hAnsi="Franklin Gothic Medium" w:cs="Arial"/>
                <w:b/>
                <w:sz w:val="19"/>
                <w:szCs w:val="19"/>
              </w:rPr>
              <w:t>OGÓLNE KONKLUZJE DOTYCZACE BAT W ODNIESIENIU DO BIOLOGICZNEGO PRZETWARZANIA ODPADÓW</w:t>
            </w:r>
          </w:p>
          <w:p w14:paraId="65A4C3A9" w14:textId="77777777" w:rsidR="00BA2B3B" w:rsidRPr="00AB4777" w:rsidRDefault="00BA2B3B" w:rsidP="00FC3F72">
            <w:pPr>
              <w:ind w:left="360"/>
              <w:rPr>
                <w:rFonts w:ascii="Franklin Gothic Medium" w:hAnsi="Franklin Gothic Medium" w:cs="Arial"/>
                <w:b/>
                <w:sz w:val="19"/>
                <w:szCs w:val="19"/>
              </w:rPr>
            </w:pPr>
          </w:p>
        </w:tc>
      </w:tr>
      <w:tr w:rsidR="00AB4777" w:rsidRPr="00AB4777" w14:paraId="2B0CD46C" w14:textId="77777777" w:rsidTr="00BA2B3B">
        <w:trPr>
          <w:jc w:val="center"/>
        </w:trPr>
        <w:tc>
          <w:tcPr>
            <w:tcW w:w="9781" w:type="dxa"/>
            <w:gridSpan w:val="3"/>
            <w:shd w:val="clear" w:color="auto" w:fill="D9D9D9"/>
          </w:tcPr>
          <w:p w14:paraId="122A0125" w14:textId="77777777" w:rsidR="00BA2B3B" w:rsidRPr="00AB4777" w:rsidRDefault="00BA2B3B" w:rsidP="005D29F7">
            <w:pPr>
              <w:numPr>
                <w:ilvl w:val="2"/>
                <w:numId w:val="95"/>
              </w:numPr>
              <w:jc w:val="center"/>
              <w:rPr>
                <w:rFonts w:ascii="Franklin Gothic Medium" w:hAnsi="Franklin Gothic Medium" w:cs="Arial"/>
                <w:b/>
                <w:sz w:val="19"/>
                <w:szCs w:val="19"/>
              </w:rPr>
            </w:pPr>
            <w:r w:rsidRPr="00AB4777">
              <w:rPr>
                <w:rFonts w:ascii="Franklin Gothic Medium" w:hAnsi="Franklin Gothic Medium" w:cs="Arial"/>
                <w:b/>
                <w:sz w:val="19"/>
                <w:szCs w:val="19"/>
              </w:rPr>
              <w:t>OGÓLNA  EFEKTYWNOSC SRODOWISKOWA</w:t>
            </w:r>
          </w:p>
          <w:p w14:paraId="707A9E03" w14:textId="77777777" w:rsidR="00BA2B3B" w:rsidRPr="00AB4777" w:rsidRDefault="00BA2B3B" w:rsidP="00FC3F72">
            <w:pPr>
              <w:ind w:left="1080"/>
              <w:rPr>
                <w:rFonts w:ascii="Franklin Gothic Medium" w:hAnsi="Franklin Gothic Medium" w:cs="Arial"/>
                <w:b/>
                <w:sz w:val="19"/>
                <w:szCs w:val="19"/>
              </w:rPr>
            </w:pPr>
          </w:p>
        </w:tc>
      </w:tr>
      <w:tr w:rsidR="00AB4777" w:rsidRPr="00AB4777" w14:paraId="6BCCD6FD" w14:textId="77777777" w:rsidTr="00BA2B3B">
        <w:trPr>
          <w:jc w:val="center"/>
        </w:trPr>
        <w:tc>
          <w:tcPr>
            <w:tcW w:w="4537" w:type="dxa"/>
            <w:tcBorders>
              <w:bottom w:val="single" w:sz="4" w:space="0" w:color="000000"/>
            </w:tcBorders>
          </w:tcPr>
          <w:p w14:paraId="263E0C7A"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bCs/>
                <w:sz w:val="19"/>
                <w:szCs w:val="19"/>
              </w:rPr>
              <w:t xml:space="preserve">Bat 33. </w:t>
            </w:r>
            <w:r w:rsidRPr="00AB4777">
              <w:rPr>
                <w:rFonts w:ascii="Franklin Gothic Medium" w:hAnsi="Franklin Gothic Medium" w:cs="Arial"/>
                <w:b/>
                <w:sz w:val="19"/>
                <w:szCs w:val="19"/>
              </w:rPr>
              <w:t>Aby ograniczyć emisje odorów oraz poprawić ogólną efektywność środowiskową, w ramach BAT należy dokonywać selekcji odpadów dostarczonych do przetworzenia.</w:t>
            </w:r>
          </w:p>
          <w:p w14:paraId="3571649C" w14:textId="77777777" w:rsidR="00BA2B3B" w:rsidRPr="00AB4777" w:rsidRDefault="00BA2B3B" w:rsidP="00FC3F72">
            <w:pPr>
              <w:jc w:val="both"/>
              <w:rPr>
                <w:rFonts w:ascii="Franklin Gothic Medium" w:hAnsi="Franklin Gothic Medium" w:cs="Arial"/>
                <w:b/>
                <w:bCs/>
                <w:sz w:val="19"/>
                <w:szCs w:val="19"/>
              </w:rPr>
            </w:pPr>
          </w:p>
          <w:p w14:paraId="5A2D88AA"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sz w:val="19"/>
                <w:szCs w:val="19"/>
              </w:rPr>
              <w:t xml:space="preserve">Technika ta polega na przeprowadzeniu procedur poprzedzających odbiór, odbioru i sortowania odpadów dostarczonych do przetworzenia (zob. BAT </w:t>
            </w:r>
            <w:r w:rsidRPr="00AB4777">
              <w:rPr>
                <w:rFonts w:ascii="Franklin Gothic Medium" w:hAnsi="Franklin Gothic Medium" w:cs="Arial"/>
                <w:sz w:val="19"/>
                <w:szCs w:val="19"/>
              </w:rPr>
              <w:lastRenderedPageBreak/>
              <w:t>2), aby zapewnić przydatność dostarczanych odpadów do ich przetwarzania, np. pod względem bilansu substancji biogennych, wilgoci lub toksycznych związków, które mogą ograniczać aktywność biologiczną.</w:t>
            </w:r>
          </w:p>
        </w:tc>
        <w:tc>
          <w:tcPr>
            <w:tcW w:w="5244" w:type="dxa"/>
            <w:gridSpan w:val="2"/>
            <w:tcBorders>
              <w:bottom w:val="single" w:sz="4" w:space="0" w:color="000000"/>
            </w:tcBorders>
          </w:tcPr>
          <w:p w14:paraId="1FE0D35A"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lastRenderedPageBreak/>
              <w:t>Bat 33. – zgodnie z BAT</w:t>
            </w:r>
          </w:p>
          <w:p w14:paraId="0F18E543"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Do instalacji przyjmowane są wyłącznie te grupy odpadów co, do których istnieje pewność o możliwości ich obróbki, </w:t>
            </w:r>
            <w:r w:rsidR="00892DB3" w:rsidRPr="00AB4777">
              <w:rPr>
                <w:rFonts w:ascii="Franklin Gothic Medium" w:hAnsi="Franklin Gothic Medium" w:cs="Arial"/>
                <w:sz w:val="19"/>
                <w:szCs w:val="19"/>
              </w:rPr>
              <w:br/>
            </w:r>
            <w:r w:rsidRPr="00AB4777">
              <w:rPr>
                <w:rFonts w:ascii="Franklin Gothic Medium" w:hAnsi="Franklin Gothic Medium" w:cs="Arial"/>
                <w:sz w:val="19"/>
                <w:szCs w:val="19"/>
              </w:rPr>
              <w:t xml:space="preserve">jak również pozbycia się wytworzonych odpadów. </w:t>
            </w:r>
          </w:p>
          <w:p w14:paraId="491FEC58" w14:textId="77777777" w:rsidR="00BA2B3B" w:rsidRPr="00AB4777" w:rsidRDefault="00BA2B3B" w:rsidP="00FC3F72">
            <w:pPr>
              <w:spacing w:after="60"/>
              <w:jc w:val="both"/>
              <w:rPr>
                <w:rFonts w:ascii="Franklin Gothic Medium" w:hAnsi="Franklin Gothic Medium" w:cs="Arial"/>
                <w:sz w:val="19"/>
                <w:szCs w:val="19"/>
              </w:rPr>
            </w:pPr>
            <w:r w:rsidRPr="00AB4777">
              <w:rPr>
                <w:rFonts w:ascii="Franklin Gothic Medium" w:hAnsi="Franklin Gothic Medium" w:cs="Arial"/>
                <w:sz w:val="19"/>
                <w:szCs w:val="19"/>
              </w:rPr>
              <w:t xml:space="preserve">Spółka posiada opracowaną i wdrożoną procedurę przyjęcia odpadów, która określa konieczność kontroli  odpadów pod kątem jakościowym (rodzaj asortymentu) oraz odmowę </w:t>
            </w:r>
            <w:r w:rsidRPr="00AB4777">
              <w:rPr>
                <w:rFonts w:ascii="Franklin Gothic Medium" w:hAnsi="Franklin Gothic Medium" w:cs="Arial"/>
                <w:sz w:val="19"/>
                <w:szCs w:val="19"/>
              </w:rPr>
              <w:lastRenderedPageBreak/>
              <w:t>przyjęcia odpadów niezgodnych z dokumentami wymaganymi przy obrocie odpadami lub decyzją.</w:t>
            </w:r>
          </w:p>
          <w:p w14:paraId="68BABDDD"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Przyjęcie odpadów do zakładu wynika głównie z charakteru </w:t>
            </w:r>
            <w:r w:rsidRPr="00AB4777">
              <w:rPr>
                <w:rFonts w:ascii="Franklin Gothic Medium" w:hAnsi="Franklin Gothic Medium" w:cs="Arial"/>
                <w:sz w:val="19"/>
                <w:szCs w:val="19"/>
              </w:rPr>
              <w:br/>
              <w:t>i pochodzenia odpadów.</w:t>
            </w:r>
          </w:p>
          <w:p w14:paraId="5F12B594" w14:textId="77777777" w:rsidR="00BA2B3B" w:rsidRPr="00AB4777" w:rsidRDefault="00BA2B3B" w:rsidP="00FC3F72">
            <w:pPr>
              <w:spacing w:after="60"/>
              <w:jc w:val="both"/>
              <w:rPr>
                <w:rFonts w:ascii="Franklin Gothic Medium" w:hAnsi="Franklin Gothic Medium" w:cs="Arial"/>
                <w:sz w:val="19"/>
                <w:szCs w:val="19"/>
              </w:rPr>
            </w:pPr>
            <w:r w:rsidRPr="00AB4777">
              <w:rPr>
                <w:rFonts w:ascii="Franklin Gothic Medium" w:hAnsi="Franklin Gothic Medium" w:cs="Arial"/>
                <w:sz w:val="19"/>
                <w:szCs w:val="19"/>
              </w:rPr>
              <w:t xml:space="preserve">Rozbudowana hala przetwarzania odpadów komunalnych stworzy możliwość, aby samochody dowożące odpady </w:t>
            </w:r>
            <w:r w:rsidRPr="00AB4777">
              <w:rPr>
                <w:rFonts w:ascii="Franklin Gothic Medium" w:hAnsi="Franklin Gothic Medium" w:cs="Arial"/>
                <w:sz w:val="19"/>
                <w:szCs w:val="19"/>
              </w:rPr>
              <w:br/>
              <w:t>i wywożące odpady wjeżdżały do hali i tam były rozładowywane i załadowywane. Hala będzie wyposażona w automatycznie zamykane bramy wjazdowe.</w:t>
            </w:r>
          </w:p>
        </w:tc>
      </w:tr>
      <w:tr w:rsidR="00AB4777" w:rsidRPr="00AB4777" w14:paraId="112CE8BC" w14:textId="77777777" w:rsidTr="00BA2B3B">
        <w:trPr>
          <w:trHeight w:val="105"/>
          <w:jc w:val="center"/>
        </w:trPr>
        <w:tc>
          <w:tcPr>
            <w:tcW w:w="9781" w:type="dxa"/>
            <w:gridSpan w:val="3"/>
            <w:shd w:val="clear" w:color="auto" w:fill="D9D9D9"/>
          </w:tcPr>
          <w:p w14:paraId="2C609B27" w14:textId="77777777" w:rsidR="00BA2B3B" w:rsidRPr="00AB4777" w:rsidRDefault="00BA2B3B" w:rsidP="005D29F7">
            <w:pPr>
              <w:numPr>
                <w:ilvl w:val="2"/>
                <w:numId w:val="95"/>
              </w:numPr>
              <w:jc w:val="center"/>
              <w:rPr>
                <w:rFonts w:ascii="Franklin Gothic Medium" w:hAnsi="Franklin Gothic Medium" w:cs="Arial"/>
                <w:b/>
                <w:sz w:val="19"/>
                <w:szCs w:val="19"/>
              </w:rPr>
            </w:pPr>
            <w:r w:rsidRPr="00AB4777">
              <w:rPr>
                <w:rFonts w:ascii="Franklin Gothic Medium" w:hAnsi="Franklin Gothic Medium" w:cs="Arial"/>
                <w:b/>
                <w:sz w:val="19"/>
                <w:szCs w:val="19"/>
              </w:rPr>
              <w:lastRenderedPageBreak/>
              <w:t xml:space="preserve">EMISJE DO POWIETRZA. </w:t>
            </w:r>
          </w:p>
        </w:tc>
      </w:tr>
      <w:tr w:rsidR="00AB4777" w:rsidRPr="00AB4777" w14:paraId="4548CCDF" w14:textId="77777777" w:rsidTr="00BA2B3B">
        <w:trPr>
          <w:trHeight w:val="105"/>
          <w:jc w:val="center"/>
        </w:trPr>
        <w:tc>
          <w:tcPr>
            <w:tcW w:w="9781" w:type="dxa"/>
            <w:gridSpan w:val="3"/>
            <w:shd w:val="clear" w:color="auto" w:fill="D9D9D9"/>
          </w:tcPr>
          <w:p w14:paraId="02E9254E" w14:textId="77777777" w:rsidR="00BA2B3B" w:rsidRPr="00AB4777" w:rsidRDefault="00BA2B3B" w:rsidP="00FC3F72">
            <w:pPr>
              <w:jc w:val="center"/>
              <w:rPr>
                <w:rFonts w:ascii="Franklin Gothic Medium" w:hAnsi="Franklin Gothic Medium" w:cs="Arial"/>
                <w:b/>
                <w:sz w:val="19"/>
                <w:szCs w:val="19"/>
              </w:rPr>
            </w:pPr>
            <w:r w:rsidRPr="00AB4777">
              <w:rPr>
                <w:rFonts w:ascii="Franklin Gothic Medium" w:hAnsi="Franklin Gothic Medium" w:cs="Arial"/>
                <w:b/>
                <w:sz w:val="19"/>
                <w:szCs w:val="19"/>
              </w:rPr>
              <w:t>Bat 34. Emisje zorganizowane pyłu, H</w:t>
            </w:r>
            <w:r w:rsidRPr="00AB4777">
              <w:rPr>
                <w:rFonts w:ascii="Franklin Gothic Medium" w:hAnsi="Franklin Gothic Medium" w:cs="Arial"/>
                <w:b/>
                <w:sz w:val="19"/>
                <w:szCs w:val="19"/>
                <w:vertAlign w:val="subscript"/>
              </w:rPr>
              <w:t>2</w:t>
            </w:r>
            <w:r w:rsidRPr="00AB4777">
              <w:rPr>
                <w:rFonts w:ascii="Franklin Gothic Medium" w:hAnsi="Franklin Gothic Medium" w:cs="Arial"/>
                <w:b/>
                <w:sz w:val="19"/>
                <w:szCs w:val="19"/>
              </w:rPr>
              <w:t>S, NH</w:t>
            </w:r>
            <w:r w:rsidRPr="00AB4777">
              <w:rPr>
                <w:rFonts w:ascii="Franklin Gothic Medium" w:hAnsi="Franklin Gothic Medium" w:cs="Arial"/>
                <w:b/>
                <w:sz w:val="19"/>
                <w:szCs w:val="19"/>
                <w:vertAlign w:val="subscript"/>
              </w:rPr>
              <w:t>3</w:t>
            </w:r>
          </w:p>
        </w:tc>
      </w:tr>
      <w:tr w:rsidR="00AB4777" w:rsidRPr="00AB4777" w14:paraId="0ED4BC10" w14:textId="77777777" w:rsidTr="00BA2B3B">
        <w:trPr>
          <w:trHeight w:val="70"/>
          <w:jc w:val="center"/>
        </w:trPr>
        <w:tc>
          <w:tcPr>
            <w:tcW w:w="4537" w:type="dxa"/>
            <w:tcBorders>
              <w:bottom w:val="single" w:sz="4" w:space="0" w:color="000000"/>
            </w:tcBorders>
          </w:tcPr>
          <w:p w14:paraId="14E84EF3"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bCs/>
                <w:sz w:val="19"/>
                <w:szCs w:val="19"/>
              </w:rPr>
              <w:t xml:space="preserve">Bat 34. </w:t>
            </w:r>
            <w:r w:rsidRPr="00AB4777">
              <w:rPr>
                <w:rFonts w:ascii="Franklin Gothic Medium" w:hAnsi="Franklin Gothic Medium" w:cs="Arial"/>
                <w:sz w:val="19"/>
                <w:szCs w:val="19"/>
              </w:rPr>
              <w:t>Aby ograniczyć emisje zorganizowane pyłu, związków organicznych oraz związków zapachowych, w tym H2S i NH3, do powietrza, w ramach BAT należy stosować jedną z poniższych technik lub ich kombinację.</w:t>
            </w:r>
          </w:p>
          <w:p w14:paraId="2F2972C8" w14:textId="77777777" w:rsidR="00BA2B3B" w:rsidRPr="00AB4777" w:rsidRDefault="00BA2B3B" w:rsidP="005D29F7">
            <w:pPr>
              <w:numPr>
                <w:ilvl w:val="0"/>
                <w:numId w:val="96"/>
              </w:numPr>
              <w:tabs>
                <w:tab w:val="left" w:pos="321"/>
              </w:tabs>
              <w:ind w:left="179" w:hanging="179"/>
              <w:jc w:val="both"/>
              <w:rPr>
                <w:rFonts w:ascii="Franklin Gothic Medium" w:hAnsi="Franklin Gothic Medium" w:cs="Arial"/>
                <w:bCs/>
                <w:sz w:val="19"/>
                <w:szCs w:val="19"/>
              </w:rPr>
            </w:pPr>
            <w:r w:rsidRPr="00AB4777">
              <w:rPr>
                <w:rFonts w:ascii="Franklin Gothic Medium" w:hAnsi="Franklin Gothic Medium" w:cs="Arial"/>
                <w:b/>
                <w:bCs/>
                <w:sz w:val="19"/>
                <w:szCs w:val="19"/>
              </w:rPr>
              <w:t>Adsorpcja</w:t>
            </w:r>
            <w:r w:rsidRPr="00AB4777">
              <w:rPr>
                <w:rFonts w:ascii="Franklin Gothic Medium" w:hAnsi="Franklin Gothic Medium" w:cs="Arial"/>
                <w:bCs/>
                <w:sz w:val="19"/>
                <w:szCs w:val="19"/>
              </w:rPr>
              <w:t>.  Zob. sekcja 6.1.</w:t>
            </w:r>
          </w:p>
          <w:p w14:paraId="64252677" w14:textId="77777777" w:rsidR="00BA2B3B" w:rsidRPr="00AB4777" w:rsidRDefault="00BA2B3B" w:rsidP="00FC3F72">
            <w:pPr>
              <w:tabs>
                <w:tab w:val="left" w:pos="321"/>
              </w:tabs>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Opis techniki: </w:t>
            </w:r>
            <w:r w:rsidRPr="00AB4777">
              <w:rPr>
                <w:rFonts w:ascii="Franklin Gothic Medium" w:hAnsi="Franklin Gothic Medium" w:cs="Arial"/>
                <w:sz w:val="19"/>
                <w:szCs w:val="19"/>
              </w:rPr>
              <w:t>Adsorpcja jest heterogeniczną reakcją, w której cząsteczki gazu są zatrzymywane na powierzchni stałej lub ciekłej, na której określone związki osiadają chętniej niż inne i w ten sposób usuwa je ze ścieków oczyszczonych. Gdy możliwości adsorpcyjne danej powierzchni zostaną przekroczone, adsorbent zostaje zastąpiony lub adsorbowana zawartość zostaje poddana desorpcji w ramach regeneracji adsorbentu. W przypadku desorpcji zanieczyszczenia zazwyczaj mają wyższe stężenie i można je odzyskać lub unieszkodliwić. Najbardziej rozpowszechnionym adsorbentem jest ziarnisty węgiel aktywny.</w:t>
            </w:r>
          </w:p>
          <w:p w14:paraId="00418BD6" w14:textId="77777777" w:rsidR="00BA2B3B" w:rsidRPr="00AB4777" w:rsidRDefault="00BA2B3B" w:rsidP="00FC3F72">
            <w:pPr>
              <w:tabs>
                <w:tab w:val="left" w:pos="462"/>
              </w:tabs>
              <w:jc w:val="both"/>
              <w:rPr>
                <w:rFonts w:ascii="Franklin Gothic Medium" w:hAnsi="Franklin Gothic Medium" w:cs="Arial"/>
                <w:sz w:val="19"/>
                <w:szCs w:val="19"/>
              </w:rPr>
            </w:pPr>
            <w:r w:rsidRPr="00AB4777">
              <w:rPr>
                <w:rFonts w:ascii="Franklin Gothic Medium" w:hAnsi="Franklin Gothic Medium" w:cs="Arial"/>
                <w:sz w:val="19"/>
                <w:szCs w:val="19"/>
              </w:rPr>
              <w:t xml:space="preserve">Typowe substancje zanieczyszczające poddawane redukcji - rtęć, lotne związki organiczne, siarkowodór, związki zapachowe. </w:t>
            </w:r>
          </w:p>
          <w:p w14:paraId="6D9E33BB" w14:textId="77777777" w:rsidR="00BA2B3B" w:rsidRPr="00AB4777" w:rsidRDefault="00BA2B3B" w:rsidP="005D29F7">
            <w:pPr>
              <w:numPr>
                <w:ilvl w:val="0"/>
                <w:numId w:val="96"/>
              </w:numPr>
              <w:tabs>
                <w:tab w:val="left" w:pos="321"/>
              </w:tabs>
              <w:ind w:hanging="682"/>
              <w:jc w:val="both"/>
              <w:rPr>
                <w:rFonts w:ascii="Franklin Gothic Medium" w:hAnsi="Franklin Gothic Medium" w:cs="Arial"/>
                <w:bCs/>
                <w:sz w:val="19"/>
                <w:szCs w:val="19"/>
              </w:rPr>
            </w:pPr>
            <w:r w:rsidRPr="00AB4777">
              <w:rPr>
                <w:rFonts w:ascii="Franklin Gothic Medium" w:hAnsi="Franklin Gothic Medium" w:cs="Arial"/>
                <w:b/>
                <w:bCs/>
                <w:sz w:val="19"/>
                <w:szCs w:val="19"/>
              </w:rPr>
              <w:t>Filtr biologiczny</w:t>
            </w:r>
            <w:r w:rsidRPr="00AB4777">
              <w:rPr>
                <w:rFonts w:ascii="Franklin Gothic Medium" w:hAnsi="Franklin Gothic Medium" w:cs="Arial"/>
                <w:bCs/>
                <w:sz w:val="19"/>
                <w:szCs w:val="19"/>
              </w:rPr>
              <w:t>.  Zob. sekcja 6.1.</w:t>
            </w:r>
          </w:p>
          <w:p w14:paraId="69338677" w14:textId="77777777" w:rsidR="00BA2B3B" w:rsidRPr="00AB4777" w:rsidRDefault="00BA2B3B" w:rsidP="00FC3F72">
            <w:pPr>
              <w:tabs>
                <w:tab w:val="left" w:pos="462"/>
              </w:tabs>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Opis techniki: </w:t>
            </w:r>
            <w:r w:rsidRPr="00AB4777">
              <w:rPr>
                <w:rFonts w:ascii="Franklin Gothic Medium" w:hAnsi="Franklin Gothic Medium" w:cs="Arial"/>
                <w:sz w:val="19"/>
                <w:szCs w:val="19"/>
              </w:rPr>
              <w:t xml:space="preserve">Strumień gazów odlotowych przepuszcza się przez złoże materiału organicznego (takiego jak torf, wrzos, kompost, korzenie, kora drzew, drewno iglaste i różne kombinacje) lub materiału obojętnego (takiego jak ił, węgiel aktywny </w:t>
            </w:r>
            <w:r w:rsidR="00753218" w:rsidRPr="00AB4777">
              <w:rPr>
                <w:rFonts w:ascii="Franklin Gothic Medium" w:hAnsi="Franklin Gothic Medium" w:cs="Arial"/>
                <w:sz w:val="19"/>
                <w:szCs w:val="19"/>
              </w:rPr>
              <w:br/>
            </w:r>
            <w:r w:rsidRPr="00AB4777">
              <w:rPr>
                <w:rFonts w:ascii="Franklin Gothic Medium" w:hAnsi="Franklin Gothic Medium" w:cs="Arial"/>
                <w:sz w:val="19"/>
                <w:szCs w:val="19"/>
              </w:rPr>
              <w:t xml:space="preserve">i poliuretan), w którym jest on biologicznie utleniany przez naturalnie występujące tam mikroorganizmy do dwutlenku węgla, wody, soli nieorganicznych </w:t>
            </w:r>
            <w:r w:rsidR="00753218" w:rsidRPr="00AB4777">
              <w:rPr>
                <w:rFonts w:ascii="Franklin Gothic Medium" w:hAnsi="Franklin Gothic Medium" w:cs="Arial"/>
                <w:sz w:val="19"/>
                <w:szCs w:val="19"/>
              </w:rPr>
              <w:br/>
            </w:r>
            <w:r w:rsidRPr="00AB4777">
              <w:rPr>
                <w:rFonts w:ascii="Franklin Gothic Medium" w:hAnsi="Franklin Gothic Medium" w:cs="Arial"/>
                <w:sz w:val="19"/>
                <w:szCs w:val="19"/>
              </w:rPr>
              <w:t xml:space="preserve">i biomasy. Filtr biologiczny projektuje się </w:t>
            </w:r>
            <w:r w:rsidRPr="00AB4777">
              <w:rPr>
                <w:rFonts w:ascii="Franklin Gothic Medium" w:hAnsi="Franklin Gothic Medium" w:cs="Arial"/>
                <w:sz w:val="19"/>
                <w:szCs w:val="19"/>
              </w:rPr>
              <w:br/>
              <w:t xml:space="preserve">z uwzględnieniem rodzaju lub rodzajów odpadów dostarczanych do przetworzenia. Dokonuje się wyboru odpowiedniego materiału wypełnienia, np. pod względem pojemności wodnej gleby, gęstości objętościowej, porowatości, integralności strukturalnej. Ważna jest również odpowiednia wysokość i powierzchnia złoża filtra. Filtr biologiczny podłącza się do odpowiedniego systemu wentylacji </w:t>
            </w:r>
            <w:r w:rsidRPr="00AB4777">
              <w:rPr>
                <w:rFonts w:ascii="Franklin Gothic Medium" w:hAnsi="Franklin Gothic Medium" w:cs="Arial"/>
                <w:sz w:val="19"/>
                <w:szCs w:val="19"/>
              </w:rPr>
              <w:br/>
              <w:t xml:space="preserve">i cyrkulacji powietrza w celu zapewnienia równomiernego rozkładu powietrza w wypełnieniu </w:t>
            </w:r>
            <w:r w:rsidRPr="00AB4777">
              <w:rPr>
                <w:rFonts w:ascii="Franklin Gothic Medium" w:hAnsi="Franklin Gothic Medium" w:cs="Arial"/>
                <w:sz w:val="19"/>
                <w:szCs w:val="19"/>
              </w:rPr>
              <w:br/>
              <w:t>i wystarczającego czasu przebywania gazu odlotowego w złożu.</w:t>
            </w:r>
          </w:p>
          <w:p w14:paraId="78BA8348" w14:textId="77777777" w:rsidR="00BA2B3B" w:rsidRPr="00AB4777" w:rsidRDefault="00BA2B3B" w:rsidP="00FC3F72">
            <w:pPr>
              <w:tabs>
                <w:tab w:val="left" w:pos="462"/>
              </w:tabs>
              <w:jc w:val="both"/>
              <w:rPr>
                <w:rFonts w:ascii="Franklin Gothic Medium" w:hAnsi="Franklin Gothic Medium" w:cs="Arial"/>
                <w:sz w:val="19"/>
                <w:szCs w:val="19"/>
              </w:rPr>
            </w:pPr>
            <w:r w:rsidRPr="00AB4777">
              <w:rPr>
                <w:rFonts w:ascii="Franklin Gothic Medium" w:hAnsi="Franklin Gothic Medium" w:cs="Arial"/>
                <w:sz w:val="19"/>
                <w:szCs w:val="19"/>
              </w:rPr>
              <w:t>Wstępne przetwarzanie gazów odlotowych przed filtrem biologicznym (np. przy pomocy wody lub płuczki kwasowej) może być potrzebne w przypadku wysokiej zawartości NH3 (np. 5–40 mg/Nm</w:t>
            </w:r>
            <w:r w:rsidRPr="00AB4777">
              <w:rPr>
                <w:rFonts w:ascii="Franklin Gothic Medium" w:hAnsi="Franklin Gothic Medium" w:cs="Arial"/>
                <w:sz w:val="19"/>
                <w:szCs w:val="19"/>
                <w:vertAlign w:val="superscript"/>
              </w:rPr>
              <w:t>3</w:t>
            </w:r>
            <w:r w:rsidRPr="00AB4777">
              <w:rPr>
                <w:rFonts w:ascii="Franklin Gothic Medium" w:hAnsi="Franklin Gothic Medium" w:cs="Arial"/>
                <w:sz w:val="19"/>
                <w:szCs w:val="19"/>
              </w:rPr>
              <w:t xml:space="preserve">) w celu kontrolowania </w:t>
            </w:r>
            <w:proofErr w:type="spellStart"/>
            <w:r w:rsidRPr="00AB4777">
              <w:rPr>
                <w:rFonts w:ascii="Franklin Gothic Medium" w:hAnsi="Franklin Gothic Medium" w:cs="Arial"/>
                <w:sz w:val="19"/>
                <w:szCs w:val="19"/>
              </w:rPr>
              <w:t>pH</w:t>
            </w:r>
            <w:proofErr w:type="spellEnd"/>
            <w:r w:rsidRPr="00AB4777">
              <w:rPr>
                <w:rFonts w:ascii="Franklin Gothic Medium" w:hAnsi="Franklin Gothic Medium" w:cs="Arial"/>
                <w:sz w:val="19"/>
                <w:szCs w:val="19"/>
              </w:rPr>
              <w:t xml:space="preserve"> środowiska i ograniczenia tworzenia N2O w filtrze biologicznym. Niektóre inne </w:t>
            </w:r>
            <w:r w:rsidRPr="00AB4777">
              <w:rPr>
                <w:rFonts w:ascii="Franklin Gothic Medium" w:hAnsi="Franklin Gothic Medium" w:cs="Arial"/>
                <w:sz w:val="19"/>
                <w:szCs w:val="19"/>
              </w:rPr>
              <w:lastRenderedPageBreak/>
              <w:t>związki zapachowe (np. merkaptany, H2S) mogą powodować zakwaszanie mediów filtra biologicznego i wymagają użycia płuczki wodnej lub zasadowej do wstępnego przetwarzania gazów odlotowych przed filtrem biologicznym.</w:t>
            </w:r>
          </w:p>
          <w:p w14:paraId="264B4B42" w14:textId="77777777" w:rsidR="00BA2B3B" w:rsidRPr="00AB4777" w:rsidRDefault="00BA2B3B" w:rsidP="00FC3F72">
            <w:pPr>
              <w:tabs>
                <w:tab w:val="left" w:pos="462"/>
              </w:tabs>
              <w:jc w:val="both"/>
              <w:rPr>
                <w:rFonts w:ascii="Franklin Gothic Medium" w:hAnsi="Franklin Gothic Medium" w:cs="Arial"/>
                <w:bCs/>
                <w:sz w:val="19"/>
                <w:szCs w:val="19"/>
              </w:rPr>
            </w:pPr>
            <w:r w:rsidRPr="00AB4777">
              <w:rPr>
                <w:rFonts w:ascii="Franklin Gothic Medium" w:hAnsi="Franklin Gothic Medium" w:cs="Arial"/>
                <w:sz w:val="19"/>
                <w:szCs w:val="19"/>
              </w:rPr>
              <w:t>Typowe substancje podawane redukcji: Amoniak, siarkowodór, lotne związki organiczne, związki zapachowe</w:t>
            </w:r>
          </w:p>
          <w:p w14:paraId="3192DE3F" w14:textId="77777777" w:rsidR="00BA2B3B" w:rsidRPr="00AB4777" w:rsidRDefault="00BA2B3B" w:rsidP="005D29F7">
            <w:pPr>
              <w:numPr>
                <w:ilvl w:val="0"/>
                <w:numId w:val="96"/>
              </w:numPr>
              <w:tabs>
                <w:tab w:val="left" w:pos="321"/>
              </w:tabs>
              <w:ind w:hanging="682"/>
              <w:jc w:val="both"/>
              <w:rPr>
                <w:rFonts w:ascii="Franklin Gothic Medium" w:hAnsi="Franklin Gothic Medium" w:cs="Arial"/>
                <w:bCs/>
                <w:sz w:val="19"/>
                <w:szCs w:val="19"/>
              </w:rPr>
            </w:pPr>
            <w:r w:rsidRPr="00AB4777">
              <w:rPr>
                <w:rFonts w:ascii="Franklin Gothic Medium" w:hAnsi="Franklin Gothic Medium" w:cs="Arial"/>
                <w:b/>
                <w:sz w:val="19"/>
                <w:szCs w:val="19"/>
              </w:rPr>
              <w:t xml:space="preserve"> Filtr tkaninowy</w:t>
            </w:r>
            <w:r w:rsidRPr="00AB4777">
              <w:rPr>
                <w:rFonts w:ascii="Franklin Gothic Medium" w:hAnsi="Franklin Gothic Medium" w:cs="Arial"/>
                <w:sz w:val="19"/>
                <w:szCs w:val="19"/>
              </w:rPr>
              <w:t xml:space="preserve">.   </w:t>
            </w:r>
            <w:r w:rsidRPr="00AB4777">
              <w:rPr>
                <w:rFonts w:ascii="Franklin Gothic Medium" w:hAnsi="Franklin Gothic Medium" w:cs="Arial"/>
                <w:bCs/>
                <w:sz w:val="19"/>
                <w:szCs w:val="19"/>
              </w:rPr>
              <w:t>Zob. sekcja 6.1.</w:t>
            </w:r>
          </w:p>
          <w:p w14:paraId="6A64E45C" w14:textId="77777777" w:rsidR="00BA2B3B" w:rsidRPr="00AB4777" w:rsidRDefault="00BA2B3B" w:rsidP="00FC3F72">
            <w:pPr>
              <w:tabs>
                <w:tab w:val="left" w:pos="321"/>
              </w:tabs>
              <w:jc w:val="both"/>
              <w:rPr>
                <w:rFonts w:ascii="Franklin Gothic Medium" w:hAnsi="Franklin Gothic Medium" w:cs="Arial"/>
                <w:sz w:val="19"/>
                <w:szCs w:val="19"/>
              </w:rPr>
            </w:pPr>
            <w:r w:rsidRPr="00AB4777">
              <w:rPr>
                <w:rFonts w:ascii="Franklin Gothic Medium" w:hAnsi="Franklin Gothic Medium" w:cs="Arial"/>
                <w:sz w:val="19"/>
                <w:szCs w:val="19"/>
              </w:rPr>
              <w:t xml:space="preserve">Filtry tkaninowe, nazywane często filtrami workowymi, są wykonane z porowatej tkaniny lub filcu, przez które przepuszcza się gazy </w:t>
            </w:r>
            <w:r w:rsidRPr="00AB4777">
              <w:rPr>
                <w:rFonts w:ascii="Franklin Gothic Medium" w:hAnsi="Franklin Gothic Medium" w:cs="Arial"/>
                <w:sz w:val="19"/>
                <w:szCs w:val="19"/>
              </w:rPr>
              <w:br/>
              <w:t xml:space="preserve">w celu usunięcia cząsteczek pyłu. Zastosowanie filtra tkaninowego wiąże się z koniecznością doboru tkaniny, która będzie odpowiadała cechom charakterystycznym gazów odlotowych </w:t>
            </w:r>
            <w:r w:rsidRPr="00AB4777">
              <w:rPr>
                <w:rFonts w:ascii="Franklin Gothic Medium" w:hAnsi="Franklin Gothic Medium" w:cs="Arial"/>
                <w:sz w:val="19"/>
                <w:szCs w:val="19"/>
              </w:rPr>
              <w:br/>
              <w:t>i maksymalnej temperaturze pracy.</w:t>
            </w:r>
          </w:p>
          <w:p w14:paraId="3B999695" w14:textId="77777777" w:rsidR="00BA2B3B" w:rsidRPr="00AB4777" w:rsidRDefault="00BA2B3B" w:rsidP="00FC3F72">
            <w:pPr>
              <w:tabs>
                <w:tab w:val="left" w:pos="321"/>
              </w:tabs>
              <w:jc w:val="both"/>
              <w:rPr>
                <w:rFonts w:ascii="Franklin Gothic Medium" w:hAnsi="Franklin Gothic Medium" w:cs="Arial"/>
                <w:sz w:val="19"/>
                <w:szCs w:val="19"/>
              </w:rPr>
            </w:pPr>
            <w:r w:rsidRPr="00AB4777">
              <w:rPr>
                <w:rFonts w:ascii="Franklin Gothic Medium" w:hAnsi="Franklin Gothic Medium" w:cs="Arial"/>
                <w:sz w:val="19"/>
                <w:szCs w:val="19"/>
              </w:rPr>
              <w:t>Filtr tkaninowy wykorzystuje się w przypadku mechaniczno-biologicznego przetwarzania odpadów. Typowe substancje podawane redukcji: pył</w:t>
            </w:r>
          </w:p>
          <w:p w14:paraId="0E32A0F5" w14:textId="77777777" w:rsidR="00BA2B3B" w:rsidRPr="00AB4777" w:rsidRDefault="00BA2B3B" w:rsidP="005D29F7">
            <w:pPr>
              <w:numPr>
                <w:ilvl w:val="0"/>
                <w:numId w:val="96"/>
              </w:numPr>
              <w:tabs>
                <w:tab w:val="left" w:pos="321"/>
              </w:tabs>
              <w:ind w:hanging="682"/>
              <w:jc w:val="both"/>
              <w:rPr>
                <w:rFonts w:ascii="Franklin Gothic Medium" w:hAnsi="Franklin Gothic Medium" w:cs="Arial"/>
                <w:bCs/>
                <w:sz w:val="19"/>
                <w:szCs w:val="19"/>
              </w:rPr>
            </w:pPr>
            <w:r w:rsidRPr="00AB4777">
              <w:rPr>
                <w:rFonts w:ascii="Franklin Gothic Medium" w:hAnsi="Franklin Gothic Medium" w:cs="Arial"/>
                <w:b/>
                <w:sz w:val="19"/>
                <w:szCs w:val="19"/>
              </w:rPr>
              <w:t>Utlenianie termiczne.</w:t>
            </w:r>
            <w:r w:rsidRPr="00AB4777">
              <w:rPr>
                <w:rFonts w:ascii="Franklin Gothic Medium" w:hAnsi="Franklin Gothic Medium" w:cs="Arial"/>
                <w:sz w:val="19"/>
                <w:szCs w:val="19"/>
              </w:rPr>
              <w:t xml:space="preserve">  </w:t>
            </w:r>
            <w:r w:rsidRPr="00AB4777">
              <w:rPr>
                <w:rFonts w:ascii="Franklin Gothic Medium" w:hAnsi="Franklin Gothic Medium" w:cs="Arial"/>
                <w:bCs/>
                <w:sz w:val="19"/>
                <w:szCs w:val="19"/>
              </w:rPr>
              <w:t>Zob. sekcja 6.1.</w:t>
            </w:r>
          </w:p>
          <w:p w14:paraId="47558DC7" w14:textId="77777777" w:rsidR="00BA2B3B" w:rsidRPr="00AB4777" w:rsidRDefault="00BA2B3B" w:rsidP="00FC3F72">
            <w:pPr>
              <w:tabs>
                <w:tab w:val="left" w:pos="179"/>
                <w:tab w:val="left" w:pos="321"/>
              </w:tabs>
              <w:jc w:val="both"/>
              <w:rPr>
                <w:rFonts w:ascii="Franklin Gothic Medium" w:hAnsi="Franklin Gothic Medium" w:cs="Arial"/>
                <w:bCs/>
                <w:sz w:val="19"/>
                <w:szCs w:val="19"/>
              </w:rPr>
            </w:pPr>
            <w:r w:rsidRPr="00AB4777">
              <w:rPr>
                <w:rFonts w:ascii="Franklin Gothic Medium" w:hAnsi="Franklin Gothic Medium" w:cs="Arial"/>
                <w:sz w:val="19"/>
                <w:szCs w:val="19"/>
              </w:rPr>
              <w:t xml:space="preserve">Utlenianie gazów palnych i substancji zapachowych </w:t>
            </w:r>
            <w:r w:rsidR="00031C2A" w:rsidRPr="00AB4777">
              <w:rPr>
                <w:rFonts w:ascii="Franklin Gothic Medium" w:hAnsi="Franklin Gothic Medium" w:cs="Arial"/>
                <w:sz w:val="19"/>
                <w:szCs w:val="19"/>
              </w:rPr>
              <w:br/>
            </w:r>
            <w:r w:rsidRPr="00AB4777">
              <w:rPr>
                <w:rFonts w:ascii="Franklin Gothic Medium" w:hAnsi="Franklin Gothic Medium" w:cs="Arial"/>
                <w:sz w:val="19"/>
                <w:szCs w:val="19"/>
              </w:rPr>
              <w:t>w strumieniu gazów odlotowych poprzez podgrzewanie mieszanki zanieczyszczeń z powietrzem lub tlenem do temperatury wyższej niż temperatura samozapłonu w komorze spalania oraz poprzez utrzymywanie wysokiej temperatury spalania wystarczająco długo, aby zakończyć proces spalania, uzyskując dwutlenek węgla i wodę. Typowe substancje podawane redukcji: LZO</w:t>
            </w:r>
          </w:p>
          <w:p w14:paraId="382CDCAA" w14:textId="77777777" w:rsidR="00BA2B3B" w:rsidRPr="00AB4777" w:rsidRDefault="00BA2B3B" w:rsidP="00FC3F72">
            <w:pPr>
              <w:tabs>
                <w:tab w:val="left" w:pos="321"/>
              </w:tabs>
              <w:jc w:val="both"/>
              <w:rPr>
                <w:rFonts w:ascii="Franklin Gothic Medium" w:hAnsi="Franklin Gothic Medium" w:cs="Arial"/>
                <w:bCs/>
                <w:sz w:val="19"/>
                <w:szCs w:val="19"/>
              </w:rPr>
            </w:pPr>
            <w:r w:rsidRPr="00AB4777">
              <w:rPr>
                <w:rFonts w:ascii="Franklin Gothic Medium" w:hAnsi="Franklin Gothic Medium" w:cs="Arial"/>
                <w:b/>
                <w:sz w:val="19"/>
                <w:szCs w:val="19"/>
              </w:rPr>
              <w:t>e. Oczyszczanie na mokro</w:t>
            </w:r>
            <w:r w:rsidRPr="00AB4777">
              <w:rPr>
                <w:rFonts w:ascii="Franklin Gothic Medium" w:hAnsi="Franklin Gothic Medium" w:cs="Arial"/>
                <w:sz w:val="19"/>
                <w:szCs w:val="19"/>
              </w:rPr>
              <w:t xml:space="preserve">.  </w:t>
            </w:r>
            <w:r w:rsidRPr="00AB4777">
              <w:rPr>
                <w:rFonts w:ascii="Franklin Gothic Medium" w:hAnsi="Franklin Gothic Medium" w:cs="Arial"/>
                <w:bCs/>
                <w:sz w:val="19"/>
                <w:szCs w:val="19"/>
              </w:rPr>
              <w:t>Zob. sekcja 6.1.</w:t>
            </w:r>
          </w:p>
          <w:p w14:paraId="2C1A49A4" w14:textId="43C97D4C" w:rsidR="00BA2B3B" w:rsidRPr="00AB4777" w:rsidRDefault="00BA2B3B" w:rsidP="00FC3F72">
            <w:pPr>
              <w:tabs>
                <w:tab w:val="left" w:pos="179"/>
                <w:tab w:val="left" w:pos="644"/>
              </w:tabs>
              <w:jc w:val="both"/>
              <w:rPr>
                <w:rFonts w:ascii="Franklin Gothic Medium" w:hAnsi="Franklin Gothic Medium" w:cs="Arial"/>
                <w:sz w:val="19"/>
                <w:szCs w:val="19"/>
              </w:rPr>
            </w:pPr>
            <w:r w:rsidRPr="00AB4777">
              <w:rPr>
                <w:rFonts w:ascii="Franklin Gothic Medium" w:hAnsi="Franklin Gothic Medium" w:cs="Arial"/>
                <w:sz w:val="19"/>
                <w:szCs w:val="19"/>
              </w:rPr>
              <w:t>Usunięcie zanieczyszczeń w formie gazu lub cząstek stałych ze strumienia gazu przez przeniesienie masy do płynnego rozpuszczalnika, którym często jest woda lub roztwór wodny Technika ta może obejmować reakcję chemiczną (np. w płuczce gazowej lub zasadowej). W niektórych przypadkach istnieje możliwość odzyskania związków z rozpuszczalnika.</w:t>
            </w:r>
          </w:p>
          <w:p w14:paraId="0787D0EE" w14:textId="77777777" w:rsidR="00BA2B3B" w:rsidRPr="00AB4777" w:rsidRDefault="00BA2B3B" w:rsidP="00FC3F72">
            <w:pPr>
              <w:tabs>
                <w:tab w:val="left" w:pos="321"/>
              </w:tabs>
              <w:jc w:val="both"/>
              <w:rPr>
                <w:rFonts w:ascii="Franklin Gothic Medium" w:hAnsi="Franklin Gothic Medium" w:cs="Arial"/>
                <w:sz w:val="19"/>
                <w:szCs w:val="19"/>
              </w:rPr>
            </w:pPr>
            <w:r w:rsidRPr="00AB4777">
              <w:rPr>
                <w:rFonts w:ascii="Franklin Gothic Medium" w:hAnsi="Franklin Gothic Medium" w:cs="Arial"/>
                <w:sz w:val="19"/>
                <w:szCs w:val="19"/>
              </w:rPr>
              <w:t xml:space="preserve">Płuczki wodne, kwasowe lub alkaliczne stosuje się </w:t>
            </w:r>
            <w:r w:rsidR="00ED327E" w:rsidRPr="00AB4777">
              <w:rPr>
                <w:rFonts w:ascii="Franklin Gothic Medium" w:hAnsi="Franklin Gothic Medium" w:cs="Arial"/>
                <w:sz w:val="19"/>
                <w:szCs w:val="19"/>
              </w:rPr>
              <w:br/>
            </w:r>
            <w:r w:rsidRPr="00AB4777">
              <w:rPr>
                <w:rFonts w:ascii="Franklin Gothic Medium" w:hAnsi="Franklin Gothic Medium" w:cs="Arial"/>
                <w:sz w:val="19"/>
                <w:szCs w:val="19"/>
              </w:rPr>
              <w:t>w połączeniu z filtrem biologicznym, utlenianiem termicznym lub adsorpcją na węglu aktywnym.</w:t>
            </w:r>
          </w:p>
          <w:p w14:paraId="0066DE5B" w14:textId="77777777" w:rsidR="00BA2B3B" w:rsidRPr="00AB4777" w:rsidRDefault="00BA2B3B" w:rsidP="00FC3F72">
            <w:pPr>
              <w:tabs>
                <w:tab w:val="left" w:pos="321"/>
              </w:tabs>
              <w:jc w:val="both"/>
              <w:rPr>
                <w:rFonts w:ascii="Franklin Gothic Medium" w:hAnsi="Franklin Gothic Medium" w:cs="Arial"/>
                <w:sz w:val="19"/>
                <w:szCs w:val="19"/>
              </w:rPr>
            </w:pPr>
            <w:r w:rsidRPr="00AB4777">
              <w:rPr>
                <w:rFonts w:ascii="Franklin Gothic Medium" w:hAnsi="Franklin Gothic Medium" w:cs="Arial"/>
                <w:sz w:val="19"/>
                <w:szCs w:val="19"/>
              </w:rPr>
              <w:t>Typowe substancje podawane redukcji: Pył, LZO, gazowe związki kwasowe (płuczka zasadowa), gazowe związki zasadowe (płuczka kwasowa)</w:t>
            </w:r>
          </w:p>
          <w:p w14:paraId="056CFCC3" w14:textId="77777777" w:rsidR="00BA2B3B" w:rsidRPr="00AB4777" w:rsidRDefault="00BA2B3B" w:rsidP="00FC3F72">
            <w:pPr>
              <w:rPr>
                <w:rFonts w:ascii="Franklin Gothic Medium" w:eastAsia="Calibri" w:hAnsi="Franklin Gothic Medium" w:cs="Arial"/>
                <w:bCs/>
                <w:sz w:val="19"/>
                <w:szCs w:val="19"/>
                <w:lang w:eastAsia="en-US"/>
              </w:rPr>
            </w:pPr>
            <w:r w:rsidRPr="00AB4777">
              <w:rPr>
                <w:rFonts w:ascii="Franklin Gothic Medium" w:hAnsi="Franklin Gothic Medium" w:cs="Arial"/>
                <w:b/>
                <w:bCs/>
                <w:sz w:val="19"/>
                <w:szCs w:val="19"/>
                <w:lang w:eastAsia="ar-SA"/>
              </w:rPr>
              <w:t>Powiązany monitoring BAT 8.</w:t>
            </w:r>
          </w:p>
          <w:p w14:paraId="4129850E" w14:textId="77777777" w:rsidR="00BA2B3B" w:rsidRPr="00AB4777" w:rsidRDefault="00BA2B3B" w:rsidP="00FC3F72">
            <w:pPr>
              <w:tabs>
                <w:tab w:val="left" w:pos="321"/>
              </w:tabs>
              <w:jc w:val="center"/>
              <w:rPr>
                <w:rFonts w:ascii="Franklin Gothic Medium" w:hAnsi="Franklin Gothic Medium" w:cs="Arial"/>
                <w:b/>
                <w:iCs/>
                <w:sz w:val="19"/>
                <w:szCs w:val="19"/>
              </w:rPr>
            </w:pPr>
            <w:r w:rsidRPr="00AB4777">
              <w:rPr>
                <w:rFonts w:ascii="Franklin Gothic Medium" w:hAnsi="Franklin Gothic Medium" w:cs="Arial"/>
                <w:b/>
                <w:iCs/>
                <w:sz w:val="19"/>
                <w:szCs w:val="19"/>
              </w:rPr>
              <w:t>Tabela 6.7</w:t>
            </w:r>
          </w:p>
          <w:p w14:paraId="70E2457B" w14:textId="77777777" w:rsidR="00BA2B3B" w:rsidRPr="00AB4777" w:rsidRDefault="00BA2B3B" w:rsidP="00FC3F72">
            <w:pPr>
              <w:tabs>
                <w:tab w:val="left" w:pos="321"/>
              </w:tabs>
              <w:jc w:val="both"/>
              <w:rPr>
                <w:rFonts w:ascii="Franklin Gothic Medium" w:hAnsi="Franklin Gothic Medium" w:cs="Arial"/>
                <w:b/>
                <w:bCs/>
                <w:sz w:val="19"/>
                <w:szCs w:val="19"/>
              </w:rPr>
            </w:pPr>
            <w:r w:rsidRPr="00AB4777">
              <w:rPr>
                <w:rFonts w:ascii="Franklin Gothic Medium" w:hAnsi="Franklin Gothic Medium" w:cs="Arial"/>
                <w:b/>
                <w:bCs/>
                <w:sz w:val="19"/>
                <w:szCs w:val="19"/>
              </w:rPr>
              <w:t xml:space="preserve">Poziomy emisji powiązane z najlepszymi dostępnymi technikami (BAT-AEL) w odniesieniu do zorganizowanych emisji NH3, odorów, pyłu </w:t>
            </w:r>
            <w:r w:rsidR="00753218" w:rsidRPr="00AB4777">
              <w:rPr>
                <w:rFonts w:ascii="Franklin Gothic Medium" w:hAnsi="Franklin Gothic Medium" w:cs="Arial"/>
                <w:b/>
                <w:bCs/>
                <w:sz w:val="19"/>
                <w:szCs w:val="19"/>
              </w:rPr>
              <w:br/>
            </w:r>
            <w:r w:rsidRPr="00AB4777">
              <w:rPr>
                <w:rFonts w:ascii="Franklin Gothic Medium" w:hAnsi="Franklin Gothic Medium" w:cs="Arial"/>
                <w:b/>
                <w:bCs/>
                <w:sz w:val="19"/>
                <w:szCs w:val="19"/>
              </w:rPr>
              <w:t xml:space="preserve">i całkowitego LZO do powietrza z biologicznego przetwarzania odpadów </w:t>
            </w:r>
          </w:p>
          <w:tbl>
            <w:tblPr>
              <w:tblW w:w="4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708"/>
              <w:gridCol w:w="1134"/>
              <w:gridCol w:w="1548"/>
            </w:tblGrid>
            <w:tr w:rsidR="00AB4777" w:rsidRPr="00AB4777" w14:paraId="19F3C581" w14:textId="77777777" w:rsidTr="00753218">
              <w:tc>
                <w:tcPr>
                  <w:tcW w:w="1021" w:type="dxa"/>
                  <w:shd w:val="clear" w:color="auto" w:fill="auto"/>
                </w:tcPr>
                <w:p w14:paraId="3390801D" w14:textId="77777777" w:rsidR="00BA2B3B" w:rsidRPr="00AB4777" w:rsidRDefault="00BA2B3B" w:rsidP="00FC3F72">
                  <w:pPr>
                    <w:tabs>
                      <w:tab w:val="left" w:pos="321"/>
                    </w:tabs>
                    <w:jc w:val="center"/>
                    <w:rPr>
                      <w:rFonts w:ascii="Franklin Gothic Medium" w:hAnsi="Franklin Gothic Medium" w:cs="Arial"/>
                      <w:b/>
                      <w:sz w:val="18"/>
                      <w:szCs w:val="18"/>
                    </w:rPr>
                  </w:pPr>
                </w:p>
                <w:p w14:paraId="498F98E6" w14:textId="77777777" w:rsidR="00BA2B3B" w:rsidRPr="00AB4777" w:rsidRDefault="00BA2B3B" w:rsidP="00FC3F72">
                  <w:pPr>
                    <w:tabs>
                      <w:tab w:val="left" w:pos="321"/>
                    </w:tabs>
                    <w:jc w:val="center"/>
                    <w:rPr>
                      <w:rFonts w:ascii="Franklin Gothic Medium" w:hAnsi="Franklin Gothic Medium" w:cs="Arial"/>
                      <w:b/>
                      <w:sz w:val="18"/>
                      <w:szCs w:val="18"/>
                    </w:rPr>
                  </w:pPr>
                </w:p>
                <w:p w14:paraId="24E98A85" w14:textId="77777777" w:rsidR="00BA2B3B" w:rsidRPr="00AB4777" w:rsidRDefault="00BA2B3B" w:rsidP="00FC3F72">
                  <w:pPr>
                    <w:tabs>
                      <w:tab w:val="left" w:pos="321"/>
                    </w:tabs>
                    <w:jc w:val="center"/>
                    <w:rPr>
                      <w:rFonts w:ascii="Franklin Gothic Medium" w:hAnsi="Franklin Gothic Medium" w:cs="Arial"/>
                      <w:b/>
                      <w:sz w:val="18"/>
                      <w:szCs w:val="18"/>
                    </w:rPr>
                  </w:pPr>
                  <w:r w:rsidRPr="00AB4777">
                    <w:rPr>
                      <w:rFonts w:ascii="Franklin Gothic Medium" w:hAnsi="Franklin Gothic Medium" w:cs="Arial"/>
                      <w:b/>
                      <w:sz w:val="18"/>
                      <w:szCs w:val="18"/>
                    </w:rPr>
                    <w:t>Parametr</w:t>
                  </w:r>
                </w:p>
              </w:tc>
              <w:tc>
                <w:tcPr>
                  <w:tcW w:w="708" w:type="dxa"/>
                  <w:shd w:val="clear" w:color="auto" w:fill="auto"/>
                </w:tcPr>
                <w:p w14:paraId="2E73D76D" w14:textId="77777777" w:rsidR="00BA2B3B" w:rsidRPr="00AB4777" w:rsidRDefault="00BA2B3B" w:rsidP="00FC3F72">
                  <w:pPr>
                    <w:tabs>
                      <w:tab w:val="left" w:pos="321"/>
                    </w:tabs>
                    <w:jc w:val="center"/>
                    <w:rPr>
                      <w:rFonts w:ascii="Franklin Gothic Medium" w:hAnsi="Franklin Gothic Medium" w:cs="Arial"/>
                      <w:b/>
                      <w:sz w:val="18"/>
                      <w:szCs w:val="18"/>
                    </w:rPr>
                  </w:pPr>
                </w:p>
                <w:p w14:paraId="2D1C3289" w14:textId="77777777" w:rsidR="00BA2B3B" w:rsidRPr="00AB4777" w:rsidRDefault="00BA2B3B" w:rsidP="00FC3F72">
                  <w:pPr>
                    <w:tabs>
                      <w:tab w:val="left" w:pos="321"/>
                    </w:tabs>
                    <w:jc w:val="center"/>
                    <w:rPr>
                      <w:rFonts w:ascii="Franklin Gothic Medium" w:hAnsi="Franklin Gothic Medium" w:cs="Arial"/>
                      <w:b/>
                      <w:sz w:val="18"/>
                      <w:szCs w:val="18"/>
                    </w:rPr>
                  </w:pPr>
                  <w:r w:rsidRPr="00AB4777">
                    <w:rPr>
                      <w:rFonts w:ascii="Franklin Gothic Medium" w:hAnsi="Franklin Gothic Medium" w:cs="Arial"/>
                      <w:b/>
                      <w:sz w:val="18"/>
                      <w:szCs w:val="18"/>
                    </w:rPr>
                    <w:t>Jednostka</w:t>
                  </w:r>
                </w:p>
              </w:tc>
              <w:tc>
                <w:tcPr>
                  <w:tcW w:w="1134" w:type="dxa"/>
                  <w:shd w:val="clear" w:color="auto" w:fill="auto"/>
                </w:tcPr>
                <w:p w14:paraId="2DCB859E" w14:textId="77777777" w:rsidR="00BA2B3B" w:rsidRPr="00AB4777" w:rsidRDefault="00BA2B3B" w:rsidP="00FC3F72">
                  <w:pPr>
                    <w:tabs>
                      <w:tab w:val="left" w:pos="321"/>
                    </w:tabs>
                    <w:jc w:val="center"/>
                    <w:rPr>
                      <w:rFonts w:ascii="Franklin Gothic Medium" w:hAnsi="Franklin Gothic Medium" w:cs="Arial"/>
                      <w:b/>
                      <w:sz w:val="18"/>
                      <w:szCs w:val="18"/>
                    </w:rPr>
                  </w:pPr>
                  <w:r w:rsidRPr="00AB4777">
                    <w:rPr>
                      <w:rFonts w:ascii="Franklin Gothic Medium" w:hAnsi="Franklin Gothic Medium" w:cs="Arial"/>
                      <w:b/>
                      <w:sz w:val="18"/>
                      <w:szCs w:val="18"/>
                    </w:rPr>
                    <w:t xml:space="preserve">BAT-AEL (Średnia </w:t>
                  </w:r>
                  <w:r w:rsidRPr="00AB4777">
                    <w:rPr>
                      <w:rFonts w:ascii="Franklin Gothic Medium" w:hAnsi="Franklin Gothic Medium" w:cs="Arial"/>
                      <w:b/>
                      <w:sz w:val="18"/>
                      <w:szCs w:val="18"/>
                    </w:rPr>
                    <w:br/>
                    <w:t>z okresu pobierania próbek)</w:t>
                  </w:r>
                </w:p>
              </w:tc>
              <w:tc>
                <w:tcPr>
                  <w:tcW w:w="1548" w:type="dxa"/>
                </w:tcPr>
                <w:p w14:paraId="73D1BBB0" w14:textId="77777777" w:rsidR="00BA2B3B" w:rsidRPr="00AB4777" w:rsidRDefault="00BA2B3B" w:rsidP="00FC3F72">
                  <w:pPr>
                    <w:tabs>
                      <w:tab w:val="left" w:pos="321"/>
                    </w:tabs>
                    <w:jc w:val="center"/>
                    <w:rPr>
                      <w:rFonts w:ascii="Franklin Gothic Medium" w:hAnsi="Franklin Gothic Medium" w:cs="Arial"/>
                      <w:b/>
                      <w:sz w:val="18"/>
                      <w:szCs w:val="18"/>
                    </w:rPr>
                  </w:pPr>
                </w:p>
                <w:p w14:paraId="501A3F1B" w14:textId="77777777" w:rsidR="00BA2B3B" w:rsidRPr="00AB4777" w:rsidRDefault="00BA2B3B" w:rsidP="00FC3F72">
                  <w:pPr>
                    <w:tabs>
                      <w:tab w:val="left" w:pos="321"/>
                    </w:tabs>
                    <w:jc w:val="center"/>
                    <w:rPr>
                      <w:rFonts w:ascii="Franklin Gothic Medium" w:hAnsi="Franklin Gothic Medium" w:cs="Arial"/>
                      <w:b/>
                      <w:sz w:val="18"/>
                      <w:szCs w:val="18"/>
                    </w:rPr>
                  </w:pPr>
                  <w:r w:rsidRPr="00AB4777">
                    <w:rPr>
                      <w:rFonts w:ascii="Franklin Gothic Medium" w:hAnsi="Franklin Gothic Medium" w:cs="Arial"/>
                      <w:b/>
                      <w:sz w:val="18"/>
                      <w:szCs w:val="18"/>
                    </w:rPr>
                    <w:t>Proces przetwarzania odpadów</w:t>
                  </w:r>
                </w:p>
              </w:tc>
            </w:tr>
            <w:tr w:rsidR="00AB4777" w:rsidRPr="00AB4777" w14:paraId="1C81D9D8" w14:textId="77777777" w:rsidTr="00753218">
              <w:tc>
                <w:tcPr>
                  <w:tcW w:w="1021" w:type="dxa"/>
                  <w:shd w:val="clear" w:color="auto" w:fill="auto"/>
                </w:tcPr>
                <w:p w14:paraId="37EC9F69" w14:textId="77777777" w:rsidR="00BA2B3B" w:rsidRPr="00AB4777" w:rsidRDefault="00BA2B3B" w:rsidP="00FC3F72">
                  <w:pPr>
                    <w:tabs>
                      <w:tab w:val="left" w:pos="321"/>
                    </w:tabs>
                    <w:jc w:val="center"/>
                    <w:rPr>
                      <w:rFonts w:ascii="Franklin Gothic Medium" w:hAnsi="Franklin Gothic Medium" w:cs="Arial"/>
                      <w:b/>
                      <w:sz w:val="18"/>
                      <w:szCs w:val="18"/>
                    </w:rPr>
                  </w:pPr>
                  <w:r w:rsidRPr="00AB4777">
                    <w:rPr>
                      <w:rFonts w:ascii="Franklin Gothic Medium" w:hAnsi="Franklin Gothic Medium" w:cs="Arial"/>
                      <w:b/>
                      <w:sz w:val="18"/>
                      <w:szCs w:val="18"/>
                    </w:rPr>
                    <w:t>NH</w:t>
                  </w:r>
                  <w:r w:rsidRPr="00AB4777">
                    <w:rPr>
                      <w:rFonts w:ascii="Franklin Gothic Medium" w:hAnsi="Franklin Gothic Medium" w:cs="Arial"/>
                      <w:b/>
                      <w:sz w:val="18"/>
                      <w:szCs w:val="18"/>
                      <w:vertAlign w:val="subscript"/>
                    </w:rPr>
                    <w:t>3</w:t>
                  </w:r>
                  <w:r w:rsidRPr="00AB4777">
                    <w:rPr>
                      <w:rFonts w:ascii="Franklin Gothic Medium" w:hAnsi="Franklin Gothic Medium" w:cs="Arial"/>
                      <w:b/>
                      <w:sz w:val="18"/>
                      <w:szCs w:val="18"/>
                      <w:vertAlign w:val="superscript"/>
                    </w:rPr>
                    <w:t>(1)(2)</w:t>
                  </w:r>
                </w:p>
              </w:tc>
              <w:tc>
                <w:tcPr>
                  <w:tcW w:w="708" w:type="dxa"/>
                  <w:shd w:val="clear" w:color="auto" w:fill="auto"/>
                </w:tcPr>
                <w:p w14:paraId="0BAC45CE" w14:textId="77777777" w:rsidR="00BA2B3B" w:rsidRPr="00AB4777" w:rsidRDefault="00BA2B3B" w:rsidP="00FC3F72">
                  <w:pPr>
                    <w:tabs>
                      <w:tab w:val="left" w:pos="321"/>
                    </w:tabs>
                    <w:jc w:val="center"/>
                    <w:rPr>
                      <w:rFonts w:ascii="Franklin Gothic Medium" w:hAnsi="Franklin Gothic Medium" w:cs="Arial"/>
                      <w:sz w:val="18"/>
                      <w:szCs w:val="18"/>
                    </w:rPr>
                  </w:pPr>
                  <w:r w:rsidRPr="00AB4777">
                    <w:rPr>
                      <w:rFonts w:ascii="Franklin Gothic Medium" w:hAnsi="Franklin Gothic Medium" w:cs="Arial"/>
                      <w:sz w:val="18"/>
                      <w:szCs w:val="18"/>
                    </w:rPr>
                    <w:t>mg/</w:t>
                  </w:r>
                </w:p>
                <w:p w14:paraId="6AFEAE53" w14:textId="77777777" w:rsidR="00BA2B3B" w:rsidRPr="00AB4777" w:rsidRDefault="00BA2B3B" w:rsidP="00FC3F72">
                  <w:pPr>
                    <w:tabs>
                      <w:tab w:val="left" w:pos="321"/>
                    </w:tabs>
                    <w:jc w:val="center"/>
                    <w:rPr>
                      <w:rFonts w:ascii="Franklin Gothic Medium" w:hAnsi="Franklin Gothic Medium" w:cs="Arial"/>
                      <w:b/>
                      <w:sz w:val="18"/>
                      <w:szCs w:val="18"/>
                    </w:rPr>
                  </w:pPr>
                  <w:r w:rsidRPr="00AB4777">
                    <w:rPr>
                      <w:rFonts w:ascii="Franklin Gothic Medium" w:hAnsi="Franklin Gothic Medium" w:cs="Arial"/>
                      <w:sz w:val="18"/>
                      <w:szCs w:val="18"/>
                    </w:rPr>
                    <w:t>Nm</w:t>
                  </w:r>
                  <w:r w:rsidRPr="00AB4777">
                    <w:rPr>
                      <w:rFonts w:ascii="Franklin Gothic Medium" w:hAnsi="Franklin Gothic Medium" w:cs="Arial"/>
                      <w:sz w:val="18"/>
                      <w:szCs w:val="18"/>
                      <w:vertAlign w:val="superscript"/>
                    </w:rPr>
                    <w:t>3</w:t>
                  </w:r>
                </w:p>
              </w:tc>
              <w:tc>
                <w:tcPr>
                  <w:tcW w:w="1134" w:type="dxa"/>
                  <w:shd w:val="clear" w:color="auto" w:fill="auto"/>
                </w:tcPr>
                <w:p w14:paraId="477292B9" w14:textId="77777777" w:rsidR="00BA2B3B" w:rsidRPr="00AB4777" w:rsidRDefault="00BA2B3B" w:rsidP="00FC3F72">
                  <w:pPr>
                    <w:tabs>
                      <w:tab w:val="left" w:pos="321"/>
                    </w:tabs>
                    <w:jc w:val="center"/>
                    <w:rPr>
                      <w:rFonts w:ascii="Franklin Gothic Medium" w:hAnsi="Franklin Gothic Medium" w:cs="Arial"/>
                      <w:b/>
                      <w:sz w:val="18"/>
                      <w:szCs w:val="18"/>
                    </w:rPr>
                  </w:pPr>
                  <w:r w:rsidRPr="00AB4777">
                    <w:rPr>
                      <w:rFonts w:ascii="Franklin Gothic Medium" w:hAnsi="Franklin Gothic Medium" w:cs="Arial"/>
                      <w:sz w:val="18"/>
                      <w:szCs w:val="18"/>
                    </w:rPr>
                    <w:t>0,3 – 20</w:t>
                  </w:r>
                </w:p>
              </w:tc>
              <w:tc>
                <w:tcPr>
                  <w:tcW w:w="1548" w:type="dxa"/>
                  <w:vMerge w:val="restart"/>
                </w:tcPr>
                <w:p w14:paraId="1173A4B1" w14:textId="77777777" w:rsidR="00BA2B3B" w:rsidRPr="00AB4777" w:rsidRDefault="00BA2B3B" w:rsidP="00FC3F72">
                  <w:pPr>
                    <w:tabs>
                      <w:tab w:val="left" w:pos="321"/>
                    </w:tabs>
                    <w:jc w:val="center"/>
                    <w:rPr>
                      <w:rFonts w:ascii="Franklin Gothic Medium" w:hAnsi="Franklin Gothic Medium" w:cs="Arial"/>
                      <w:sz w:val="18"/>
                      <w:szCs w:val="18"/>
                    </w:rPr>
                  </w:pPr>
                  <w:r w:rsidRPr="00AB4777">
                    <w:rPr>
                      <w:rFonts w:ascii="Franklin Gothic Medium" w:hAnsi="Franklin Gothic Medium" w:cs="Arial"/>
                      <w:sz w:val="18"/>
                      <w:szCs w:val="18"/>
                    </w:rPr>
                    <w:t>Wszystkie rodzaje biologicznego przetwarzania odpadów</w:t>
                  </w:r>
                </w:p>
              </w:tc>
            </w:tr>
            <w:tr w:rsidR="00AB4777" w:rsidRPr="00AB4777" w14:paraId="5021A98C" w14:textId="77777777" w:rsidTr="00753218">
              <w:tc>
                <w:tcPr>
                  <w:tcW w:w="1021" w:type="dxa"/>
                  <w:shd w:val="clear" w:color="auto" w:fill="auto"/>
                </w:tcPr>
                <w:p w14:paraId="3C8EE825" w14:textId="77777777" w:rsidR="00BA2B3B" w:rsidRPr="00AB4777" w:rsidRDefault="00BA2B3B" w:rsidP="00FC3F72">
                  <w:pPr>
                    <w:tabs>
                      <w:tab w:val="left" w:pos="321"/>
                    </w:tabs>
                    <w:jc w:val="center"/>
                    <w:rPr>
                      <w:rFonts w:ascii="Franklin Gothic Medium" w:hAnsi="Franklin Gothic Medium" w:cs="Arial"/>
                      <w:b/>
                      <w:sz w:val="18"/>
                      <w:szCs w:val="18"/>
                    </w:rPr>
                  </w:pPr>
                  <w:r w:rsidRPr="00AB4777">
                    <w:rPr>
                      <w:rFonts w:ascii="Franklin Gothic Medium" w:hAnsi="Franklin Gothic Medium" w:cs="Arial"/>
                      <w:b/>
                      <w:sz w:val="18"/>
                      <w:szCs w:val="18"/>
                    </w:rPr>
                    <w:t>Stężenie odorów</w:t>
                  </w:r>
                </w:p>
                <w:p w14:paraId="516CA184" w14:textId="77777777" w:rsidR="00BA2B3B" w:rsidRPr="00AB4777" w:rsidRDefault="00BA2B3B" w:rsidP="00FC3F72">
                  <w:pPr>
                    <w:tabs>
                      <w:tab w:val="left" w:pos="321"/>
                    </w:tabs>
                    <w:jc w:val="center"/>
                    <w:rPr>
                      <w:rFonts w:ascii="Franklin Gothic Medium" w:hAnsi="Franklin Gothic Medium" w:cs="Arial"/>
                      <w:b/>
                      <w:sz w:val="18"/>
                      <w:szCs w:val="18"/>
                    </w:rPr>
                  </w:pPr>
                  <w:r w:rsidRPr="00AB4777">
                    <w:rPr>
                      <w:rFonts w:ascii="Franklin Gothic Medium" w:hAnsi="Franklin Gothic Medium" w:cs="Arial"/>
                      <w:b/>
                      <w:sz w:val="18"/>
                      <w:szCs w:val="18"/>
                      <w:vertAlign w:val="superscript"/>
                    </w:rPr>
                    <w:t>(1)(2)</w:t>
                  </w:r>
                </w:p>
              </w:tc>
              <w:tc>
                <w:tcPr>
                  <w:tcW w:w="708" w:type="dxa"/>
                  <w:shd w:val="clear" w:color="auto" w:fill="auto"/>
                </w:tcPr>
                <w:p w14:paraId="4F7D2922" w14:textId="77777777" w:rsidR="00BA2B3B" w:rsidRPr="00AB4777" w:rsidRDefault="00BA2B3B" w:rsidP="00FC3F72">
                  <w:pPr>
                    <w:tabs>
                      <w:tab w:val="left" w:pos="321"/>
                    </w:tabs>
                    <w:jc w:val="center"/>
                    <w:rPr>
                      <w:rFonts w:ascii="Franklin Gothic Medium" w:hAnsi="Franklin Gothic Medium" w:cs="Arial"/>
                      <w:sz w:val="18"/>
                      <w:szCs w:val="18"/>
                    </w:rPr>
                  </w:pPr>
                  <w:proofErr w:type="spellStart"/>
                  <w:r w:rsidRPr="00AB4777">
                    <w:rPr>
                      <w:rFonts w:ascii="Franklin Gothic Medium" w:hAnsi="Franklin Gothic Medium" w:cs="Arial"/>
                      <w:sz w:val="18"/>
                      <w:szCs w:val="18"/>
                    </w:rPr>
                    <w:t>ouE</w:t>
                  </w:r>
                  <w:proofErr w:type="spellEnd"/>
                  <w:r w:rsidRPr="00AB4777">
                    <w:rPr>
                      <w:rFonts w:ascii="Franklin Gothic Medium" w:hAnsi="Franklin Gothic Medium" w:cs="Arial"/>
                      <w:sz w:val="18"/>
                      <w:szCs w:val="18"/>
                    </w:rPr>
                    <w:t>/Nm</w:t>
                  </w:r>
                  <w:r w:rsidRPr="00AB4777">
                    <w:rPr>
                      <w:rFonts w:ascii="Franklin Gothic Medium" w:hAnsi="Franklin Gothic Medium" w:cs="Arial"/>
                      <w:sz w:val="18"/>
                      <w:szCs w:val="18"/>
                      <w:vertAlign w:val="superscript"/>
                    </w:rPr>
                    <w:t>3</w:t>
                  </w:r>
                </w:p>
              </w:tc>
              <w:tc>
                <w:tcPr>
                  <w:tcW w:w="1134" w:type="dxa"/>
                  <w:shd w:val="clear" w:color="auto" w:fill="auto"/>
                </w:tcPr>
                <w:p w14:paraId="0F9FD193" w14:textId="77777777" w:rsidR="00BA2B3B" w:rsidRPr="00AB4777" w:rsidRDefault="00BA2B3B" w:rsidP="00FC3F72">
                  <w:pPr>
                    <w:tabs>
                      <w:tab w:val="left" w:pos="321"/>
                    </w:tabs>
                    <w:jc w:val="center"/>
                    <w:rPr>
                      <w:rFonts w:ascii="Franklin Gothic Medium" w:hAnsi="Franklin Gothic Medium" w:cs="Arial"/>
                      <w:sz w:val="18"/>
                      <w:szCs w:val="18"/>
                    </w:rPr>
                  </w:pPr>
                  <w:r w:rsidRPr="00AB4777">
                    <w:rPr>
                      <w:rFonts w:ascii="Franklin Gothic Medium" w:hAnsi="Franklin Gothic Medium" w:cs="Arial"/>
                      <w:sz w:val="18"/>
                      <w:szCs w:val="18"/>
                    </w:rPr>
                    <w:t>200 – 1000</w:t>
                  </w:r>
                </w:p>
              </w:tc>
              <w:tc>
                <w:tcPr>
                  <w:tcW w:w="1548" w:type="dxa"/>
                  <w:vMerge/>
                </w:tcPr>
                <w:p w14:paraId="0137AE2D" w14:textId="77777777" w:rsidR="00BA2B3B" w:rsidRPr="00AB4777" w:rsidRDefault="00BA2B3B" w:rsidP="00FC3F72">
                  <w:pPr>
                    <w:tabs>
                      <w:tab w:val="left" w:pos="321"/>
                    </w:tabs>
                    <w:jc w:val="center"/>
                    <w:rPr>
                      <w:rFonts w:ascii="Franklin Gothic Medium" w:hAnsi="Franklin Gothic Medium" w:cs="Arial"/>
                      <w:sz w:val="18"/>
                      <w:szCs w:val="18"/>
                    </w:rPr>
                  </w:pPr>
                </w:p>
              </w:tc>
            </w:tr>
            <w:tr w:rsidR="00AB4777" w:rsidRPr="00AB4777" w14:paraId="3114D6DC" w14:textId="77777777" w:rsidTr="00753218">
              <w:tc>
                <w:tcPr>
                  <w:tcW w:w="1021" w:type="dxa"/>
                  <w:shd w:val="clear" w:color="auto" w:fill="auto"/>
                </w:tcPr>
                <w:p w14:paraId="3672385A" w14:textId="77777777" w:rsidR="00BA2B3B" w:rsidRPr="00AB4777" w:rsidRDefault="00BA2B3B" w:rsidP="00FC3F72">
                  <w:pPr>
                    <w:tabs>
                      <w:tab w:val="left" w:pos="321"/>
                    </w:tabs>
                    <w:jc w:val="center"/>
                    <w:rPr>
                      <w:rFonts w:ascii="Franklin Gothic Medium" w:hAnsi="Franklin Gothic Medium" w:cs="Arial"/>
                      <w:b/>
                      <w:sz w:val="18"/>
                      <w:szCs w:val="18"/>
                    </w:rPr>
                  </w:pPr>
                  <w:r w:rsidRPr="00AB4777">
                    <w:rPr>
                      <w:rFonts w:ascii="Franklin Gothic Medium" w:hAnsi="Franklin Gothic Medium" w:cs="Arial"/>
                      <w:b/>
                      <w:sz w:val="18"/>
                      <w:szCs w:val="18"/>
                    </w:rPr>
                    <w:lastRenderedPageBreak/>
                    <w:t>Pył</w:t>
                  </w:r>
                </w:p>
              </w:tc>
              <w:tc>
                <w:tcPr>
                  <w:tcW w:w="708" w:type="dxa"/>
                  <w:shd w:val="clear" w:color="auto" w:fill="auto"/>
                </w:tcPr>
                <w:p w14:paraId="366E5B99" w14:textId="341CE300" w:rsidR="00BA2B3B" w:rsidRPr="00AB4777" w:rsidRDefault="00BA2B3B" w:rsidP="00524ACF">
                  <w:pPr>
                    <w:tabs>
                      <w:tab w:val="left" w:pos="321"/>
                    </w:tabs>
                    <w:jc w:val="center"/>
                    <w:rPr>
                      <w:rFonts w:ascii="Franklin Gothic Medium" w:hAnsi="Franklin Gothic Medium" w:cs="Arial"/>
                      <w:sz w:val="18"/>
                      <w:szCs w:val="18"/>
                    </w:rPr>
                  </w:pPr>
                  <w:r w:rsidRPr="00AB4777">
                    <w:rPr>
                      <w:rFonts w:ascii="Franklin Gothic Medium" w:hAnsi="Franklin Gothic Medium" w:cs="Arial"/>
                      <w:sz w:val="18"/>
                      <w:szCs w:val="18"/>
                    </w:rPr>
                    <w:t>mg/</w:t>
                  </w:r>
                  <w:r w:rsidR="00524ACF" w:rsidRPr="00AB4777">
                    <w:rPr>
                      <w:rFonts w:ascii="Franklin Gothic Medium" w:hAnsi="Franklin Gothic Medium" w:cs="Arial"/>
                      <w:sz w:val="18"/>
                      <w:szCs w:val="18"/>
                    </w:rPr>
                    <w:br/>
                  </w:r>
                  <w:r w:rsidRPr="00AB4777">
                    <w:rPr>
                      <w:rFonts w:ascii="Franklin Gothic Medium" w:hAnsi="Franklin Gothic Medium" w:cs="Arial"/>
                      <w:sz w:val="18"/>
                      <w:szCs w:val="18"/>
                    </w:rPr>
                    <w:t>Nm</w:t>
                  </w:r>
                  <w:r w:rsidRPr="00AB4777">
                    <w:rPr>
                      <w:rFonts w:ascii="Franklin Gothic Medium" w:hAnsi="Franklin Gothic Medium" w:cs="Arial"/>
                      <w:sz w:val="18"/>
                      <w:szCs w:val="18"/>
                      <w:vertAlign w:val="superscript"/>
                    </w:rPr>
                    <w:t>3</w:t>
                  </w:r>
                </w:p>
              </w:tc>
              <w:tc>
                <w:tcPr>
                  <w:tcW w:w="1134" w:type="dxa"/>
                  <w:shd w:val="clear" w:color="auto" w:fill="auto"/>
                </w:tcPr>
                <w:p w14:paraId="42BCD9B8" w14:textId="77777777" w:rsidR="00BA2B3B" w:rsidRPr="00AB4777" w:rsidRDefault="00BA2B3B" w:rsidP="00FC3F72">
                  <w:pPr>
                    <w:tabs>
                      <w:tab w:val="left" w:pos="321"/>
                    </w:tabs>
                    <w:jc w:val="center"/>
                    <w:rPr>
                      <w:rFonts w:ascii="Franklin Gothic Medium" w:hAnsi="Franklin Gothic Medium" w:cs="Arial"/>
                      <w:sz w:val="18"/>
                      <w:szCs w:val="18"/>
                    </w:rPr>
                  </w:pPr>
                  <w:r w:rsidRPr="00AB4777">
                    <w:rPr>
                      <w:rFonts w:ascii="Franklin Gothic Medium" w:hAnsi="Franklin Gothic Medium" w:cs="Arial"/>
                      <w:sz w:val="18"/>
                      <w:szCs w:val="18"/>
                    </w:rPr>
                    <w:t>2–5</w:t>
                  </w:r>
                </w:p>
              </w:tc>
              <w:tc>
                <w:tcPr>
                  <w:tcW w:w="1548" w:type="dxa"/>
                  <w:vMerge w:val="restart"/>
                </w:tcPr>
                <w:p w14:paraId="61F93937" w14:textId="77777777" w:rsidR="00BA2B3B" w:rsidRPr="00AB4777" w:rsidRDefault="00BA2B3B" w:rsidP="00FC3F72">
                  <w:pPr>
                    <w:tabs>
                      <w:tab w:val="left" w:pos="321"/>
                    </w:tabs>
                    <w:jc w:val="center"/>
                    <w:rPr>
                      <w:rFonts w:ascii="Franklin Gothic Medium" w:hAnsi="Franklin Gothic Medium" w:cs="Arial"/>
                      <w:sz w:val="18"/>
                      <w:szCs w:val="18"/>
                    </w:rPr>
                  </w:pPr>
                  <w:r w:rsidRPr="00AB4777">
                    <w:rPr>
                      <w:rFonts w:ascii="Franklin Gothic Medium" w:hAnsi="Franklin Gothic Medium" w:cs="Arial"/>
                      <w:sz w:val="18"/>
                      <w:szCs w:val="18"/>
                    </w:rPr>
                    <w:t>Mechaniczno-biologiczne przetwarzanie odpadów</w:t>
                  </w:r>
                </w:p>
              </w:tc>
            </w:tr>
            <w:tr w:rsidR="00AB4777" w:rsidRPr="00AB4777" w14:paraId="0B3F1D53" w14:textId="77777777" w:rsidTr="00753218">
              <w:tc>
                <w:tcPr>
                  <w:tcW w:w="1021" w:type="dxa"/>
                  <w:shd w:val="clear" w:color="auto" w:fill="auto"/>
                </w:tcPr>
                <w:p w14:paraId="078394A3" w14:textId="77777777" w:rsidR="00BA2B3B" w:rsidRPr="00AB4777" w:rsidRDefault="00BA2B3B" w:rsidP="00FC3F72">
                  <w:pPr>
                    <w:tabs>
                      <w:tab w:val="left" w:pos="321"/>
                    </w:tabs>
                    <w:jc w:val="center"/>
                    <w:rPr>
                      <w:rFonts w:ascii="Franklin Gothic Medium" w:hAnsi="Franklin Gothic Medium" w:cs="Arial"/>
                      <w:b/>
                      <w:sz w:val="19"/>
                      <w:szCs w:val="19"/>
                    </w:rPr>
                  </w:pPr>
                  <w:r w:rsidRPr="00AB4777">
                    <w:rPr>
                      <w:rFonts w:ascii="Franklin Gothic Medium" w:hAnsi="Franklin Gothic Medium" w:cs="Arial"/>
                      <w:b/>
                      <w:sz w:val="18"/>
                      <w:szCs w:val="18"/>
                    </w:rPr>
                    <w:t>Całkowite LZO</w:t>
                  </w:r>
                </w:p>
              </w:tc>
              <w:tc>
                <w:tcPr>
                  <w:tcW w:w="708" w:type="dxa"/>
                  <w:shd w:val="clear" w:color="auto" w:fill="auto"/>
                </w:tcPr>
                <w:p w14:paraId="5DE9D51B" w14:textId="77777777" w:rsidR="00BA2B3B" w:rsidRPr="00AB4777" w:rsidRDefault="00BA2B3B" w:rsidP="00FC3F72">
                  <w:pPr>
                    <w:tabs>
                      <w:tab w:val="left" w:pos="321"/>
                    </w:tabs>
                    <w:jc w:val="center"/>
                    <w:rPr>
                      <w:rFonts w:ascii="Franklin Gothic Medium" w:hAnsi="Franklin Gothic Medium" w:cs="Arial"/>
                      <w:sz w:val="19"/>
                      <w:szCs w:val="19"/>
                    </w:rPr>
                  </w:pPr>
                  <w:r w:rsidRPr="00AB4777">
                    <w:rPr>
                      <w:rFonts w:ascii="Franklin Gothic Medium" w:hAnsi="Franklin Gothic Medium" w:cs="Arial"/>
                      <w:sz w:val="19"/>
                      <w:szCs w:val="19"/>
                    </w:rPr>
                    <w:t>mg/</w:t>
                  </w:r>
                </w:p>
                <w:p w14:paraId="6EA146DF" w14:textId="77777777" w:rsidR="00BA2B3B" w:rsidRPr="00AB4777" w:rsidRDefault="00BA2B3B" w:rsidP="00FC3F72">
                  <w:pPr>
                    <w:tabs>
                      <w:tab w:val="left" w:pos="321"/>
                    </w:tabs>
                    <w:jc w:val="center"/>
                    <w:rPr>
                      <w:rFonts w:ascii="Franklin Gothic Medium" w:hAnsi="Franklin Gothic Medium" w:cs="Arial"/>
                      <w:sz w:val="19"/>
                      <w:szCs w:val="19"/>
                    </w:rPr>
                  </w:pPr>
                  <w:r w:rsidRPr="00AB4777">
                    <w:rPr>
                      <w:rFonts w:ascii="Franklin Gothic Medium" w:hAnsi="Franklin Gothic Medium" w:cs="Arial"/>
                      <w:sz w:val="19"/>
                      <w:szCs w:val="19"/>
                    </w:rPr>
                    <w:t>Nm</w:t>
                  </w:r>
                  <w:r w:rsidRPr="00AB4777">
                    <w:rPr>
                      <w:rFonts w:ascii="Franklin Gothic Medium" w:hAnsi="Franklin Gothic Medium" w:cs="Arial"/>
                      <w:sz w:val="19"/>
                      <w:szCs w:val="19"/>
                      <w:vertAlign w:val="superscript"/>
                    </w:rPr>
                    <w:t>3</w:t>
                  </w:r>
                </w:p>
              </w:tc>
              <w:tc>
                <w:tcPr>
                  <w:tcW w:w="1134" w:type="dxa"/>
                  <w:shd w:val="clear" w:color="auto" w:fill="auto"/>
                </w:tcPr>
                <w:p w14:paraId="3C28BF97" w14:textId="77777777" w:rsidR="00BA2B3B" w:rsidRPr="00AB4777" w:rsidRDefault="00BA2B3B" w:rsidP="00FC3F72">
                  <w:pPr>
                    <w:tabs>
                      <w:tab w:val="left" w:pos="321"/>
                    </w:tabs>
                    <w:jc w:val="center"/>
                    <w:rPr>
                      <w:rFonts w:ascii="Franklin Gothic Medium" w:hAnsi="Franklin Gothic Medium" w:cs="Arial"/>
                      <w:sz w:val="19"/>
                      <w:szCs w:val="19"/>
                    </w:rPr>
                  </w:pPr>
                  <w:r w:rsidRPr="00AB4777">
                    <w:rPr>
                      <w:rFonts w:ascii="Franklin Gothic Medium" w:hAnsi="Franklin Gothic Medium" w:cs="Arial"/>
                      <w:sz w:val="19"/>
                      <w:szCs w:val="19"/>
                    </w:rPr>
                    <w:t>5–40</w:t>
                  </w:r>
                  <w:r w:rsidRPr="00AB4777">
                    <w:rPr>
                      <w:rFonts w:ascii="Franklin Gothic Medium" w:hAnsi="Franklin Gothic Medium" w:cs="Arial"/>
                      <w:sz w:val="19"/>
                      <w:szCs w:val="19"/>
                      <w:vertAlign w:val="superscript"/>
                    </w:rPr>
                    <w:t>(3)</w:t>
                  </w:r>
                </w:p>
              </w:tc>
              <w:tc>
                <w:tcPr>
                  <w:tcW w:w="1548" w:type="dxa"/>
                  <w:vMerge/>
                </w:tcPr>
                <w:p w14:paraId="024AD0F6" w14:textId="77777777" w:rsidR="00BA2B3B" w:rsidRPr="00AB4777" w:rsidRDefault="00BA2B3B" w:rsidP="00FC3F72">
                  <w:pPr>
                    <w:tabs>
                      <w:tab w:val="left" w:pos="321"/>
                    </w:tabs>
                    <w:jc w:val="center"/>
                    <w:rPr>
                      <w:rFonts w:ascii="Franklin Gothic Medium" w:hAnsi="Franklin Gothic Medium" w:cs="Arial"/>
                      <w:sz w:val="19"/>
                      <w:szCs w:val="19"/>
                    </w:rPr>
                  </w:pPr>
                </w:p>
              </w:tc>
            </w:tr>
          </w:tbl>
          <w:p w14:paraId="0F54B639" w14:textId="77777777" w:rsidR="00BA2B3B" w:rsidRPr="00AB4777" w:rsidRDefault="00BA2B3B" w:rsidP="00FC3F72">
            <w:pPr>
              <w:tabs>
                <w:tab w:val="left" w:pos="321"/>
              </w:tabs>
              <w:jc w:val="both"/>
              <w:rPr>
                <w:rFonts w:ascii="Franklin Gothic Medium" w:hAnsi="Franklin Gothic Medium" w:cs="Arial"/>
                <w:sz w:val="19"/>
                <w:szCs w:val="19"/>
              </w:rPr>
            </w:pPr>
            <w:r w:rsidRPr="00AB4777">
              <w:rPr>
                <w:rFonts w:ascii="Franklin Gothic Medium" w:hAnsi="Franklin Gothic Medium" w:cs="Arial"/>
                <w:sz w:val="19"/>
                <w:szCs w:val="19"/>
              </w:rPr>
              <w:t xml:space="preserve">(1) Zastosowanie ma poziom emisji powiązany </w:t>
            </w:r>
            <w:r w:rsidRPr="00AB4777">
              <w:rPr>
                <w:rFonts w:ascii="Franklin Gothic Medium" w:hAnsi="Franklin Gothic Medium" w:cs="Arial"/>
                <w:sz w:val="19"/>
                <w:szCs w:val="19"/>
              </w:rPr>
              <w:br/>
              <w:t>z najlepszymi dostępnymi technikami dla NH</w:t>
            </w:r>
            <w:r w:rsidRPr="00AB4777">
              <w:rPr>
                <w:rFonts w:ascii="Franklin Gothic Medium" w:hAnsi="Franklin Gothic Medium" w:cs="Arial"/>
                <w:sz w:val="19"/>
                <w:szCs w:val="19"/>
                <w:vertAlign w:val="subscript"/>
              </w:rPr>
              <w:t>3</w:t>
            </w:r>
            <w:r w:rsidRPr="00AB4777">
              <w:rPr>
                <w:rFonts w:ascii="Franklin Gothic Medium" w:hAnsi="Franklin Gothic Medium" w:cs="Arial"/>
                <w:sz w:val="19"/>
                <w:szCs w:val="19"/>
              </w:rPr>
              <w:t xml:space="preserve"> albo poziom emisji powiązany z najlepszymi dostępnymi technikami dla stężenia odorów. </w:t>
            </w:r>
          </w:p>
          <w:p w14:paraId="3FDF749A" w14:textId="77777777" w:rsidR="00BA2B3B" w:rsidRPr="00AB4777" w:rsidRDefault="00BA2B3B" w:rsidP="00FC3F72">
            <w:pPr>
              <w:tabs>
                <w:tab w:val="left" w:pos="321"/>
              </w:tabs>
              <w:jc w:val="both"/>
              <w:rPr>
                <w:rFonts w:ascii="Franklin Gothic Medium" w:hAnsi="Franklin Gothic Medium" w:cs="Arial"/>
                <w:sz w:val="19"/>
                <w:szCs w:val="19"/>
              </w:rPr>
            </w:pPr>
            <w:r w:rsidRPr="00AB4777">
              <w:rPr>
                <w:rFonts w:ascii="Franklin Gothic Medium" w:hAnsi="Franklin Gothic Medium" w:cs="Arial"/>
                <w:sz w:val="19"/>
                <w:szCs w:val="19"/>
              </w:rPr>
              <w:t xml:space="preserve">(2) Wskazany poziom emisji powiązany z najlepszymi dostępnymi technikami nie ma zastosowania do przetwarzania odpadów składających się głównie </w:t>
            </w:r>
            <w:r w:rsidRPr="00AB4777">
              <w:rPr>
                <w:rFonts w:ascii="Franklin Gothic Medium" w:hAnsi="Franklin Gothic Medium" w:cs="Arial"/>
                <w:sz w:val="19"/>
                <w:szCs w:val="19"/>
              </w:rPr>
              <w:br/>
              <w:t xml:space="preserve">z obornika. </w:t>
            </w:r>
          </w:p>
          <w:p w14:paraId="7A89029C" w14:textId="77777777" w:rsidR="00BA2B3B" w:rsidRPr="00AB4777" w:rsidRDefault="00BA2B3B" w:rsidP="00FC3F72">
            <w:pPr>
              <w:tabs>
                <w:tab w:val="left" w:pos="321"/>
              </w:tabs>
              <w:jc w:val="both"/>
              <w:rPr>
                <w:rFonts w:ascii="Franklin Gothic Medium" w:hAnsi="Franklin Gothic Medium" w:cs="Arial"/>
                <w:bCs/>
                <w:sz w:val="19"/>
                <w:szCs w:val="19"/>
              </w:rPr>
            </w:pPr>
            <w:r w:rsidRPr="00AB4777">
              <w:rPr>
                <w:rFonts w:ascii="Franklin Gothic Medium" w:hAnsi="Franklin Gothic Medium" w:cs="Arial"/>
                <w:sz w:val="19"/>
                <w:szCs w:val="19"/>
              </w:rPr>
              <w:t>(3) Dolną granicę zakresu można osiągnąć, stosując utlenianie termiczne.</w:t>
            </w:r>
          </w:p>
          <w:p w14:paraId="753607EA" w14:textId="77777777" w:rsidR="00BA2B3B" w:rsidRPr="00AB4777" w:rsidRDefault="00BA2B3B" w:rsidP="00FC3F72">
            <w:pPr>
              <w:rPr>
                <w:rFonts w:ascii="Franklin Gothic Medium" w:eastAsia="Calibri" w:hAnsi="Franklin Gothic Medium" w:cs="Arial"/>
                <w:b/>
                <w:iCs/>
                <w:sz w:val="19"/>
                <w:szCs w:val="19"/>
                <w:lang w:eastAsia="en-US"/>
              </w:rPr>
            </w:pPr>
            <w:r w:rsidRPr="00AB4777">
              <w:rPr>
                <w:rFonts w:ascii="Franklin Gothic Medium" w:eastAsia="Calibri" w:hAnsi="Franklin Gothic Medium" w:cs="Arial"/>
                <w:b/>
                <w:iCs/>
                <w:sz w:val="19"/>
                <w:szCs w:val="19"/>
                <w:lang w:eastAsia="en-US"/>
              </w:rPr>
              <w:t>W poniższej tabeli wskazano parametry/substancje odnoszące się do przedmiotowej, analizowanej instalacji MBP:</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709"/>
              <w:gridCol w:w="992"/>
              <w:gridCol w:w="1130"/>
              <w:gridCol w:w="993"/>
            </w:tblGrid>
            <w:tr w:rsidR="00AB4777" w:rsidRPr="00AB4777" w14:paraId="09BD5F74" w14:textId="77777777" w:rsidTr="00BA2B3B">
              <w:tc>
                <w:tcPr>
                  <w:tcW w:w="599" w:type="dxa"/>
                  <w:tcBorders>
                    <w:top w:val="single" w:sz="4" w:space="0" w:color="auto"/>
                    <w:left w:val="single" w:sz="4" w:space="0" w:color="auto"/>
                    <w:bottom w:val="single" w:sz="4" w:space="0" w:color="auto"/>
                    <w:right w:val="single" w:sz="4" w:space="0" w:color="auto"/>
                  </w:tcBorders>
                  <w:hideMark/>
                </w:tcPr>
                <w:p w14:paraId="34DA95EB" w14:textId="77777777" w:rsidR="00BA2B3B" w:rsidRPr="00AB4777" w:rsidRDefault="00BA2B3B" w:rsidP="00753218">
                  <w:pPr>
                    <w:ind w:left="-98"/>
                    <w:rPr>
                      <w:rFonts w:ascii="Franklin Gothic Medium" w:hAnsi="Franklin Gothic Medium" w:cs="Arial"/>
                      <w:b/>
                      <w:sz w:val="18"/>
                      <w:szCs w:val="18"/>
                    </w:rPr>
                  </w:pPr>
                  <w:r w:rsidRPr="00AB4777">
                    <w:rPr>
                      <w:rFonts w:ascii="Franklin Gothic Medium" w:hAnsi="Franklin Gothic Medium" w:cs="Arial"/>
                      <w:b/>
                      <w:sz w:val="18"/>
                      <w:szCs w:val="18"/>
                    </w:rPr>
                    <w:t>Substancja</w:t>
                  </w:r>
                </w:p>
                <w:p w14:paraId="40B6203A" w14:textId="77777777" w:rsidR="00BA2B3B" w:rsidRPr="00AB4777" w:rsidRDefault="00BA2B3B" w:rsidP="00753218">
                  <w:pPr>
                    <w:ind w:left="-98"/>
                    <w:rPr>
                      <w:rFonts w:ascii="Franklin Gothic Medium" w:hAnsi="Franklin Gothic Medium" w:cs="Arial"/>
                      <w:b/>
                      <w:sz w:val="18"/>
                      <w:szCs w:val="18"/>
                    </w:rPr>
                  </w:pPr>
                  <w:r w:rsidRPr="00AB4777">
                    <w:rPr>
                      <w:rFonts w:ascii="Franklin Gothic Medium" w:hAnsi="Franklin Gothic Medium" w:cs="Arial"/>
                      <w:b/>
                      <w:sz w:val="18"/>
                      <w:szCs w:val="18"/>
                    </w:rPr>
                    <w:t>/parametr</w:t>
                  </w:r>
                </w:p>
              </w:tc>
              <w:tc>
                <w:tcPr>
                  <w:tcW w:w="709" w:type="dxa"/>
                  <w:tcBorders>
                    <w:top w:val="single" w:sz="4" w:space="0" w:color="auto"/>
                    <w:left w:val="single" w:sz="4" w:space="0" w:color="auto"/>
                    <w:bottom w:val="single" w:sz="4" w:space="0" w:color="auto"/>
                    <w:right w:val="single" w:sz="4" w:space="0" w:color="auto"/>
                  </w:tcBorders>
                  <w:hideMark/>
                </w:tcPr>
                <w:p w14:paraId="25FF3254" w14:textId="77777777" w:rsidR="00BA2B3B" w:rsidRPr="00AB4777" w:rsidRDefault="00BA2B3B" w:rsidP="00753218">
                  <w:pPr>
                    <w:ind w:left="-115"/>
                    <w:rPr>
                      <w:rFonts w:ascii="Franklin Gothic Medium" w:hAnsi="Franklin Gothic Medium" w:cs="Arial"/>
                      <w:b/>
                      <w:sz w:val="18"/>
                      <w:szCs w:val="18"/>
                    </w:rPr>
                  </w:pPr>
                  <w:r w:rsidRPr="00AB4777">
                    <w:rPr>
                      <w:rFonts w:ascii="Franklin Gothic Medium" w:hAnsi="Franklin Gothic Medium" w:cs="Arial"/>
                      <w:b/>
                      <w:sz w:val="18"/>
                      <w:szCs w:val="18"/>
                    </w:rPr>
                    <w:t>Normy</w:t>
                  </w:r>
                </w:p>
              </w:tc>
              <w:tc>
                <w:tcPr>
                  <w:tcW w:w="992" w:type="dxa"/>
                  <w:tcBorders>
                    <w:top w:val="single" w:sz="4" w:space="0" w:color="auto"/>
                    <w:left w:val="single" w:sz="4" w:space="0" w:color="auto"/>
                    <w:bottom w:val="single" w:sz="4" w:space="0" w:color="auto"/>
                    <w:right w:val="single" w:sz="4" w:space="0" w:color="auto"/>
                  </w:tcBorders>
                  <w:hideMark/>
                </w:tcPr>
                <w:p w14:paraId="4A3A9183" w14:textId="77777777" w:rsidR="00BA2B3B" w:rsidRPr="00AB4777" w:rsidRDefault="00BA2B3B" w:rsidP="00FC3F72">
                  <w:pPr>
                    <w:rPr>
                      <w:rFonts w:ascii="Franklin Gothic Medium" w:hAnsi="Franklin Gothic Medium" w:cs="Arial"/>
                      <w:b/>
                      <w:sz w:val="18"/>
                      <w:szCs w:val="18"/>
                    </w:rPr>
                  </w:pPr>
                  <w:r w:rsidRPr="00AB4777">
                    <w:rPr>
                      <w:rFonts w:ascii="Franklin Gothic Medium" w:hAnsi="Franklin Gothic Medium" w:cs="Arial"/>
                      <w:b/>
                      <w:sz w:val="18"/>
                      <w:szCs w:val="18"/>
                    </w:rPr>
                    <w:t>Proces przetwarzania odpadów</w:t>
                  </w:r>
                </w:p>
              </w:tc>
              <w:tc>
                <w:tcPr>
                  <w:tcW w:w="1130" w:type="dxa"/>
                  <w:tcBorders>
                    <w:top w:val="single" w:sz="4" w:space="0" w:color="auto"/>
                    <w:left w:val="single" w:sz="4" w:space="0" w:color="auto"/>
                    <w:bottom w:val="single" w:sz="4" w:space="0" w:color="auto"/>
                    <w:right w:val="single" w:sz="4" w:space="0" w:color="auto"/>
                  </w:tcBorders>
                  <w:hideMark/>
                </w:tcPr>
                <w:p w14:paraId="43ED35FE" w14:textId="77777777" w:rsidR="00BA2B3B" w:rsidRPr="00AB4777" w:rsidRDefault="00BA2B3B" w:rsidP="00753218">
                  <w:pPr>
                    <w:ind w:left="-124" w:right="-236"/>
                    <w:rPr>
                      <w:rFonts w:ascii="Franklin Gothic Medium" w:hAnsi="Franklin Gothic Medium" w:cs="Arial"/>
                      <w:b/>
                      <w:sz w:val="18"/>
                      <w:szCs w:val="18"/>
                    </w:rPr>
                  </w:pPr>
                  <w:r w:rsidRPr="00AB4777">
                    <w:rPr>
                      <w:rFonts w:ascii="Franklin Gothic Medium" w:hAnsi="Franklin Gothic Medium" w:cs="Arial"/>
                      <w:b/>
                      <w:sz w:val="18"/>
                      <w:szCs w:val="18"/>
                    </w:rPr>
                    <w:t>Minimalna częstotliwość monitorowania (</w:t>
                  </w:r>
                  <w:r w:rsidRPr="00AB4777">
                    <w:rPr>
                      <w:rFonts w:ascii="Franklin Gothic Medium" w:hAnsi="Franklin Gothic Medium" w:cs="Arial"/>
                      <w:b/>
                      <w:sz w:val="18"/>
                      <w:szCs w:val="18"/>
                      <w:vertAlign w:val="superscript"/>
                    </w:rPr>
                    <w:t>1</w:t>
                  </w:r>
                  <w:r w:rsidRPr="00AB4777">
                    <w:rPr>
                      <w:rFonts w:ascii="Franklin Gothic Medium" w:hAnsi="Franklin Gothic Medium" w:cs="Arial"/>
                      <w:b/>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7E3D1E39" w14:textId="77777777" w:rsidR="00BA2B3B" w:rsidRPr="00AB4777" w:rsidRDefault="00BA2B3B" w:rsidP="00753218">
                  <w:pPr>
                    <w:ind w:right="-95"/>
                    <w:rPr>
                      <w:rFonts w:ascii="Franklin Gothic Medium" w:hAnsi="Franklin Gothic Medium" w:cs="Arial"/>
                      <w:b/>
                      <w:sz w:val="18"/>
                      <w:szCs w:val="18"/>
                    </w:rPr>
                  </w:pPr>
                  <w:r w:rsidRPr="00AB4777">
                    <w:rPr>
                      <w:rFonts w:ascii="Franklin Gothic Medium" w:hAnsi="Franklin Gothic Medium" w:cs="Arial"/>
                      <w:b/>
                      <w:sz w:val="18"/>
                      <w:szCs w:val="18"/>
                    </w:rPr>
                    <w:t>Monitorowanie powiązane z:</w:t>
                  </w:r>
                </w:p>
              </w:tc>
            </w:tr>
            <w:tr w:rsidR="00AB4777" w:rsidRPr="00AB4777" w14:paraId="621B5F24" w14:textId="77777777" w:rsidTr="00BA2B3B">
              <w:trPr>
                <w:trHeight w:val="862"/>
              </w:trPr>
              <w:tc>
                <w:tcPr>
                  <w:tcW w:w="599" w:type="dxa"/>
                  <w:tcBorders>
                    <w:top w:val="single" w:sz="4" w:space="0" w:color="auto"/>
                    <w:left w:val="single" w:sz="4" w:space="0" w:color="auto"/>
                    <w:bottom w:val="single" w:sz="4" w:space="0" w:color="auto"/>
                    <w:right w:val="single" w:sz="4" w:space="0" w:color="auto"/>
                  </w:tcBorders>
                  <w:hideMark/>
                </w:tcPr>
                <w:p w14:paraId="4103AA99" w14:textId="77777777" w:rsidR="00BA2B3B" w:rsidRPr="00AB4777" w:rsidRDefault="00BA2B3B" w:rsidP="00FC3F72">
                  <w:pPr>
                    <w:rPr>
                      <w:rFonts w:ascii="Franklin Gothic Medium" w:hAnsi="Franklin Gothic Medium" w:cs="Arial"/>
                      <w:b/>
                      <w:sz w:val="18"/>
                      <w:szCs w:val="18"/>
                    </w:rPr>
                  </w:pPr>
                  <w:r w:rsidRPr="00AB4777">
                    <w:rPr>
                      <w:rFonts w:ascii="Franklin Gothic Medium" w:hAnsi="Franklin Gothic Medium" w:cs="Arial"/>
                      <w:b/>
                      <w:sz w:val="18"/>
                      <w:szCs w:val="18"/>
                    </w:rPr>
                    <w:t>Pył</w:t>
                  </w:r>
                </w:p>
              </w:tc>
              <w:tc>
                <w:tcPr>
                  <w:tcW w:w="709" w:type="dxa"/>
                  <w:tcBorders>
                    <w:top w:val="single" w:sz="4" w:space="0" w:color="auto"/>
                    <w:left w:val="single" w:sz="4" w:space="0" w:color="auto"/>
                    <w:bottom w:val="single" w:sz="4" w:space="0" w:color="auto"/>
                    <w:right w:val="single" w:sz="4" w:space="0" w:color="auto"/>
                  </w:tcBorders>
                  <w:hideMark/>
                </w:tcPr>
                <w:p w14:paraId="44B49808"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EN 13284-1</w:t>
                  </w:r>
                </w:p>
              </w:tc>
              <w:tc>
                <w:tcPr>
                  <w:tcW w:w="992" w:type="dxa"/>
                  <w:tcBorders>
                    <w:top w:val="single" w:sz="4" w:space="0" w:color="auto"/>
                    <w:left w:val="single" w:sz="4" w:space="0" w:color="auto"/>
                    <w:bottom w:val="single" w:sz="4" w:space="0" w:color="auto"/>
                    <w:right w:val="single" w:sz="4" w:space="0" w:color="auto"/>
                  </w:tcBorders>
                  <w:hideMark/>
                </w:tcPr>
                <w:p w14:paraId="5F394CB0" w14:textId="77777777" w:rsidR="00BA2B3B" w:rsidRPr="00AB4777" w:rsidRDefault="00BA2B3B" w:rsidP="00FC3F72">
                  <w:pPr>
                    <w:rPr>
                      <w:rFonts w:ascii="Franklin Gothic Medium" w:hAnsi="Franklin Gothic Medium" w:cs="Arial"/>
                      <w:sz w:val="18"/>
                      <w:szCs w:val="18"/>
                    </w:rPr>
                  </w:pPr>
                  <w:proofErr w:type="spellStart"/>
                  <w:r w:rsidRPr="00AB4777">
                    <w:rPr>
                      <w:rFonts w:ascii="Franklin Gothic Medium" w:hAnsi="Franklin Gothic Medium" w:cs="Arial"/>
                      <w:sz w:val="18"/>
                      <w:szCs w:val="18"/>
                    </w:rPr>
                    <w:t>Mechani</w:t>
                  </w:r>
                  <w:proofErr w:type="spellEnd"/>
                </w:p>
                <w:p w14:paraId="343FD75A" w14:textId="77777777" w:rsidR="00BA2B3B" w:rsidRPr="00AB4777" w:rsidRDefault="00BA2B3B" w:rsidP="00FC3F72">
                  <w:pPr>
                    <w:rPr>
                      <w:rFonts w:ascii="Franklin Gothic Medium" w:hAnsi="Franklin Gothic Medium" w:cs="Arial"/>
                      <w:sz w:val="18"/>
                      <w:szCs w:val="18"/>
                    </w:rPr>
                  </w:pPr>
                  <w:proofErr w:type="spellStart"/>
                  <w:r w:rsidRPr="00AB4777">
                    <w:rPr>
                      <w:rFonts w:ascii="Franklin Gothic Medium" w:hAnsi="Franklin Gothic Medium" w:cs="Arial"/>
                      <w:sz w:val="18"/>
                      <w:szCs w:val="18"/>
                    </w:rPr>
                    <w:t>czno-biologicz</w:t>
                  </w:r>
                  <w:proofErr w:type="spellEnd"/>
                </w:p>
                <w:p w14:paraId="10356241" w14:textId="77777777" w:rsidR="00BA2B3B" w:rsidRPr="00AB4777" w:rsidRDefault="00BA2B3B" w:rsidP="00FC3F72">
                  <w:pPr>
                    <w:rPr>
                      <w:rFonts w:ascii="Franklin Gothic Medium" w:hAnsi="Franklin Gothic Medium" w:cs="Arial"/>
                      <w:sz w:val="18"/>
                      <w:szCs w:val="18"/>
                    </w:rPr>
                  </w:pPr>
                  <w:proofErr w:type="spellStart"/>
                  <w:r w:rsidRPr="00AB4777">
                    <w:rPr>
                      <w:rFonts w:ascii="Franklin Gothic Medium" w:hAnsi="Franklin Gothic Medium" w:cs="Arial"/>
                      <w:sz w:val="18"/>
                      <w:szCs w:val="18"/>
                    </w:rPr>
                    <w:t>ne</w:t>
                  </w:r>
                  <w:proofErr w:type="spellEnd"/>
                  <w:r w:rsidRPr="00AB4777">
                    <w:rPr>
                      <w:rFonts w:ascii="Franklin Gothic Medium" w:hAnsi="Franklin Gothic Medium" w:cs="Arial"/>
                      <w:sz w:val="18"/>
                      <w:szCs w:val="18"/>
                    </w:rPr>
                    <w:t xml:space="preserve"> </w:t>
                  </w:r>
                  <w:proofErr w:type="spellStart"/>
                  <w:r w:rsidRPr="00AB4777">
                    <w:rPr>
                      <w:rFonts w:ascii="Franklin Gothic Medium" w:hAnsi="Franklin Gothic Medium" w:cs="Arial"/>
                      <w:sz w:val="18"/>
                      <w:szCs w:val="18"/>
                    </w:rPr>
                    <w:t>przetwa</w:t>
                  </w:r>
                  <w:proofErr w:type="spellEnd"/>
                </w:p>
                <w:p w14:paraId="6B0700D2" w14:textId="77777777" w:rsidR="00BA2B3B" w:rsidRPr="00AB4777" w:rsidRDefault="00BA2B3B" w:rsidP="00FC3F72">
                  <w:pPr>
                    <w:rPr>
                      <w:rFonts w:ascii="Franklin Gothic Medium" w:hAnsi="Franklin Gothic Medium" w:cs="Arial"/>
                      <w:sz w:val="18"/>
                      <w:szCs w:val="18"/>
                    </w:rPr>
                  </w:pPr>
                  <w:proofErr w:type="spellStart"/>
                  <w:r w:rsidRPr="00AB4777">
                    <w:rPr>
                      <w:rFonts w:ascii="Franklin Gothic Medium" w:hAnsi="Franklin Gothic Medium" w:cs="Arial"/>
                      <w:sz w:val="18"/>
                      <w:szCs w:val="18"/>
                    </w:rPr>
                    <w:t>rzanie</w:t>
                  </w:r>
                  <w:proofErr w:type="spellEnd"/>
                  <w:r w:rsidRPr="00AB4777">
                    <w:rPr>
                      <w:rFonts w:ascii="Franklin Gothic Medium" w:hAnsi="Franklin Gothic Medium" w:cs="Arial"/>
                      <w:sz w:val="18"/>
                      <w:szCs w:val="18"/>
                    </w:rPr>
                    <w:t xml:space="preserve"> odpadów</w:t>
                  </w:r>
                </w:p>
              </w:tc>
              <w:tc>
                <w:tcPr>
                  <w:tcW w:w="1130" w:type="dxa"/>
                  <w:tcBorders>
                    <w:top w:val="single" w:sz="4" w:space="0" w:color="auto"/>
                    <w:left w:val="single" w:sz="4" w:space="0" w:color="auto"/>
                    <w:bottom w:val="single" w:sz="4" w:space="0" w:color="auto"/>
                    <w:right w:val="single" w:sz="4" w:space="0" w:color="auto"/>
                  </w:tcBorders>
                  <w:hideMark/>
                </w:tcPr>
                <w:p w14:paraId="06B774C0"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Raz na sześć miesięcy</w:t>
                  </w:r>
                </w:p>
              </w:tc>
              <w:tc>
                <w:tcPr>
                  <w:tcW w:w="993" w:type="dxa"/>
                  <w:tcBorders>
                    <w:top w:val="single" w:sz="4" w:space="0" w:color="auto"/>
                    <w:left w:val="single" w:sz="4" w:space="0" w:color="auto"/>
                    <w:bottom w:val="single" w:sz="4" w:space="0" w:color="auto"/>
                    <w:right w:val="single" w:sz="4" w:space="0" w:color="auto"/>
                  </w:tcBorders>
                  <w:hideMark/>
                </w:tcPr>
                <w:p w14:paraId="470691FD"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BAT 34</w:t>
                  </w:r>
                </w:p>
              </w:tc>
            </w:tr>
            <w:tr w:rsidR="00AB4777" w:rsidRPr="00AB4777" w14:paraId="5DE7BAAF" w14:textId="77777777" w:rsidTr="00BA2B3B">
              <w:tc>
                <w:tcPr>
                  <w:tcW w:w="599" w:type="dxa"/>
                  <w:tcBorders>
                    <w:top w:val="single" w:sz="4" w:space="0" w:color="auto"/>
                    <w:left w:val="single" w:sz="4" w:space="0" w:color="auto"/>
                    <w:bottom w:val="single" w:sz="4" w:space="0" w:color="auto"/>
                    <w:right w:val="single" w:sz="4" w:space="0" w:color="auto"/>
                  </w:tcBorders>
                  <w:hideMark/>
                </w:tcPr>
                <w:p w14:paraId="4F1DC5D0" w14:textId="77777777" w:rsidR="00BA2B3B" w:rsidRPr="00AB4777" w:rsidRDefault="00BA2B3B" w:rsidP="00FC3F72">
                  <w:pPr>
                    <w:rPr>
                      <w:rFonts w:ascii="Franklin Gothic Medium" w:hAnsi="Franklin Gothic Medium" w:cs="Arial"/>
                      <w:b/>
                      <w:sz w:val="18"/>
                      <w:szCs w:val="18"/>
                    </w:rPr>
                  </w:pPr>
                  <w:r w:rsidRPr="00AB4777">
                    <w:rPr>
                      <w:rFonts w:ascii="Franklin Gothic Medium" w:hAnsi="Franklin Gothic Medium" w:cs="Arial"/>
                      <w:b/>
                      <w:sz w:val="18"/>
                      <w:szCs w:val="18"/>
                    </w:rPr>
                    <w:t>H</w:t>
                  </w:r>
                  <w:r w:rsidRPr="00AB4777">
                    <w:rPr>
                      <w:rFonts w:ascii="Franklin Gothic Medium" w:hAnsi="Franklin Gothic Medium" w:cs="Arial"/>
                      <w:b/>
                      <w:sz w:val="18"/>
                      <w:szCs w:val="18"/>
                      <w:vertAlign w:val="subscript"/>
                    </w:rPr>
                    <w:t>2</w:t>
                  </w:r>
                  <w:r w:rsidRPr="00AB4777">
                    <w:rPr>
                      <w:rFonts w:ascii="Franklin Gothic Medium" w:hAnsi="Franklin Gothic Medium" w:cs="Arial"/>
                      <w:b/>
                      <w:sz w:val="18"/>
                      <w:szCs w:val="18"/>
                    </w:rPr>
                    <w:t>S</w:t>
                  </w:r>
                </w:p>
              </w:tc>
              <w:tc>
                <w:tcPr>
                  <w:tcW w:w="709" w:type="dxa"/>
                  <w:tcBorders>
                    <w:top w:val="single" w:sz="4" w:space="0" w:color="auto"/>
                    <w:left w:val="single" w:sz="4" w:space="0" w:color="auto"/>
                    <w:bottom w:val="single" w:sz="4" w:space="0" w:color="auto"/>
                    <w:right w:val="single" w:sz="4" w:space="0" w:color="auto"/>
                  </w:tcBorders>
                  <w:hideMark/>
                </w:tcPr>
                <w:p w14:paraId="443A9F51"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Brak dostępnych norm EN</w:t>
                  </w:r>
                </w:p>
              </w:tc>
              <w:tc>
                <w:tcPr>
                  <w:tcW w:w="992" w:type="dxa"/>
                  <w:tcBorders>
                    <w:top w:val="single" w:sz="4" w:space="0" w:color="auto"/>
                    <w:left w:val="single" w:sz="4" w:space="0" w:color="auto"/>
                    <w:bottom w:val="single" w:sz="4" w:space="0" w:color="auto"/>
                    <w:right w:val="single" w:sz="4" w:space="0" w:color="auto"/>
                  </w:tcBorders>
                  <w:hideMark/>
                </w:tcPr>
                <w:p w14:paraId="17FECFB4"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 xml:space="preserve">Biologiczne </w:t>
                  </w:r>
                  <w:proofErr w:type="spellStart"/>
                  <w:r w:rsidRPr="00AB4777">
                    <w:rPr>
                      <w:rFonts w:ascii="Franklin Gothic Medium" w:hAnsi="Franklin Gothic Medium" w:cs="Arial"/>
                      <w:sz w:val="18"/>
                      <w:szCs w:val="18"/>
                    </w:rPr>
                    <w:t>przetwa</w:t>
                  </w:r>
                  <w:proofErr w:type="spellEnd"/>
                </w:p>
                <w:p w14:paraId="2572E7BC" w14:textId="77777777" w:rsidR="00BA2B3B" w:rsidRPr="00AB4777" w:rsidRDefault="00BA2B3B" w:rsidP="00FC3F72">
                  <w:pPr>
                    <w:rPr>
                      <w:rFonts w:ascii="Franklin Gothic Medium" w:hAnsi="Franklin Gothic Medium" w:cs="Arial"/>
                      <w:sz w:val="18"/>
                      <w:szCs w:val="18"/>
                    </w:rPr>
                  </w:pPr>
                  <w:proofErr w:type="spellStart"/>
                  <w:r w:rsidRPr="00AB4777">
                    <w:rPr>
                      <w:rFonts w:ascii="Franklin Gothic Medium" w:hAnsi="Franklin Gothic Medium" w:cs="Arial"/>
                      <w:sz w:val="18"/>
                      <w:szCs w:val="18"/>
                    </w:rPr>
                    <w:t>rzanie</w:t>
                  </w:r>
                  <w:proofErr w:type="spellEnd"/>
                  <w:r w:rsidRPr="00AB4777">
                    <w:rPr>
                      <w:rFonts w:ascii="Franklin Gothic Medium" w:hAnsi="Franklin Gothic Medium" w:cs="Arial"/>
                      <w:sz w:val="18"/>
                      <w:szCs w:val="18"/>
                    </w:rPr>
                    <w:t xml:space="preserve"> odpadów (</w:t>
                  </w:r>
                  <w:r w:rsidRPr="00AB4777">
                    <w:rPr>
                      <w:rFonts w:ascii="Franklin Gothic Medium" w:hAnsi="Franklin Gothic Medium" w:cs="Arial"/>
                      <w:sz w:val="18"/>
                      <w:szCs w:val="18"/>
                      <w:vertAlign w:val="superscript"/>
                    </w:rPr>
                    <w:t>4</w:t>
                  </w:r>
                  <w:r w:rsidRPr="00AB4777">
                    <w:rPr>
                      <w:rFonts w:ascii="Franklin Gothic Medium" w:hAnsi="Franklin Gothic Medium" w:cs="Arial"/>
                      <w:sz w:val="18"/>
                      <w:szCs w:val="18"/>
                    </w:rPr>
                    <w:t>)</w:t>
                  </w:r>
                </w:p>
                <w:p w14:paraId="4430EBBE" w14:textId="77777777" w:rsidR="00BA2B3B" w:rsidRPr="00AB4777" w:rsidRDefault="00BA2B3B" w:rsidP="00FC3F72">
                  <w:pPr>
                    <w:rPr>
                      <w:rFonts w:ascii="Franklin Gothic Medium" w:hAnsi="Franklin Gothic Medium" w:cs="Arial"/>
                      <w:sz w:val="18"/>
                      <w:szCs w:val="18"/>
                    </w:rPr>
                  </w:pPr>
                </w:p>
              </w:tc>
              <w:tc>
                <w:tcPr>
                  <w:tcW w:w="1130" w:type="dxa"/>
                  <w:tcBorders>
                    <w:top w:val="single" w:sz="4" w:space="0" w:color="auto"/>
                    <w:left w:val="single" w:sz="4" w:space="0" w:color="auto"/>
                    <w:bottom w:val="single" w:sz="4" w:space="0" w:color="auto"/>
                    <w:right w:val="single" w:sz="4" w:space="0" w:color="auto"/>
                  </w:tcBorders>
                  <w:hideMark/>
                </w:tcPr>
                <w:p w14:paraId="23D0A6B3"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Raz na sześć miesięcy</w:t>
                  </w:r>
                </w:p>
              </w:tc>
              <w:tc>
                <w:tcPr>
                  <w:tcW w:w="993" w:type="dxa"/>
                  <w:tcBorders>
                    <w:top w:val="single" w:sz="4" w:space="0" w:color="auto"/>
                    <w:left w:val="single" w:sz="4" w:space="0" w:color="auto"/>
                    <w:bottom w:val="single" w:sz="4" w:space="0" w:color="auto"/>
                    <w:right w:val="single" w:sz="4" w:space="0" w:color="auto"/>
                  </w:tcBorders>
                  <w:hideMark/>
                </w:tcPr>
                <w:p w14:paraId="1697F03B"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BAT 34</w:t>
                  </w:r>
                </w:p>
              </w:tc>
            </w:tr>
            <w:tr w:rsidR="00AB4777" w:rsidRPr="00AB4777" w14:paraId="74F162BF" w14:textId="77777777" w:rsidTr="00BA2B3B">
              <w:tc>
                <w:tcPr>
                  <w:tcW w:w="599" w:type="dxa"/>
                  <w:tcBorders>
                    <w:top w:val="single" w:sz="4" w:space="0" w:color="auto"/>
                    <w:left w:val="single" w:sz="4" w:space="0" w:color="auto"/>
                    <w:bottom w:val="single" w:sz="4" w:space="0" w:color="auto"/>
                    <w:right w:val="single" w:sz="4" w:space="0" w:color="auto"/>
                  </w:tcBorders>
                  <w:hideMark/>
                </w:tcPr>
                <w:p w14:paraId="1DF1AEB5" w14:textId="77777777" w:rsidR="00BA2B3B" w:rsidRPr="00AB4777" w:rsidRDefault="00BA2B3B" w:rsidP="00FC3F72">
                  <w:pPr>
                    <w:rPr>
                      <w:rFonts w:ascii="Franklin Gothic Medium" w:hAnsi="Franklin Gothic Medium" w:cs="Arial"/>
                      <w:b/>
                      <w:sz w:val="18"/>
                      <w:szCs w:val="18"/>
                    </w:rPr>
                  </w:pPr>
                  <w:r w:rsidRPr="00AB4777">
                    <w:rPr>
                      <w:rFonts w:ascii="Franklin Gothic Medium" w:hAnsi="Franklin Gothic Medium" w:cs="Arial"/>
                      <w:b/>
                      <w:sz w:val="18"/>
                      <w:szCs w:val="18"/>
                    </w:rPr>
                    <w:t>NH</w:t>
                  </w:r>
                  <w:r w:rsidRPr="00AB4777">
                    <w:rPr>
                      <w:rFonts w:ascii="Franklin Gothic Medium" w:hAnsi="Franklin Gothic Medium" w:cs="Arial"/>
                      <w:b/>
                      <w:sz w:val="18"/>
                      <w:szCs w:val="18"/>
                      <w:vertAlign w:val="subscript"/>
                    </w:rPr>
                    <w:t>3</w:t>
                  </w:r>
                </w:p>
              </w:tc>
              <w:tc>
                <w:tcPr>
                  <w:tcW w:w="709" w:type="dxa"/>
                  <w:tcBorders>
                    <w:top w:val="single" w:sz="4" w:space="0" w:color="auto"/>
                    <w:left w:val="single" w:sz="4" w:space="0" w:color="auto"/>
                    <w:bottom w:val="single" w:sz="4" w:space="0" w:color="auto"/>
                    <w:right w:val="single" w:sz="4" w:space="0" w:color="auto"/>
                  </w:tcBorders>
                  <w:hideMark/>
                </w:tcPr>
                <w:p w14:paraId="5BC81524"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Brak dostępnych norm EN</w:t>
                  </w:r>
                </w:p>
              </w:tc>
              <w:tc>
                <w:tcPr>
                  <w:tcW w:w="992" w:type="dxa"/>
                  <w:tcBorders>
                    <w:top w:val="single" w:sz="4" w:space="0" w:color="auto"/>
                    <w:left w:val="single" w:sz="4" w:space="0" w:color="auto"/>
                    <w:bottom w:val="single" w:sz="4" w:space="0" w:color="auto"/>
                    <w:right w:val="single" w:sz="4" w:space="0" w:color="auto"/>
                  </w:tcBorders>
                  <w:hideMark/>
                </w:tcPr>
                <w:p w14:paraId="25DFF98B"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 xml:space="preserve">Biologiczne </w:t>
                  </w:r>
                  <w:proofErr w:type="spellStart"/>
                  <w:r w:rsidRPr="00AB4777">
                    <w:rPr>
                      <w:rFonts w:ascii="Franklin Gothic Medium" w:hAnsi="Franklin Gothic Medium" w:cs="Arial"/>
                      <w:sz w:val="18"/>
                      <w:szCs w:val="18"/>
                    </w:rPr>
                    <w:t>przetwa</w:t>
                  </w:r>
                  <w:proofErr w:type="spellEnd"/>
                </w:p>
                <w:p w14:paraId="1C751FD1" w14:textId="77777777" w:rsidR="00BA2B3B" w:rsidRPr="00AB4777" w:rsidRDefault="00BA2B3B" w:rsidP="00FC3F72">
                  <w:pPr>
                    <w:rPr>
                      <w:rFonts w:ascii="Franklin Gothic Medium" w:hAnsi="Franklin Gothic Medium" w:cs="Arial"/>
                      <w:sz w:val="18"/>
                      <w:szCs w:val="18"/>
                    </w:rPr>
                  </w:pPr>
                  <w:proofErr w:type="spellStart"/>
                  <w:r w:rsidRPr="00AB4777">
                    <w:rPr>
                      <w:rFonts w:ascii="Franklin Gothic Medium" w:hAnsi="Franklin Gothic Medium" w:cs="Arial"/>
                      <w:sz w:val="18"/>
                      <w:szCs w:val="18"/>
                    </w:rPr>
                    <w:t>rzanie</w:t>
                  </w:r>
                  <w:proofErr w:type="spellEnd"/>
                  <w:r w:rsidRPr="00AB4777">
                    <w:rPr>
                      <w:rFonts w:ascii="Franklin Gothic Medium" w:hAnsi="Franklin Gothic Medium" w:cs="Arial"/>
                      <w:sz w:val="18"/>
                      <w:szCs w:val="18"/>
                    </w:rPr>
                    <w:t xml:space="preserve"> odpadów (</w:t>
                  </w:r>
                  <w:r w:rsidRPr="00AB4777">
                    <w:rPr>
                      <w:rFonts w:ascii="Franklin Gothic Medium" w:hAnsi="Franklin Gothic Medium" w:cs="Arial"/>
                      <w:sz w:val="18"/>
                      <w:szCs w:val="18"/>
                      <w:vertAlign w:val="superscript"/>
                    </w:rPr>
                    <w:t>4</w:t>
                  </w:r>
                  <w:r w:rsidRPr="00AB4777">
                    <w:rPr>
                      <w:rFonts w:ascii="Franklin Gothic Medium" w:hAnsi="Franklin Gothic Medium" w:cs="Arial"/>
                      <w:sz w:val="18"/>
                      <w:szCs w:val="18"/>
                    </w:rPr>
                    <w:t>)</w:t>
                  </w:r>
                </w:p>
              </w:tc>
              <w:tc>
                <w:tcPr>
                  <w:tcW w:w="1130" w:type="dxa"/>
                  <w:tcBorders>
                    <w:top w:val="single" w:sz="4" w:space="0" w:color="auto"/>
                    <w:left w:val="single" w:sz="4" w:space="0" w:color="auto"/>
                    <w:bottom w:val="single" w:sz="4" w:space="0" w:color="auto"/>
                    <w:right w:val="single" w:sz="4" w:space="0" w:color="auto"/>
                  </w:tcBorders>
                  <w:hideMark/>
                </w:tcPr>
                <w:p w14:paraId="545251FE"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Raz na sześć miesięcy</w:t>
                  </w:r>
                </w:p>
              </w:tc>
              <w:tc>
                <w:tcPr>
                  <w:tcW w:w="993" w:type="dxa"/>
                  <w:tcBorders>
                    <w:top w:val="single" w:sz="4" w:space="0" w:color="auto"/>
                    <w:left w:val="single" w:sz="4" w:space="0" w:color="auto"/>
                    <w:bottom w:val="single" w:sz="4" w:space="0" w:color="auto"/>
                    <w:right w:val="single" w:sz="4" w:space="0" w:color="auto"/>
                  </w:tcBorders>
                  <w:hideMark/>
                </w:tcPr>
                <w:p w14:paraId="75205888"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BAT 34</w:t>
                  </w:r>
                </w:p>
              </w:tc>
            </w:tr>
            <w:tr w:rsidR="00AB4777" w:rsidRPr="00AB4777" w14:paraId="45FACE1F" w14:textId="77777777" w:rsidTr="00BA2B3B">
              <w:tc>
                <w:tcPr>
                  <w:tcW w:w="599" w:type="dxa"/>
                  <w:tcBorders>
                    <w:top w:val="single" w:sz="4" w:space="0" w:color="auto"/>
                    <w:left w:val="single" w:sz="4" w:space="0" w:color="auto"/>
                    <w:bottom w:val="single" w:sz="4" w:space="0" w:color="auto"/>
                    <w:right w:val="single" w:sz="4" w:space="0" w:color="auto"/>
                  </w:tcBorders>
                  <w:hideMark/>
                </w:tcPr>
                <w:p w14:paraId="6B6637A3" w14:textId="77777777" w:rsidR="00BA2B3B" w:rsidRPr="00AB4777" w:rsidRDefault="00BA2B3B" w:rsidP="00FC3F72">
                  <w:pPr>
                    <w:rPr>
                      <w:rFonts w:ascii="Franklin Gothic Medium" w:hAnsi="Franklin Gothic Medium" w:cs="Arial"/>
                      <w:b/>
                      <w:sz w:val="18"/>
                      <w:szCs w:val="18"/>
                    </w:rPr>
                  </w:pPr>
                  <w:r w:rsidRPr="00AB4777">
                    <w:rPr>
                      <w:rFonts w:ascii="Franklin Gothic Medium" w:hAnsi="Franklin Gothic Medium" w:cs="Arial"/>
                      <w:b/>
                      <w:sz w:val="18"/>
                      <w:szCs w:val="18"/>
                    </w:rPr>
                    <w:t>Stężenie odorów</w:t>
                  </w:r>
                </w:p>
              </w:tc>
              <w:tc>
                <w:tcPr>
                  <w:tcW w:w="709" w:type="dxa"/>
                  <w:tcBorders>
                    <w:top w:val="single" w:sz="4" w:space="0" w:color="auto"/>
                    <w:left w:val="single" w:sz="4" w:space="0" w:color="auto"/>
                    <w:bottom w:val="single" w:sz="4" w:space="0" w:color="auto"/>
                    <w:right w:val="single" w:sz="4" w:space="0" w:color="auto"/>
                  </w:tcBorders>
                  <w:hideMark/>
                </w:tcPr>
                <w:p w14:paraId="4B716AF7"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EN 13725</w:t>
                  </w:r>
                </w:p>
              </w:tc>
              <w:tc>
                <w:tcPr>
                  <w:tcW w:w="992" w:type="dxa"/>
                  <w:tcBorders>
                    <w:top w:val="single" w:sz="4" w:space="0" w:color="auto"/>
                    <w:left w:val="single" w:sz="4" w:space="0" w:color="auto"/>
                    <w:bottom w:val="single" w:sz="4" w:space="0" w:color="auto"/>
                    <w:right w:val="single" w:sz="4" w:space="0" w:color="auto"/>
                  </w:tcBorders>
                  <w:hideMark/>
                </w:tcPr>
                <w:p w14:paraId="59215E38"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 xml:space="preserve">Biologiczne </w:t>
                  </w:r>
                  <w:proofErr w:type="spellStart"/>
                  <w:r w:rsidRPr="00AB4777">
                    <w:rPr>
                      <w:rFonts w:ascii="Franklin Gothic Medium" w:hAnsi="Franklin Gothic Medium" w:cs="Arial"/>
                      <w:sz w:val="18"/>
                      <w:szCs w:val="18"/>
                    </w:rPr>
                    <w:t>przetwa</w:t>
                  </w:r>
                  <w:proofErr w:type="spellEnd"/>
                </w:p>
                <w:p w14:paraId="70287809" w14:textId="77777777" w:rsidR="00BA2B3B" w:rsidRPr="00AB4777" w:rsidRDefault="00BA2B3B" w:rsidP="00FC3F72">
                  <w:pPr>
                    <w:rPr>
                      <w:rFonts w:ascii="Franklin Gothic Medium" w:hAnsi="Franklin Gothic Medium" w:cs="Arial"/>
                      <w:sz w:val="18"/>
                      <w:szCs w:val="18"/>
                    </w:rPr>
                  </w:pPr>
                  <w:proofErr w:type="spellStart"/>
                  <w:r w:rsidRPr="00AB4777">
                    <w:rPr>
                      <w:rFonts w:ascii="Franklin Gothic Medium" w:hAnsi="Franklin Gothic Medium" w:cs="Arial"/>
                      <w:sz w:val="18"/>
                      <w:szCs w:val="18"/>
                    </w:rPr>
                    <w:t>rzanie</w:t>
                  </w:r>
                  <w:proofErr w:type="spellEnd"/>
                  <w:r w:rsidRPr="00AB4777">
                    <w:rPr>
                      <w:rFonts w:ascii="Franklin Gothic Medium" w:hAnsi="Franklin Gothic Medium" w:cs="Arial"/>
                      <w:sz w:val="18"/>
                      <w:szCs w:val="18"/>
                    </w:rPr>
                    <w:t xml:space="preserve"> odpadów (</w:t>
                  </w:r>
                  <w:r w:rsidRPr="00AB4777">
                    <w:rPr>
                      <w:rFonts w:ascii="Franklin Gothic Medium" w:hAnsi="Franklin Gothic Medium" w:cs="Arial"/>
                      <w:sz w:val="18"/>
                      <w:szCs w:val="18"/>
                      <w:vertAlign w:val="superscript"/>
                    </w:rPr>
                    <w:t>5</w:t>
                  </w:r>
                  <w:r w:rsidRPr="00AB4777">
                    <w:rPr>
                      <w:rFonts w:ascii="Franklin Gothic Medium" w:hAnsi="Franklin Gothic Medium" w:cs="Arial"/>
                      <w:sz w:val="18"/>
                      <w:szCs w:val="18"/>
                    </w:rPr>
                    <w:t>)</w:t>
                  </w:r>
                </w:p>
              </w:tc>
              <w:tc>
                <w:tcPr>
                  <w:tcW w:w="1130" w:type="dxa"/>
                  <w:tcBorders>
                    <w:top w:val="single" w:sz="4" w:space="0" w:color="auto"/>
                    <w:left w:val="single" w:sz="4" w:space="0" w:color="auto"/>
                    <w:bottom w:val="single" w:sz="4" w:space="0" w:color="auto"/>
                    <w:right w:val="single" w:sz="4" w:space="0" w:color="auto"/>
                  </w:tcBorders>
                  <w:hideMark/>
                </w:tcPr>
                <w:p w14:paraId="5B91EE79"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Raz na sześć miesięcy</w:t>
                  </w:r>
                </w:p>
              </w:tc>
              <w:tc>
                <w:tcPr>
                  <w:tcW w:w="993" w:type="dxa"/>
                  <w:tcBorders>
                    <w:top w:val="single" w:sz="4" w:space="0" w:color="auto"/>
                    <w:left w:val="single" w:sz="4" w:space="0" w:color="auto"/>
                    <w:bottom w:val="single" w:sz="4" w:space="0" w:color="auto"/>
                    <w:right w:val="single" w:sz="4" w:space="0" w:color="auto"/>
                  </w:tcBorders>
                  <w:hideMark/>
                </w:tcPr>
                <w:p w14:paraId="087685E1"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BAT 34</w:t>
                  </w:r>
                </w:p>
              </w:tc>
            </w:tr>
            <w:tr w:rsidR="00AB4777" w:rsidRPr="00AB4777" w14:paraId="64922AE8" w14:textId="77777777" w:rsidTr="00BA2B3B">
              <w:trPr>
                <w:trHeight w:val="1045"/>
              </w:trPr>
              <w:tc>
                <w:tcPr>
                  <w:tcW w:w="599" w:type="dxa"/>
                  <w:tcBorders>
                    <w:top w:val="single" w:sz="4" w:space="0" w:color="auto"/>
                    <w:left w:val="single" w:sz="4" w:space="0" w:color="auto"/>
                    <w:bottom w:val="single" w:sz="4" w:space="0" w:color="auto"/>
                    <w:right w:val="single" w:sz="4" w:space="0" w:color="auto"/>
                  </w:tcBorders>
                </w:tcPr>
                <w:p w14:paraId="41C25CBE" w14:textId="77777777" w:rsidR="00BA2B3B" w:rsidRPr="00AB4777" w:rsidRDefault="00BA2B3B" w:rsidP="00FC3F72">
                  <w:pPr>
                    <w:rPr>
                      <w:rFonts w:ascii="Franklin Gothic Medium" w:hAnsi="Franklin Gothic Medium" w:cs="Arial"/>
                      <w:b/>
                      <w:sz w:val="18"/>
                      <w:szCs w:val="18"/>
                    </w:rPr>
                  </w:pPr>
                  <w:r w:rsidRPr="00AB4777">
                    <w:rPr>
                      <w:rFonts w:ascii="Franklin Gothic Medium" w:hAnsi="Franklin Gothic Medium" w:cs="Arial"/>
                      <w:b/>
                      <w:sz w:val="18"/>
                      <w:szCs w:val="18"/>
                    </w:rPr>
                    <w:t>Całkowite</w:t>
                  </w:r>
                </w:p>
                <w:p w14:paraId="586CCAED" w14:textId="77777777" w:rsidR="00BA2B3B" w:rsidRPr="00AB4777" w:rsidRDefault="00BA2B3B" w:rsidP="00FC3F72">
                  <w:pPr>
                    <w:rPr>
                      <w:rFonts w:ascii="Franklin Gothic Medium" w:hAnsi="Franklin Gothic Medium" w:cs="Arial"/>
                      <w:b/>
                      <w:sz w:val="18"/>
                      <w:szCs w:val="18"/>
                    </w:rPr>
                  </w:pPr>
                  <w:r w:rsidRPr="00AB4777">
                    <w:rPr>
                      <w:rFonts w:ascii="Franklin Gothic Medium" w:hAnsi="Franklin Gothic Medium" w:cs="Arial"/>
                      <w:b/>
                      <w:sz w:val="18"/>
                      <w:szCs w:val="18"/>
                    </w:rPr>
                    <w:t xml:space="preserve"> LZO</w:t>
                  </w:r>
                </w:p>
                <w:p w14:paraId="60B1C122" w14:textId="77777777" w:rsidR="00BA2B3B" w:rsidRPr="00AB4777" w:rsidRDefault="00BA2B3B" w:rsidP="00FC3F72">
                  <w:pPr>
                    <w:rPr>
                      <w:rFonts w:ascii="Franklin Gothic Medium" w:hAnsi="Franklin Gothic Medium"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1E4B29CB"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EN 12619</w:t>
                  </w:r>
                </w:p>
              </w:tc>
              <w:tc>
                <w:tcPr>
                  <w:tcW w:w="992" w:type="dxa"/>
                  <w:tcBorders>
                    <w:top w:val="single" w:sz="4" w:space="0" w:color="auto"/>
                    <w:left w:val="single" w:sz="4" w:space="0" w:color="auto"/>
                    <w:bottom w:val="single" w:sz="4" w:space="0" w:color="auto"/>
                    <w:right w:val="single" w:sz="4" w:space="0" w:color="auto"/>
                  </w:tcBorders>
                  <w:hideMark/>
                </w:tcPr>
                <w:p w14:paraId="448F0E90" w14:textId="77777777" w:rsidR="00BA2B3B" w:rsidRPr="00AB4777" w:rsidRDefault="00BA2B3B" w:rsidP="00FC3F72">
                  <w:pPr>
                    <w:rPr>
                      <w:rFonts w:ascii="Franklin Gothic Medium" w:hAnsi="Franklin Gothic Medium" w:cs="Arial"/>
                      <w:sz w:val="18"/>
                      <w:szCs w:val="18"/>
                    </w:rPr>
                  </w:pPr>
                  <w:proofErr w:type="spellStart"/>
                  <w:r w:rsidRPr="00AB4777">
                    <w:rPr>
                      <w:rFonts w:ascii="Franklin Gothic Medium" w:hAnsi="Franklin Gothic Medium" w:cs="Arial"/>
                      <w:sz w:val="18"/>
                      <w:szCs w:val="18"/>
                    </w:rPr>
                    <w:t>Mechani</w:t>
                  </w:r>
                  <w:proofErr w:type="spellEnd"/>
                </w:p>
                <w:p w14:paraId="3F2E7E88" w14:textId="77777777" w:rsidR="00BA2B3B" w:rsidRPr="00AB4777" w:rsidRDefault="00BA2B3B" w:rsidP="00FC3F72">
                  <w:pPr>
                    <w:rPr>
                      <w:rFonts w:ascii="Franklin Gothic Medium" w:hAnsi="Franklin Gothic Medium" w:cs="Arial"/>
                      <w:sz w:val="18"/>
                      <w:szCs w:val="18"/>
                    </w:rPr>
                  </w:pPr>
                  <w:proofErr w:type="spellStart"/>
                  <w:r w:rsidRPr="00AB4777">
                    <w:rPr>
                      <w:rFonts w:ascii="Franklin Gothic Medium" w:hAnsi="Franklin Gothic Medium" w:cs="Arial"/>
                      <w:sz w:val="18"/>
                      <w:szCs w:val="18"/>
                    </w:rPr>
                    <w:t>czno-biologicz</w:t>
                  </w:r>
                  <w:proofErr w:type="spellEnd"/>
                </w:p>
                <w:p w14:paraId="75B90789" w14:textId="77777777" w:rsidR="00BA2B3B" w:rsidRPr="00AB4777" w:rsidRDefault="00BA2B3B" w:rsidP="00FC3F72">
                  <w:pPr>
                    <w:rPr>
                      <w:rFonts w:ascii="Franklin Gothic Medium" w:hAnsi="Franklin Gothic Medium" w:cs="Arial"/>
                      <w:sz w:val="18"/>
                      <w:szCs w:val="18"/>
                    </w:rPr>
                  </w:pPr>
                  <w:proofErr w:type="spellStart"/>
                  <w:r w:rsidRPr="00AB4777">
                    <w:rPr>
                      <w:rFonts w:ascii="Franklin Gothic Medium" w:hAnsi="Franklin Gothic Medium" w:cs="Arial"/>
                      <w:sz w:val="18"/>
                      <w:szCs w:val="18"/>
                    </w:rPr>
                    <w:t>ne</w:t>
                  </w:r>
                  <w:proofErr w:type="spellEnd"/>
                  <w:r w:rsidRPr="00AB4777">
                    <w:rPr>
                      <w:rFonts w:ascii="Franklin Gothic Medium" w:hAnsi="Franklin Gothic Medium" w:cs="Arial"/>
                      <w:sz w:val="18"/>
                      <w:szCs w:val="18"/>
                    </w:rPr>
                    <w:t xml:space="preserve"> </w:t>
                  </w:r>
                  <w:proofErr w:type="spellStart"/>
                  <w:r w:rsidRPr="00AB4777">
                    <w:rPr>
                      <w:rFonts w:ascii="Franklin Gothic Medium" w:hAnsi="Franklin Gothic Medium" w:cs="Arial"/>
                      <w:sz w:val="18"/>
                      <w:szCs w:val="18"/>
                    </w:rPr>
                    <w:t>przetwa</w:t>
                  </w:r>
                  <w:proofErr w:type="spellEnd"/>
                </w:p>
                <w:p w14:paraId="566314B2" w14:textId="77777777" w:rsidR="00BA2B3B" w:rsidRPr="00AB4777" w:rsidRDefault="00BA2B3B" w:rsidP="00FC3F72">
                  <w:pPr>
                    <w:rPr>
                      <w:rFonts w:ascii="Franklin Gothic Medium" w:hAnsi="Franklin Gothic Medium" w:cs="Arial"/>
                      <w:sz w:val="18"/>
                      <w:szCs w:val="18"/>
                    </w:rPr>
                  </w:pPr>
                  <w:proofErr w:type="spellStart"/>
                  <w:r w:rsidRPr="00AB4777">
                    <w:rPr>
                      <w:rFonts w:ascii="Franklin Gothic Medium" w:hAnsi="Franklin Gothic Medium" w:cs="Arial"/>
                      <w:sz w:val="18"/>
                      <w:szCs w:val="18"/>
                    </w:rPr>
                    <w:t>rzanie</w:t>
                  </w:r>
                  <w:proofErr w:type="spellEnd"/>
                  <w:r w:rsidRPr="00AB4777">
                    <w:rPr>
                      <w:rFonts w:ascii="Franklin Gothic Medium" w:hAnsi="Franklin Gothic Medium" w:cs="Arial"/>
                      <w:sz w:val="18"/>
                      <w:szCs w:val="18"/>
                    </w:rPr>
                    <w:t xml:space="preserve"> odpadów</w:t>
                  </w:r>
                </w:p>
              </w:tc>
              <w:tc>
                <w:tcPr>
                  <w:tcW w:w="1130" w:type="dxa"/>
                  <w:tcBorders>
                    <w:top w:val="single" w:sz="4" w:space="0" w:color="auto"/>
                    <w:left w:val="single" w:sz="4" w:space="0" w:color="auto"/>
                    <w:bottom w:val="single" w:sz="4" w:space="0" w:color="auto"/>
                    <w:right w:val="single" w:sz="4" w:space="0" w:color="auto"/>
                  </w:tcBorders>
                  <w:hideMark/>
                </w:tcPr>
                <w:p w14:paraId="321DC94E"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Raz na sześć miesięcy</w:t>
                  </w:r>
                </w:p>
              </w:tc>
              <w:tc>
                <w:tcPr>
                  <w:tcW w:w="993" w:type="dxa"/>
                  <w:tcBorders>
                    <w:top w:val="single" w:sz="4" w:space="0" w:color="auto"/>
                    <w:left w:val="single" w:sz="4" w:space="0" w:color="auto"/>
                    <w:bottom w:val="single" w:sz="4" w:space="0" w:color="auto"/>
                    <w:right w:val="single" w:sz="4" w:space="0" w:color="auto"/>
                  </w:tcBorders>
                  <w:hideMark/>
                </w:tcPr>
                <w:p w14:paraId="3BC08A9B" w14:textId="77777777" w:rsidR="00BA2B3B" w:rsidRPr="00AB4777" w:rsidRDefault="00BA2B3B" w:rsidP="00FC3F72">
                  <w:pPr>
                    <w:rPr>
                      <w:rFonts w:ascii="Franklin Gothic Medium" w:hAnsi="Franklin Gothic Medium" w:cs="Arial"/>
                      <w:sz w:val="18"/>
                      <w:szCs w:val="18"/>
                    </w:rPr>
                  </w:pPr>
                  <w:r w:rsidRPr="00AB4777">
                    <w:rPr>
                      <w:rFonts w:ascii="Franklin Gothic Medium" w:hAnsi="Franklin Gothic Medium" w:cs="Arial"/>
                      <w:sz w:val="18"/>
                      <w:szCs w:val="18"/>
                    </w:rPr>
                    <w:t>BAT 34</w:t>
                  </w:r>
                </w:p>
              </w:tc>
            </w:tr>
            <w:tr w:rsidR="00AB4777" w:rsidRPr="00AB4777" w14:paraId="15AEB1CB" w14:textId="77777777" w:rsidTr="00BA2B3B">
              <w:tc>
                <w:tcPr>
                  <w:tcW w:w="4423" w:type="dxa"/>
                  <w:gridSpan w:val="5"/>
                  <w:tcBorders>
                    <w:top w:val="single" w:sz="4" w:space="0" w:color="auto"/>
                    <w:left w:val="single" w:sz="4" w:space="0" w:color="auto"/>
                    <w:bottom w:val="single" w:sz="4" w:space="0" w:color="auto"/>
                    <w:right w:val="single" w:sz="4" w:space="0" w:color="auto"/>
                  </w:tcBorders>
                  <w:hideMark/>
                </w:tcPr>
                <w:p w14:paraId="5684F4E0" w14:textId="77777777" w:rsidR="00BA2B3B" w:rsidRPr="00AB4777" w:rsidRDefault="00BA2B3B" w:rsidP="00FC3F72">
                  <w:pPr>
                    <w:jc w:val="both"/>
                    <w:rPr>
                      <w:rFonts w:ascii="Franklin Gothic Medium" w:hAnsi="Franklin Gothic Medium" w:cs="Arial"/>
                      <w:bCs/>
                      <w:sz w:val="19"/>
                      <w:szCs w:val="19"/>
                      <w:lang w:eastAsia="ar-SA"/>
                    </w:rPr>
                  </w:pPr>
                  <w:r w:rsidRPr="00AB4777">
                    <w:rPr>
                      <w:rFonts w:ascii="Franklin Gothic Medium" w:hAnsi="Franklin Gothic Medium" w:cs="Arial"/>
                      <w:bCs/>
                      <w:sz w:val="19"/>
                      <w:szCs w:val="19"/>
                      <w:lang w:eastAsia="ar-SA"/>
                    </w:rPr>
                    <w:t xml:space="preserve">(1) Częstotliwości monitorowania można ograniczyć, jeżeli poziomej emisji okazują się wystarczająco stabilne. </w:t>
                  </w:r>
                </w:p>
                <w:p w14:paraId="45B3131C" w14:textId="77777777" w:rsidR="00BA2B3B" w:rsidRPr="00AB4777" w:rsidRDefault="00BA2B3B" w:rsidP="00FC3F72">
                  <w:pPr>
                    <w:jc w:val="both"/>
                    <w:rPr>
                      <w:rFonts w:ascii="Franklin Gothic Medium" w:hAnsi="Franklin Gothic Medium" w:cs="Arial"/>
                      <w:bCs/>
                      <w:sz w:val="19"/>
                      <w:szCs w:val="19"/>
                      <w:lang w:eastAsia="ar-SA"/>
                    </w:rPr>
                  </w:pPr>
                  <w:r w:rsidRPr="00AB4777">
                    <w:rPr>
                      <w:rFonts w:ascii="Franklin Gothic Medium" w:hAnsi="Franklin Gothic Medium" w:cs="Arial"/>
                      <w:bCs/>
                      <w:sz w:val="19"/>
                      <w:szCs w:val="19"/>
                      <w:lang w:eastAsia="ar-SA"/>
                    </w:rPr>
                    <w:t xml:space="preserve">(2) Monitorowanie ma zastosowanie tylko wtedy, gdy dana substancja została zidentyfikowana jako istotna w strumieniu gazów odlotowych na podstawie wykazu, o którym mowa w </w:t>
                  </w:r>
                  <w:r w:rsidRPr="00AB4777">
                    <w:rPr>
                      <w:rFonts w:ascii="Franklin Gothic Medium" w:hAnsi="Franklin Gothic Medium" w:cs="Arial"/>
                      <w:b/>
                      <w:bCs/>
                      <w:sz w:val="19"/>
                      <w:szCs w:val="19"/>
                      <w:lang w:eastAsia="ar-SA"/>
                    </w:rPr>
                    <w:t>BAT 3</w:t>
                  </w:r>
                  <w:r w:rsidRPr="00AB4777">
                    <w:rPr>
                      <w:rFonts w:ascii="Franklin Gothic Medium" w:hAnsi="Franklin Gothic Medium" w:cs="Arial"/>
                      <w:bCs/>
                      <w:sz w:val="19"/>
                      <w:szCs w:val="19"/>
                      <w:lang w:eastAsia="ar-SA"/>
                    </w:rPr>
                    <w:t xml:space="preserve">. </w:t>
                  </w:r>
                </w:p>
                <w:p w14:paraId="01F0FBEE" w14:textId="77777777" w:rsidR="00BA2B3B" w:rsidRPr="00AB4777" w:rsidRDefault="00BA2B3B" w:rsidP="00FC3F72">
                  <w:pPr>
                    <w:jc w:val="both"/>
                    <w:rPr>
                      <w:rFonts w:ascii="Franklin Gothic Medium" w:hAnsi="Franklin Gothic Medium" w:cs="Arial"/>
                      <w:bCs/>
                      <w:sz w:val="19"/>
                      <w:szCs w:val="19"/>
                      <w:lang w:eastAsia="ar-SA"/>
                    </w:rPr>
                  </w:pPr>
                  <w:r w:rsidRPr="00AB4777">
                    <w:rPr>
                      <w:rFonts w:ascii="Franklin Gothic Medium" w:hAnsi="Franklin Gothic Medium" w:cs="Arial"/>
                      <w:bCs/>
                      <w:sz w:val="19"/>
                      <w:szCs w:val="19"/>
                      <w:lang w:eastAsia="ar-SA"/>
                    </w:rPr>
                    <w:t xml:space="preserve">(3) Zamiast stosowania normy EN1948-1, próbki można również pobierać zgodnie z normą CEN/TS 1948-5. </w:t>
                  </w:r>
                </w:p>
                <w:p w14:paraId="14FD9C60" w14:textId="77777777" w:rsidR="00BA2B3B" w:rsidRPr="00AB4777" w:rsidRDefault="00BA2B3B" w:rsidP="00FC3F72">
                  <w:pPr>
                    <w:jc w:val="both"/>
                    <w:rPr>
                      <w:rFonts w:ascii="Franklin Gothic Medium" w:hAnsi="Franklin Gothic Medium" w:cs="Arial"/>
                      <w:bCs/>
                      <w:sz w:val="19"/>
                      <w:szCs w:val="19"/>
                      <w:lang w:eastAsia="ar-SA"/>
                    </w:rPr>
                  </w:pPr>
                  <w:r w:rsidRPr="00AB4777">
                    <w:rPr>
                      <w:rFonts w:ascii="Franklin Gothic Medium" w:hAnsi="Franklin Gothic Medium" w:cs="Arial"/>
                      <w:bCs/>
                      <w:sz w:val="19"/>
                      <w:szCs w:val="19"/>
                      <w:lang w:eastAsia="ar-SA"/>
                    </w:rPr>
                    <w:lastRenderedPageBreak/>
                    <w:t xml:space="preserve">(4) Można zamiast tego monitorować stężenie odorów. </w:t>
                  </w:r>
                </w:p>
                <w:p w14:paraId="6064CA38" w14:textId="77777777" w:rsidR="00BA2B3B" w:rsidRPr="00AB4777" w:rsidRDefault="00BA2B3B" w:rsidP="00FC3F72">
                  <w:pPr>
                    <w:jc w:val="both"/>
                    <w:rPr>
                      <w:rFonts w:ascii="Franklin Gothic Medium" w:hAnsi="Franklin Gothic Medium" w:cs="Arial"/>
                      <w:bCs/>
                      <w:sz w:val="19"/>
                      <w:szCs w:val="19"/>
                      <w:lang w:eastAsia="ar-SA"/>
                    </w:rPr>
                  </w:pPr>
                  <w:r w:rsidRPr="00AB4777">
                    <w:rPr>
                      <w:rFonts w:ascii="Franklin Gothic Medium" w:hAnsi="Franklin Gothic Medium" w:cs="Arial"/>
                      <w:bCs/>
                      <w:sz w:val="19"/>
                      <w:szCs w:val="19"/>
                      <w:lang w:eastAsia="ar-SA"/>
                    </w:rPr>
                    <w:t xml:space="preserve">(5) Zamiast monitorowania stężenia odorów można monitorować </w:t>
                  </w:r>
                  <w:r w:rsidRPr="00AB4777">
                    <w:rPr>
                      <w:rFonts w:ascii="Franklin Gothic Medium" w:hAnsi="Franklin Gothic Medium" w:cs="Arial"/>
                      <w:b/>
                      <w:bCs/>
                      <w:sz w:val="19"/>
                      <w:szCs w:val="19"/>
                      <w:lang w:eastAsia="ar-SA"/>
                    </w:rPr>
                    <w:t>NH</w:t>
                  </w:r>
                  <w:r w:rsidRPr="00AB4777">
                    <w:rPr>
                      <w:rFonts w:ascii="Franklin Gothic Medium" w:hAnsi="Franklin Gothic Medium" w:cs="Arial"/>
                      <w:b/>
                      <w:bCs/>
                      <w:sz w:val="19"/>
                      <w:szCs w:val="19"/>
                      <w:vertAlign w:val="subscript"/>
                      <w:lang w:eastAsia="ar-SA"/>
                    </w:rPr>
                    <w:t>3</w:t>
                  </w:r>
                  <w:r w:rsidRPr="00AB4777">
                    <w:rPr>
                      <w:rFonts w:ascii="Franklin Gothic Medium" w:hAnsi="Franklin Gothic Medium" w:cs="Arial"/>
                      <w:b/>
                      <w:bCs/>
                      <w:sz w:val="19"/>
                      <w:szCs w:val="19"/>
                      <w:lang w:eastAsia="ar-SA"/>
                    </w:rPr>
                    <w:t xml:space="preserve"> i H</w:t>
                  </w:r>
                  <w:r w:rsidRPr="00AB4777">
                    <w:rPr>
                      <w:rFonts w:ascii="Franklin Gothic Medium" w:hAnsi="Franklin Gothic Medium" w:cs="Arial"/>
                      <w:b/>
                      <w:bCs/>
                      <w:sz w:val="19"/>
                      <w:szCs w:val="19"/>
                      <w:vertAlign w:val="subscript"/>
                      <w:lang w:eastAsia="ar-SA"/>
                    </w:rPr>
                    <w:t>2</w:t>
                  </w:r>
                  <w:r w:rsidRPr="00AB4777">
                    <w:rPr>
                      <w:rFonts w:ascii="Franklin Gothic Medium" w:hAnsi="Franklin Gothic Medium" w:cs="Arial"/>
                      <w:b/>
                      <w:bCs/>
                      <w:sz w:val="19"/>
                      <w:szCs w:val="19"/>
                      <w:lang w:eastAsia="ar-SA"/>
                    </w:rPr>
                    <w:t>S</w:t>
                  </w:r>
                  <w:r w:rsidRPr="00AB4777">
                    <w:rPr>
                      <w:rFonts w:ascii="Franklin Gothic Medium" w:hAnsi="Franklin Gothic Medium" w:cs="Arial"/>
                      <w:bCs/>
                      <w:sz w:val="19"/>
                      <w:szCs w:val="19"/>
                      <w:lang w:eastAsia="ar-SA"/>
                    </w:rPr>
                    <w:t xml:space="preserve">. </w:t>
                  </w:r>
                </w:p>
              </w:tc>
            </w:tr>
          </w:tbl>
          <w:p w14:paraId="69E77E5A" w14:textId="77777777" w:rsidR="00BA2B3B" w:rsidRPr="00AB4777" w:rsidRDefault="00BA2B3B" w:rsidP="00FC3F72">
            <w:pPr>
              <w:tabs>
                <w:tab w:val="left" w:pos="321"/>
              </w:tabs>
              <w:jc w:val="both"/>
              <w:rPr>
                <w:rFonts w:ascii="Franklin Gothic Medium" w:hAnsi="Franklin Gothic Medium" w:cs="Arial"/>
                <w:bCs/>
                <w:sz w:val="19"/>
                <w:szCs w:val="19"/>
              </w:rPr>
            </w:pPr>
          </w:p>
        </w:tc>
        <w:tc>
          <w:tcPr>
            <w:tcW w:w="5244" w:type="dxa"/>
            <w:gridSpan w:val="2"/>
            <w:tcBorders>
              <w:bottom w:val="single" w:sz="4" w:space="0" w:color="000000"/>
            </w:tcBorders>
          </w:tcPr>
          <w:p w14:paraId="70E73914" w14:textId="77777777" w:rsidR="002307CC" w:rsidRPr="00AB4777" w:rsidRDefault="002307CC" w:rsidP="002307CC">
            <w:pPr>
              <w:jc w:val="both"/>
              <w:rPr>
                <w:rFonts w:ascii="Franklin Gothic Medium" w:hAnsi="Franklin Gothic Medium" w:cs="Arial"/>
                <w:b/>
                <w:bCs/>
                <w:sz w:val="19"/>
                <w:szCs w:val="19"/>
              </w:rPr>
            </w:pPr>
            <w:r w:rsidRPr="00AB4777">
              <w:rPr>
                <w:rFonts w:ascii="Franklin Gothic Medium" w:eastAsia="Calibri" w:hAnsi="Franklin Gothic Medium" w:cs="Arial"/>
                <w:b/>
                <w:sz w:val="19"/>
                <w:szCs w:val="19"/>
                <w:lang w:eastAsia="en-US"/>
              </w:rPr>
              <w:lastRenderedPageBreak/>
              <w:t xml:space="preserve">BAT 34. </w:t>
            </w:r>
            <w:r w:rsidRPr="00AB4777">
              <w:rPr>
                <w:rFonts w:ascii="Franklin Gothic Medium" w:hAnsi="Franklin Gothic Medium" w:cs="Arial"/>
                <w:b/>
                <w:sz w:val="19"/>
                <w:szCs w:val="19"/>
              </w:rPr>
              <w:t>– zgodnie z BAT</w:t>
            </w:r>
          </w:p>
          <w:p w14:paraId="7185B42A" w14:textId="77777777" w:rsidR="002307CC" w:rsidRPr="00AB4777" w:rsidRDefault="002307CC" w:rsidP="002307CC">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W instalacji w celu ograniczenia emisji do powietrza  procesy przetwarzania odpadów realizowane </w:t>
            </w:r>
            <w:r w:rsidR="00A3497A" w:rsidRPr="00AB4777">
              <w:rPr>
                <w:rFonts w:ascii="Franklin Gothic Medium" w:hAnsi="Franklin Gothic Medium" w:cs="Arial"/>
                <w:bCs/>
                <w:sz w:val="19"/>
                <w:szCs w:val="19"/>
              </w:rPr>
              <w:t>s</w:t>
            </w:r>
            <w:r w:rsidRPr="00AB4777">
              <w:rPr>
                <w:rFonts w:ascii="Franklin Gothic Medium" w:hAnsi="Franklin Gothic Medium" w:cs="Arial"/>
                <w:bCs/>
                <w:sz w:val="19"/>
                <w:szCs w:val="19"/>
              </w:rPr>
              <w:t xml:space="preserve">ą w zamkniętej hali technologicznej. </w:t>
            </w:r>
          </w:p>
          <w:p w14:paraId="315DB1DC" w14:textId="77777777" w:rsidR="002307CC" w:rsidRPr="00AB4777" w:rsidRDefault="002307CC" w:rsidP="002307CC">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Po hermetyzacji zakładu, tj. od 17 sierpnia 2022r., powietrze </w:t>
            </w:r>
            <w:r w:rsidR="00753218" w:rsidRPr="00AB4777">
              <w:rPr>
                <w:rFonts w:ascii="Franklin Gothic Medium" w:hAnsi="Franklin Gothic Medium" w:cs="Arial"/>
                <w:bCs/>
                <w:sz w:val="19"/>
                <w:szCs w:val="19"/>
              </w:rPr>
              <w:br/>
            </w:r>
            <w:r w:rsidRPr="00AB4777">
              <w:rPr>
                <w:rFonts w:ascii="Franklin Gothic Medium" w:hAnsi="Franklin Gothic Medium" w:cs="Arial"/>
                <w:bCs/>
                <w:sz w:val="19"/>
                <w:szCs w:val="19"/>
              </w:rPr>
              <w:t xml:space="preserve">z kubatury Hali Sortowni oraz realizowanych wewnątrz procesów technologicznych będzie wprowadzane do powietrza po oczyszczeniu na </w:t>
            </w:r>
            <w:proofErr w:type="spellStart"/>
            <w:r w:rsidRPr="00AB4777">
              <w:rPr>
                <w:rFonts w:ascii="Franklin Gothic Medium" w:hAnsi="Franklin Gothic Medium" w:cs="Arial"/>
                <w:bCs/>
                <w:sz w:val="19"/>
                <w:szCs w:val="19"/>
              </w:rPr>
              <w:t>biofiltrach</w:t>
            </w:r>
            <w:proofErr w:type="spellEnd"/>
            <w:r w:rsidRPr="00AB4777">
              <w:rPr>
                <w:rFonts w:ascii="Franklin Gothic Medium" w:hAnsi="Franklin Gothic Medium" w:cs="Arial"/>
                <w:bCs/>
                <w:sz w:val="19"/>
                <w:szCs w:val="19"/>
              </w:rPr>
              <w:t xml:space="preserve"> (emitory </w:t>
            </w:r>
            <w:proofErr w:type="spellStart"/>
            <w:r w:rsidRPr="00AB4777">
              <w:rPr>
                <w:rFonts w:ascii="Franklin Gothic Medium" w:hAnsi="Franklin Gothic Medium" w:cs="Arial"/>
                <w:bCs/>
                <w:sz w:val="19"/>
                <w:szCs w:val="19"/>
              </w:rPr>
              <w:t>ozn</w:t>
            </w:r>
            <w:proofErr w:type="spellEnd"/>
            <w:r w:rsidRPr="00AB4777">
              <w:rPr>
                <w:rFonts w:ascii="Franklin Gothic Medium" w:hAnsi="Franklin Gothic Medium" w:cs="Arial"/>
                <w:bCs/>
                <w:sz w:val="19"/>
                <w:szCs w:val="19"/>
              </w:rPr>
              <w:t xml:space="preserve">. EB1 </w:t>
            </w:r>
            <w:r w:rsidRPr="00AB4777">
              <w:rPr>
                <w:rFonts w:ascii="Franklin Gothic Medium" w:hAnsi="Franklin Gothic Medium" w:cs="Arial"/>
                <w:bCs/>
                <w:sz w:val="19"/>
                <w:szCs w:val="19"/>
              </w:rPr>
              <w:br/>
              <w:t xml:space="preserve">i EB2). </w:t>
            </w:r>
          </w:p>
          <w:p w14:paraId="727D0F79" w14:textId="77777777" w:rsidR="00A3497A" w:rsidRPr="00AB4777" w:rsidRDefault="00A3497A" w:rsidP="002307CC">
            <w:pPr>
              <w:jc w:val="both"/>
              <w:rPr>
                <w:rFonts w:ascii="Franklin Gothic Medium" w:hAnsi="Franklin Gothic Medium" w:cs="Arial"/>
                <w:bCs/>
                <w:sz w:val="19"/>
                <w:szCs w:val="19"/>
              </w:rPr>
            </w:pPr>
            <w:r w:rsidRPr="00AB4777">
              <w:rPr>
                <w:rFonts w:ascii="Franklin Gothic Medium" w:hAnsi="Franklin Gothic Medium" w:cs="Arial"/>
                <w:bCs/>
                <w:sz w:val="19"/>
                <w:szCs w:val="19"/>
              </w:rPr>
              <w:t>Zastosowano trójstopniowy układ oczyszczania:</w:t>
            </w:r>
          </w:p>
          <w:p w14:paraId="42C78AE5" w14:textId="77777777" w:rsidR="00110350" w:rsidRPr="00AB4777" w:rsidRDefault="00110350" w:rsidP="00110350">
            <w:pPr>
              <w:jc w:val="both"/>
              <w:rPr>
                <w:rFonts w:ascii="Franklin Gothic Medium" w:hAnsi="Franklin Gothic Medium" w:cs="Arial"/>
                <w:bCs/>
                <w:sz w:val="19"/>
                <w:szCs w:val="19"/>
              </w:rPr>
            </w:pPr>
            <w:proofErr w:type="spellStart"/>
            <w:r w:rsidRPr="00AB4777">
              <w:rPr>
                <w:rFonts w:ascii="Franklin Gothic Medium" w:hAnsi="Franklin Gothic Medium" w:cs="Arial"/>
                <w:bCs/>
                <w:sz w:val="19"/>
                <w:szCs w:val="19"/>
              </w:rPr>
              <w:t>Filtrowentylator</w:t>
            </w:r>
            <w:proofErr w:type="spellEnd"/>
            <w:r w:rsidRPr="00AB4777">
              <w:rPr>
                <w:rFonts w:ascii="Franklin Gothic Medium" w:hAnsi="Franklin Gothic Medium" w:cs="Arial"/>
                <w:bCs/>
                <w:sz w:val="19"/>
                <w:szCs w:val="19"/>
              </w:rPr>
              <w:t xml:space="preserve"> (wstępne odpylanie powietrza procesowego na hali)</w:t>
            </w:r>
          </w:p>
          <w:p w14:paraId="7C28496E" w14:textId="77777777" w:rsidR="00110350" w:rsidRPr="00AB4777" w:rsidRDefault="00110350" w:rsidP="00110350">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Skruber wodny </w:t>
            </w:r>
            <w:proofErr w:type="spellStart"/>
            <w:r w:rsidRPr="00AB4777">
              <w:rPr>
                <w:rFonts w:ascii="Franklin Gothic Medium" w:hAnsi="Franklin Gothic Medium" w:cs="Arial"/>
                <w:bCs/>
                <w:sz w:val="19"/>
                <w:szCs w:val="19"/>
              </w:rPr>
              <w:t>biofiltra</w:t>
            </w:r>
            <w:proofErr w:type="spellEnd"/>
            <w:r w:rsidRPr="00AB4777">
              <w:rPr>
                <w:rFonts w:ascii="Franklin Gothic Medium" w:hAnsi="Franklin Gothic Medium" w:cs="Arial"/>
                <w:bCs/>
                <w:sz w:val="19"/>
                <w:szCs w:val="19"/>
              </w:rPr>
              <w:t xml:space="preserve"> Nr 1</w:t>
            </w:r>
          </w:p>
          <w:p w14:paraId="309603C9" w14:textId="77777777" w:rsidR="00110350" w:rsidRPr="00AB4777" w:rsidRDefault="00110350" w:rsidP="00110350">
            <w:pPr>
              <w:jc w:val="both"/>
              <w:rPr>
                <w:rFonts w:ascii="Franklin Gothic Medium" w:hAnsi="Franklin Gothic Medium" w:cs="Arial"/>
                <w:bCs/>
                <w:sz w:val="19"/>
                <w:szCs w:val="19"/>
              </w:rPr>
            </w:pPr>
            <w:proofErr w:type="spellStart"/>
            <w:r w:rsidRPr="00AB4777">
              <w:rPr>
                <w:rFonts w:ascii="Franklin Gothic Medium" w:hAnsi="Franklin Gothic Medium" w:cs="Arial"/>
                <w:bCs/>
                <w:sz w:val="19"/>
                <w:szCs w:val="19"/>
              </w:rPr>
              <w:t>Biofiltr</w:t>
            </w:r>
            <w:proofErr w:type="spellEnd"/>
            <w:r w:rsidRPr="00AB4777">
              <w:rPr>
                <w:rFonts w:ascii="Franklin Gothic Medium" w:hAnsi="Franklin Gothic Medium" w:cs="Arial"/>
                <w:bCs/>
                <w:sz w:val="19"/>
                <w:szCs w:val="19"/>
              </w:rPr>
              <w:t xml:space="preserve"> Nr 1 (EB1)</w:t>
            </w:r>
          </w:p>
          <w:p w14:paraId="061C158F" w14:textId="77777777" w:rsidR="00110350" w:rsidRPr="00AB4777" w:rsidRDefault="00110350" w:rsidP="00110350">
            <w:pPr>
              <w:jc w:val="both"/>
              <w:rPr>
                <w:rFonts w:ascii="Franklin Gothic Medium" w:hAnsi="Franklin Gothic Medium" w:cs="Arial"/>
                <w:bCs/>
                <w:sz w:val="19"/>
                <w:szCs w:val="19"/>
              </w:rPr>
            </w:pPr>
          </w:p>
          <w:p w14:paraId="7E73B2C3" w14:textId="77777777" w:rsidR="00110350" w:rsidRPr="00AB4777" w:rsidRDefault="00110350" w:rsidP="00110350">
            <w:pPr>
              <w:jc w:val="both"/>
              <w:rPr>
                <w:rFonts w:ascii="Franklin Gothic Medium" w:hAnsi="Franklin Gothic Medium" w:cs="Arial"/>
                <w:bCs/>
                <w:sz w:val="19"/>
                <w:szCs w:val="19"/>
              </w:rPr>
            </w:pPr>
            <w:r w:rsidRPr="00AB4777">
              <w:rPr>
                <w:rFonts w:ascii="Franklin Gothic Medium" w:hAnsi="Franklin Gothic Medium" w:cs="Arial"/>
                <w:bCs/>
                <w:sz w:val="19"/>
                <w:szCs w:val="19"/>
              </w:rPr>
              <w:t>Trzystopniowy układ oczyszczający:</w:t>
            </w:r>
          </w:p>
          <w:p w14:paraId="379DDC4D" w14:textId="77777777" w:rsidR="00110350" w:rsidRPr="00AB4777" w:rsidRDefault="00110350" w:rsidP="00110350">
            <w:pPr>
              <w:jc w:val="both"/>
              <w:rPr>
                <w:rFonts w:ascii="Franklin Gothic Medium" w:hAnsi="Franklin Gothic Medium" w:cs="Arial"/>
                <w:bCs/>
                <w:sz w:val="19"/>
                <w:szCs w:val="19"/>
              </w:rPr>
            </w:pPr>
            <w:proofErr w:type="spellStart"/>
            <w:r w:rsidRPr="00AB4777">
              <w:rPr>
                <w:rFonts w:ascii="Franklin Gothic Medium" w:hAnsi="Franklin Gothic Medium" w:cs="Arial"/>
                <w:bCs/>
                <w:sz w:val="19"/>
                <w:szCs w:val="19"/>
              </w:rPr>
              <w:t>Filtrowentylator</w:t>
            </w:r>
            <w:proofErr w:type="spellEnd"/>
            <w:r w:rsidRPr="00AB4777">
              <w:rPr>
                <w:rFonts w:ascii="Franklin Gothic Medium" w:hAnsi="Franklin Gothic Medium" w:cs="Arial"/>
                <w:bCs/>
                <w:sz w:val="19"/>
                <w:szCs w:val="19"/>
              </w:rPr>
              <w:t xml:space="preserve"> (wstępne odpylanie powietrza procesowego na hali)</w:t>
            </w:r>
          </w:p>
          <w:p w14:paraId="3E193A62" w14:textId="77777777" w:rsidR="00110350" w:rsidRPr="00AB4777" w:rsidRDefault="00110350" w:rsidP="00110350">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Skruber wodny </w:t>
            </w:r>
            <w:proofErr w:type="spellStart"/>
            <w:r w:rsidRPr="00AB4777">
              <w:rPr>
                <w:rFonts w:ascii="Franklin Gothic Medium" w:hAnsi="Franklin Gothic Medium" w:cs="Arial"/>
                <w:bCs/>
                <w:sz w:val="19"/>
                <w:szCs w:val="19"/>
              </w:rPr>
              <w:t>biofltra</w:t>
            </w:r>
            <w:proofErr w:type="spellEnd"/>
            <w:r w:rsidRPr="00AB4777">
              <w:rPr>
                <w:rFonts w:ascii="Franklin Gothic Medium" w:hAnsi="Franklin Gothic Medium" w:cs="Arial"/>
                <w:bCs/>
                <w:sz w:val="19"/>
                <w:szCs w:val="19"/>
              </w:rPr>
              <w:t xml:space="preserve"> Nr 2</w:t>
            </w:r>
          </w:p>
          <w:p w14:paraId="68E19538" w14:textId="77777777" w:rsidR="00110350" w:rsidRPr="00AB4777" w:rsidRDefault="00110350" w:rsidP="00110350">
            <w:pPr>
              <w:jc w:val="both"/>
              <w:rPr>
                <w:rFonts w:ascii="Franklin Gothic Medium" w:hAnsi="Franklin Gothic Medium" w:cs="Arial"/>
                <w:bCs/>
                <w:sz w:val="19"/>
                <w:szCs w:val="19"/>
              </w:rPr>
            </w:pPr>
            <w:proofErr w:type="spellStart"/>
            <w:r w:rsidRPr="00AB4777">
              <w:rPr>
                <w:rFonts w:ascii="Franklin Gothic Medium" w:hAnsi="Franklin Gothic Medium" w:cs="Arial"/>
                <w:bCs/>
                <w:sz w:val="19"/>
                <w:szCs w:val="19"/>
              </w:rPr>
              <w:t>Biofiltr</w:t>
            </w:r>
            <w:proofErr w:type="spellEnd"/>
            <w:r w:rsidRPr="00AB4777">
              <w:rPr>
                <w:rFonts w:ascii="Franklin Gothic Medium" w:hAnsi="Franklin Gothic Medium" w:cs="Arial"/>
                <w:bCs/>
                <w:sz w:val="19"/>
                <w:szCs w:val="19"/>
              </w:rPr>
              <w:t xml:space="preserve"> Nr 2 (EB2)</w:t>
            </w:r>
          </w:p>
          <w:p w14:paraId="31267A75" w14:textId="77777777" w:rsidR="00A3497A" w:rsidRPr="00AB4777" w:rsidRDefault="00A3497A" w:rsidP="002307CC">
            <w:pPr>
              <w:jc w:val="both"/>
              <w:rPr>
                <w:rFonts w:ascii="Franklin Gothic Medium" w:hAnsi="Franklin Gothic Medium" w:cs="Arial"/>
                <w:bCs/>
                <w:sz w:val="19"/>
                <w:szCs w:val="19"/>
              </w:rPr>
            </w:pPr>
          </w:p>
          <w:p w14:paraId="2C34B0AC" w14:textId="77777777" w:rsidR="002307CC" w:rsidRPr="00AB4777" w:rsidRDefault="002307CC" w:rsidP="00780ED4">
            <w:pPr>
              <w:jc w:val="both"/>
              <w:rPr>
                <w:rFonts w:ascii="Franklin Gothic Medium" w:hAnsi="Franklin Gothic Medium" w:cs="Arial"/>
                <w:bCs/>
                <w:sz w:val="19"/>
                <w:szCs w:val="19"/>
              </w:rPr>
            </w:pPr>
            <w:r w:rsidRPr="00AB4777">
              <w:rPr>
                <w:rFonts w:ascii="Franklin Gothic Medium" w:hAnsi="Franklin Gothic Medium" w:cs="Arial"/>
                <w:bCs/>
                <w:sz w:val="19"/>
                <w:szCs w:val="19"/>
              </w:rPr>
              <w:t>W niniejszej decyzji ustalono dopuszczalny poziom emisji</w:t>
            </w:r>
            <w:r w:rsidR="0062691A" w:rsidRPr="00AB4777">
              <w:rPr>
                <w:rFonts w:ascii="Franklin Gothic Medium" w:hAnsi="Franklin Gothic Medium" w:cs="Arial"/>
                <w:bCs/>
                <w:sz w:val="19"/>
                <w:szCs w:val="19"/>
              </w:rPr>
              <w:t xml:space="preserve"> dla </w:t>
            </w:r>
            <w:r w:rsidR="0062691A" w:rsidRPr="00AB4777">
              <w:rPr>
                <w:rFonts w:ascii="Franklin Gothic Medium" w:eastAsia="Calibri" w:hAnsi="Franklin Gothic Medium" w:cs="Arial"/>
                <w:bCs/>
                <w:sz w:val="19"/>
                <w:szCs w:val="19"/>
                <w:lang w:eastAsia="en-US"/>
              </w:rPr>
              <w:t>procesu biologicznego przetwarzania odpadów:</w:t>
            </w:r>
          </w:p>
          <w:p w14:paraId="7C6A8BF9" w14:textId="77777777" w:rsidR="002307CC" w:rsidRPr="00AB4777" w:rsidRDefault="002307CC" w:rsidP="0062691A">
            <w:pPr>
              <w:jc w:val="both"/>
              <w:rPr>
                <w:rFonts w:ascii="Franklin Gothic Medium" w:hAnsi="Franklin Gothic Medium" w:cs="Arial"/>
                <w:bCs/>
                <w:sz w:val="18"/>
                <w:szCs w:val="18"/>
                <w:vertAlign w:val="superscript"/>
              </w:rPr>
            </w:pPr>
            <w:r w:rsidRPr="00AB4777">
              <w:rPr>
                <w:rFonts w:ascii="Franklin Gothic Medium" w:hAnsi="Franklin Gothic Medium" w:cs="Arial"/>
                <w:bCs/>
                <w:sz w:val="19"/>
                <w:szCs w:val="19"/>
              </w:rPr>
              <w:t xml:space="preserve">- </w:t>
            </w:r>
            <w:proofErr w:type="spellStart"/>
            <w:r w:rsidRPr="00AB4777">
              <w:rPr>
                <w:rFonts w:ascii="Franklin Gothic Medium" w:hAnsi="Franklin Gothic Medium" w:cs="Arial"/>
                <w:bCs/>
                <w:sz w:val="19"/>
                <w:szCs w:val="19"/>
              </w:rPr>
              <w:t>Całk</w:t>
            </w:r>
            <w:proofErr w:type="spellEnd"/>
            <w:r w:rsidRPr="00AB4777">
              <w:rPr>
                <w:rFonts w:ascii="Franklin Gothic Medium" w:hAnsi="Franklin Gothic Medium" w:cs="Arial"/>
                <w:bCs/>
                <w:sz w:val="19"/>
                <w:szCs w:val="19"/>
              </w:rPr>
              <w:t xml:space="preserve">. LZO zgodny z BAT-AEL dla </w:t>
            </w:r>
            <w:r w:rsidRPr="00AB4777">
              <w:rPr>
                <w:rFonts w:ascii="Franklin Gothic Medium" w:eastAsia="Calibri" w:hAnsi="Franklin Gothic Medium" w:cs="Arial"/>
                <w:bCs/>
                <w:sz w:val="19"/>
                <w:szCs w:val="19"/>
                <w:lang w:eastAsia="en-US"/>
              </w:rPr>
              <w:t>procesu biologicznego przetwarzania odpadów</w:t>
            </w:r>
            <w:r w:rsidRPr="00AB4777">
              <w:rPr>
                <w:rFonts w:ascii="Franklin Gothic Medium" w:hAnsi="Franklin Gothic Medium" w:cs="Arial"/>
                <w:bCs/>
                <w:sz w:val="19"/>
                <w:szCs w:val="19"/>
              </w:rPr>
              <w:t xml:space="preserve">, tj.: </w:t>
            </w:r>
            <w:r w:rsidRPr="00AB4777">
              <w:rPr>
                <w:rFonts w:ascii="Franklin Gothic Medium" w:hAnsi="Franklin Gothic Medium" w:cs="Arial"/>
                <w:bCs/>
                <w:sz w:val="18"/>
                <w:szCs w:val="18"/>
              </w:rPr>
              <w:t>40 mg/Nm</w:t>
            </w:r>
            <w:r w:rsidRPr="00AB4777">
              <w:rPr>
                <w:rFonts w:ascii="Franklin Gothic Medium" w:hAnsi="Franklin Gothic Medium" w:cs="Arial"/>
                <w:bCs/>
                <w:sz w:val="18"/>
                <w:szCs w:val="18"/>
                <w:vertAlign w:val="superscript"/>
              </w:rPr>
              <w:t>3</w:t>
            </w:r>
          </w:p>
          <w:p w14:paraId="1E88D954" w14:textId="77777777" w:rsidR="002307CC" w:rsidRPr="00AB4777" w:rsidRDefault="002307CC" w:rsidP="00780ED4">
            <w:pPr>
              <w:jc w:val="both"/>
              <w:rPr>
                <w:rFonts w:ascii="Franklin Gothic Medium" w:hAnsi="Franklin Gothic Medium" w:cs="Arial"/>
                <w:bCs/>
                <w:sz w:val="19"/>
                <w:szCs w:val="19"/>
                <w:vertAlign w:val="superscript"/>
              </w:rPr>
            </w:pPr>
            <w:r w:rsidRPr="00AB4777">
              <w:rPr>
                <w:rFonts w:ascii="Franklin Gothic Medium" w:hAnsi="Franklin Gothic Medium" w:cs="Arial"/>
                <w:bCs/>
                <w:sz w:val="19"/>
                <w:szCs w:val="19"/>
              </w:rPr>
              <w:t xml:space="preserve">- odorów zgodny z BAT-AEL dla procesu biologicznego przetwarzania odpadów, tj.: 1000 </w:t>
            </w:r>
            <w:proofErr w:type="spellStart"/>
            <w:r w:rsidRPr="00AB4777">
              <w:rPr>
                <w:rFonts w:ascii="Franklin Gothic Medium" w:hAnsi="Franklin Gothic Medium" w:cs="Arial"/>
                <w:bCs/>
                <w:sz w:val="19"/>
                <w:szCs w:val="19"/>
              </w:rPr>
              <w:t>o</w:t>
            </w:r>
            <w:r w:rsidR="0062691A" w:rsidRPr="00AB4777">
              <w:rPr>
                <w:rFonts w:ascii="Franklin Gothic Medium" w:hAnsi="Franklin Gothic Medium" w:cs="Arial"/>
                <w:bCs/>
                <w:sz w:val="19"/>
                <w:szCs w:val="19"/>
              </w:rPr>
              <w:t>u</w:t>
            </w:r>
            <w:r w:rsidRPr="00AB4777">
              <w:rPr>
                <w:rFonts w:ascii="Franklin Gothic Medium" w:hAnsi="Franklin Gothic Medium" w:cs="Arial"/>
                <w:bCs/>
                <w:sz w:val="19"/>
                <w:szCs w:val="19"/>
              </w:rPr>
              <w:t>e</w:t>
            </w:r>
            <w:proofErr w:type="spellEnd"/>
            <w:r w:rsidRPr="00AB4777">
              <w:rPr>
                <w:rFonts w:ascii="Franklin Gothic Medium" w:hAnsi="Franklin Gothic Medium" w:cs="Arial"/>
                <w:bCs/>
                <w:sz w:val="19"/>
                <w:szCs w:val="19"/>
              </w:rPr>
              <w:t>**/Nm</w:t>
            </w:r>
            <w:r w:rsidRPr="00AB4777">
              <w:rPr>
                <w:rFonts w:ascii="Franklin Gothic Medium" w:hAnsi="Franklin Gothic Medium" w:cs="Arial"/>
                <w:bCs/>
                <w:sz w:val="19"/>
                <w:szCs w:val="19"/>
                <w:vertAlign w:val="superscript"/>
              </w:rPr>
              <w:t>3</w:t>
            </w:r>
          </w:p>
          <w:p w14:paraId="03062763" w14:textId="77777777" w:rsidR="002307CC" w:rsidRPr="00AB4777" w:rsidRDefault="002307CC" w:rsidP="00780ED4">
            <w:pPr>
              <w:jc w:val="both"/>
              <w:rPr>
                <w:rFonts w:ascii="Arial" w:hAnsi="Arial" w:cs="Arial"/>
                <w:b/>
                <w:bCs/>
                <w:sz w:val="16"/>
                <w:szCs w:val="16"/>
              </w:rPr>
            </w:pPr>
            <w:r w:rsidRPr="00AB4777">
              <w:rPr>
                <w:rFonts w:ascii="Arial" w:hAnsi="Arial" w:cs="Arial"/>
                <w:sz w:val="16"/>
                <w:szCs w:val="16"/>
              </w:rPr>
              <w:t xml:space="preserve">** </w:t>
            </w:r>
            <w:proofErr w:type="spellStart"/>
            <w:r w:rsidRPr="00AB4777">
              <w:rPr>
                <w:rFonts w:ascii="Arial" w:hAnsi="Arial" w:cs="Arial"/>
                <w:sz w:val="16"/>
                <w:szCs w:val="16"/>
              </w:rPr>
              <w:t>o</w:t>
            </w:r>
            <w:r w:rsidR="0062691A" w:rsidRPr="00AB4777">
              <w:rPr>
                <w:rFonts w:ascii="Arial" w:hAnsi="Arial" w:cs="Arial"/>
                <w:sz w:val="16"/>
                <w:szCs w:val="16"/>
              </w:rPr>
              <w:t>u</w:t>
            </w:r>
            <w:r w:rsidRPr="00AB4777">
              <w:rPr>
                <w:rFonts w:ascii="Arial" w:hAnsi="Arial" w:cs="Arial"/>
                <w:sz w:val="16"/>
                <w:szCs w:val="16"/>
              </w:rPr>
              <w:t>e</w:t>
            </w:r>
            <w:proofErr w:type="spellEnd"/>
            <w:r w:rsidRPr="00AB4777">
              <w:rPr>
                <w:rFonts w:ascii="Arial" w:hAnsi="Arial" w:cs="Arial"/>
                <w:sz w:val="16"/>
                <w:szCs w:val="16"/>
              </w:rPr>
              <w:t xml:space="preserve"> – jednostka zapachowa (stężenie </w:t>
            </w:r>
            <w:proofErr w:type="spellStart"/>
            <w:r w:rsidRPr="00AB4777">
              <w:rPr>
                <w:rFonts w:ascii="Arial" w:hAnsi="Arial" w:cs="Arial"/>
                <w:sz w:val="16"/>
                <w:szCs w:val="16"/>
              </w:rPr>
              <w:t>odoranta</w:t>
            </w:r>
            <w:proofErr w:type="spellEnd"/>
            <w:r w:rsidRPr="00AB4777">
              <w:rPr>
                <w:rFonts w:ascii="Arial" w:hAnsi="Arial" w:cs="Arial"/>
                <w:sz w:val="16"/>
                <w:szCs w:val="16"/>
              </w:rPr>
              <w:t xml:space="preserve"> lub mieszaniny odorantów, które odpowiada zespołowemu progowi wyczuwalności zapachu).</w:t>
            </w:r>
          </w:p>
          <w:p w14:paraId="1E21B977" w14:textId="77777777" w:rsidR="00BA2B3B" w:rsidRPr="00AB4777" w:rsidRDefault="00BA2B3B" w:rsidP="002307CC">
            <w:pPr>
              <w:tabs>
                <w:tab w:val="left" w:pos="321"/>
              </w:tabs>
              <w:jc w:val="center"/>
              <w:rPr>
                <w:rFonts w:ascii="Franklin Gothic Medium" w:hAnsi="Franklin Gothic Medium" w:cs="Arial"/>
                <w:sz w:val="19"/>
                <w:szCs w:val="19"/>
              </w:rPr>
            </w:pPr>
          </w:p>
        </w:tc>
      </w:tr>
      <w:tr w:rsidR="00AB4777" w:rsidRPr="00AB4777" w14:paraId="4028AE99" w14:textId="77777777" w:rsidTr="00BA2B3B">
        <w:trPr>
          <w:jc w:val="center"/>
        </w:trPr>
        <w:tc>
          <w:tcPr>
            <w:tcW w:w="9781" w:type="dxa"/>
            <w:gridSpan w:val="3"/>
            <w:shd w:val="clear" w:color="auto" w:fill="BFBFBF"/>
          </w:tcPr>
          <w:p w14:paraId="123F7447" w14:textId="77777777" w:rsidR="00BA2B3B" w:rsidRPr="00AB4777" w:rsidRDefault="00BA2B3B" w:rsidP="00FC3F72">
            <w:pPr>
              <w:ind w:left="1080"/>
              <w:rPr>
                <w:rFonts w:ascii="Franklin Gothic Medium" w:hAnsi="Franklin Gothic Medium" w:cs="Arial"/>
                <w:b/>
                <w:sz w:val="19"/>
                <w:szCs w:val="19"/>
              </w:rPr>
            </w:pPr>
          </w:p>
          <w:p w14:paraId="275C7FB1" w14:textId="77777777" w:rsidR="00BA2B3B" w:rsidRPr="00AB4777" w:rsidRDefault="00BA2B3B" w:rsidP="005D29F7">
            <w:pPr>
              <w:numPr>
                <w:ilvl w:val="2"/>
                <w:numId w:val="95"/>
              </w:numPr>
              <w:jc w:val="center"/>
              <w:rPr>
                <w:rFonts w:ascii="Franklin Gothic Medium" w:hAnsi="Franklin Gothic Medium" w:cs="Arial"/>
                <w:b/>
                <w:sz w:val="19"/>
                <w:szCs w:val="19"/>
              </w:rPr>
            </w:pPr>
            <w:r w:rsidRPr="00AB4777">
              <w:rPr>
                <w:rFonts w:ascii="Franklin Gothic Medium" w:hAnsi="Franklin Gothic Medium" w:cs="Arial"/>
                <w:b/>
                <w:sz w:val="19"/>
                <w:szCs w:val="19"/>
              </w:rPr>
              <w:t>EMISJE DO WODY I ZUŻYCIE WODY</w:t>
            </w:r>
          </w:p>
          <w:p w14:paraId="229B701C" w14:textId="77777777" w:rsidR="00BA2B3B" w:rsidRPr="00AB4777" w:rsidRDefault="00BA2B3B" w:rsidP="00FC3F72">
            <w:pPr>
              <w:ind w:left="1080"/>
              <w:rPr>
                <w:rFonts w:ascii="Franklin Gothic Medium" w:hAnsi="Franklin Gothic Medium" w:cs="Arial"/>
                <w:b/>
                <w:sz w:val="19"/>
                <w:szCs w:val="19"/>
              </w:rPr>
            </w:pPr>
          </w:p>
        </w:tc>
      </w:tr>
      <w:tr w:rsidR="00AB4777" w:rsidRPr="00AB4777" w14:paraId="4CADB9AA" w14:textId="77777777" w:rsidTr="00BA2B3B">
        <w:trPr>
          <w:jc w:val="center"/>
        </w:trPr>
        <w:tc>
          <w:tcPr>
            <w:tcW w:w="4537" w:type="dxa"/>
          </w:tcPr>
          <w:p w14:paraId="73BF07E8"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bCs/>
                <w:sz w:val="19"/>
                <w:szCs w:val="19"/>
              </w:rPr>
              <w:t>Bat 35.</w:t>
            </w:r>
            <w:r w:rsidRPr="00AB4777">
              <w:rPr>
                <w:rFonts w:ascii="Franklin Gothic Medium" w:hAnsi="Franklin Gothic Medium"/>
                <w:sz w:val="19"/>
                <w:szCs w:val="19"/>
              </w:rPr>
              <w:t xml:space="preserve"> </w:t>
            </w:r>
            <w:r w:rsidRPr="00AB4777">
              <w:rPr>
                <w:rFonts w:ascii="Franklin Gothic Medium" w:hAnsi="Franklin Gothic Medium" w:cs="Arial"/>
                <w:b/>
                <w:sz w:val="19"/>
                <w:szCs w:val="19"/>
              </w:rPr>
              <w:t>Aby ograniczyć wytwarzanie ścieków oraz zużycie wody, w ramach BAT</w:t>
            </w:r>
            <w:r w:rsidRPr="00AB4777">
              <w:rPr>
                <w:rFonts w:ascii="Franklin Gothic Medium" w:hAnsi="Franklin Gothic Medium" w:cs="Arial"/>
                <w:sz w:val="19"/>
                <w:szCs w:val="19"/>
              </w:rPr>
              <w:t xml:space="preserve"> </w:t>
            </w:r>
            <w:r w:rsidRPr="00AB4777">
              <w:rPr>
                <w:rFonts w:ascii="Franklin Gothic Medium" w:hAnsi="Franklin Gothic Medium" w:cs="Arial"/>
                <w:b/>
                <w:sz w:val="19"/>
                <w:szCs w:val="19"/>
              </w:rPr>
              <w:t>należy stosować wszystkie wymienione poniżej techniki.</w:t>
            </w:r>
          </w:p>
          <w:p w14:paraId="029F57CE" w14:textId="77777777" w:rsidR="00BA2B3B" w:rsidRPr="00AB4777" w:rsidRDefault="00BA2B3B" w:rsidP="00FC3F72">
            <w:pPr>
              <w:jc w:val="both"/>
              <w:rPr>
                <w:rFonts w:ascii="Franklin Gothic Medium" w:hAnsi="Franklin Gothic Medium" w:cs="Arial"/>
                <w:b/>
                <w:bCs/>
                <w:sz w:val="19"/>
                <w:szCs w:val="19"/>
              </w:rPr>
            </w:pPr>
          </w:p>
          <w:p w14:paraId="35F82B84"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t>a</w:t>
            </w:r>
            <w:r w:rsidRPr="00AB4777">
              <w:rPr>
                <w:rFonts w:ascii="Franklin Gothic Medium" w:hAnsi="Franklin Gothic Medium" w:cs="Arial"/>
                <w:sz w:val="19"/>
                <w:szCs w:val="19"/>
              </w:rPr>
              <w:t xml:space="preserve">. </w:t>
            </w:r>
            <w:r w:rsidRPr="00AB4777">
              <w:rPr>
                <w:rFonts w:ascii="Franklin Gothic Medium" w:hAnsi="Franklin Gothic Medium" w:cs="Arial"/>
                <w:b/>
                <w:sz w:val="19"/>
                <w:szCs w:val="19"/>
              </w:rPr>
              <w:t>Segregacja ścieków</w:t>
            </w:r>
            <w:r w:rsidRPr="00AB4777">
              <w:rPr>
                <w:rFonts w:ascii="Franklin Gothic Medium" w:hAnsi="Franklin Gothic Medium" w:cs="Arial"/>
                <w:sz w:val="19"/>
                <w:szCs w:val="19"/>
              </w:rPr>
              <w:t xml:space="preserve"> </w:t>
            </w:r>
          </w:p>
          <w:p w14:paraId="0CAA2AD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Odcieki spływające z pryzm kompostu oddziela się od spływów powierzchniowych wód opadowych (zob. BAT 19f). </w:t>
            </w:r>
          </w:p>
          <w:p w14:paraId="773A5A4F"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Zastosowanie: Możliwość ogólnego stosowania </w:t>
            </w:r>
            <w:r w:rsidRPr="00AB4777">
              <w:rPr>
                <w:rFonts w:ascii="Franklin Gothic Medium" w:hAnsi="Franklin Gothic Medium" w:cs="Arial"/>
                <w:sz w:val="19"/>
                <w:szCs w:val="19"/>
              </w:rPr>
              <w:br/>
              <w:t xml:space="preserve">w nowych zespołach urządzeń. Możliwość ogólnego stosowania w istniejących zespołach urządzeń </w:t>
            </w:r>
            <w:r w:rsidRPr="00AB4777">
              <w:rPr>
                <w:rFonts w:ascii="Franklin Gothic Medium" w:hAnsi="Franklin Gothic Medium" w:cs="Arial"/>
                <w:sz w:val="19"/>
                <w:szCs w:val="19"/>
              </w:rPr>
              <w:br/>
              <w:t xml:space="preserve">w ramach ograniczeń związanych z układami obiegu wody. </w:t>
            </w:r>
          </w:p>
          <w:p w14:paraId="14A79199"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 xml:space="preserve">b. Recyrkulacja wody </w:t>
            </w:r>
          </w:p>
          <w:p w14:paraId="7B8948A9"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Recyrkulacja ścieków procesowych (np. </w:t>
            </w:r>
            <w:r w:rsidRPr="00AB4777">
              <w:rPr>
                <w:rFonts w:ascii="Franklin Gothic Medium" w:hAnsi="Franklin Gothic Medium" w:cs="Arial"/>
                <w:sz w:val="19"/>
                <w:szCs w:val="19"/>
              </w:rPr>
              <w:br/>
              <w:t xml:space="preserve">z odwadniania płynnego produktu pofermentacyjnego w procesach beztlenowych) lub wykorzystanie jak największej ilości innych ścieków (np. skroplin wody, wody płuczącej, spływu powierzchniowego wód opadowych). Stopień recyrkulacji jest uwarunkowany bilansem wodnym zespołu urządzeń, zawartością zanieczyszczeń (np. metali ciężkich, soli, patogenów, związków zapachowych) lub charakterystyką ścieków (np. zawartość substancji biogennych). </w:t>
            </w:r>
          </w:p>
          <w:p w14:paraId="5CB5706E"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Zastosowanie: Możliwość ogólnego stosowania. </w:t>
            </w:r>
          </w:p>
          <w:p w14:paraId="37A721AD" w14:textId="77777777" w:rsidR="00BA2B3B" w:rsidRPr="00AB4777" w:rsidRDefault="00BA2B3B" w:rsidP="00FC3F72">
            <w:pPr>
              <w:jc w:val="both"/>
              <w:rPr>
                <w:rFonts w:ascii="Franklin Gothic Medium" w:hAnsi="Franklin Gothic Medium" w:cs="Arial"/>
                <w:sz w:val="19"/>
                <w:szCs w:val="19"/>
              </w:rPr>
            </w:pPr>
          </w:p>
          <w:p w14:paraId="21C3AB0A"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c. Ograniczenie powstawania odcieków do minimum.</w:t>
            </w:r>
          </w:p>
          <w:p w14:paraId="6A85532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Optymalizacja zawartości wilgoci w odpadach w celu ograniczenia powstawania odcieków do minimum. </w:t>
            </w:r>
          </w:p>
          <w:p w14:paraId="17D40C09"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sz w:val="19"/>
                <w:szCs w:val="19"/>
              </w:rPr>
              <w:t>Zastosowanie: Możliwość ogólnego stosowania.</w:t>
            </w:r>
          </w:p>
        </w:tc>
        <w:tc>
          <w:tcPr>
            <w:tcW w:w="5244" w:type="dxa"/>
            <w:gridSpan w:val="2"/>
          </w:tcPr>
          <w:p w14:paraId="3CDE7B54"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t>Bat 35. – zgodnie z BAT</w:t>
            </w:r>
          </w:p>
          <w:p w14:paraId="3E2E18FC" w14:textId="77777777" w:rsidR="00BA2B3B" w:rsidRPr="00AB4777" w:rsidRDefault="00BA2B3B" w:rsidP="00FC3F72">
            <w:pPr>
              <w:jc w:val="both"/>
              <w:rPr>
                <w:rFonts w:ascii="Franklin Gothic Medium" w:eastAsia="Calibri" w:hAnsi="Franklin Gothic Medium" w:cs="Arial"/>
                <w:b/>
                <w:sz w:val="19"/>
                <w:szCs w:val="19"/>
                <w:lang w:eastAsia="en-US"/>
              </w:rPr>
            </w:pPr>
            <w:r w:rsidRPr="00AB4777">
              <w:rPr>
                <w:rFonts w:ascii="Franklin Gothic Medium" w:hAnsi="Franklin Gothic Medium" w:cs="Arial"/>
                <w:b/>
                <w:sz w:val="19"/>
                <w:szCs w:val="19"/>
              </w:rPr>
              <w:t>Pkt. a. – zgodnie z BAT</w:t>
            </w:r>
            <w:r w:rsidRPr="00AB4777">
              <w:rPr>
                <w:rFonts w:ascii="Franklin Gothic Medium" w:eastAsia="Calibri" w:hAnsi="Franklin Gothic Medium" w:cs="Arial"/>
                <w:b/>
                <w:sz w:val="19"/>
                <w:szCs w:val="19"/>
                <w:lang w:eastAsia="en-US"/>
              </w:rPr>
              <w:t xml:space="preserve"> </w:t>
            </w:r>
          </w:p>
          <w:p w14:paraId="098162BA"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Na terenie instalacji nie będą tworzone pryzmy odpadów powodujące odcieki. </w:t>
            </w:r>
          </w:p>
          <w:p w14:paraId="43B5319E" w14:textId="77777777" w:rsidR="00BA2B3B" w:rsidRPr="00AB4777" w:rsidRDefault="00BA2B3B" w:rsidP="00FC3F72">
            <w:pPr>
              <w:jc w:val="both"/>
              <w:rPr>
                <w:rFonts w:ascii="Franklin Gothic Medium" w:eastAsia="Calibri" w:hAnsi="Franklin Gothic Medium" w:cs="Arial"/>
                <w:bCs/>
                <w:sz w:val="19"/>
                <w:szCs w:val="19"/>
                <w:lang w:eastAsia="en-US"/>
              </w:rPr>
            </w:pPr>
            <w:r w:rsidRPr="00AB4777">
              <w:rPr>
                <w:rFonts w:ascii="Franklin Gothic Medium" w:eastAsia="Calibri" w:hAnsi="Franklin Gothic Medium" w:cs="Arial"/>
                <w:bCs/>
                <w:sz w:val="19"/>
                <w:szCs w:val="19"/>
                <w:lang w:eastAsia="en-US"/>
              </w:rPr>
              <w:t>Dla instalacji zastosowano rozdzielne systemy ściekowe.</w:t>
            </w:r>
          </w:p>
          <w:p w14:paraId="193D4F25"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sz w:val="19"/>
                <w:szCs w:val="19"/>
              </w:rPr>
              <w:t>Segregacja ścieków</w:t>
            </w:r>
            <w:r w:rsidRPr="00AB4777">
              <w:rPr>
                <w:rFonts w:ascii="Franklin Gothic Medium" w:hAnsi="Franklin Gothic Medium" w:cs="Arial"/>
                <w:sz w:val="19"/>
                <w:szCs w:val="19"/>
              </w:rPr>
              <w:t>:</w:t>
            </w:r>
          </w:p>
          <w:p w14:paraId="601202A0"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b/>
                <w:bCs/>
                <w:sz w:val="19"/>
                <w:szCs w:val="19"/>
              </w:rPr>
              <w:t>- Ścieki przemysłowe:</w:t>
            </w:r>
          </w:p>
          <w:p w14:paraId="2DFB9934"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Obszar przetwarzania odpadów w Hali Sortowni i bioreaktory jest podłączony do infrastruktury odprowadzającej ścieki. </w:t>
            </w:r>
          </w:p>
          <w:p w14:paraId="28313B01"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Instalacja MBP w Hali Sortowni i bioreaktorach została wyposażona w system kanalizacji oraz szczelne bezodpływowe zbiorniki do odrębnego gromadzenia odcieków powstających w procesach przetwarzania odpadów.</w:t>
            </w:r>
          </w:p>
          <w:p w14:paraId="03B16A69" w14:textId="77777777" w:rsidR="00BA2B3B" w:rsidRPr="00AB4777" w:rsidRDefault="00BA2B3B" w:rsidP="00FC3F72">
            <w:pPr>
              <w:autoSpaceDE w:val="0"/>
              <w:autoSpaceDN w:val="0"/>
              <w:adjustRightInd w:val="0"/>
              <w:jc w:val="both"/>
              <w:rPr>
                <w:rFonts w:ascii="Franklin Gothic Medium" w:hAnsi="Franklin Gothic Medium" w:cs="Arial"/>
                <w:i/>
                <w:sz w:val="19"/>
                <w:szCs w:val="19"/>
              </w:rPr>
            </w:pPr>
            <w:r w:rsidRPr="00AB4777">
              <w:rPr>
                <w:rFonts w:ascii="Franklin Gothic Medium" w:hAnsi="Franklin Gothic Medium" w:cs="Arial"/>
                <w:sz w:val="19"/>
                <w:szCs w:val="19"/>
              </w:rPr>
              <w:t>Pojemność wykonanych zbiorników jest wystarczająca do ilości ujmowanych ścieków dla potrzeb funkcjonowania instalacji.</w:t>
            </w:r>
            <w:r w:rsidRPr="00AB4777">
              <w:rPr>
                <w:rFonts w:ascii="Franklin Gothic Medium" w:hAnsi="Franklin Gothic Medium" w:cs="Arial"/>
                <w:i/>
                <w:sz w:val="19"/>
                <w:szCs w:val="19"/>
              </w:rPr>
              <w:t xml:space="preserve"> </w:t>
            </w:r>
          </w:p>
          <w:p w14:paraId="484BF7D7" w14:textId="77777777" w:rsidR="00BA2B3B" w:rsidRPr="00AB4777" w:rsidRDefault="00BA2B3B" w:rsidP="00FC3F72">
            <w:pPr>
              <w:autoSpaceDE w:val="0"/>
              <w:autoSpaceDN w:val="0"/>
              <w:adjustRightInd w:val="0"/>
              <w:jc w:val="both"/>
              <w:rPr>
                <w:rFonts w:ascii="Franklin Gothic Medium" w:hAnsi="Franklin Gothic Medium" w:cs="Arial"/>
                <w:b/>
                <w:bCs/>
                <w:iCs/>
                <w:sz w:val="19"/>
                <w:szCs w:val="19"/>
              </w:rPr>
            </w:pPr>
            <w:r w:rsidRPr="00AB4777">
              <w:rPr>
                <w:rFonts w:ascii="Franklin Gothic Medium" w:hAnsi="Franklin Gothic Medium" w:cs="Arial"/>
                <w:b/>
                <w:bCs/>
                <w:iCs/>
                <w:sz w:val="19"/>
                <w:szCs w:val="19"/>
              </w:rPr>
              <w:t xml:space="preserve">Ścieki przemysłowe nie będą odprowadzane poza granice instalacji. </w:t>
            </w:r>
          </w:p>
          <w:p w14:paraId="256FC7B4" w14:textId="77777777" w:rsidR="00BA2B3B" w:rsidRPr="00AB4777" w:rsidRDefault="00BA2B3B" w:rsidP="00FC3F72">
            <w:pPr>
              <w:autoSpaceDE w:val="0"/>
              <w:autoSpaceDN w:val="0"/>
              <w:adjustRightInd w:val="0"/>
              <w:jc w:val="both"/>
              <w:rPr>
                <w:rFonts w:ascii="Franklin Gothic Medium" w:hAnsi="Franklin Gothic Medium" w:cs="Arial"/>
                <w:sz w:val="19"/>
                <w:szCs w:val="19"/>
              </w:rPr>
            </w:pPr>
            <w:r w:rsidRPr="00AB4777">
              <w:rPr>
                <w:rFonts w:ascii="Franklin Gothic Medium" w:hAnsi="Franklin Gothic Medium" w:cs="Arial"/>
                <w:i/>
                <w:sz w:val="19"/>
                <w:szCs w:val="19"/>
              </w:rPr>
              <w:t xml:space="preserve">- </w:t>
            </w:r>
            <w:r w:rsidRPr="00AB4777">
              <w:rPr>
                <w:rFonts w:ascii="Franklin Gothic Medium" w:hAnsi="Franklin Gothic Medium" w:cs="Arial"/>
                <w:sz w:val="19"/>
                <w:szCs w:val="19"/>
              </w:rPr>
              <w:t>Powierzchnie komunikacyjne przy obiektach i placach do magazynowania odpadów oraz drogi wewnętrzne są utwardzone. Na placach magazynowych odpadów nie będą powstawać ścieki przemysłowe. Na placach niedopuszczalne jest magazynowanie odpadów mogących powodować powstawanie odcieków.</w:t>
            </w:r>
          </w:p>
          <w:p w14:paraId="4C4CFAA3"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b/>
                <w:bCs/>
                <w:sz w:val="19"/>
                <w:szCs w:val="19"/>
              </w:rPr>
              <w:t>- Wody opadowe czyste:</w:t>
            </w:r>
          </w:p>
          <w:p w14:paraId="40382C89" w14:textId="77777777" w:rsidR="00BA2B3B" w:rsidRPr="00AB4777" w:rsidRDefault="00BA2B3B" w:rsidP="00FC3F72">
            <w:pPr>
              <w:jc w:val="both"/>
              <w:rPr>
                <w:rFonts w:ascii="Franklin Gothic Medium" w:eastAsia="Calibri" w:hAnsi="Franklin Gothic Medium" w:cs="Arial"/>
                <w:sz w:val="19"/>
                <w:szCs w:val="19"/>
                <w:lang w:eastAsia="en-US"/>
              </w:rPr>
            </w:pPr>
            <w:r w:rsidRPr="00AB4777">
              <w:rPr>
                <w:rFonts w:ascii="Franklin Gothic Medium" w:hAnsi="Franklin Gothic Medium" w:cs="Arial"/>
                <w:bCs/>
                <w:sz w:val="19"/>
                <w:szCs w:val="19"/>
                <w:lang w:eastAsia="ar-SA"/>
              </w:rPr>
              <w:t>Odwodnienie dróg i placów „czystych” będzie realizowane poprzez osadnik i separator.</w:t>
            </w:r>
            <w:r w:rsidRPr="00AB4777">
              <w:rPr>
                <w:rFonts w:ascii="Franklin Gothic Medium" w:hAnsi="Franklin Gothic Medium"/>
                <w:b/>
                <w:sz w:val="19"/>
                <w:szCs w:val="19"/>
              </w:rPr>
              <w:t xml:space="preserve"> </w:t>
            </w:r>
            <w:r w:rsidRPr="00AB4777">
              <w:rPr>
                <w:rFonts w:ascii="Franklin Gothic Medium" w:eastAsia="Calibri" w:hAnsi="Franklin Gothic Medium" w:cs="Arial"/>
                <w:sz w:val="19"/>
                <w:szCs w:val="19"/>
                <w:lang w:eastAsia="en-US"/>
              </w:rPr>
              <w:t>Woda deszczowa z dachów oraz ścieki opadowe z placu manewrowego i z dróg technologicznych są ujęte w system kanalizacji deszczowej i są podczyszczane w osadniku oraz separatorze substancji ropopochodnych. Następnie kierowane są do cieku płynącego obok zakładu.</w:t>
            </w:r>
          </w:p>
          <w:p w14:paraId="46115E22" w14:textId="77777777" w:rsidR="00BA2B3B" w:rsidRPr="00AB4777" w:rsidRDefault="00BA2B3B" w:rsidP="00FC3F72">
            <w:pPr>
              <w:jc w:val="both"/>
              <w:rPr>
                <w:rFonts w:ascii="Franklin Gothic Medium" w:eastAsia="Calibri" w:hAnsi="Franklin Gothic Medium" w:cs="Arial"/>
                <w:b/>
                <w:sz w:val="19"/>
                <w:szCs w:val="19"/>
                <w:lang w:eastAsia="en-US"/>
              </w:rPr>
            </w:pPr>
            <w:r w:rsidRPr="00AB4777">
              <w:rPr>
                <w:rFonts w:ascii="Franklin Gothic Medium" w:hAnsi="Franklin Gothic Medium" w:cs="Arial"/>
                <w:b/>
                <w:sz w:val="19"/>
                <w:szCs w:val="19"/>
              </w:rPr>
              <w:t>Pkt. b. – zgodnie z BAT</w:t>
            </w:r>
            <w:r w:rsidRPr="00AB4777">
              <w:rPr>
                <w:rFonts w:ascii="Franklin Gothic Medium" w:eastAsia="Calibri" w:hAnsi="Franklin Gothic Medium" w:cs="Arial"/>
                <w:b/>
                <w:sz w:val="19"/>
                <w:szCs w:val="19"/>
                <w:lang w:eastAsia="en-US"/>
              </w:rPr>
              <w:t xml:space="preserve"> </w:t>
            </w:r>
          </w:p>
          <w:p w14:paraId="23551A71"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 xml:space="preserve">Recyrkulacja wody </w:t>
            </w:r>
          </w:p>
          <w:p w14:paraId="12E41D99"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Recyrkulacja ścieków procesowych</w:t>
            </w:r>
          </w:p>
          <w:p w14:paraId="54502111" w14:textId="77777777" w:rsidR="00BA2B3B" w:rsidRPr="00AB4777" w:rsidRDefault="00BA2B3B" w:rsidP="00FC3F72">
            <w:pPr>
              <w:ind w:left="-61"/>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Ścieki z procesu technologicznego są kierowane szczelną kanalizacją do ww. zbiorników bezodpływowych i będą </w:t>
            </w:r>
            <w:r w:rsidRPr="00AB4777">
              <w:rPr>
                <w:rFonts w:ascii="Franklin Gothic Medium" w:eastAsia="Calibri" w:hAnsi="Franklin Gothic Medium" w:cs="Arial"/>
                <w:sz w:val="19"/>
                <w:szCs w:val="19"/>
                <w:lang w:eastAsia="en-US"/>
              </w:rPr>
              <w:br/>
              <w:t xml:space="preserve">w całości zawracane do procesów technologicznych </w:t>
            </w:r>
            <w:r w:rsidRPr="00AB4777">
              <w:rPr>
                <w:rFonts w:ascii="Franklin Gothic Medium" w:eastAsia="Calibri" w:hAnsi="Franklin Gothic Medium" w:cs="Arial"/>
                <w:sz w:val="19"/>
                <w:szCs w:val="19"/>
                <w:lang w:eastAsia="en-US"/>
              </w:rPr>
              <w:br/>
              <w:t xml:space="preserve">w bioreaktorach. </w:t>
            </w:r>
          </w:p>
          <w:p w14:paraId="211162A4" w14:textId="77777777" w:rsidR="00BA2B3B" w:rsidRPr="00AB4777" w:rsidRDefault="00BA2B3B" w:rsidP="00FC3F72">
            <w:pPr>
              <w:jc w:val="both"/>
              <w:rPr>
                <w:rFonts w:ascii="Franklin Gothic Medium" w:eastAsia="Calibri" w:hAnsi="Franklin Gothic Medium" w:cs="Arial"/>
                <w:b/>
                <w:sz w:val="19"/>
                <w:szCs w:val="19"/>
                <w:lang w:eastAsia="en-US"/>
              </w:rPr>
            </w:pPr>
            <w:r w:rsidRPr="00AB4777">
              <w:rPr>
                <w:rFonts w:ascii="Franklin Gothic Medium" w:hAnsi="Franklin Gothic Medium" w:cs="Arial"/>
                <w:b/>
                <w:sz w:val="19"/>
                <w:szCs w:val="19"/>
              </w:rPr>
              <w:t>Pkt. c. – zgodnie z BAT</w:t>
            </w:r>
            <w:r w:rsidRPr="00AB4777">
              <w:rPr>
                <w:rFonts w:ascii="Franklin Gothic Medium" w:eastAsia="Calibri" w:hAnsi="Franklin Gothic Medium" w:cs="Arial"/>
                <w:b/>
                <w:sz w:val="19"/>
                <w:szCs w:val="19"/>
                <w:lang w:eastAsia="en-US"/>
              </w:rPr>
              <w:t xml:space="preserve"> </w:t>
            </w:r>
          </w:p>
          <w:p w14:paraId="330202C6"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Ograniczenie powstawania odcieków do minimum.</w:t>
            </w:r>
          </w:p>
          <w:p w14:paraId="6F312D8F" w14:textId="77777777" w:rsidR="00892DB3" w:rsidRPr="00AB4777" w:rsidRDefault="00BA2B3B" w:rsidP="0062691A">
            <w:pPr>
              <w:ind w:left="-61"/>
              <w:contextualSpacing/>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Na placach niedopuszczalne jest magazynowanie odpadów mogących powodować powstawanie odcieków.</w:t>
            </w:r>
          </w:p>
        </w:tc>
      </w:tr>
      <w:tr w:rsidR="00AB4777" w:rsidRPr="00AB4777" w14:paraId="2EEB9CC2" w14:textId="77777777" w:rsidTr="00BA2B3B">
        <w:trPr>
          <w:jc w:val="center"/>
        </w:trPr>
        <w:tc>
          <w:tcPr>
            <w:tcW w:w="9781" w:type="dxa"/>
            <w:gridSpan w:val="3"/>
            <w:tcBorders>
              <w:bottom w:val="single" w:sz="4" w:space="0" w:color="000000"/>
            </w:tcBorders>
            <w:shd w:val="clear" w:color="auto" w:fill="BFBFBF"/>
          </w:tcPr>
          <w:p w14:paraId="3FB88C32" w14:textId="77777777" w:rsidR="00BA2B3B" w:rsidRPr="00AB4777" w:rsidRDefault="00BA2B3B" w:rsidP="005D29F7">
            <w:pPr>
              <w:numPr>
                <w:ilvl w:val="1"/>
                <w:numId w:val="95"/>
              </w:numPr>
              <w:jc w:val="center"/>
              <w:rPr>
                <w:rFonts w:ascii="Franklin Gothic Medium" w:hAnsi="Franklin Gothic Medium" w:cs="Arial"/>
                <w:b/>
                <w:sz w:val="19"/>
                <w:szCs w:val="19"/>
              </w:rPr>
            </w:pPr>
            <w:r w:rsidRPr="00AB4777">
              <w:rPr>
                <w:rFonts w:ascii="Franklin Gothic Medium" w:hAnsi="Franklin Gothic Medium" w:cs="Arial"/>
                <w:b/>
                <w:sz w:val="19"/>
                <w:szCs w:val="19"/>
              </w:rPr>
              <w:t>KONKLUZJE DOTYCZACE BAT W ODNIESIENIU DO TLENOWEGO PRZETWARZANIA ODPADÓW</w:t>
            </w:r>
          </w:p>
          <w:p w14:paraId="25E7210C"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O ile nie stwierdzono inaczej, konkluzje dotyczące BAT przedstawione w niniejszej sekcji mają zastosowanie do tlenowego przetwarzania odpadów, a dodatkowo do ogólnych konkluzji dotyczących BAT w odniesieniu do biologicznego przetwarzania odpadów, o którym mowa w sekcji 3.1.</w:t>
            </w:r>
          </w:p>
        </w:tc>
      </w:tr>
      <w:tr w:rsidR="00AB4777" w:rsidRPr="00AB4777" w14:paraId="5AB9C452" w14:textId="77777777" w:rsidTr="00BA2B3B">
        <w:trPr>
          <w:jc w:val="center"/>
        </w:trPr>
        <w:tc>
          <w:tcPr>
            <w:tcW w:w="9781" w:type="dxa"/>
            <w:gridSpan w:val="3"/>
            <w:shd w:val="clear" w:color="auto" w:fill="D9D9D9"/>
          </w:tcPr>
          <w:p w14:paraId="1FE97853" w14:textId="77777777" w:rsidR="00BA2B3B" w:rsidRPr="00AB4777" w:rsidRDefault="00BA2B3B" w:rsidP="005D29F7">
            <w:pPr>
              <w:numPr>
                <w:ilvl w:val="2"/>
                <w:numId w:val="95"/>
              </w:numPr>
              <w:jc w:val="center"/>
              <w:rPr>
                <w:rFonts w:ascii="Franklin Gothic Medium" w:hAnsi="Franklin Gothic Medium" w:cs="Arial"/>
                <w:b/>
                <w:sz w:val="19"/>
                <w:szCs w:val="19"/>
              </w:rPr>
            </w:pPr>
            <w:r w:rsidRPr="00AB4777">
              <w:rPr>
                <w:rFonts w:ascii="Franklin Gothic Medium" w:hAnsi="Franklin Gothic Medium" w:cs="Arial"/>
                <w:b/>
                <w:sz w:val="19"/>
                <w:szCs w:val="19"/>
              </w:rPr>
              <w:t>OGÓLNA EFEKTYWNOSC ŚRODOWISKOWA</w:t>
            </w:r>
          </w:p>
        </w:tc>
      </w:tr>
      <w:tr w:rsidR="00AB4777" w:rsidRPr="00AB4777" w14:paraId="16BC37B3" w14:textId="77777777" w:rsidTr="00BA2B3B">
        <w:trPr>
          <w:jc w:val="center"/>
        </w:trPr>
        <w:tc>
          <w:tcPr>
            <w:tcW w:w="4537" w:type="dxa"/>
            <w:tcBorders>
              <w:bottom w:val="single" w:sz="4" w:space="0" w:color="000000"/>
            </w:tcBorders>
          </w:tcPr>
          <w:p w14:paraId="23AD5229"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bCs/>
                <w:sz w:val="19"/>
                <w:szCs w:val="19"/>
              </w:rPr>
              <w:t xml:space="preserve">Bat 36. </w:t>
            </w:r>
            <w:r w:rsidRPr="00AB4777">
              <w:rPr>
                <w:rFonts w:ascii="Franklin Gothic Medium" w:hAnsi="Franklin Gothic Medium" w:cs="Arial"/>
                <w:b/>
                <w:sz w:val="19"/>
                <w:szCs w:val="19"/>
              </w:rPr>
              <w:t>Aby ograniczyć emisje do powietrza oraz poprawić ogólną efektywność środowiskową, w ramach BAT należy monitorować lub kontrolować kluczowe parametry odpadów i procesów</w:t>
            </w:r>
            <w:r w:rsidRPr="00AB4777">
              <w:rPr>
                <w:rFonts w:ascii="Franklin Gothic Medium" w:hAnsi="Franklin Gothic Medium" w:cs="Arial"/>
                <w:sz w:val="19"/>
                <w:szCs w:val="19"/>
              </w:rPr>
              <w:t xml:space="preserve">. </w:t>
            </w:r>
          </w:p>
          <w:p w14:paraId="4B35B69A"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Monitorowanie lub kontrola kluczowych parametrów </w:t>
            </w:r>
            <w:r w:rsidRPr="00AB4777">
              <w:rPr>
                <w:rFonts w:ascii="Franklin Gothic Medium" w:hAnsi="Franklin Gothic Medium" w:cs="Arial"/>
                <w:b/>
                <w:sz w:val="19"/>
                <w:szCs w:val="19"/>
              </w:rPr>
              <w:t xml:space="preserve">odpadów </w:t>
            </w:r>
            <w:r w:rsidRPr="00AB4777">
              <w:rPr>
                <w:rFonts w:ascii="Franklin Gothic Medium" w:hAnsi="Franklin Gothic Medium" w:cs="Arial"/>
                <w:sz w:val="19"/>
                <w:szCs w:val="19"/>
              </w:rPr>
              <w:t xml:space="preserve">i procesów, w tym: </w:t>
            </w:r>
          </w:p>
          <w:p w14:paraId="66AB0543" w14:textId="77777777" w:rsidR="00BA2B3B" w:rsidRPr="00AB4777" w:rsidRDefault="00BA2B3B" w:rsidP="005D29F7">
            <w:pPr>
              <w:numPr>
                <w:ilvl w:val="0"/>
                <w:numId w:val="97"/>
              </w:numPr>
              <w:ind w:left="321" w:hanging="284"/>
              <w:jc w:val="both"/>
              <w:rPr>
                <w:rFonts w:ascii="Franklin Gothic Medium" w:hAnsi="Franklin Gothic Medium" w:cs="Arial"/>
                <w:b/>
                <w:bCs/>
                <w:sz w:val="19"/>
                <w:szCs w:val="19"/>
              </w:rPr>
            </w:pPr>
            <w:r w:rsidRPr="00AB4777">
              <w:rPr>
                <w:rFonts w:ascii="Franklin Gothic Medium" w:hAnsi="Franklin Gothic Medium" w:cs="Arial"/>
                <w:sz w:val="19"/>
                <w:szCs w:val="19"/>
              </w:rPr>
              <w:lastRenderedPageBreak/>
              <w:t xml:space="preserve">cech charakterystycznych odpadów dostarczonych do przetworzenia (np. stosunku </w:t>
            </w:r>
            <w:r w:rsidR="00780ED4" w:rsidRPr="00AB4777">
              <w:rPr>
                <w:rFonts w:ascii="Franklin Gothic Medium" w:hAnsi="Franklin Gothic Medium" w:cs="Arial"/>
                <w:sz w:val="19"/>
                <w:szCs w:val="19"/>
              </w:rPr>
              <w:br/>
            </w:r>
            <w:r w:rsidRPr="00AB4777">
              <w:rPr>
                <w:rFonts w:ascii="Franklin Gothic Medium" w:hAnsi="Franklin Gothic Medium" w:cs="Arial"/>
                <w:sz w:val="19"/>
                <w:szCs w:val="19"/>
              </w:rPr>
              <w:t xml:space="preserve">C do N, wielkości cząstek), </w:t>
            </w:r>
          </w:p>
          <w:p w14:paraId="49F5DAF1" w14:textId="77777777" w:rsidR="00BA2B3B" w:rsidRPr="00AB4777" w:rsidRDefault="00BA2B3B" w:rsidP="005D29F7">
            <w:pPr>
              <w:numPr>
                <w:ilvl w:val="0"/>
                <w:numId w:val="97"/>
              </w:numPr>
              <w:ind w:left="321" w:hanging="284"/>
              <w:jc w:val="both"/>
              <w:rPr>
                <w:rFonts w:ascii="Franklin Gothic Medium" w:hAnsi="Franklin Gothic Medium" w:cs="Arial"/>
                <w:b/>
                <w:bCs/>
                <w:sz w:val="19"/>
                <w:szCs w:val="19"/>
              </w:rPr>
            </w:pPr>
            <w:r w:rsidRPr="00AB4777">
              <w:rPr>
                <w:rFonts w:ascii="Franklin Gothic Medium" w:hAnsi="Franklin Gothic Medium" w:cs="Arial"/>
                <w:sz w:val="19"/>
                <w:szCs w:val="19"/>
              </w:rPr>
              <w:t xml:space="preserve">temperatury i wilgotności w różnych punktach pryzmy, </w:t>
            </w:r>
          </w:p>
          <w:p w14:paraId="77DD3633" w14:textId="77777777" w:rsidR="00BA2B3B" w:rsidRPr="00AB4777" w:rsidRDefault="00BA2B3B" w:rsidP="005D29F7">
            <w:pPr>
              <w:numPr>
                <w:ilvl w:val="0"/>
                <w:numId w:val="97"/>
              </w:numPr>
              <w:ind w:left="321" w:hanging="284"/>
              <w:jc w:val="both"/>
              <w:rPr>
                <w:rFonts w:ascii="Franklin Gothic Medium" w:hAnsi="Franklin Gothic Medium" w:cs="Arial"/>
                <w:b/>
                <w:bCs/>
                <w:sz w:val="19"/>
                <w:szCs w:val="19"/>
              </w:rPr>
            </w:pPr>
            <w:r w:rsidRPr="00AB4777">
              <w:rPr>
                <w:rFonts w:ascii="Franklin Gothic Medium" w:hAnsi="Franklin Gothic Medium" w:cs="Arial"/>
                <w:sz w:val="19"/>
                <w:szCs w:val="19"/>
              </w:rPr>
              <w:t xml:space="preserve">napowietrzenia pryzmy (np. częstotliwości przerzucania pryzmy, stężenia O2 lub CO2 </w:t>
            </w:r>
            <w:r w:rsidRPr="00AB4777">
              <w:rPr>
                <w:rFonts w:ascii="Franklin Gothic Medium" w:hAnsi="Franklin Gothic Medium" w:cs="Arial"/>
                <w:sz w:val="19"/>
                <w:szCs w:val="19"/>
              </w:rPr>
              <w:br/>
              <w:t xml:space="preserve">w pryzmie, temperatury strumieni powietrza </w:t>
            </w:r>
            <w:r w:rsidRPr="00AB4777">
              <w:rPr>
                <w:rFonts w:ascii="Franklin Gothic Medium" w:hAnsi="Franklin Gothic Medium" w:cs="Arial"/>
                <w:sz w:val="19"/>
                <w:szCs w:val="19"/>
              </w:rPr>
              <w:br/>
              <w:t xml:space="preserve">w przypadku wymuszonego napowietrzania), </w:t>
            </w:r>
          </w:p>
          <w:p w14:paraId="7C753CE2" w14:textId="77777777" w:rsidR="00BA2B3B" w:rsidRPr="00AB4777" w:rsidRDefault="00BA2B3B" w:rsidP="005D29F7">
            <w:pPr>
              <w:numPr>
                <w:ilvl w:val="0"/>
                <w:numId w:val="97"/>
              </w:numPr>
              <w:ind w:left="321" w:hanging="284"/>
              <w:jc w:val="both"/>
              <w:rPr>
                <w:rFonts w:ascii="Franklin Gothic Medium" w:hAnsi="Franklin Gothic Medium" w:cs="Arial"/>
                <w:b/>
                <w:bCs/>
                <w:sz w:val="19"/>
                <w:szCs w:val="19"/>
              </w:rPr>
            </w:pPr>
            <w:r w:rsidRPr="00AB4777">
              <w:rPr>
                <w:rFonts w:ascii="Franklin Gothic Medium" w:hAnsi="Franklin Gothic Medium" w:cs="Arial"/>
                <w:sz w:val="19"/>
                <w:szCs w:val="19"/>
              </w:rPr>
              <w:t xml:space="preserve">porowatości, wysokości i szerokości pryzmy. </w:t>
            </w:r>
          </w:p>
          <w:p w14:paraId="38AD9BC5" w14:textId="77777777" w:rsidR="00BA2B3B" w:rsidRPr="00AB4777" w:rsidRDefault="00BA2B3B" w:rsidP="00FC3F72">
            <w:pPr>
              <w:ind w:left="37"/>
              <w:jc w:val="both"/>
              <w:rPr>
                <w:rFonts w:ascii="Franklin Gothic Medium" w:hAnsi="Franklin Gothic Medium" w:cs="Arial"/>
                <w:sz w:val="19"/>
                <w:szCs w:val="19"/>
              </w:rPr>
            </w:pPr>
            <w:r w:rsidRPr="00AB4777">
              <w:rPr>
                <w:rFonts w:ascii="Franklin Gothic Medium" w:hAnsi="Franklin Gothic Medium" w:cs="Arial"/>
                <w:iCs/>
                <w:sz w:val="19"/>
                <w:szCs w:val="19"/>
              </w:rPr>
              <w:t>Zastosowanie:</w:t>
            </w:r>
            <w:r w:rsidRPr="00AB4777">
              <w:rPr>
                <w:rFonts w:ascii="Franklin Gothic Medium" w:hAnsi="Franklin Gothic Medium" w:cs="Arial"/>
                <w:i/>
                <w:iCs/>
                <w:sz w:val="19"/>
                <w:szCs w:val="19"/>
              </w:rPr>
              <w:t xml:space="preserve"> </w:t>
            </w:r>
            <w:r w:rsidRPr="00AB4777">
              <w:rPr>
                <w:rFonts w:ascii="Franklin Gothic Medium" w:hAnsi="Franklin Gothic Medium" w:cs="Arial"/>
                <w:sz w:val="19"/>
                <w:szCs w:val="19"/>
              </w:rPr>
              <w:t xml:space="preserve">Monitorowanie zawartości wilgoci </w:t>
            </w:r>
            <w:r w:rsidRPr="00AB4777">
              <w:rPr>
                <w:rFonts w:ascii="Franklin Gothic Medium" w:hAnsi="Franklin Gothic Medium" w:cs="Arial"/>
                <w:sz w:val="19"/>
                <w:szCs w:val="19"/>
              </w:rPr>
              <w:br/>
              <w:t>w pryzmie nie ma zastosowania do zamkniętych procesów, gdy zidentyfikowano problemy związane ze zdrowiem lub bezpieczeństwem. W takim przypadku zawartość wilgoci można monitorować przed załadowaniem odpadów do etapu zamkniętego kompostowania i regulować po zakończeniu etapu zamkniętego kompostowania.</w:t>
            </w:r>
          </w:p>
        </w:tc>
        <w:tc>
          <w:tcPr>
            <w:tcW w:w="5244" w:type="dxa"/>
            <w:gridSpan w:val="2"/>
            <w:tcBorders>
              <w:bottom w:val="single" w:sz="4" w:space="0" w:color="000000"/>
            </w:tcBorders>
          </w:tcPr>
          <w:p w14:paraId="773D9D2B"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lastRenderedPageBreak/>
              <w:t>Bat 36. – zgodnie z BAT</w:t>
            </w:r>
          </w:p>
          <w:p w14:paraId="11C37B34" w14:textId="77777777" w:rsidR="0062691A" w:rsidRPr="00AB4777" w:rsidRDefault="0062691A" w:rsidP="0062691A">
            <w:pPr>
              <w:numPr>
                <w:ilvl w:val="0"/>
                <w:numId w:val="130"/>
              </w:numPr>
              <w:jc w:val="both"/>
              <w:rPr>
                <w:rFonts w:ascii="Franklin Gothic Medium" w:hAnsi="Franklin Gothic Medium" w:cs="Arial"/>
                <w:b/>
                <w:bCs/>
                <w:sz w:val="19"/>
                <w:szCs w:val="19"/>
              </w:rPr>
            </w:pPr>
            <w:r w:rsidRPr="00AB4777">
              <w:rPr>
                <w:rFonts w:ascii="Franklin Gothic Medium" w:hAnsi="Franklin Gothic Medium" w:cs="Arial"/>
                <w:b/>
                <w:sz w:val="19"/>
                <w:szCs w:val="19"/>
              </w:rPr>
              <w:t>Optymalizacja przetwarzania tlenowego</w:t>
            </w:r>
          </w:p>
          <w:p w14:paraId="135A21AE" w14:textId="77777777" w:rsidR="00BA2B3B" w:rsidRPr="00AB4777" w:rsidRDefault="00BA2B3B" w:rsidP="00FC3F72">
            <w:pPr>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iCs/>
                <w:sz w:val="19"/>
                <w:szCs w:val="19"/>
                <w:lang w:eastAsia="en-US"/>
              </w:rPr>
              <w:t xml:space="preserve">Procesy napowietrzania odpadów w bioreaktorach są regulowane wyłącznikami czasowymi, załączającymi wentylatory, wyregulowanymi w sposób uwzględniający obserwowane przemiany biologiczne w złożu stabilizowanych </w:t>
            </w:r>
            <w:r w:rsidRPr="00AB4777">
              <w:rPr>
                <w:rFonts w:ascii="Franklin Gothic Medium" w:eastAsia="Calibri" w:hAnsi="Franklin Gothic Medium" w:cs="Arial"/>
                <w:iCs/>
                <w:sz w:val="19"/>
                <w:szCs w:val="19"/>
                <w:lang w:eastAsia="en-US"/>
              </w:rPr>
              <w:lastRenderedPageBreak/>
              <w:t xml:space="preserve">odpadów. Regulacja nadmuchu realizowana jest automatycznie  w oparciu o wskazania </w:t>
            </w:r>
            <w:r w:rsidRPr="00AB4777">
              <w:rPr>
                <w:rFonts w:ascii="Franklin Gothic Medium" w:eastAsia="Calibri" w:hAnsi="Franklin Gothic Medium" w:cs="Arial"/>
                <w:sz w:val="19"/>
                <w:szCs w:val="19"/>
                <w:lang w:eastAsia="en-US"/>
              </w:rPr>
              <w:t xml:space="preserve">termometrów </w:t>
            </w:r>
            <w:r w:rsidRPr="00AB4777">
              <w:rPr>
                <w:rFonts w:ascii="Franklin Gothic Medium" w:eastAsia="Calibri" w:hAnsi="Franklin Gothic Medium" w:cs="Arial"/>
                <w:sz w:val="19"/>
                <w:szCs w:val="19"/>
                <w:lang w:eastAsia="en-US"/>
              </w:rPr>
              <w:br/>
              <w:t xml:space="preserve">i higrometru. </w:t>
            </w:r>
          </w:p>
          <w:p w14:paraId="03CAD500" w14:textId="77777777" w:rsidR="00BA2B3B" w:rsidRPr="00AB4777" w:rsidRDefault="00BA2B3B" w:rsidP="00FC3F72">
            <w:pPr>
              <w:jc w:val="both"/>
              <w:rPr>
                <w:rFonts w:ascii="Franklin Gothic Medium" w:eastAsia="Calibri" w:hAnsi="Franklin Gothic Medium" w:cs="Arial"/>
                <w:iCs/>
                <w:sz w:val="19"/>
                <w:szCs w:val="19"/>
                <w:lang w:eastAsia="en-US"/>
              </w:rPr>
            </w:pPr>
            <w:r w:rsidRPr="00AB4777">
              <w:rPr>
                <w:rFonts w:ascii="Franklin Gothic Medium" w:eastAsia="Calibri" w:hAnsi="Franklin Gothic Medium" w:cs="Arial"/>
                <w:iCs/>
                <w:sz w:val="19"/>
                <w:szCs w:val="19"/>
                <w:lang w:eastAsia="en-US"/>
              </w:rPr>
              <w:t xml:space="preserve">W ramach </w:t>
            </w:r>
            <w:r w:rsidRPr="00AB4777">
              <w:rPr>
                <w:rFonts w:ascii="Franklin Gothic Medium" w:eastAsia="Calibri" w:hAnsi="Franklin Gothic Medium" w:cs="Arial"/>
                <w:sz w:val="19"/>
                <w:szCs w:val="19"/>
                <w:lang w:eastAsia="en-US"/>
              </w:rPr>
              <w:t xml:space="preserve">monitorowania i kontroli procesu przetwarzania frakcji podsitowej w bioreaktorach, są </w:t>
            </w:r>
            <w:r w:rsidRPr="00AB4777">
              <w:rPr>
                <w:rFonts w:ascii="Franklin Gothic Medium" w:eastAsia="Calibri" w:hAnsi="Franklin Gothic Medium" w:cs="Arial"/>
                <w:iCs/>
                <w:sz w:val="19"/>
                <w:szCs w:val="19"/>
                <w:lang w:eastAsia="en-US"/>
              </w:rPr>
              <w:t xml:space="preserve">rejestrowane </w:t>
            </w:r>
            <w:r w:rsidRPr="00AB4777">
              <w:rPr>
                <w:rFonts w:ascii="Franklin Gothic Medium" w:eastAsia="Calibri" w:hAnsi="Franklin Gothic Medium" w:cs="Arial"/>
                <w:iCs/>
                <w:sz w:val="19"/>
                <w:szCs w:val="19"/>
                <w:lang w:eastAsia="en-US"/>
              </w:rPr>
              <w:br/>
              <w:t>i archiwizowane następujące dane:</w:t>
            </w:r>
            <w:r w:rsidRPr="00AB4777">
              <w:rPr>
                <w:rFonts w:ascii="Franklin Gothic Medium" w:eastAsia="Calibri" w:hAnsi="Franklin Gothic Medium" w:cs="Arial"/>
                <w:sz w:val="19"/>
                <w:szCs w:val="19"/>
                <w:lang w:eastAsia="en-US"/>
              </w:rPr>
              <w:t xml:space="preserve"> </w:t>
            </w:r>
            <w:r w:rsidRPr="00AB4777">
              <w:rPr>
                <w:rFonts w:ascii="Franklin Gothic Medium" w:eastAsia="Calibri" w:hAnsi="Franklin Gothic Medium" w:cs="Arial"/>
                <w:iCs/>
                <w:sz w:val="19"/>
                <w:szCs w:val="19"/>
                <w:lang w:eastAsia="en-US"/>
              </w:rPr>
              <w:t>temperatura i wilgotność względna złoża suszonych odpadów.</w:t>
            </w:r>
          </w:p>
          <w:p w14:paraId="175A0ABD" w14:textId="77777777" w:rsidR="00BA2B3B" w:rsidRPr="00AB4777" w:rsidRDefault="00BA2B3B" w:rsidP="00FC3F72">
            <w:pPr>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Wszystkie badane parametry procesu są rejestrowane </w:t>
            </w:r>
            <w:r w:rsidRPr="00AB4777">
              <w:rPr>
                <w:rFonts w:ascii="Franklin Gothic Medium" w:eastAsia="Calibri" w:hAnsi="Franklin Gothic Medium" w:cs="Arial"/>
                <w:sz w:val="19"/>
                <w:szCs w:val="19"/>
                <w:lang w:eastAsia="en-US"/>
              </w:rPr>
              <w:br/>
              <w:t xml:space="preserve">i archiwizowane. </w:t>
            </w:r>
          </w:p>
          <w:p w14:paraId="745AAECD" w14:textId="77777777" w:rsidR="00BA2B3B" w:rsidRPr="00AB4777" w:rsidRDefault="00BA2B3B" w:rsidP="00FC3F72">
            <w:pPr>
              <w:jc w:val="both"/>
              <w:rPr>
                <w:rFonts w:ascii="Franklin Gothic Medium" w:eastAsia="Calibri" w:hAnsi="Franklin Gothic Medium" w:cs="Arial"/>
                <w:sz w:val="19"/>
                <w:szCs w:val="19"/>
                <w:lang w:eastAsia="en-US"/>
              </w:rPr>
            </w:pPr>
            <w:r w:rsidRPr="00AB4777">
              <w:rPr>
                <w:rFonts w:ascii="Franklin Gothic Medium" w:eastAsia="Calibri" w:hAnsi="Franklin Gothic Medium" w:cs="Arial"/>
                <w:sz w:val="19"/>
                <w:szCs w:val="19"/>
                <w:lang w:eastAsia="en-US"/>
              </w:rPr>
              <w:t xml:space="preserve">Pozwolenie zintegrowane nie dopuszcza prowadzenia procesów przetwarzania odpadów w pryzmach. </w:t>
            </w:r>
          </w:p>
          <w:p w14:paraId="55F0ECE0" w14:textId="77777777" w:rsidR="00144A13" w:rsidRPr="00AB4777" w:rsidRDefault="00144A13" w:rsidP="0062691A">
            <w:pPr>
              <w:ind w:left="720"/>
              <w:jc w:val="both"/>
              <w:rPr>
                <w:rFonts w:ascii="Franklin Gothic Medium" w:eastAsia="Calibri" w:hAnsi="Franklin Gothic Medium" w:cs="Arial"/>
                <w:sz w:val="19"/>
                <w:szCs w:val="19"/>
                <w:lang w:eastAsia="en-US"/>
              </w:rPr>
            </w:pPr>
          </w:p>
        </w:tc>
      </w:tr>
      <w:tr w:rsidR="00AB4777" w:rsidRPr="00AB4777" w14:paraId="405088C8" w14:textId="77777777" w:rsidTr="00BA2B3B">
        <w:trPr>
          <w:jc w:val="center"/>
        </w:trPr>
        <w:tc>
          <w:tcPr>
            <w:tcW w:w="9781" w:type="dxa"/>
            <w:gridSpan w:val="3"/>
            <w:shd w:val="clear" w:color="auto" w:fill="BFBFBF"/>
          </w:tcPr>
          <w:p w14:paraId="4DB19E33" w14:textId="77777777" w:rsidR="00BA2B3B" w:rsidRPr="00AB4777" w:rsidRDefault="00BA2B3B" w:rsidP="00FC3F72">
            <w:pPr>
              <w:ind w:left="1080"/>
              <w:rPr>
                <w:rFonts w:ascii="Franklin Gothic Medium" w:hAnsi="Franklin Gothic Medium" w:cs="Arial"/>
                <w:b/>
                <w:sz w:val="19"/>
                <w:szCs w:val="19"/>
              </w:rPr>
            </w:pPr>
          </w:p>
          <w:p w14:paraId="320EF201" w14:textId="77777777" w:rsidR="00BA2B3B" w:rsidRPr="00AB4777" w:rsidRDefault="00BA2B3B" w:rsidP="005D29F7">
            <w:pPr>
              <w:numPr>
                <w:ilvl w:val="2"/>
                <w:numId w:val="95"/>
              </w:numPr>
              <w:jc w:val="center"/>
              <w:rPr>
                <w:rFonts w:ascii="Franklin Gothic Medium" w:hAnsi="Franklin Gothic Medium" w:cs="Arial"/>
                <w:b/>
                <w:sz w:val="19"/>
                <w:szCs w:val="19"/>
              </w:rPr>
            </w:pPr>
            <w:r w:rsidRPr="00AB4777">
              <w:rPr>
                <w:rFonts w:ascii="Franklin Gothic Medium" w:hAnsi="Franklin Gothic Medium" w:cs="Arial"/>
                <w:b/>
                <w:sz w:val="19"/>
                <w:szCs w:val="19"/>
              </w:rPr>
              <w:t>EMISJE ODORÓW ORAZ EMISJE ROZPROSZONE DO POWIETRZA</w:t>
            </w:r>
          </w:p>
          <w:p w14:paraId="0266E449" w14:textId="77777777" w:rsidR="00BA2B3B" w:rsidRPr="00AB4777" w:rsidRDefault="00BA2B3B" w:rsidP="00FC3F72">
            <w:pPr>
              <w:ind w:left="1080"/>
              <w:rPr>
                <w:rFonts w:ascii="Franklin Gothic Medium" w:hAnsi="Franklin Gothic Medium" w:cs="Arial"/>
                <w:b/>
                <w:sz w:val="19"/>
                <w:szCs w:val="19"/>
              </w:rPr>
            </w:pPr>
          </w:p>
        </w:tc>
      </w:tr>
      <w:tr w:rsidR="00AB4777" w:rsidRPr="00AB4777" w14:paraId="595C77BB" w14:textId="77777777" w:rsidTr="00BA2B3B">
        <w:trPr>
          <w:jc w:val="center"/>
        </w:trPr>
        <w:tc>
          <w:tcPr>
            <w:tcW w:w="4537" w:type="dxa"/>
          </w:tcPr>
          <w:p w14:paraId="6C9C2657"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b/>
                <w:bCs/>
                <w:sz w:val="19"/>
                <w:szCs w:val="19"/>
              </w:rPr>
              <w:t>Bat 37.</w:t>
            </w:r>
            <w:r w:rsidRPr="00AB4777">
              <w:rPr>
                <w:rFonts w:ascii="Franklin Gothic Medium" w:hAnsi="Franklin Gothic Medium"/>
                <w:sz w:val="19"/>
                <w:szCs w:val="19"/>
              </w:rPr>
              <w:t xml:space="preserve"> </w:t>
            </w:r>
            <w:r w:rsidRPr="00AB4777">
              <w:rPr>
                <w:rFonts w:ascii="Franklin Gothic Medium" w:hAnsi="Franklin Gothic Medium" w:cs="Arial"/>
                <w:b/>
                <w:sz w:val="19"/>
                <w:szCs w:val="19"/>
              </w:rPr>
              <w:t xml:space="preserve">Aby ograniczyć emisje rozproszone pyłów, odorów i </w:t>
            </w:r>
            <w:proofErr w:type="spellStart"/>
            <w:r w:rsidRPr="00AB4777">
              <w:rPr>
                <w:rFonts w:ascii="Franklin Gothic Medium" w:hAnsi="Franklin Gothic Medium" w:cs="Arial"/>
                <w:b/>
                <w:sz w:val="19"/>
                <w:szCs w:val="19"/>
              </w:rPr>
              <w:t>bioaerozoli</w:t>
            </w:r>
            <w:proofErr w:type="spellEnd"/>
            <w:r w:rsidRPr="00AB4777">
              <w:rPr>
                <w:rFonts w:ascii="Franklin Gothic Medium" w:hAnsi="Franklin Gothic Medium" w:cs="Arial"/>
                <w:b/>
                <w:sz w:val="19"/>
                <w:szCs w:val="19"/>
              </w:rPr>
              <w:t xml:space="preserve"> do powietrza z etapów przetwarzania na otwartej przestrzeni, w ramach BAT należy stosować jedną z poniższych technik lub obie te techniki.</w:t>
            </w:r>
          </w:p>
          <w:p w14:paraId="3D77C59A"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a. Zastosowanie przykryć z membran półprzepuszczalnych. </w:t>
            </w:r>
          </w:p>
          <w:p w14:paraId="36E4714C"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Aktywne pryzmy kompostu pokrywa się półprzepuszczalnymi membranami. </w:t>
            </w:r>
          </w:p>
          <w:p w14:paraId="74DB4DF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Zastosowanie: Możliwość ogólnego stosowania. </w:t>
            </w:r>
          </w:p>
          <w:p w14:paraId="1C4B0960"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b. Przystosowanie działań do warunków meteorologicznych </w:t>
            </w:r>
          </w:p>
          <w:p w14:paraId="05B3591B"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Obejmuje to takie techniki, jak: </w:t>
            </w:r>
          </w:p>
          <w:p w14:paraId="4C6E213F" w14:textId="77777777" w:rsidR="00BA2B3B" w:rsidRPr="00AB4777" w:rsidRDefault="00BA2B3B" w:rsidP="005D29F7">
            <w:pPr>
              <w:numPr>
                <w:ilvl w:val="0"/>
                <w:numId w:val="98"/>
              </w:numPr>
              <w:ind w:left="179" w:hanging="179"/>
              <w:jc w:val="both"/>
              <w:rPr>
                <w:rFonts w:ascii="Franklin Gothic Medium" w:hAnsi="Franklin Gothic Medium" w:cs="Arial"/>
                <w:b/>
                <w:bCs/>
                <w:sz w:val="19"/>
                <w:szCs w:val="19"/>
              </w:rPr>
            </w:pPr>
            <w:r w:rsidRPr="00AB4777">
              <w:rPr>
                <w:rFonts w:ascii="Franklin Gothic Medium" w:hAnsi="Franklin Gothic Medium" w:cs="Arial"/>
                <w:sz w:val="19"/>
                <w:szCs w:val="19"/>
              </w:rPr>
              <w:t xml:space="preserve">Uwzględnianie warunków pogodowych oraz prognoz podczas podejmowania znaczących procesów technologicznych na otwartej przestrzeni. Dla przykładu unikanie tworzenia lub przerzucania pryzm, przesiewania lub rozdrabniania w przypadku niekorzystnych warunków meteorologicznych pod względem dyspersji emisji (np. gdy prędkość wiatru jest zbyt niska lub zbyt wysoka lub wiatr wieje </w:t>
            </w:r>
            <w:r w:rsidR="00892DB3" w:rsidRPr="00AB4777">
              <w:rPr>
                <w:rFonts w:ascii="Franklin Gothic Medium" w:hAnsi="Franklin Gothic Medium" w:cs="Arial"/>
                <w:sz w:val="19"/>
                <w:szCs w:val="19"/>
              </w:rPr>
              <w:br/>
            </w:r>
            <w:r w:rsidRPr="00AB4777">
              <w:rPr>
                <w:rFonts w:ascii="Franklin Gothic Medium" w:hAnsi="Franklin Gothic Medium" w:cs="Arial"/>
                <w:sz w:val="19"/>
                <w:szCs w:val="19"/>
              </w:rPr>
              <w:t xml:space="preserve">w kierunku obiektów wrażliwych). </w:t>
            </w:r>
          </w:p>
          <w:p w14:paraId="37FE4FD2" w14:textId="77777777" w:rsidR="00BA2B3B" w:rsidRPr="00AB4777" w:rsidRDefault="00BA2B3B" w:rsidP="005D29F7">
            <w:pPr>
              <w:numPr>
                <w:ilvl w:val="0"/>
                <w:numId w:val="98"/>
              </w:numPr>
              <w:ind w:left="179" w:hanging="179"/>
              <w:jc w:val="both"/>
              <w:rPr>
                <w:rFonts w:ascii="Franklin Gothic Medium" w:hAnsi="Franklin Gothic Medium" w:cs="Arial"/>
                <w:b/>
                <w:bCs/>
                <w:sz w:val="19"/>
                <w:szCs w:val="19"/>
              </w:rPr>
            </w:pPr>
            <w:r w:rsidRPr="00AB4777">
              <w:rPr>
                <w:rFonts w:ascii="Franklin Gothic Medium" w:hAnsi="Franklin Gothic Medium" w:cs="Arial"/>
                <w:sz w:val="19"/>
                <w:szCs w:val="19"/>
              </w:rPr>
              <w:t xml:space="preserve">Układanie pryzm w taki sposób, aby jak najmniejsza powierzchnia masy kompostowej była wystawiona na podmuchy wiatru z kierunków przeważających w celu ograniczenia rozpraszanie zanieczyszczeń z powierzchni pryzmy. Pryzmy najlepiej jest umieszczać w najniżej położonych miejscach </w:t>
            </w:r>
            <w:r w:rsidR="00780ED4" w:rsidRPr="00AB4777">
              <w:rPr>
                <w:rFonts w:ascii="Franklin Gothic Medium" w:hAnsi="Franklin Gothic Medium" w:cs="Arial"/>
                <w:sz w:val="19"/>
                <w:szCs w:val="19"/>
              </w:rPr>
              <w:br/>
            </w:r>
            <w:r w:rsidRPr="00AB4777">
              <w:rPr>
                <w:rFonts w:ascii="Franklin Gothic Medium" w:hAnsi="Franklin Gothic Medium" w:cs="Arial"/>
                <w:sz w:val="19"/>
                <w:szCs w:val="19"/>
              </w:rPr>
              <w:t xml:space="preserve">w obrębie ogólnego układu terenu obiektu. </w:t>
            </w:r>
          </w:p>
          <w:p w14:paraId="3248EE47"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Zastosowanie: możliwość ogólnego stosowania. </w:t>
            </w:r>
          </w:p>
        </w:tc>
        <w:tc>
          <w:tcPr>
            <w:tcW w:w="5244" w:type="dxa"/>
            <w:gridSpan w:val="2"/>
          </w:tcPr>
          <w:p w14:paraId="32E9DC1B" w14:textId="77777777" w:rsidR="00BA2B3B" w:rsidRPr="00AB4777" w:rsidRDefault="00BA2B3B" w:rsidP="00FC3F72">
            <w:pPr>
              <w:rPr>
                <w:rFonts w:ascii="Franklin Gothic Medium" w:hAnsi="Franklin Gothic Medium" w:cs="Arial"/>
                <w:b/>
                <w:sz w:val="19"/>
                <w:szCs w:val="19"/>
              </w:rPr>
            </w:pPr>
            <w:r w:rsidRPr="00AB4777">
              <w:rPr>
                <w:rFonts w:ascii="Franklin Gothic Medium" w:hAnsi="Franklin Gothic Medium" w:cs="Arial"/>
                <w:b/>
                <w:sz w:val="19"/>
                <w:szCs w:val="19"/>
              </w:rPr>
              <w:t>Bat 37. – zgodnie z BAT</w:t>
            </w:r>
          </w:p>
          <w:p w14:paraId="50ADC822" w14:textId="77777777" w:rsidR="00BA2B3B" w:rsidRPr="00AB4777" w:rsidRDefault="00BA2B3B" w:rsidP="00FC3F72">
            <w:pPr>
              <w:rPr>
                <w:rFonts w:ascii="Franklin Gothic Medium" w:hAnsi="Franklin Gothic Medium" w:cs="Arial"/>
                <w:b/>
                <w:sz w:val="19"/>
                <w:szCs w:val="19"/>
              </w:rPr>
            </w:pPr>
          </w:p>
          <w:p w14:paraId="35E38F67"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eastAsia="Calibri" w:hAnsi="Franklin Gothic Medium" w:cs="Arial"/>
                <w:sz w:val="19"/>
                <w:szCs w:val="19"/>
                <w:lang w:eastAsia="en-US"/>
              </w:rPr>
              <w:t>Pozwolenie zintegrowane nie dopuszcza prowadzenia procesów przetwarzania odpadów w pryzmach</w:t>
            </w:r>
            <w:r w:rsidRPr="00AB4777">
              <w:rPr>
                <w:rFonts w:ascii="Franklin Gothic Medium" w:hAnsi="Franklin Gothic Medium" w:cs="Arial"/>
                <w:b/>
                <w:sz w:val="19"/>
                <w:szCs w:val="19"/>
              </w:rPr>
              <w:t xml:space="preserve"> </w:t>
            </w:r>
            <w:r w:rsidRPr="00AB4777">
              <w:rPr>
                <w:rFonts w:ascii="Franklin Gothic Medium" w:hAnsi="Franklin Gothic Medium" w:cs="Arial"/>
                <w:bCs/>
                <w:sz w:val="19"/>
                <w:szCs w:val="19"/>
              </w:rPr>
              <w:t>na otwartej przestrzeni</w:t>
            </w:r>
            <w:r w:rsidRPr="00AB4777">
              <w:rPr>
                <w:rFonts w:ascii="Franklin Gothic Medium" w:eastAsia="Calibri" w:hAnsi="Franklin Gothic Medium" w:cs="Arial"/>
                <w:bCs/>
                <w:sz w:val="19"/>
                <w:szCs w:val="19"/>
                <w:lang w:eastAsia="en-US"/>
              </w:rPr>
              <w:t>.</w:t>
            </w:r>
          </w:p>
          <w:p w14:paraId="76012E18" w14:textId="77777777" w:rsidR="00BA2B3B" w:rsidRPr="00AB4777" w:rsidRDefault="00BA2B3B" w:rsidP="00FC3F72">
            <w:pPr>
              <w:rPr>
                <w:rFonts w:ascii="Franklin Gothic Medium" w:hAnsi="Franklin Gothic Medium" w:cs="Arial"/>
                <w:b/>
                <w:sz w:val="19"/>
                <w:szCs w:val="19"/>
              </w:rPr>
            </w:pPr>
          </w:p>
          <w:p w14:paraId="26523A18" w14:textId="77777777" w:rsidR="00BA2B3B" w:rsidRPr="00AB4777" w:rsidRDefault="00BA2B3B" w:rsidP="00FC3F72">
            <w:pPr>
              <w:rPr>
                <w:rFonts w:ascii="Franklin Gothic Medium" w:hAnsi="Franklin Gothic Medium" w:cs="Arial"/>
                <w:b/>
                <w:sz w:val="19"/>
                <w:szCs w:val="19"/>
              </w:rPr>
            </w:pPr>
          </w:p>
          <w:p w14:paraId="3B8B696F" w14:textId="77777777" w:rsidR="00BA2B3B" w:rsidRPr="00AB4777" w:rsidRDefault="00BA2B3B" w:rsidP="00FC3F72">
            <w:pPr>
              <w:rPr>
                <w:rFonts w:ascii="Franklin Gothic Medium" w:hAnsi="Franklin Gothic Medium" w:cs="Arial"/>
                <w:b/>
                <w:sz w:val="19"/>
                <w:szCs w:val="19"/>
              </w:rPr>
            </w:pPr>
          </w:p>
          <w:p w14:paraId="6E58A26F" w14:textId="77777777" w:rsidR="00BA2B3B" w:rsidRPr="00AB4777" w:rsidRDefault="00BA2B3B" w:rsidP="00FC3F72">
            <w:pPr>
              <w:rPr>
                <w:rFonts w:ascii="Franklin Gothic Medium" w:hAnsi="Franklin Gothic Medium" w:cs="Arial"/>
                <w:b/>
                <w:sz w:val="19"/>
                <w:szCs w:val="19"/>
              </w:rPr>
            </w:pPr>
          </w:p>
        </w:tc>
      </w:tr>
      <w:tr w:rsidR="00AB4777" w:rsidRPr="00AB4777" w14:paraId="68BC7F26" w14:textId="77777777" w:rsidTr="00440FA9">
        <w:trPr>
          <w:trHeight w:val="552"/>
          <w:jc w:val="center"/>
        </w:trPr>
        <w:tc>
          <w:tcPr>
            <w:tcW w:w="9781" w:type="dxa"/>
            <w:gridSpan w:val="3"/>
            <w:tcBorders>
              <w:bottom w:val="single" w:sz="4" w:space="0" w:color="000000"/>
            </w:tcBorders>
            <w:shd w:val="clear" w:color="auto" w:fill="D9D9D9"/>
          </w:tcPr>
          <w:p w14:paraId="4B6A2111" w14:textId="4DEBFE63"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bCs/>
                <w:sz w:val="19"/>
                <w:szCs w:val="19"/>
              </w:rPr>
              <w:t>BAT 38.</w:t>
            </w:r>
            <w:r w:rsidRPr="00AB4777">
              <w:rPr>
                <w:rFonts w:ascii="Franklin Gothic Medium" w:hAnsi="Franklin Gothic Medium" w:cs="Arial"/>
                <w:bCs/>
                <w:sz w:val="19"/>
                <w:szCs w:val="19"/>
              </w:rPr>
              <w:t xml:space="preserve"> </w:t>
            </w:r>
            <w:r w:rsidRPr="00AB4777">
              <w:rPr>
                <w:rFonts w:ascii="Franklin Gothic Medium" w:hAnsi="Franklin Gothic Medium" w:cs="Arial"/>
                <w:b/>
                <w:sz w:val="19"/>
                <w:szCs w:val="19"/>
              </w:rPr>
              <w:t>- nie dotyczy</w:t>
            </w:r>
          </w:p>
          <w:p w14:paraId="718AF8F3" w14:textId="7B7D6C13" w:rsidR="00524ACF" w:rsidRPr="00AB4777" w:rsidRDefault="00524ACF" w:rsidP="00FC3F72">
            <w:pPr>
              <w:jc w:val="both"/>
              <w:rPr>
                <w:rFonts w:ascii="Franklin Gothic Medium" w:hAnsi="Franklin Gothic Medium" w:cs="Arial"/>
                <w:b/>
                <w:sz w:val="19"/>
                <w:szCs w:val="19"/>
              </w:rPr>
            </w:pPr>
          </w:p>
          <w:p w14:paraId="418364BD" w14:textId="77777777" w:rsidR="00BA2B3B" w:rsidRPr="00AB4777" w:rsidRDefault="00BA2B3B" w:rsidP="00FC3F72">
            <w:pPr>
              <w:jc w:val="both"/>
              <w:rPr>
                <w:rFonts w:ascii="Franklin Gothic Medium" w:hAnsi="Franklin Gothic Medium" w:cs="Arial"/>
                <w:b/>
                <w:bCs/>
                <w:sz w:val="19"/>
                <w:szCs w:val="19"/>
              </w:rPr>
            </w:pPr>
          </w:p>
        </w:tc>
      </w:tr>
      <w:tr w:rsidR="00AB4777" w:rsidRPr="00AB4777" w14:paraId="54621A73" w14:textId="77777777" w:rsidTr="00BA2B3B">
        <w:trPr>
          <w:jc w:val="center"/>
        </w:trPr>
        <w:tc>
          <w:tcPr>
            <w:tcW w:w="9781" w:type="dxa"/>
            <w:gridSpan w:val="3"/>
            <w:tcBorders>
              <w:bottom w:val="single" w:sz="4" w:space="0" w:color="000000"/>
            </w:tcBorders>
            <w:shd w:val="clear" w:color="auto" w:fill="BFBFBF"/>
          </w:tcPr>
          <w:p w14:paraId="2266C280" w14:textId="77777777" w:rsidR="00BA2B3B" w:rsidRPr="00AB4777" w:rsidRDefault="00BA2B3B" w:rsidP="00FC3F72">
            <w:pPr>
              <w:ind w:left="360"/>
              <w:jc w:val="center"/>
              <w:rPr>
                <w:rFonts w:ascii="Franklin Gothic Medium" w:hAnsi="Franklin Gothic Medium" w:cs="Arial"/>
                <w:b/>
                <w:sz w:val="19"/>
                <w:szCs w:val="19"/>
              </w:rPr>
            </w:pPr>
            <w:r w:rsidRPr="00AB4777">
              <w:rPr>
                <w:rFonts w:ascii="Franklin Gothic Medium" w:hAnsi="Franklin Gothic Medium" w:cs="Arial"/>
                <w:b/>
                <w:sz w:val="19"/>
                <w:szCs w:val="19"/>
              </w:rPr>
              <w:t>3.4. KONKLUZJE DOTYCZĄCE BAT W ODNIESIENIU DO MECHANICZNO-BIOLOGICZNEGO PRZETWARZANIA ODPADÓW</w:t>
            </w:r>
          </w:p>
          <w:p w14:paraId="5B407F57"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O ile nie stwierdzono inaczej, konkluzje dotyczące BAT przedstawione w niniejszej sekcji mają zastosowanie do mechaniczno-biologicznego przetwarzania odpadów, a dodatkowo do ogólnych konkluzji dotyczących BAT </w:t>
            </w:r>
            <w:r w:rsidRPr="00AB4777">
              <w:rPr>
                <w:rFonts w:ascii="Franklin Gothic Medium" w:hAnsi="Franklin Gothic Medium" w:cs="Arial"/>
                <w:sz w:val="19"/>
                <w:szCs w:val="19"/>
              </w:rPr>
              <w:br/>
              <w:t xml:space="preserve">w odniesieniu do biologicznego przetwarzania odpadów, o którym mowa w sekcji 3.1. Konkluzje dotyczące BAT </w:t>
            </w:r>
            <w:r w:rsidRPr="00AB4777">
              <w:rPr>
                <w:rFonts w:ascii="Franklin Gothic Medium" w:hAnsi="Franklin Gothic Medium" w:cs="Arial"/>
                <w:sz w:val="19"/>
                <w:szCs w:val="19"/>
              </w:rPr>
              <w:br/>
            </w:r>
            <w:r w:rsidRPr="00AB4777">
              <w:rPr>
                <w:rFonts w:ascii="Franklin Gothic Medium" w:hAnsi="Franklin Gothic Medium" w:cs="Arial"/>
                <w:sz w:val="19"/>
                <w:szCs w:val="19"/>
              </w:rPr>
              <w:lastRenderedPageBreak/>
              <w:t>w odniesieniu do tlenowego przetwarzania odpadów (sekcja 3.2) oraz beztlenowego przetwarzania odpadów (sekcja 3.3) mają zastosowanie, w stosownych przypadkach, do mechaniczno - biologicznego przetwarzania odpadów.</w:t>
            </w:r>
          </w:p>
        </w:tc>
      </w:tr>
      <w:tr w:rsidR="00AB4777" w:rsidRPr="00AB4777" w14:paraId="020C3731" w14:textId="77777777" w:rsidTr="00BA2B3B">
        <w:trPr>
          <w:jc w:val="center"/>
        </w:trPr>
        <w:tc>
          <w:tcPr>
            <w:tcW w:w="9781" w:type="dxa"/>
            <w:gridSpan w:val="3"/>
            <w:shd w:val="clear" w:color="auto" w:fill="D9D9D9"/>
          </w:tcPr>
          <w:p w14:paraId="529D928E" w14:textId="77777777" w:rsidR="00BA2B3B" w:rsidRPr="00AB4777" w:rsidRDefault="00BA2B3B" w:rsidP="005D29F7">
            <w:pPr>
              <w:numPr>
                <w:ilvl w:val="2"/>
                <w:numId w:val="95"/>
              </w:numPr>
              <w:jc w:val="center"/>
              <w:rPr>
                <w:rFonts w:ascii="Franklin Gothic Medium" w:hAnsi="Franklin Gothic Medium" w:cs="Arial"/>
                <w:b/>
                <w:sz w:val="19"/>
                <w:szCs w:val="19"/>
              </w:rPr>
            </w:pPr>
            <w:r w:rsidRPr="00AB4777">
              <w:rPr>
                <w:rFonts w:ascii="Franklin Gothic Medium" w:hAnsi="Franklin Gothic Medium" w:cs="Arial"/>
                <w:b/>
                <w:sz w:val="19"/>
                <w:szCs w:val="19"/>
              </w:rPr>
              <w:lastRenderedPageBreak/>
              <w:t>EMISJE DO POWIETRZA</w:t>
            </w:r>
          </w:p>
        </w:tc>
      </w:tr>
      <w:tr w:rsidR="00BA2B3B" w:rsidRPr="00AB4777" w14:paraId="1225A7F2" w14:textId="77777777" w:rsidTr="00BA2B3B">
        <w:trPr>
          <w:jc w:val="center"/>
        </w:trPr>
        <w:tc>
          <w:tcPr>
            <w:tcW w:w="4537" w:type="dxa"/>
          </w:tcPr>
          <w:p w14:paraId="29AE11F8"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bCs/>
                <w:sz w:val="19"/>
                <w:szCs w:val="19"/>
              </w:rPr>
              <w:t xml:space="preserve">Bat 39.  </w:t>
            </w:r>
            <w:r w:rsidRPr="00AB4777">
              <w:rPr>
                <w:rFonts w:ascii="Franklin Gothic Medium" w:hAnsi="Franklin Gothic Medium" w:cs="Arial"/>
                <w:sz w:val="19"/>
                <w:szCs w:val="19"/>
              </w:rPr>
              <w:t xml:space="preserve">Aby ograniczyć emisje do powietrza, </w:t>
            </w:r>
            <w:r w:rsidRPr="00AB4777">
              <w:rPr>
                <w:rFonts w:ascii="Franklin Gothic Medium" w:hAnsi="Franklin Gothic Medium" w:cs="Arial"/>
                <w:sz w:val="19"/>
                <w:szCs w:val="19"/>
              </w:rPr>
              <w:br/>
              <w:t xml:space="preserve">w ramach BAT należy </w:t>
            </w:r>
            <w:r w:rsidRPr="00AB4777">
              <w:rPr>
                <w:rFonts w:ascii="Franklin Gothic Medium" w:hAnsi="Franklin Gothic Medium" w:cs="Arial"/>
                <w:b/>
                <w:sz w:val="19"/>
                <w:szCs w:val="19"/>
              </w:rPr>
              <w:t>stosować obie poniższe techniki.</w:t>
            </w:r>
          </w:p>
          <w:p w14:paraId="15F40F4C" w14:textId="77777777" w:rsidR="00BA2B3B" w:rsidRPr="00AB4777" w:rsidRDefault="00BA2B3B" w:rsidP="00FC3F72">
            <w:pPr>
              <w:jc w:val="both"/>
              <w:rPr>
                <w:rFonts w:ascii="Franklin Gothic Medium" w:hAnsi="Franklin Gothic Medium" w:cs="Arial"/>
                <w:b/>
                <w:sz w:val="19"/>
                <w:szCs w:val="19"/>
              </w:rPr>
            </w:pPr>
            <w:r w:rsidRPr="00AB4777">
              <w:rPr>
                <w:rFonts w:ascii="Franklin Gothic Medium" w:hAnsi="Franklin Gothic Medium" w:cs="Arial"/>
                <w:b/>
                <w:sz w:val="19"/>
                <w:szCs w:val="19"/>
              </w:rPr>
              <w:t xml:space="preserve">a. Segregacja strumieni gazów odlotowych </w:t>
            </w:r>
          </w:p>
          <w:p w14:paraId="4EFB8391"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Rozdzielenie całkowitego strumienia gazów odlotowych na strumienie gazów odlotowych </w:t>
            </w:r>
            <w:r w:rsidRPr="00AB4777">
              <w:rPr>
                <w:rFonts w:ascii="Franklin Gothic Medium" w:hAnsi="Franklin Gothic Medium" w:cs="Arial"/>
                <w:sz w:val="19"/>
                <w:szCs w:val="19"/>
              </w:rPr>
              <w:br/>
              <w:t xml:space="preserve">o wysokiej zawartości substancji zanieczyszczających </w:t>
            </w:r>
            <w:r w:rsidRPr="00AB4777">
              <w:rPr>
                <w:rFonts w:ascii="Franklin Gothic Medium" w:hAnsi="Franklin Gothic Medium" w:cs="Arial"/>
                <w:sz w:val="19"/>
                <w:szCs w:val="19"/>
              </w:rPr>
              <w:br/>
              <w:t xml:space="preserve">i strumienie gazów odlotowych o niskiej zawartości substancji zanieczyszczających, jak określono </w:t>
            </w:r>
            <w:r w:rsidRPr="00AB4777">
              <w:rPr>
                <w:rFonts w:ascii="Franklin Gothic Medium" w:hAnsi="Franklin Gothic Medium" w:cs="Arial"/>
                <w:sz w:val="19"/>
                <w:szCs w:val="19"/>
              </w:rPr>
              <w:br/>
              <w:t xml:space="preserve">w wykazie, o którym mowa w BAT 3. </w:t>
            </w:r>
          </w:p>
          <w:p w14:paraId="21F32AEB"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Zastosowanie: możliwość ogólnego stosowania </w:t>
            </w:r>
            <w:r w:rsidRPr="00AB4777">
              <w:rPr>
                <w:rFonts w:ascii="Franklin Gothic Medium" w:hAnsi="Franklin Gothic Medium" w:cs="Arial"/>
                <w:sz w:val="19"/>
                <w:szCs w:val="19"/>
              </w:rPr>
              <w:br/>
              <w:t xml:space="preserve">w nowych zespołach urządzeń. Możliwość ogólnego stosowania w istniejących zespołach urządzeń </w:t>
            </w:r>
            <w:r w:rsidRPr="00AB4777">
              <w:rPr>
                <w:rFonts w:ascii="Franklin Gothic Medium" w:hAnsi="Franklin Gothic Medium" w:cs="Arial"/>
                <w:sz w:val="19"/>
                <w:szCs w:val="19"/>
              </w:rPr>
              <w:br/>
              <w:t xml:space="preserve">w ramach ograniczeń związanych z układem obiegów powietrza. </w:t>
            </w:r>
          </w:p>
          <w:p w14:paraId="08C239AA" w14:textId="77777777" w:rsidR="00BA2B3B" w:rsidRPr="00AB4777" w:rsidRDefault="00BA2B3B" w:rsidP="00FC3F72">
            <w:pPr>
              <w:tabs>
                <w:tab w:val="left" w:pos="321"/>
              </w:tabs>
              <w:jc w:val="both"/>
              <w:rPr>
                <w:rFonts w:ascii="Franklin Gothic Medium" w:hAnsi="Franklin Gothic Medium" w:cs="Arial"/>
                <w:sz w:val="19"/>
                <w:szCs w:val="19"/>
              </w:rPr>
            </w:pPr>
            <w:r w:rsidRPr="00AB4777">
              <w:rPr>
                <w:rFonts w:ascii="Franklin Gothic Medium" w:hAnsi="Franklin Gothic Medium" w:cs="Arial"/>
                <w:b/>
                <w:sz w:val="19"/>
                <w:szCs w:val="19"/>
              </w:rPr>
              <w:t>b. Recyrkulacja gazów</w:t>
            </w:r>
            <w:r w:rsidRPr="00AB4777">
              <w:rPr>
                <w:rFonts w:ascii="Franklin Gothic Medium" w:hAnsi="Franklin Gothic Medium" w:cs="Arial"/>
                <w:sz w:val="19"/>
                <w:szCs w:val="19"/>
              </w:rPr>
              <w:t xml:space="preserve"> </w:t>
            </w:r>
            <w:r w:rsidRPr="00AB4777">
              <w:rPr>
                <w:rFonts w:ascii="Franklin Gothic Medium" w:hAnsi="Franklin Gothic Medium" w:cs="Arial"/>
                <w:b/>
                <w:sz w:val="19"/>
                <w:szCs w:val="19"/>
              </w:rPr>
              <w:t>odlotowych</w:t>
            </w:r>
            <w:r w:rsidRPr="00AB4777">
              <w:rPr>
                <w:rFonts w:ascii="Franklin Gothic Medium" w:hAnsi="Franklin Gothic Medium" w:cs="Arial"/>
                <w:sz w:val="19"/>
                <w:szCs w:val="19"/>
              </w:rPr>
              <w:t xml:space="preserve"> </w:t>
            </w:r>
          </w:p>
          <w:p w14:paraId="1E2ADC64" w14:textId="77777777" w:rsidR="00BA2B3B" w:rsidRPr="00AB4777" w:rsidRDefault="00BA2B3B" w:rsidP="00FC3F72">
            <w:pPr>
              <w:tabs>
                <w:tab w:val="left" w:pos="321"/>
              </w:tabs>
              <w:jc w:val="both"/>
              <w:rPr>
                <w:rFonts w:ascii="Franklin Gothic Medium" w:hAnsi="Franklin Gothic Medium" w:cs="Arial"/>
                <w:sz w:val="19"/>
                <w:szCs w:val="19"/>
              </w:rPr>
            </w:pPr>
            <w:r w:rsidRPr="00AB4777">
              <w:rPr>
                <w:rFonts w:ascii="Franklin Gothic Medium" w:hAnsi="Franklin Gothic Medium" w:cs="Arial"/>
                <w:sz w:val="19"/>
                <w:szCs w:val="19"/>
              </w:rPr>
              <w:t xml:space="preserve">Recyrkulacja gazów odlotowych o niskiej zawartości substancji zanieczyszczających w procesie biologicznym, po którym następuje oczyszczanie gazów odlotowych dostosowane do stężenia substancji zanieczyszczających (zob. BAT 34). </w:t>
            </w:r>
          </w:p>
          <w:p w14:paraId="6D55B38E"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Wykorzystanie gazów odlotowych w procesie biologicznym może być ograniczone przez temperaturę gazów odlotowych lub zawartość substancji zanieczyszczających. </w:t>
            </w:r>
          </w:p>
          <w:p w14:paraId="0BD63684" w14:textId="77777777" w:rsidR="00BA2B3B" w:rsidRPr="00AB4777" w:rsidRDefault="00BA2B3B" w:rsidP="00FC3F72">
            <w:pPr>
              <w:jc w:val="both"/>
              <w:rPr>
                <w:rFonts w:ascii="Franklin Gothic Medium" w:hAnsi="Franklin Gothic Medium" w:cs="Arial"/>
                <w:b/>
                <w:bCs/>
                <w:sz w:val="19"/>
                <w:szCs w:val="19"/>
              </w:rPr>
            </w:pPr>
            <w:r w:rsidRPr="00AB4777">
              <w:rPr>
                <w:rFonts w:ascii="Franklin Gothic Medium" w:hAnsi="Franklin Gothic Medium" w:cs="Arial"/>
                <w:sz w:val="19"/>
                <w:szCs w:val="19"/>
              </w:rPr>
              <w:t xml:space="preserve">Konieczne może być skroplenie pary wodnej zawartej w gazach odlotowych przed ich ponownym użyciem. W tym przypadku konieczne jest chłodzenie, </w:t>
            </w:r>
            <w:r w:rsidRPr="00AB4777">
              <w:rPr>
                <w:rFonts w:ascii="Franklin Gothic Medium" w:hAnsi="Franklin Gothic Medium" w:cs="Arial"/>
                <w:sz w:val="19"/>
                <w:szCs w:val="19"/>
              </w:rPr>
              <w:br/>
              <w:t xml:space="preserve">a skroplona woda jest w miarę możliwości poddawana recyrkulacji (zob. BAT 35) lub oczyszczana przed zrzutem. </w:t>
            </w:r>
          </w:p>
          <w:p w14:paraId="33F61708" w14:textId="77777777" w:rsidR="00BA2B3B" w:rsidRPr="00AB4777" w:rsidRDefault="00BA2B3B" w:rsidP="00FC3F72">
            <w:pPr>
              <w:jc w:val="both"/>
              <w:rPr>
                <w:rFonts w:ascii="Franklin Gothic Medium" w:hAnsi="Franklin Gothic Medium" w:cs="Arial"/>
                <w:sz w:val="19"/>
                <w:szCs w:val="19"/>
              </w:rPr>
            </w:pPr>
            <w:r w:rsidRPr="00AB4777">
              <w:rPr>
                <w:rFonts w:ascii="Franklin Gothic Medium" w:hAnsi="Franklin Gothic Medium" w:cs="Arial"/>
                <w:sz w:val="19"/>
                <w:szCs w:val="19"/>
              </w:rPr>
              <w:t xml:space="preserve">Zastosowanie: możliwość ogólnego stosowania </w:t>
            </w:r>
            <w:r w:rsidRPr="00AB4777">
              <w:rPr>
                <w:rFonts w:ascii="Franklin Gothic Medium" w:hAnsi="Franklin Gothic Medium" w:cs="Arial"/>
                <w:sz w:val="19"/>
                <w:szCs w:val="19"/>
              </w:rPr>
              <w:br/>
              <w:t xml:space="preserve">w nowych zespołach urządzeń. Możliwość ogólnego stosowania w istniejących zespołach urządzeń </w:t>
            </w:r>
            <w:r w:rsidRPr="00AB4777">
              <w:rPr>
                <w:rFonts w:ascii="Franklin Gothic Medium" w:hAnsi="Franklin Gothic Medium" w:cs="Arial"/>
                <w:sz w:val="19"/>
                <w:szCs w:val="19"/>
              </w:rPr>
              <w:br/>
              <w:t xml:space="preserve">w ramach ograniczeń związanych z układem obiegów powietrza. </w:t>
            </w:r>
          </w:p>
        </w:tc>
        <w:tc>
          <w:tcPr>
            <w:tcW w:w="5244" w:type="dxa"/>
            <w:gridSpan w:val="2"/>
          </w:tcPr>
          <w:p w14:paraId="02DE66C6" w14:textId="77777777" w:rsidR="00402C6C" w:rsidRPr="00AB4777" w:rsidRDefault="00402C6C" w:rsidP="00402C6C">
            <w:pPr>
              <w:rPr>
                <w:rFonts w:ascii="Franklin Gothic Medium" w:hAnsi="Franklin Gothic Medium" w:cs="Arial"/>
                <w:b/>
                <w:sz w:val="19"/>
                <w:szCs w:val="19"/>
              </w:rPr>
            </w:pPr>
            <w:r w:rsidRPr="00AB4777">
              <w:rPr>
                <w:rFonts w:ascii="Franklin Gothic Medium" w:hAnsi="Franklin Gothic Medium" w:cs="Arial"/>
                <w:b/>
                <w:sz w:val="19"/>
                <w:szCs w:val="19"/>
              </w:rPr>
              <w:t>Bat 39 – zgodny.</w:t>
            </w:r>
          </w:p>
          <w:p w14:paraId="29197DBE" w14:textId="77777777" w:rsidR="00402C6C" w:rsidRPr="00AB4777" w:rsidRDefault="00402C6C" w:rsidP="00402C6C">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W instalacji w celu ograniczenia emisji do powietrza  procesy przetwarzania odpadów realizowane będą w zamkniętej hali technologicznej. </w:t>
            </w:r>
          </w:p>
          <w:p w14:paraId="51F9A443" w14:textId="77777777" w:rsidR="00402C6C" w:rsidRPr="00AB4777" w:rsidRDefault="00402C6C" w:rsidP="00402C6C">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Po hermetyzacji zakładu, tj. od 17 sierpnia 2022r., powietrze </w:t>
            </w:r>
            <w:r w:rsidR="00E53968" w:rsidRPr="00AB4777">
              <w:rPr>
                <w:rFonts w:ascii="Franklin Gothic Medium" w:hAnsi="Franklin Gothic Medium" w:cs="Arial"/>
                <w:bCs/>
                <w:sz w:val="19"/>
                <w:szCs w:val="19"/>
              </w:rPr>
              <w:br/>
            </w:r>
            <w:r w:rsidRPr="00AB4777">
              <w:rPr>
                <w:rFonts w:ascii="Franklin Gothic Medium" w:hAnsi="Franklin Gothic Medium" w:cs="Arial"/>
                <w:bCs/>
                <w:sz w:val="19"/>
                <w:szCs w:val="19"/>
              </w:rPr>
              <w:t xml:space="preserve">z kubatury Hali Sortowni oraz realizowanych wewnątrz procesów technologicznych będzie wprowadzane do powietrza po oczyszczeniu na </w:t>
            </w:r>
            <w:proofErr w:type="spellStart"/>
            <w:r w:rsidRPr="00AB4777">
              <w:rPr>
                <w:rFonts w:ascii="Franklin Gothic Medium" w:hAnsi="Franklin Gothic Medium" w:cs="Arial"/>
                <w:bCs/>
                <w:sz w:val="19"/>
                <w:szCs w:val="19"/>
              </w:rPr>
              <w:t>biofiltrach</w:t>
            </w:r>
            <w:proofErr w:type="spellEnd"/>
            <w:r w:rsidRPr="00AB4777">
              <w:rPr>
                <w:rFonts w:ascii="Franklin Gothic Medium" w:hAnsi="Franklin Gothic Medium" w:cs="Arial"/>
                <w:bCs/>
                <w:sz w:val="19"/>
                <w:szCs w:val="19"/>
              </w:rPr>
              <w:t xml:space="preserve"> (emitory </w:t>
            </w:r>
            <w:proofErr w:type="spellStart"/>
            <w:r w:rsidRPr="00AB4777">
              <w:rPr>
                <w:rFonts w:ascii="Franklin Gothic Medium" w:hAnsi="Franklin Gothic Medium" w:cs="Arial"/>
                <w:bCs/>
                <w:sz w:val="19"/>
                <w:szCs w:val="19"/>
              </w:rPr>
              <w:t>ozn</w:t>
            </w:r>
            <w:proofErr w:type="spellEnd"/>
            <w:r w:rsidRPr="00AB4777">
              <w:rPr>
                <w:rFonts w:ascii="Franklin Gothic Medium" w:hAnsi="Franklin Gothic Medium" w:cs="Arial"/>
                <w:bCs/>
                <w:sz w:val="19"/>
                <w:szCs w:val="19"/>
              </w:rPr>
              <w:t xml:space="preserve">. EB1 </w:t>
            </w:r>
            <w:r w:rsidRPr="00AB4777">
              <w:rPr>
                <w:rFonts w:ascii="Franklin Gothic Medium" w:hAnsi="Franklin Gothic Medium" w:cs="Arial"/>
                <w:bCs/>
                <w:sz w:val="19"/>
                <w:szCs w:val="19"/>
              </w:rPr>
              <w:br/>
              <w:t xml:space="preserve">i EB2). </w:t>
            </w:r>
          </w:p>
          <w:p w14:paraId="711F7EB2" w14:textId="77777777" w:rsidR="0062691A" w:rsidRPr="00AB4777" w:rsidRDefault="0062691A" w:rsidP="0062691A">
            <w:pPr>
              <w:jc w:val="both"/>
              <w:rPr>
                <w:rFonts w:ascii="Franklin Gothic Medium" w:hAnsi="Franklin Gothic Medium" w:cs="Arial"/>
                <w:bCs/>
                <w:sz w:val="19"/>
                <w:szCs w:val="19"/>
              </w:rPr>
            </w:pPr>
            <w:r w:rsidRPr="00AB4777">
              <w:rPr>
                <w:rFonts w:ascii="Franklin Gothic Medium" w:hAnsi="Franklin Gothic Medium" w:cs="Arial"/>
                <w:bCs/>
                <w:sz w:val="19"/>
                <w:szCs w:val="19"/>
              </w:rPr>
              <w:t>Zastosowano trójstopniowy układ oczyszczania:</w:t>
            </w:r>
          </w:p>
          <w:p w14:paraId="604C6321" w14:textId="77777777" w:rsidR="0062691A" w:rsidRPr="00AB4777" w:rsidRDefault="0062691A" w:rsidP="0062691A">
            <w:pPr>
              <w:jc w:val="both"/>
              <w:rPr>
                <w:rFonts w:ascii="Franklin Gothic Medium" w:hAnsi="Franklin Gothic Medium" w:cs="Arial"/>
                <w:bCs/>
                <w:sz w:val="19"/>
                <w:szCs w:val="19"/>
              </w:rPr>
            </w:pPr>
            <w:proofErr w:type="spellStart"/>
            <w:r w:rsidRPr="00AB4777">
              <w:rPr>
                <w:rFonts w:ascii="Franklin Gothic Medium" w:hAnsi="Franklin Gothic Medium" w:cs="Arial"/>
                <w:bCs/>
                <w:sz w:val="19"/>
                <w:szCs w:val="19"/>
              </w:rPr>
              <w:t>Filtrowentylator</w:t>
            </w:r>
            <w:proofErr w:type="spellEnd"/>
            <w:r w:rsidRPr="00AB4777">
              <w:rPr>
                <w:rFonts w:ascii="Franklin Gothic Medium" w:hAnsi="Franklin Gothic Medium" w:cs="Arial"/>
                <w:bCs/>
                <w:sz w:val="19"/>
                <w:szCs w:val="19"/>
              </w:rPr>
              <w:t xml:space="preserve"> (wstępne odpylanie powietrza procesowego na hali)</w:t>
            </w:r>
          </w:p>
          <w:p w14:paraId="6D83DB8D" w14:textId="77777777" w:rsidR="0062691A" w:rsidRPr="00AB4777" w:rsidRDefault="0062691A" w:rsidP="0062691A">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Skruber wodny </w:t>
            </w:r>
            <w:proofErr w:type="spellStart"/>
            <w:r w:rsidRPr="00AB4777">
              <w:rPr>
                <w:rFonts w:ascii="Franklin Gothic Medium" w:hAnsi="Franklin Gothic Medium" w:cs="Arial"/>
                <w:bCs/>
                <w:sz w:val="19"/>
                <w:szCs w:val="19"/>
              </w:rPr>
              <w:t>biofiltra</w:t>
            </w:r>
            <w:proofErr w:type="spellEnd"/>
            <w:r w:rsidRPr="00AB4777">
              <w:rPr>
                <w:rFonts w:ascii="Franklin Gothic Medium" w:hAnsi="Franklin Gothic Medium" w:cs="Arial"/>
                <w:bCs/>
                <w:sz w:val="19"/>
                <w:szCs w:val="19"/>
              </w:rPr>
              <w:t xml:space="preserve"> Nr 1</w:t>
            </w:r>
          </w:p>
          <w:p w14:paraId="768AA602" w14:textId="77777777" w:rsidR="0062691A" w:rsidRPr="00AB4777" w:rsidRDefault="0062691A" w:rsidP="0062691A">
            <w:pPr>
              <w:jc w:val="both"/>
              <w:rPr>
                <w:rFonts w:ascii="Franklin Gothic Medium" w:hAnsi="Franklin Gothic Medium" w:cs="Arial"/>
                <w:bCs/>
                <w:sz w:val="19"/>
                <w:szCs w:val="19"/>
              </w:rPr>
            </w:pPr>
            <w:proofErr w:type="spellStart"/>
            <w:r w:rsidRPr="00AB4777">
              <w:rPr>
                <w:rFonts w:ascii="Franklin Gothic Medium" w:hAnsi="Franklin Gothic Medium" w:cs="Arial"/>
                <w:bCs/>
                <w:sz w:val="19"/>
                <w:szCs w:val="19"/>
              </w:rPr>
              <w:t>Biofiltr</w:t>
            </w:r>
            <w:proofErr w:type="spellEnd"/>
            <w:r w:rsidRPr="00AB4777">
              <w:rPr>
                <w:rFonts w:ascii="Franklin Gothic Medium" w:hAnsi="Franklin Gothic Medium" w:cs="Arial"/>
                <w:bCs/>
                <w:sz w:val="19"/>
                <w:szCs w:val="19"/>
              </w:rPr>
              <w:t xml:space="preserve"> Nr 1 (EB1)</w:t>
            </w:r>
          </w:p>
          <w:p w14:paraId="400F893F" w14:textId="77777777" w:rsidR="0062691A" w:rsidRPr="00AB4777" w:rsidRDefault="0062691A" w:rsidP="0062691A">
            <w:pPr>
              <w:jc w:val="both"/>
              <w:rPr>
                <w:rFonts w:ascii="Franklin Gothic Medium" w:hAnsi="Franklin Gothic Medium" w:cs="Arial"/>
                <w:bCs/>
                <w:sz w:val="19"/>
                <w:szCs w:val="19"/>
              </w:rPr>
            </w:pPr>
          </w:p>
          <w:p w14:paraId="2F110CBB" w14:textId="77777777" w:rsidR="0062691A" w:rsidRPr="00AB4777" w:rsidRDefault="0062691A" w:rsidP="0062691A">
            <w:pPr>
              <w:jc w:val="both"/>
              <w:rPr>
                <w:rFonts w:ascii="Franklin Gothic Medium" w:hAnsi="Franklin Gothic Medium" w:cs="Arial"/>
                <w:bCs/>
                <w:sz w:val="19"/>
                <w:szCs w:val="19"/>
              </w:rPr>
            </w:pPr>
            <w:r w:rsidRPr="00AB4777">
              <w:rPr>
                <w:rFonts w:ascii="Franklin Gothic Medium" w:hAnsi="Franklin Gothic Medium" w:cs="Arial"/>
                <w:bCs/>
                <w:sz w:val="19"/>
                <w:szCs w:val="19"/>
              </w:rPr>
              <w:t>Trzystopniowy układ oczyszczający:</w:t>
            </w:r>
          </w:p>
          <w:p w14:paraId="3C22296A" w14:textId="77777777" w:rsidR="0062691A" w:rsidRPr="00AB4777" w:rsidRDefault="0062691A" w:rsidP="0062691A">
            <w:pPr>
              <w:jc w:val="both"/>
              <w:rPr>
                <w:rFonts w:ascii="Franklin Gothic Medium" w:hAnsi="Franklin Gothic Medium" w:cs="Arial"/>
                <w:bCs/>
                <w:sz w:val="19"/>
                <w:szCs w:val="19"/>
              </w:rPr>
            </w:pPr>
            <w:proofErr w:type="spellStart"/>
            <w:r w:rsidRPr="00AB4777">
              <w:rPr>
                <w:rFonts w:ascii="Franklin Gothic Medium" w:hAnsi="Franklin Gothic Medium" w:cs="Arial"/>
                <w:bCs/>
                <w:sz w:val="19"/>
                <w:szCs w:val="19"/>
              </w:rPr>
              <w:t>Filtrowentylator</w:t>
            </w:r>
            <w:proofErr w:type="spellEnd"/>
            <w:r w:rsidRPr="00AB4777">
              <w:rPr>
                <w:rFonts w:ascii="Franklin Gothic Medium" w:hAnsi="Franklin Gothic Medium" w:cs="Arial"/>
                <w:bCs/>
                <w:sz w:val="19"/>
                <w:szCs w:val="19"/>
              </w:rPr>
              <w:t xml:space="preserve"> (wstępne odpylanie powietrza procesowego na hali)</w:t>
            </w:r>
          </w:p>
          <w:p w14:paraId="059BAC4A" w14:textId="77777777" w:rsidR="0062691A" w:rsidRPr="00AB4777" w:rsidRDefault="0062691A" w:rsidP="0062691A">
            <w:pPr>
              <w:jc w:val="both"/>
              <w:rPr>
                <w:rFonts w:ascii="Franklin Gothic Medium" w:hAnsi="Franklin Gothic Medium" w:cs="Arial"/>
                <w:bCs/>
                <w:sz w:val="19"/>
                <w:szCs w:val="19"/>
              </w:rPr>
            </w:pPr>
            <w:r w:rsidRPr="00AB4777">
              <w:rPr>
                <w:rFonts w:ascii="Franklin Gothic Medium" w:hAnsi="Franklin Gothic Medium" w:cs="Arial"/>
                <w:bCs/>
                <w:sz w:val="19"/>
                <w:szCs w:val="19"/>
              </w:rPr>
              <w:t xml:space="preserve">Skruber wodny </w:t>
            </w:r>
            <w:proofErr w:type="spellStart"/>
            <w:r w:rsidRPr="00AB4777">
              <w:rPr>
                <w:rFonts w:ascii="Franklin Gothic Medium" w:hAnsi="Franklin Gothic Medium" w:cs="Arial"/>
                <w:bCs/>
                <w:sz w:val="19"/>
                <w:szCs w:val="19"/>
              </w:rPr>
              <w:t>biofltra</w:t>
            </w:r>
            <w:proofErr w:type="spellEnd"/>
            <w:r w:rsidRPr="00AB4777">
              <w:rPr>
                <w:rFonts w:ascii="Franklin Gothic Medium" w:hAnsi="Franklin Gothic Medium" w:cs="Arial"/>
                <w:bCs/>
                <w:sz w:val="19"/>
                <w:szCs w:val="19"/>
              </w:rPr>
              <w:t xml:space="preserve"> Nr 2</w:t>
            </w:r>
          </w:p>
          <w:p w14:paraId="402D521F" w14:textId="77777777" w:rsidR="0062691A" w:rsidRPr="00AB4777" w:rsidRDefault="0062691A" w:rsidP="0062691A">
            <w:pPr>
              <w:jc w:val="both"/>
              <w:rPr>
                <w:rFonts w:ascii="Franklin Gothic Medium" w:hAnsi="Franklin Gothic Medium" w:cs="Arial"/>
                <w:bCs/>
                <w:sz w:val="19"/>
                <w:szCs w:val="19"/>
              </w:rPr>
            </w:pPr>
            <w:proofErr w:type="spellStart"/>
            <w:r w:rsidRPr="00AB4777">
              <w:rPr>
                <w:rFonts w:ascii="Franklin Gothic Medium" w:hAnsi="Franklin Gothic Medium" w:cs="Arial"/>
                <w:bCs/>
                <w:sz w:val="19"/>
                <w:szCs w:val="19"/>
              </w:rPr>
              <w:t>Biofiltr</w:t>
            </w:r>
            <w:proofErr w:type="spellEnd"/>
            <w:r w:rsidRPr="00AB4777">
              <w:rPr>
                <w:rFonts w:ascii="Franklin Gothic Medium" w:hAnsi="Franklin Gothic Medium" w:cs="Arial"/>
                <w:bCs/>
                <w:sz w:val="19"/>
                <w:szCs w:val="19"/>
              </w:rPr>
              <w:t xml:space="preserve"> Nr 2 (EB2)</w:t>
            </w:r>
          </w:p>
          <w:p w14:paraId="25B454CB" w14:textId="77777777" w:rsidR="00BA2B3B" w:rsidRPr="00AB4777" w:rsidRDefault="00BA2B3B" w:rsidP="00FC3F72">
            <w:pPr>
              <w:jc w:val="both"/>
              <w:rPr>
                <w:rFonts w:ascii="Franklin Gothic Medium" w:hAnsi="Franklin Gothic Medium" w:cs="Arial"/>
                <w:sz w:val="19"/>
                <w:szCs w:val="19"/>
                <w:lang w:eastAsia="ar-SA"/>
              </w:rPr>
            </w:pPr>
          </w:p>
        </w:tc>
      </w:tr>
    </w:tbl>
    <w:p w14:paraId="49A8AB3B" w14:textId="77777777" w:rsidR="00BA2B3B" w:rsidRPr="00AB4777" w:rsidRDefault="00BA2B3B" w:rsidP="00FC3F72">
      <w:pPr>
        <w:jc w:val="both"/>
        <w:rPr>
          <w:rFonts w:ascii="Arial" w:hAnsi="Arial" w:cs="Arial"/>
          <w:sz w:val="10"/>
          <w:szCs w:val="10"/>
        </w:rPr>
      </w:pPr>
    </w:p>
    <w:p w14:paraId="6EE66138" w14:textId="77777777" w:rsidR="00524ACF" w:rsidRPr="00AB4777" w:rsidRDefault="00524ACF" w:rsidP="00524ACF">
      <w:pPr>
        <w:pStyle w:val="Tekstpodstawowy3"/>
        <w:spacing w:after="0"/>
        <w:jc w:val="both"/>
        <w:rPr>
          <w:rFonts w:ascii="Arial" w:hAnsi="Arial" w:cs="Arial"/>
          <w:bCs/>
          <w:sz w:val="23"/>
          <w:szCs w:val="23"/>
        </w:rPr>
      </w:pPr>
    </w:p>
    <w:p w14:paraId="3BC9F995" w14:textId="770A693A" w:rsidR="00524ACF" w:rsidRPr="00AB4777" w:rsidRDefault="00BA2B3B" w:rsidP="00524ACF">
      <w:pPr>
        <w:pStyle w:val="Tekstpodstawowy3"/>
        <w:spacing w:after="0"/>
        <w:ind w:firstLine="708"/>
        <w:jc w:val="both"/>
        <w:rPr>
          <w:rFonts w:ascii="Arial" w:hAnsi="Arial" w:cs="Arial"/>
          <w:sz w:val="23"/>
          <w:szCs w:val="23"/>
        </w:rPr>
      </w:pPr>
      <w:r w:rsidRPr="00AB4777">
        <w:rPr>
          <w:rFonts w:ascii="Arial" w:hAnsi="Arial" w:cs="Arial"/>
          <w:bCs/>
          <w:sz w:val="23"/>
          <w:szCs w:val="23"/>
        </w:rPr>
        <w:t>Analizując powyższe w decyzji wykazano, że z dniem 1</w:t>
      </w:r>
      <w:r w:rsidR="00892DB3" w:rsidRPr="00AB4777">
        <w:rPr>
          <w:rFonts w:ascii="Arial" w:hAnsi="Arial" w:cs="Arial"/>
          <w:bCs/>
          <w:sz w:val="23"/>
          <w:szCs w:val="23"/>
        </w:rPr>
        <w:t>8</w:t>
      </w:r>
      <w:r w:rsidRPr="00AB4777">
        <w:rPr>
          <w:rFonts w:ascii="Arial" w:hAnsi="Arial" w:cs="Arial"/>
          <w:bCs/>
          <w:sz w:val="23"/>
          <w:szCs w:val="23"/>
        </w:rPr>
        <w:t xml:space="preserve"> sierpnia 2022 r. spełnione </w:t>
      </w:r>
      <w:r w:rsidR="007A7EFF" w:rsidRPr="00AB4777">
        <w:rPr>
          <w:rFonts w:ascii="Arial" w:hAnsi="Arial" w:cs="Arial"/>
          <w:bCs/>
          <w:sz w:val="23"/>
          <w:szCs w:val="23"/>
        </w:rPr>
        <w:t>zostały</w:t>
      </w:r>
      <w:r w:rsidRPr="00AB4777">
        <w:rPr>
          <w:rFonts w:ascii="Arial" w:hAnsi="Arial" w:cs="Arial"/>
          <w:bCs/>
          <w:sz w:val="23"/>
          <w:szCs w:val="23"/>
        </w:rPr>
        <w:t xml:space="preserve"> wymogi </w:t>
      </w:r>
      <w:r w:rsidR="00BB65E7" w:rsidRPr="00AB4777">
        <w:rPr>
          <w:rFonts w:ascii="Arial" w:hAnsi="Arial" w:cs="Arial"/>
          <w:sz w:val="23"/>
          <w:szCs w:val="23"/>
        </w:rPr>
        <w:t xml:space="preserve">Konkluzji dotyczących najlepszych dostępnych technik (BAT) z dnia </w:t>
      </w:r>
      <w:r w:rsidR="00BB65E7" w:rsidRPr="00AB4777">
        <w:rPr>
          <w:rFonts w:ascii="Arial" w:hAnsi="Arial" w:cs="Arial"/>
          <w:sz w:val="23"/>
          <w:szCs w:val="23"/>
        </w:rPr>
        <w:br/>
        <w:t>10 sierpnia 2018 r. dla przetwarzania odpadów, zgodnie z dyrektywą Parlamentu Europejskiego i Rady 2010/75/UE (Dz. U. Unii Europejskiej L 208/38).</w:t>
      </w:r>
    </w:p>
    <w:p w14:paraId="12EF7F7C" w14:textId="09A937AF" w:rsidR="00A57E90" w:rsidRPr="00AB4777" w:rsidRDefault="00A37563" w:rsidP="00BB65E7">
      <w:pPr>
        <w:ind w:firstLine="708"/>
        <w:jc w:val="both"/>
        <w:rPr>
          <w:rFonts w:ascii="Arial" w:hAnsi="Arial" w:cs="Arial"/>
          <w:sz w:val="23"/>
          <w:szCs w:val="23"/>
        </w:rPr>
      </w:pPr>
      <w:r w:rsidRPr="00AB4777">
        <w:rPr>
          <w:rFonts w:ascii="Arial" w:hAnsi="Arial" w:cs="Arial"/>
          <w:sz w:val="23"/>
          <w:szCs w:val="23"/>
        </w:rPr>
        <w:t>W punkcie X</w:t>
      </w:r>
      <w:r w:rsidR="00F00E14" w:rsidRPr="00AB4777">
        <w:rPr>
          <w:rFonts w:ascii="Arial" w:hAnsi="Arial" w:cs="Arial"/>
          <w:sz w:val="23"/>
          <w:szCs w:val="23"/>
        </w:rPr>
        <w:t>VI.</w:t>
      </w:r>
      <w:r w:rsidRPr="00AB4777">
        <w:rPr>
          <w:rFonts w:ascii="Arial" w:hAnsi="Arial" w:cs="Arial"/>
          <w:sz w:val="23"/>
          <w:szCs w:val="23"/>
        </w:rPr>
        <w:t xml:space="preserve"> decyzji ustaliłem wysokość zabezpieczenia roszczeń z tytułu wystąpienia negatywnych skutków w środowisku, w wyniku działalności instalacji MBP </w:t>
      </w:r>
      <w:r w:rsidRPr="00AB4777">
        <w:rPr>
          <w:rFonts w:ascii="Arial" w:hAnsi="Arial" w:cs="Arial"/>
          <w:sz w:val="23"/>
          <w:szCs w:val="23"/>
        </w:rPr>
        <w:br/>
        <w:t xml:space="preserve">w </w:t>
      </w:r>
      <w:r w:rsidR="00F00E14" w:rsidRPr="00AB4777">
        <w:rPr>
          <w:rFonts w:ascii="Arial" w:hAnsi="Arial" w:cs="Arial"/>
          <w:sz w:val="23"/>
          <w:szCs w:val="23"/>
        </w:rPr>
        <w:t>Wolicy</w:t>
      </w:r>
      <w:r w:rsidRPr="00AB4777">
        <w:rPr>
          <w:rFonts w:ascii="Arial" w:hAnsi="Arial" w:cs="Arial"/>
          <w:sz w:val="23"/>
          <w:szCs w:val="23"/>
        </w:rPr>
        <w:t xml:space="preserve">. </w:t>
      </w:r>
    </w:p>
    <w:p w14:paraId="08FA63E2" w14:textId="77777777" w:rsidR="00A37563" w:rsidRPr="00AB4777" w:rsidRDefault="00A37563" w:rsidP="00A57E90">
      <w:pPr>
        <w:jc w:val="both"/>
        <w:rPr>
          <w:rFonts w:ascii="Arial" w:hAnsi="Arial" w:cs="Arial"/>
          <w:sz w:val="23"/>
          <w:szCs w:val="23"/>
        </w:rPr>
      </w:pPr>
      <w:r w:rsidRPr="00AB4777">
        <w:rPr>
          <w:rFonts w:ascii="Arial" w:hAnsi="Arial" w:cs="Arial"/>
          <w:sz w:val="23"/>
          <w:szCs w:val="23"/>
        </w:rPr>
        <w:t xml:space="preserve">Zgodnie z art. 48a ust. 1 i ust. 23 ustawy z dnia 14 grudnia 2012 r. </w:t>
      </w:r>
      <w:r w:rsidRPr="00AB4777">
        <w:rPr>
          <w:rFonts w:ascii="Arial" w:hAnsi="Arial" w:cs="Arial"/>
          <w:sz w:val="23"/>
          <w:szCs w:val="23"/>
        </w:rPr>
        <w:br/>
        <w:t>o odpadach</w:t>
      </w:r>
      <w:r w:rsidR="00A57E90" w:rsidRPr="00AB4777">
        <w:rPr>
          <w:rFonts w:ascii="Arial" w:hAnsi="Arial" w:cs="Arial"/>
          <w:sz w:val="23"/>
          <w:szCs w:val="23"/>
        </w:rPr>
        <w:t>,</w:t>
      </w:r>
      <w:r w:rsidRPr="00AB4777">
        <w:rPr>
          <w:rFonts w:ascii="Arial" w:hAnsi="Arial" w:cs="Arial"/>
          <w:sz w:val="23"/>
          <w:szCs w:val="23"/>
        </w:rPr>
        <w:t xml:space="preserve"> </w:t>
      </w:r>
      <w:r w:rsidRPr="00AB4777">
        <w:rPr>
          <w:rFonts w:ascii="Arial" w:hAnsi="Arial" w:cs="Arial"/>
          <w:bCs/>
          <w:sz w:val="23"/>
          <w:szCs w:val="23"/>
        </w:rPr>
        <w:t xml:space="preserve">w związku z art. </w:t>
      </w:r>
      <w:r w:rsidRPr="00AB4777">
        <w:rPr>
          <w:rFonts w:ascii="Arial" w:hAnsi="Arial" w:cs="Arial"/>
          <w:sz w:val="23"/>
          <w:szCs w:val="23"/>
        </w:rPr>
        <w:t xml:space="preserve">187 ust. 4a ustawy z dnia 27 kwietnia 2001 r. Prawo ochrony środowiska, posiadacz odpadów obowiązany do uzyskania pozwolenia zintegrowanego uwzględniającego zbieranie lub przetwarzanie odpadów, z wyłączeniem zarządzającego składowiskiem odpadów, zobowiązany jest do ustanowienia zabezpieczenia roszczeń </w:t>
      </w:r>
      <w:r w:rsidR="00F00E14" w:rsidRPr="00AB4777">
        <w:rPr>
          <w:rFonts w:ascii="Arial" w:hAnsi="Arial" w:cs="Arial"/>
          <w:sz w:val="23"/>
          <w:szCs w:val="23"/>
        </w:rPr>
        <w:br/>
      </w:r>
      <w:r w:rsidRPr="00AB4777">
        <w:rPr>
          <w:rFonts w:ascii="Arial" w:hAnsi="Arial" w:cs="Arial"/>
          <w:sz w:val="23"/>
          <w:szCs w:val="23"/>
        </w:rPr>
        <w:t>w wysokości umożliwiającej pokrycie kosztów wykonania zastępczego:</w:t>
      </w:r>
    </w:p>
    <w:p w14:paraId="08D6928C" w14:textId="77777777" w:rsidR="00A37563" w:rsidRPr="00AB4777" w:rsidRDefault="00A37563" w:rsidP="00A37563">
      <w:pPr>
        <w:tabs>
          <w:tab w:val="left" w:pos="0"/>
        </w:tabs>
        <w:jc w:val="both"/>
        <w:rPr>
          <w:rFonts w:ascii="Arial" w:hAnsi="Arial" w:cs="Arial"/>
          <w:sz w:val="23"/>
          <w:szCs w:val="23"/>
        </w:rPr>
      </w:pPr>
      <w:r w:rsidRPr="00AB4777">
        <w:rPr>
          <w:rFonts w:ascii="Arial" w:hAnsi="Arial" w:cs="Arial"/>
          <w:sz w:val="23"/>
          <w:szCs w:val="23"/>
        </w:rPr>
        <w:t xml:space="preserve">1) decyzji nakazującej posiadaczowi odpadów usunięcie odpadów z miejsca nieprzeznaczonego do ich składowania lub magazynowania, o której mowa </w:t>
      </w:r>
      <w:r w:rsidRPr="00AB4777">
        <w:rPr>
          <w:rFonts w:ascii="Arial" w:hAnsi="Arial" w:cs="Arial"/>
          <w:sz w:val="23"/>
          <w:szCs w:val="23"/>
        </w:rPr>
        <w:br/>
        <w:t>w art. 26  ustawy o odpadach,</w:t>
      </w:r>
    </w:p>
    <w:p w14:paraId="2AC0B63D" w14:textId="77777777" w:rsidR="00A37563" w:rsidRPr="00AB4777" w:rsidRDefault="00A37563" w:rsidP="00A37563">
      <w:pPr>
        <w:tabs>
          <w:tab w:val="left" w:pos="284"/>
          <w:tab w:val="left" w:pos="426"/>
        </w:tabs>
        <w:jc w:val="both"/>
        <w:rPr>
          <w:rFonts w:ascii="Arial" w:hAnsi="Arial" w:cs="Arial"/>
          <w:sz w:val="23"/>
          <w:szCs w:val="23"/>
        </w:rPr>
      </w:pPr>
      <w:r w:rsidRPr="00AB4777">
        <w:rPr>
          <w:rFonts w:ascii="Arial" w:hAnsi="Arial" w:cs="Arial"/>
          <w:sz w:val="23"/>
          <w:szCs w:val="23"/>
        </w:rPr>
        <w:t>2) obowiązku wynikającego z art. 47 ust. 5 ustawy o odpadach,</w:t>
      </w:r>
    </w:p>
    <w:p w14:paraId="3E1C1089" w14:textId="77777777" w:rsidR="00A37563" w:rsidRPr="00AB4777" w:rsidRDefault="00A37563" w:rsidP="00A37563">
      <w:pPr>
        <w:tabs>
          <w:tab w:val="left" w:pos="284"/>
          <w:tab w:val="left" w:pos="426"/>
        </w:tabs>
        <w:jc w:val="both"/>
        <w:rPr>
          <w:rFonts w:ascii="Arial" w:hAnsi="Arial" w:cs="Arial"/>
          <w:sz w:val="23"/>
          <w:szCs w:val="23"/>
        </w:rPr>
      </w:pPr>
      <w:r w:rsidRPr="00AB4777">
        <w:rPr>
          <w:rFonts w:ascii="Arial" w:hAnsi="Arial" w:cs="Arial"/>
          <w:sz w:val="23"/>
          <w:szCs w:val="23"/>
        </w:rPr>
        <w:lastRenderedPageBreak/>
        <w:t xml:space="preserve">– w tym usunięcia odpadów i ich zagospodarowania łącznie z odpadami stanowiącymi pozostałości z akcji gaśniczej lub usunięcia negatywnych skutków w środowisku lub szkód </w:t>
      </w:r>
      <w:r w:rsidR="00E839B0" w:rsidRPr="00AB4777">
        <w:rPr>
          <w:rFonts w:ascii="Arial" w:hAnsi="Arial" w:cs="Arial"/>
          <w:sz w:val="23"/>
          <w:szCs w:val="23"/>
        </w:rPr>
        <w:br/>
      </w:r>
      <w:r w:rsidRPr="00AB4777">
        <w:rPr>
          <w:rFonts w:ascii="Arial" w:hAnsi="Arial" w:cs="Arial"/>
          <w:sz w:val="23"/>
          <w:szCs w:val="23"/>
        </w:rPr>
        <w:t xml:space="preserve">w środowisku w rozumieniu ustawy z dnia 13 kwietnia 2007 r. o zapobieganiu szkodom </w:t>
      </w:r>
      <w:r w:rsidR="00E839B0" w:rsidRPr="00AB4777">
        <w:rPr>
          <w:rFonts w:ascii="Arial" w:hAnsi="Arial" w:cs="Arial"/>
          <w:sz w:val="23"/>
          <w:szCs w:val="23"/>
        </w:rPr>
        <w:br/>
      </w:r>
      <w:r w:rsidRPr="00AB4777">
        <w:rPr>
          <w:rFonts w:ascii="Arial" w:hAnsi="Arial" w:cs="Arial"/>
          <w:sz w:val="23"/>
          <w:szCs w:val="23"/>
        </w:rPr>
        <w:t xml:space="preserve">w środowisku i ich naprawie w ramach prowadzonej działalności polegającej na zbieraniu </w:t>
      </w:r>
      <w:r w:rsidR="00E839B0" w:rsidRPr="00AB4777">
        <w:rPr>
          <w:rFonts w:ascii="Arial" w:hAnsi="Arial" w:cs="Arial"/>
          <w:sz w:val="23"/>
          <w:szCs w:val="23"/>
        </w:rPr>
        <w:br/>
      </w:r>
      <w:r w:rsidRPr="00AB4777">
        <w:rPr>
          <w:rFonts w:ascii="Arial" w:hAnsi="Arial" w:cs="Arial"/>
          <w:sz w:val="23"/>
          <w:szCs w:val="23"/>
        </w:rPr>
        <w:t xml:space="preserve">i przetwarzaniu odpadów, na własny koszt, w terminie wskazanym w decyzji o cofnięciu tego zezwolenia lub pozwolenia. </w:t>
      </w:r>
    </w:p>
    <w:p w14:paraId="55B33175" w14:textId="77777777" w:rsidR="00A37563" w:rsidRPr="00AB4777" w:rsidRDefault="00A37563" w:rsidP="00F35990">
      <w:pPr>
        <w:jc w:val="both"/>
        <w:rPr>
          <w:rFonts w:ascii="Arial" w:hAnsi="Arial" w:cs="Arial"/>
          <w:sz w:val="23"/>
          <w:szCs w:val="23"/>
        </w:rPr>
      </w:pPr>
      <w:r w:rsidRPr="00AB4777">
        <w:rPr>
          <w:rFonts w:ascii="Arial" w:hAnsi="Arial" w:cs="Arial"/>
          <w:sz w:val="23"/>
          <w:szCs w:val="23"/>
          <w:lang w:bidi="pl-PL"/>
        </w:rPr>
        <w:t>We wniosku przedstawiono wyliczenie wysokości zabezpieczenia roszczeń o którym mowa w art. 48a ust. 3 ustawy o odpadach.</w:t>
      </w:r>
      <w:r w:rsidRPr="00AB4777">
        <w:rPr>
          <w:rFonts w:ascii="Arial" w:hAnsi="Arial" w:cs="Arial"/>
          <w:sz w:val="23"/>
          <w:szCs w:val="23"/>
        </w:rPr>
        <w:t xml:space="preserve"> Przedstawiona we wniosku wysokość zabezpieczenia roszczeń wyliczona została zgodnie z rozporządzeniem Ministra Środowiska z dnia 7 lutego 2019 r. w sprawie wysokości stawek zabezpieczenia roszczeń (Dz.U. z 2019 r. poz. 256). </w:t>
      </w:r>
    </w:p>
    <w:p w14:paraId="567D3F9A" w14:textId="5A172D06" w:rsidR="00BA2B3B" w:rsidRPr="00AB4777" w:rsidRDefault="00A37563" w:rsidP="00FC3F72">
      <w:pPr>
        <w:jc w:val="both"/>
        <w:rPr>
          <w:rFonts w:ascii="Arial" w:hAnsi="Arial" w:cs="Arial"/>
          <w:sz w:val="23"/>
          <w:szCs w:val="23"/>
        </w:rPr>
      </w:pPr>
      <w:r w:rsidRPr="00AB4777">
        <w:rPr>
          <w:rFonts w:ascii="Arial" w:hAnsi="Arial" w:cs="Arial"/>
          <w:sz w:val="23"/>
          <w:szCs w:val="23"/>
        </w:rPr>
        <w:t xml:space="preserve">Prowadzący instalację jako formę wniesienia zabezpieczenia wybrał </w:t>
      </w:r>
      <w:r w:rsidR="00892DB3" w:rsidRPr="00AB4777">
        <w:rPr>
          <w:rFonts w:ascii="Arial" w:hAnsi="Arial" w:cs="Arial"/>
          <w:sz w:val="23"/>
          <w:szCs w:val="23"/>
        </w:rPr>
        <w:t>depozyt</w:t>
      </w:r>
      <w:r w:rsidRPr="00AB4777">
        <w:rPr>
          <w:rFonts w:ascii="Arial" w:hAnsi="Arial" w:cs="Arial"/>
          <w:sz w:val="23"/>
          <w:szCs w:val="23"/>
        </w:rPr>
        <w:t xml:space="preserve">. Uwzględniając powyższe, na podstawie art. 48a ust. 7 ustawy z dnia 14 grudnia 2012 r. </w:t>
      </w:r>
      <w:r w:rsidR="0004336E" w:rsidRPr="00AB4777">
        <w:rPr>
          <w:rFonts w:ascii="Arial" w:hAnsi="Arial" w:cs="Arial"/>
          <w:sz w:val="23"/>
          <w:szCs w:val="23"/>
        </w:rPr>
        <w:br/>
      </w:r>
      <w:r w:rsidRPr="00AB4777">
        <w:rPr>
          <w:rFonts w:ascii="Arial" w:hAnsi="Arial" w:cs="Arial"/>
          <w:sz w:val="23"/>
          <w:szCs w:val="23"/>
        </w:rPr>
        <w:t xml:space="preserve">o odpadach, postanowieniem z dnia </w:t>
      </w:r>
      <w:r w:rsidR="00892DB3" w:rsidRPr="00AB4777">
        <w:rPr>
          <w:rFonts w:ascii="Arial" w:hAnsi="Arial" w:cs="Arial"/>
          <w:sz w:val="23"/>
          <w:szCs w:val="23"/>
        </w:rPr>
        <w:t>28 lipca 2022</w:t>
      </w:r>
      <w:r w:rsidRPr="00AB4777">
        <w:rPr>
          <w:rFonts w:ascii="Arial" w:hAnsi="Arial" w:cs="Arial"/>
          <w:sz w:val="23"/>
          <w:szCs w:val="23"/>
        </w:rPr>
        <w:t xml:space="preserve"> r. znak: </w:t>
      </w:r>
      <w:r w:rsidR="00892DB3" w:rsidRPr="00AB4777">
        <w:rPr>
          <w:rFonts w:ascii="Arial" w:hAnsi="Arial" w:cs="Arial"/>
          <w:sz w:val="23"/>
          <w:szCs w:val="23"/>
        </w:rPr>
        <w:t>OS.I.7222.9.6.2020.RD</w:t>
      </w:r>
      <w:r w:rsidRPr="00AB4777">
        <w:rPr>
          <w:rFonts w:ascii="Arial" w:hAnsi="Arial" w:cs="Arial"/>
          <w:b/>
          <w:bCs/>
          <w:sz w:val="23"/>
          <w:szCs w:val="23"/>
        </w:rPr>
        <w:t xml:space="preserve"> </w:t>
      </w:r>
      <w:r w:rsidRPr="00AB4777">
        <w:rPr>
          <w:rFonts w:ascii="Arial" w:hAnsi="Arial" w:cs="Arial"/>
          <w:sz w:val="23"/>
          <w:szCs w:val="23"/>
        </w:rPr>
        <w:t xml:space="preserve">ustaliłem wysokość i formę zabezpieczenia roszczeń. </w:t>
      </w:r>
    </w:p>
    <w:bookmarkEnd w:id="145"/>
    <w:p w14:paraId="1DFDD894" w14:textId="77777777" w:rsidR="00F00E14" w:rsidRPr="00AB4777" w:rsidRDefault="001D6798" w:rsidP="00F00E14">
      <w:pPr>
        <w:jc w:val="both"/>
        <w:rPr>
          <w:rFonts w:ascii="Arial" w:hAnsi="Arial" w:cs="Arial"/>
          <w:bCs/>
          <w:sz w:val="23"/>
          <w:szCs w:val="23"/>
        </w:rPr>
      </w:pPr>
      <w:r w:rsidRPr="00AB4777">
        <w:rPr>
          <w:rFonts w:ascii="Arial" w:hAnsi="Arial" w:cs="Arial"/>
          <w:sz w:val="23"/>
          <w:szCs w:val="23"/>
        </w:rPr>
        <w:tab/>
      </w:r>
      <w:r w:rsidR="00A57E90" w:rsidRPr="00AB4777">
        <w:rPr>
          <w:rFonts w:ascii="Arial" w:hAnsi="Arial" w:cs="Arial"/>
          <w:bCs/>
          <w:sz w:val="23"/>
          <w:szCs w:val="23"/>
        </w:rPr>
        <w:t>Z</w:t>
      </w:r>
      <w:r w:rsidRPr="00AB4777">
        <w:rPr>
          <w:rFonts w:ascii="Arial" w:hAnsi="Arial" w:cs="Arial"/>
          <w:bCs/>
          <w:sz w:val="23"/>
          <w:szCs w:val="23"/>
        </w:rPr>
        <w:t xml:space="preserve">godnie z art. 217 ust. 2 ustawy </w:t>
      </w:r>
      <w:proofErr w:type="spellStart"/>
      <w:r w:rsidRPr="00AB4777">
        <w:rPr>
          <w:rFonts w:ascii="Arial" w:hAnsi="Arial" w:cs="Arial"/>
          <w:bCs/>
          <w:sz w:val="23"/>
          <w:szCs w:val="23"/>
        </w:rPr>
        <w:t>Poś</w:t>
      </w:r>
      <w:proofErr w:type="spellEnd"/>
      <w:r w:rsidRPr="00AB4777">
        <w:rPr>
          <w:rFonts w:ascii="Arial" w:hAnsi="Arial" w:cs="Arial"/>
          <w:bCs/>
          <w:sz w:val="23"/>
          <w:szCs w:val="23"/>
        </w:rPr>
        <w:t xml:space="preserve">, </w:t>
      </w:r>
      <w:r w:rsidRPr="00AB4777">
        <w:rPr>
          <w:rFonts w:ascii="Arial" w:hAnsi="Arial" w:cs="Arial"/>
          <w:sz w:val="23"/>
          <w:szCs w:val="23"/>
        </w:rPr>
        <w:t>w punkcie X</w:t>
      </w:r>
      <w:r w:rsidR="00BC40EC" w:rsidRPr="00AB4777">
        <w:rPr>
          <w:rFonts w:ascii="Arial" w:hAnsi="Arial" w:cs="Arial"/>
          <w:sz w:val="23"/>
          <w:szCs w:val="23"/>
        </w:rPr>
        <w:t>V</w:t>
      </w:r>
      <w:r w:rsidR="00A57E90" w:rsidRPr="00AB4777">
        <w:rPr>
          <w:rFonts w:ascii="Arial" w:hAnsi="Arial" w:cs="Arial"/>
          <w:sz w:val="23"/>
          <w:szCs w:val="23"/>
        </w:rPr>
        <w:t>I</w:t>
      </w:r>
      <w:r w:rsidR="00BC40EC" w:rsidRPr="00AB4777">
        <w:rPr>
          <w:rFonts w:ascii="Arial" w:hAnsi="Arial" w:cs="Arial"/>
          <w:sz w:val="23"/>
          <w:szCs w:val="23"/>
        </w:rPr>
        <w:t>II</w:t>
      </w:r>
      <w:r w:rsidRPr="00AB4777">
        <w:rPr>
          <w:rFonts w:ascii="Arial" w:hAnsi="Arial" w:cs="Arial"/>
          <w:sz w:val="23"/>
          <w:szCs w:val="23"/>
        </w:rPr>
        <w:t>.</w:t>
      </w:r>
      <w:r w:rsidRPr="00AB4777">
        <w:rPr>
          <w:rFonts w:ascii="Arial" w:hAnsi="Arial" w:cs="Arial"/>
          <w:b/>
          <w:bCs/>
          <w:sz w:val="23"/>
          <w:szCs w:val="23"/>
        </w:rPr>
        <w:t xml:space="preserve"> </w:t>
      </w:r>
      <w:r w:rsidRPr="00AB4777">
        <w:rPr>
          <w:rFonts w:ascii="Arial" w:hAnsi="Arial" w:cs="Arial"/>
          <w:sz w:val="23"/>
          <w:szCs w:val="23"/>
        </w:rPr>
        <w:t xml:space="preserve">niniejszej decyzji </w:t>
      </w:r>
      <w:r w:rsidR="00A57E90" w:rsidRPr="00AB4777">
        <w:rPr>
          <w:rFonts w:ascii="Arial" w:hAnsi="Arial" w:cs="Arial"/>
          <w:sz w:val="23"/>
          <w:szCs w:val="23"/>
        </w:rPr>
        <w:br/>
      </w:r>
      <w:r w:rsidRPr="00AB4777">
        <w:rPr>
          <w:rFonts w:ascii="Arial" w:hAnsi="Arial" w:cs="Arial"/>
          <w:bCs/>
          <w:sz w:val="23"/>
          <w:szCs w:val="23"/>
        </w:rPr>
        <w:t xml:space="preserve">stwierdziłem wygaśnięcie w całości </w:t>
      </w:r>
      <w:r w:rsidR="00F00E14" w:rsidRPr="00AB4777">
        <w:rPr>
          <w:rFonts w:ascii="Arial" w:hAnsi="Arial" w:cs="Arial"/>
          <w:bCs/>
          <w:sz w:val="23"/>
          <w:szCs w:val="23"/>
        </w:rPr>
        <w:t>decyzji</w:t>
      </w:r>
      <w:r w:rsidR="00F00E14" w:rsidRPr="00AB4777">
        <w:t xml:space="preserve"> </w:t>
      </w:r>
      <w:r w:rsidR="00F00E14" w:rsidRPr="00AB4777">
        <w:rPr>
          <w:rFonts w:ascii="Arial" w:hAnsi="Arial" w:cs="Arial"/>
          <w:bCs/>
          <w:sz w:val="23"/>
          <w:szCs w:val="23"/>
        </w:rPr>
        <w:t>Starosty Jasielskiego z dn. 10 czerwca 2015 r. znak: OŚ.6224.7.2015 r., zmienion</w:t>
      </w:r>
      <w:r w:rsidR="00A57E90" w:rsidRPr="00AB4777">
        <w:rPr>
          <w:rFonts w:ascii="Arial" w:hAnsi="Arial" w:cs="Arial"/>
          <w:bCs/>
          <w:sz w:val="23"/>
          <w:szCs w:val="23"/>
        </w:rPr>
        <w:t>ej</w:t>
      </w:r>
      <w:r w:rsidR="00F00E14" w:rsidRPr="00AB4777">
        <w:rPr>
          <w:rFonts w:ascii="Arial" w:hAnsi="Arial" w:cs="Arial"/>
          <w:bCs/>
          <w:sz w:val="23"/>
          <w:szCs w:val="23"/>
        </w:rPr>
        <w:t xml:space="preserve"> decyzją Starosty Jasielskiego z dnia 22 czerwca </w:t>
      </w:r>
      <w:r w:rsidR="00F00E14" w:rsidRPr="00AB4777">
        <w:rPr>
          <w:rFonts w:ascii="Arial" w:hAnsi="Arial" w:cs="Arial"/>
          <w:bCs/>
          <w:sz w:val="23"/>
          <w:szCs w:val="23"/>
        </w:rPr>
        <w:br/>
        <w:t xml:space="preserve">2016 r. znak: OŚ.6224.6.2016 r., w której udzielono dla </w:t>
      </w:r>
      <w:r w:rsidR="00F00E14" w:rsidRPr="00AB4777">
        <w:rPr>
          <w:rFonts w:ascii="Arial" w:hAnsi="Arial" w:cs="Arial"/>
          <w:sz w:val="23"/>
          <w:szCs w:val="23"/>
        </w:rPr>
        <w:t xml:space="preserve">Pana Jerzego </w:t>
      </w:r>
      <w:proofErr w:type="spellStart"/>
      <w:r w:rsidR="00F00E14" w:rsidRPr="00AB4777">
        <w:rPr>
          <w:rFonts w:ascii="Arial" w:hAnsi="Arial" w:cs="Arial"/>
          <w:sz w:val="23"/>
          <w:szCs w:val="23"/>
        </w:rPr>
        <w:t>Kotulaka</w:t>
      </w:r>
      <w:proofErr w:type="spellEnd"/>
      <w:r w:rsidR="00F00E14" w:rsidRPr="00AB4777">
        <w:rPr>
          <w:rFonts w:ascii="Arial" w:hAnsi="Arial" w:cs="Arial"/>
          <w:sz w:val="23"/>
          <w:szCs w:val="23"/>
        </w:rPr>
        <w:t xml:space="preserve">, prowadzącego działalność pod nazwą Produkcja Handel Usługi „EKOMAX” </w:t>
      </w:r>
      <w:proofErr w:type="spellStart"/>
      <w:r w:rsidR="00F00E14" w:rsidRPr="00AB4777">
        <w:rPr>
          <w:rFonts w:ascii="Arial" w:hAnsi="Arial" w:cs="Arial"/>
          <w:sz w:val="23"/>
          <w:szCs w:val="23"/>
        </w:rPr>
        <w:t>Kotulak</w:t>
      </w:r>
      <w:proofErr w:type="spellEnd"/>
      <w:r w:rsidR="00F00E14" w:rsidRPr="00AB4777">
        <w:rPr>
          <w:rFonts w:ascii="Arial" w:hAnsi="Arial" w:cs="Arial"/>
          <w:sz w:val="23"/>
          <w:szCs w:val="23"/>
        </w:rPr>
        <w:t xml:space="preserve"> Jerzy, ul. Hankówka 28, 38-200 Jasło, Regon 370244511, NIP 685-101-16-33,</w:t>
      </w:r>
      <w:r w:rsidR="00F00E14" w:rsidRPr="00AB4777">
        <w:rPr>
          <w:rFonts w:ascii="Arial" w:hAnsi="Arial" w:cs="Arial"/>
          <w:bCs/>
          <w:sz w:val="23"/>
          <w:szCs w:val="23"/>
        </w:rPr>
        <w:t xml:space="preserve"> pozwolenia zintegrowanego na prowadzenie instalacji do mechaniczno-biologicznego przetwarzania odpadów w Wolicy oraz  zbieranie odpadów. </w:t>
      </w:r>
    </w:p>
    <w:p w14:paraId="2E6A733E" w14:textId="77777777" w:rsidR="001D6798" w:rsidRPr="00AB4777" w:rsidRDefault="001D6798" w:rsidP="00E16666">
      <w:pPr>
        <w:ind w:firstLine="708"/>
        <w:jc w:val="both"/>
        <w:rPr>
          <w:rFonts w:ascii="Arial" w:hAnsi="Arial" w:cs="Arial"/>
          <w:bCs/>
          <w:sz w:val="23"/>
          <w:szCs w:val="23"/>
        </w:rPr>
      </w:pPr>
      <w:r w:rsidRPr="00AB4777">
        <w:rPr>
          <w:rFonts w:ascii="Arial" w:hAnsi="Arial" w:cs="Arial"/>
          <w:bCs/>
          <w:sz w:val="23"/>
          <w:szCs w:val="23"/>
        </w:rPr>
        <w:t>Zgodnie z art. 10 § 1 Kpa organ zapewnił stronie czynny udział w każdym stadium postępowania, a przed wydaniem decyzji umożliwił wypowiedzenie się co do zebranych materiałów.</w:t>
      </w:r>
    </w:p>
    <w:p w14:paraId="44D3E452" w14:textId="77777777" w:rsidR="001D6798" w:rsidRPr="00AB4777" w:rsidRDefault="001D6798" w:rsidP="001D6798">
      <w:pPr>
        <w:spacing w:after="240"/>
        <w:ind w:firstLine="708"/>
        <w:jc w:val="both"/>
        <w:rPr>
          <w:rFonts w:ascii="Arial" w:hAnsi="Arial" w:cs="Arial"/>
          <w:sz w:val="23"/>
          <w:szCs w:val="23"/>
        </w:rPr>
      </w:pPr>
      <w:r w:rsidRPr="00AB4777">
        <w:rPr>
          <w:rFonts w:ascii="Arial" w:hAnsi="Arial" w:cs="Arial"/>
          <w:sz w:val="23"/>
          <w:szCs w:val="23"/>
        </w:rPr>
        <w:t>Uwzględniając powyższe orzeczono jak w sentencji.</w:t>
      </w:r>
    </w:p>
    <w:p w14:paraId="24D139F5" w14:textId="77777777" w:rsidR="00524ACF" w:rsidRPr="00AB4777" w:rsidRDefault="00524ACF" w:rsidP="001D6798">
      <w:pPr>
        <w:spacing w:after="240" w:line="276" w:lineRule="auto"/>
        <w:jc w:val="center"/>
        <w:rPr>
          <w:rFonts w:ascii="Arial" w:hAnsi="Arial" w:cs="Arial"/>
          <w:b/>
          <w:sz w:val="23"/>
          <w:szCs w:val="23"/>
        </w:rPr>
      </w:pPr>
    </w:p>
    <w:p w14:paraId="06BD2280" w14:textId="20E13B4E" w:rsidR="00524ACF" w:rsidRPr="00AB4777" w:rsidRDefault="001D6798" w:rsidP="00524ACF">
      <w:pPr>
        <w:spacing w:after="240" w:line="276" w:lineRule="auto"/>
        <w:jc w:val="center"/>
        <w:rPr>
          <w:rFonts w:ascii="Arial" w:hAnsi="Arial" w:cs="Arial"/>
          <w:sz w:val="23"/>
          <w:szCs w:val="23"/>
        </w:rPr>
      </w:pPr>
      <w:r w:rsidRPr="00AB4777">
        <w:rPr>
          <w:rFonts w:ascii="Arial" w:hAnsi="Arial" w:cs="Arial"/>
          <w:b/>
          <w:sz w:val="23"/>
          <w:szCs w:val="23"/>
        </w:rPr>
        <w:t>P o u c z e n i e</w:t>
      </w:r>
      <w:r w:rsidRPr="00AB4777">
        <w:rPr>
          <w:rFonts w:ascii="Arial" w:hAnsi="Arial" w:cs="Arial"/>
          <w:sz w:val="23"/>
          <w:szCs w:val="23"/>
        </w:rPr>
        <w:t xml:space="preserve"> </w:t>
      </w:r>
    </w:p>
    <w:p w14:paraId="31007D26" w14:textId="2912600B" w:rsidR="00524ACF" w:rsidRPr="00AB4777" w:rsidRDefault="001D6798" w:rsidP="001D6798">
      <w:pPr>
        <w:spacing w:after="120"/>
        <w:jc w:val="both"/>
        <w:rPr>
          <w:rFonts w:ascii="Arial" w:hAnsi="Arial" w:cs="Arial"/>
          <w:sz w:val="23"/>
          <w:szCs w:val="23"/>
        </w:rPr>
      </w:pPr>
      <w:r w:rsidRPr="00AB4777">
        <w:rPr>
          <w:rFonts w:ascii="Arial" w:hAnsi="Arial" w:cs="Arial"/>
          <w:sz w:val="23"/>
          <w:szCs w:val="23"/>
        </w:rPr>
        <w:t xml:space="preserve">1. Od niniejszej decyzji służy odwołanie do Ministra Klimatu </w:t>
      </w:r>
      <w:r w:rsidR="00937543" w:rsidRPr="00AB4777">
        <w:rPr>
          <w:rFonts w:ascii="Arial" w:hAnsi="Arial" w:cs="Arial"/>
          <w:sz w:val="23"/>
          <w:szCs w:val="23"/>
        </w:rPr>
        <w:t xml:space="preserve">i Środowiska </w:t>
      </w:r>
      <w:r w:rsidRPr="00AB4777">
        <w:rPr>
          <w:rFonts w:ascii="Arial" w:hAnsi="Arial" w:cs="Arial"/>
          <w:sz w:val="23"/>
          <w:szCs w:val="23"/>
        </w:rPr>
        <w:t>za pośrednictwem Marszałka Województwa Podkarpackiego w terminie 14 dni od dnia doręczenia decyzji. Odwołanie należy składać w dwóch egzemplarzach.</w:t>
      </w:r>
    </w:p>
    <w:p w14:paraId="47F0497A" w14:textId="6573DDD7" w:rsidR="00524ACF" w:rsidRPr="00AB4777" w:rsidRDefault="001D6798" w:rsidP="001D6798">
      <w:pPr>
        <w:spacing w:after="120"/>
        <w:jc w:val="both"/>
        <w:rPr>
          <w:rFonts w:ascii="Arial" w:hAnsi="Arial" w:cs="Arial"/>
          <w:sz w:val="23"/>
          <w:szCs w:val="23"/>
        </w:rPr>
      </w:pPr>
      <w:r w:rsidRPr="00AB4777">
        <w:rPr>
          <w:rFonts w:ascii="Arial" w:hAnsi="Arial" w:cs="Arial"/>
          <w:sz w:val="23"/>
          <w:szCs w:val="23"/>
        </w:rPr>
        <w:t xml:space="preserve">2. 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oświadczenia </w:t>
      </w:r>
      <w:r w:rsidRPr="00AB4777">
        <w:rPr>
          <w:rFonts w:ascii="Arial" w:hAnsi="Arial" w:cs="Arial"/>
          <w:sz w:val="23"/>
          <w:szCs w:val="23"/>
        </w:rPr>
        <w:br/>
        <w:t xml:space="preserve">o zrzeczeniu się prawa do wniesienia odwołania przez ostatnią ze stron postępowania, niniejsza decyzja staje się ostateczna i prawomocna.    </w:t>
      </w:r>
    </w:p>
    <w:p w14:paraId="781ACBEF" w14:textId="7ACDE5A8" w:rsidR="001D6798" w:rsidRPr="00AB4777" w:rsidRDefault="001D6798" w:rsidP="001D6798">
      <w:pPr>
        <w:spacing w:after="120"/>
        <w:jc w:val="both"/>
        <w:rPr>
          <w:rFonts w:ascii="Arial" w:hAnsi="Arial" w:cs="Arial"/>
          <w:sz w:val="23"/>
          <w:szCs w:val="23"/>
        </w:rPr>
      </w:pPr>
      <w:r w:rsidRPr="00AB4777">
        <w:rPr>
          <w:rFonts w:ascii="Arial" w:hAnsi="Arial" w:cs="Arial"/>
          <w:sz w:val="23"/>
          <w:szCs w:val="23"/>
        </w:rPr>
        <w:t xml:space="preserve">3. Zgodnie z art. 195 ust. 1 pkt. 1 ustawy Prawo ochrony środowiska w przypadku niewykonania obowiązków nałożonych niniejszą decyzją w określonych terminach – eksploatacja instalacji prowadzona będzie z naruszeniem warunków pozwolenia, </w:t>
      </w:r>
      <w:r w:rsidRPr="00AB4777">
        <w:rPr>
          <w:rFonts w:ascii="Arial" w:hAnsi="Arial" w:cs="Arial"/>
          <w:sz w:val="23"/>
          <w:szCs w:val="23"/>
        </w:rPr>
        <w:br/>
        <w:t>co może skutkować cofnięciem pozwolenia zintegrowanego.</w:t>
      </w:r>
    </w:p>
    <w:p w14:paraId="6FBA0202" w14:textId="77777777" w:rsidR="00524ACF" w:rsidRPr="00AB4777" w:rsidRDefault="00524ACF" w:rsidP="00A1566B">
      <w:pPr>
        <w:jc w:val="both"/>
        <w:rPr>
          <w:rFonts w:ascii="Arial" w:hAnsi="Arial" w:cs="Arial"/>
          <w:sz w:val="23"/>
          <w:szCs w:val="23"/>
        </w:rPr>
      </w:pPr>
    </w:p>
    <w:p w14:paraId="370E94E6" w14:textId="683FB971" w:rsidR="00A1566B" w:rsidRPr="00AB4777" w:rsidRDefault="00A1566B" w:rsidP="00A1566B">
      <w:pPr>
        <w:jc w:val="both"/>
        <w:rPr>
          <w:rFonts w:ascii="Arial" w:hAnsi="Arial"/>
          <w:sz w:val="23"/>
          <w:szCs w:val="23"/>
        </w:rPr>
      </w:pPr>
      <w:r w:rsidRPr="00AB4777">
        <w:rPr>
          <w:rFonts w:ascii="Arial" w:hAnsi="Arial" w:cs="Arial"/>
          <w:sz w:val="23"/>
          <w:szCs w:val="23"/>
        </w:rPr>
        <w:t>4.</w:t>
      </w:r>
      <w:r w:rsidRPr="00AB4777">
        <w:rPr>
          <w:rFonts w:ascii="Arial" w:hAnsi="Arial" w:cs="Arial"/>
          <w:bCs/>
          <w:sz w:val="23"/>
          <w:szCs w:val="23"/>
        </w:rPr>
        <w:t xml:space="preserve"> </w:t>
      </w:r>
      <w:r w:rsidRPr="00AB4777">
        <w:rPr>
          <w:rFonts w:ascii="Arial" w:hAnsi="Arial"/>
          <w:sz w:val="23"/>
          <w:szCs w:val="23"/>
        </w:rPr>
        <w:t xml:space="preserve">Prowadzący instalację zmienioną w istotny sposób, z której emisja wymaga pozwolenia, zgodnie z art. 147 ustawy </w:t>
      </w:r>
      <w:proofErr w:type="spellStart"/>
      <w:r w:rsidRPr="00AB4777">
        <w:rPr>
          <w:rFonts w:ascii="Arial" w:hAnsi="Arial"/>
          <w:sz w:val="23"/>
          <w:szCs w:val="23"/>
        </w:rPr>
        <w:t>Poś</w:t>
      </w:r>
      <w:proofErr w:type="spellEnd"/>
      <w:r w:rsidRPr="00AB4777">
        <w:rPr>
          <w:rFonts w:ascii="Arial" w:hAnsi="Arial"/>
          <w:sz w:val="23"/>
          <w:szCs w:val="23"/>
        </w:rPr>
        <w:t xml:space="preserve">, jest obowiązany do przeprowadzenia pomiarów wstępnych emisji z tej instalacji, najpóźniej w terminie 14 dni od zakończenia rozruchu. Wyniki przeprowadzonych pomiarów należy przesłać do Wojewódzkiego Inspektora Ochrony </w:t>
      </w:r>
      <w:r w:rsidRPr="00AB4777">
        <w:rPr>
          <w:rFonts w:ascii="Arial" w:hAnsi="Arial"/>
          <w:sz w:val="23"/>
          <w:szCs w:val="23"/>
        </w:rPr>
        <w:lastRenderedPageBreak/>
        <w:t>Środowiska i Marszałka Województwa Podkarpackiego w terminie 30 dni od daty ich wykonania.</w:t>
      </w:r>
    </w:p>
    <w:p w14:paraId="457305CF" w14:textId="77777777" w:rsidR="00B161FF" w:rsidRPr="00AB4777" w:rsidRDefault="00B161FF" w:rsidP="00A1566B">
      <w:pPr>
        <w:pStyle w:val="Default"/>
        <w:jc w:val="both"/>
        <w:rPr>
          <w:rFonts w:ascii="Arial" w:hAnsi="Arial" w:cs="Arial"/>
          <w:color w:val="auto"/>
          <w:sz w:val="23"/>
          <w:szCs w:val="23"/>
        </w:rPr>
      </w:pPr>
    </w:p>
    <w:p w14:paraId="68B2B043" w14:textId="77777777" w:rsidR="00A57E90" w:rsidRPr="00AB4777" w:rsidRDefault="00A57E90" w:rsidP="00A1566B">
      <w:pPr>
        <w:pStyle w:val="Default"/>
        <w:jc w:val="both"/>
        <w:rPr>
          <w:rFonts w:ascii="Arial" w:hAnsi="Arial" w:cs="Arial"/>
          <w:color w:val="auto"/>
          <w:sz w:val="20"/>
          <w:szCs w:val="20"/>
        </w:rPr>
      </w:pPr>
    </w:p>
    <w:p w14:paraId="2A20E0EB" w14:textId="77777777" w:rsidR="00A57E90" w:rsidRPr="00AB4777" w:rsidRDefault="00A57E90" w:rsidP="00A1566B">
      <w:pPr>
        <w:pStyle w:val="Default"/>
        <w:jc w:val="both"/>
        <w:rPr>
          <w:rFonts w:ascii="Arial" w:hAnsi="Arial" w:cs="Arial"/>
          <w:color w:val="auto"/>
          <w:sz w:val="20"/>
          <w:szCs w:val="20"/>
        </w:rPr>
      </w:pPr>
    </w:p>
    <w:p w14:paraId="4A616466" w14:textId="77777777" w:rsidR="00A1566B" w:rsidRPr="00AB4777" w:rsidRDefault="00A1566B" w:rsidP="00A1566B">
      <w:pPr>
        <w:pStyle w:val="Default"/>
        <w:jc w:val="both"/>
        <w:rPr>
          <w:rFonts w:ascii="Arial" w:hAnsi="Arial" w:cs="Arial"/>
          <w:color w:val="auto"/>
          <w:sz w:val="20"/>
          <w:szCs w:val="20"/>
        </w:rPr>
      </w:pPr>
      <w:r w:rsidRPr="00AB4777">
        <w:rPr>
          <w:rFonts w:ascii="Arial" w:hAnsi="Arial" w:cs="Arial"/>
          <w:color w:val="auto"/>
          <w:sz w:val="20"/>
          <w:szCs w:val="20"/>
        </w:rPr>
        <w:t>opłata skarbowa w wys. 506,00 zł</w:t>
      </w:r>
    </w:p>
    <w:p w14:paraId="15556C68" w14:textId="77777777" w:rsidR="00A1566B" w:rsidRPr="00AB4777" w:rsidRDefault="00A1566B" w:rsidP="00A1566B">
      <w:pPr>
        <w:pStyle w:val="Default"/>
        <w:jc w:val="both"/>
        <w:rPr>
          <w:rFonts w:ascii="Arial" w:hAnsi="Arial" w:cs="Arial"/>
          <w:color w:val="auto"/>
          <w:sz w:val="20"/>
          <w:szCs w:val="20"/>
        </w:rPr>
      </w:pPr>
      <w:r w:rsidRPr="00AB4777">
        <w:rPr>
          <w:rFonts w:ascii="Arial" w:hAnsi="Arial" w:cs="Arial"/>
          <w:color w:val="auto"/>
          <w:sz w:val="20"/>
          <w:szCs w:val="20"/>
        </w:rPr>
        <w:t>uiszczona w dniu 13.</w:t>
      </w:r>
      <w:r w:rsidR="00785FD8" w:rsidRPr="00AB4777">
        <w:rPr>
          <w:rFonts w:ascii="Arial" w:hAnsi="Arial" w:cs="Arial"/>
          <w:color w:val="auto"/>
          <w:sz w:val="20"/>
          <w:szCs w:val="20"/>
        </w:rPr>
        <w:t>11</w:t>
      </w:r>
      <w:r w:rsidRPr="00AB4777">
        <w:rPr>
          <w:rFonts w:ascii="Arial" w:hAnsi="Arial" w:cs="Arial"/>
          <w:color w:val="auto"/>
          <w:sz w:val="20"/>
          <w:szCs w:val="20"/>
        </w:rPr>
        <w:t>.20</w:t>
      </w:r>
      <w:r w:rsidR="00785FD8" w:rsidRPr="00AB4777">
        <w:rPr>
          <w:rFonts w:ascii="Arial" w:hAnsi="Arial" w:cs="Arial"/>
          <w:color w:val="auto"/>
          <w:sz w:val="20"/>
          <w:szCs w:val="20"/>
        </w:rPr>
        <w:t>20</w:t>
      </w:r>
      <w:r w:rsidRPr="00AB4777">
        <w:rPr>
          <w:rFonts w:ascii="Arial" w:hAnsi="Arial" w:cs="Arial"/>
          <w:color w:val="auto"/>
          <w:sz w:val="20"/>
          <w:szCs w:val="20"/>
        </w:rPr>
        <w:t>r.</w:t>
      </w:r>
    </w:p>
    <w:p w14:paraId="092C92F9" w14:textId="77777777" w:rsidR="00A1566B" w:rsidRPr="00AB4777" w:rsidRDefault="00A1566B" w:rsidP="00A1566B">
      <w:pPr>
        <w:pStyle w:val="Default"/>
        <w:jc w:val="both"/>
        <w:rPr>
          <w:rFonts w:ascii="Arial" w:hAnsi="Arial" w:cs="Arial"/>
          <w:color w:val="auto"/>
          <w:sz w:val="20"/>
          <w:szCs w:val="20"/>
        </w:rPr>
      </w:pPr>
      <w:r w:rsidRPr="00AB4777">
        <w:rPr>
          <w:rFonts w:ascii="Arial" w:hAnsi="Arial" w:cs="Arial"/>
          <w:color w:val="auto"/>
          <w:sz w:val="20"/>
          <w:szCs w:val="20"/>
        </w:rPr>
        <w:t xml:space="preserve">na rachunek bankowy </w:t>
      </w:r>
    </w:p>
    <w:p w14:paraId="0E0F0EFC" w14:textId="77777777" w:rsidR="00A1566B" w:rsidRPr="00AB4777" w:rsidRDefault="00A1566B" w:rsidP="00A1566B">
      <w:pPr>
        <w:pStyle w:val="Default"/>
        <w:jc w:val="both"/>
        <w:rPr>
          <w:rFonts w:ascii="Arial" w:hAnsi="Arial" w:cs="Arial"/>
          <w:color w:val="auto"/>
          <w:sz w:val="20"/>
          <w:szCs w:val="20"/>
        </w:rPr>
      </w:pPr>
      <w:r w:rsidRPr="00AB4777">
        <w:rPr>
          <w:rFonts w:ascii="Arial" w:hAnsi="Arial" w:cs="Arial"/>
          <w:color w:val="auto"/>
          <w:sz w:val="20"/>
          <w:szCs w:val="20"/>
        </w:rPr>
        <w:t>Nr 17 1020 4391 2018 0062 0000 0423</w:t>
      </w:r>
    </w:p>
    <w:p w14:paraId="72BE99AF" w14:textId="77777777" w:rsidR="00937543" w:rsidRPr="00AB4777" w:rsidRDefault="00A1566B" w:rsidP="00A1566B">
      <w:pPr>
        <w:pStyle w:val="Default"/>
        <w:jc w:val="both"/>
        <w:rPr>
          <w:rFonts w:ascii="Arial" w:hAnsi="Arial" w:cs="Arial"/>
          <w:color w:val="auto"/>
          <w:sz w:val="20"/>
          <w:szCs w:val="20"/>
        </w:rPr>
      </w:pPr>
      <w:r w:rsidRPr="00AB4777">
        <w:rPr>
          <w:rFonts w:ascii="Arial" w:hAnsi="Arial" w:cs="Arial"/>
          <w:color w:val="auto"/>
          <w:sz w:val="20"/>
          <w:szCs w:val="20"/>
        </w:rPr>
        <w:t>Urzędu Miasta Rzeszowa</w:t>
      </w:r>
    </w:p>
    <w:p w14:paraId="151ABB00" w14:textId="77777777" w:rsidR="00E839B0" w:rsidRPr="00AB4777" w:rsidRDefault="00E839B0" w:rsidP="00E839B0">
      <w:pPr>
        <w:spacing w:after="200"/>
        <w:ind w:left="3552" w:firstLine="696"/>
        <w:contextualSpacing/>
        <w:jc w:val="both"/>
        <w:rPr>
          <w:rFonts w:ascii="Arial" w:hAnsi="Arial" w:cs="Arial"/>
        </w:rPr>
      </w:pPr>
      <w:r w:rsidRPr="00AB4777">
        <w:rPr>
          <w:rFonts w:ascii="Arial" w:hAnsi="Arial" w:cs="Arial"/>
        </w:rPr>
        <w:t>Z up. MARSZAŁKA WOJEWÓDZTWA</w:t>
      </w:r>
    </w:p>
    <w:p w14:paraId="3D849C2F" w14:textId="77777777" w:rsidR="00E839B0" w:rsidRPr="00AB4777" w:rsidRDefault="00E839B0" w:rsidP="00E839B0">
      <w:pPr>
        <w:spacing w:after="200"/>
        <w:ind w:left="3552" w:firstLine="696"/>
        <w:contextualSpacing/>
        <w:jc w:val="both"/>
        <w:rPr>
          <w:rFonts w:ascii="Arial" w:hAnsi="Arial" w:cs="Arial"/>
          <w:b/>
          <w:sz w:val="22"/>
          <w:szCs w:val="22"/>
        </w:rPr>
      </w:pPr>
    </w:p>
    <w:p w14:paraId="23687EDC" w14:textId="77777777" w:rsidR="00E839B0" w:rsidRPr="00AB4777" w:rsidRDefault="00E839B0" w:rsidP="00E839B0">
      <w:pPr>
        <w:spacing w:after="200"/>
        <w:ind w:left="3552" w:firstLine="696"/>
        <w:contextualSpacing/>
        <w:jc w:val="both"/>
        <w:rPr>
          <w:rFonts w:ascii="Arial" w:hAnsi="Arial" w:cs="Arial"/>
          <w:b/>
          <w:sz w:val="22"/>
          <w:szCs w:val="22"/>
        </w:rPr>
      </w:pPr>
    </w:p>
    <w:p w14:paraId="7AD771D8" w14:textId="2546D0C0" w:rsidR="00E839B0" w:rsidRPr="00AB4777" w:rsidRDefault="00462DA2" w:rsidP="00462DA2">
      <w:pPr>
        <w:spacing w:after="200"/>
        <w:ind w:left="4260" w:firstLine="696"/>
        <w:contextualSpacing/>
        <w:jc w:val="both"/>
        <w:rPr>
          <w:rFonts w:ascii="Arial" w:hAnsi="Arial" w:cs="Arial"/>
          <w:b/>
          <w:sz w:val="22"/>
          <w:szCs w:val="22"/>
        </w:rPr>
      </w:pPr>
      <w:r w:rsidRPr="00AB4777">
        <w:rPr>
          <w:rFonts w:ascii="Arial" w:hAnsi="Arial" w:cs="Arial"/>
          <w:b/>
          <w:sz w:val="22"/>
          <w:szCs w:val="22"/>
        </w:rPr>
        <w:t xml:space="preserve">  Andrzej Kulig</w:t>
      </w:r>
    </w:p>
    <w:p w14:paraId="363766F4" w14:textId="77777777" w:rsidR="00E839B0" w:rsidRPr="00AB4777" w:rsidRDefault="00E839B0" w:rsidP="00E839B0">
      <w:pPr>
        <w:spacing w:after="200"/>
        <w:ind w:left="3552" w:firstLine="696"/>
        <w:contextualSpacing/>
        <w:jc w:val="both"/>
        <w:rPr>
          <w:rFonts w:ascii="Arial" w:hAnsi="Arial" w:cs="Arial"/>
          <w:b/>
          <w:sz w:val="22"/>
          <w:szCs w:val="22"/>
        </w:rPr>
      </w:pPr>
    </w:p>
    <w:p w14:paraId="06755F4F" w14:textId="77777777" w:rsidR="00E839B0" w:rsidRPr="00AB4777" w:rsidRDefault="00E839B0" w:rsidP="00E839B0">
      <w:pPr>
        <w:spacing w:after="200"/>
        <w:ind w:left="3552" w:firstLine="696"/>
        <w:contextualSpacing/>
        <w:jc w:val="both"/>
        <w:rPr>
          <w:rFonts w:ascii="Arial" w:hAnsi="Arial" w:cs="Arial"/>
          <w:b/>
          <w:sz w:val="22"/>
          <w:szCs w:val="22"/>
        </w:rPr>
      </w:pPr>
    </w:p>
    <w:p w14:paraId="5FD603CF" w14:textId="77777777" w:rsidR="00E839B0" w:rsidRPr="00AB4777" w:rsidRDefault="00E839B0" w:rsidP="00E839B0">
      <w:pPr>
        <w:spacing w:after="200"/>
        <w:ind w:left="3552" w:firstLine="696"/>
        <w:contextualSpacing/>
        <w:jc w:val="both"/>
        <w:rPr>
          <w:rFonts w:ascii="Arial" w:hAnsi="Arial" w:cs="Arial"/>
        </w:rPr>
      </w:pPr>
      <w:r w:rsidRPr="00AB4777">
        <w:rPr>
          <w:rFonts w:ascii="Arial" w:hAnsi="Arial" w:cs="Arial"/>
        </w:rPr>
        <w:t xml:space="preserve">    DYREKTOR DEPARTAMENTU</w:t>
      </w:r>
    </w:p>
    <w:p w14:paraId="305CF930" w14:textId="77777777" w:rsidR="00A1566B" w:rsidRPr="00AB4777" w:rsidRDefault="00E839B0" w:rsidP="00E839B0">
      <w:pPr>
        <w:spacing w:after="200"/>
        <w:ind w:left="3552" w:firstLine="696"/>
        <w:contextualSpacing/>
        <w:jc w:val="both"/>
        <w:rPr>
          <w:rFonts w:ascii="Arial" w:hAnsi="Arial" w:cs="Arial"/>
        </w:rPr>
      </w:pPr>
      <w:r w:rsidRPr="00AB4777">
        <w:rPr>
          <w:rFonts w:ascii="Arial" w:hAnsi="Arial" w:cs="Arial"/>
        </w:rPr>
        <w:t xml:space="preserve">        OCHRONY ŚRODOWISKA</w:t>
      </w:r>
    </w:p>
    <w:p w14:paraId="79D069DF" w14:textId="77777777" w:rsidR="008909DA" w:rsidRPr="00AB4777" w:rsidRDefault="008909DA" w:rsidP="00A1566B">
      <w:pPr>
        <w:pStyle w:val="Default"/>
        <w:jc w:val="both"/>
        <w:rPr>
          <w:rFonts w:ascii="Arial" w:hAnsi="Arial" w:cs="Arial"/>
          <w:color w:val="auto"/>
          <w:sz w:val="20"/>
        </w:rPr>
      </w:pPr>
    </w:p>
    <w:p w14:paraId="4B7A7C22" w14:textId="77777777" w:rsidR="00A1566B" w:rsidRPr="00AB4777" w:rsidRDefault="00A1566B" w:rsidP="00A1566B">
      <w:pPr>
        <w:pStyle w:val="Default"/>
        <w:jc w:val="both"/>
        <w:rPr>
          <w:rFonts w:ascii="Arial" w:hAnsi="Arial" w:cs="Arial"/>
          <w:color w:val="auto"/>
          <w:sz w:val="20"/>
        </w:rPr>
      </w:pPr>
    </w:p>
    <w:p w14:paraId="2442062B" w14:textId="77777777" w:rsidR="00C24FC4" w:rsidRPr="00AB4777" w:rsidRDefault="00C24FC4" w:rsidP="00A57E90">
      <w:pPr>
        <w:shd w:val="clear" w:color="auto" w:fill="FFFFFF"/>
        <w:rPr>
          <w:rFonts w:ascii="Arial" w:hAnsi="Arial" w:cs="Arial"/>
          <w:spacing w:val="-4"/>
        </w:rPr>
      </w:pPr>
    </w:p>
    <w:p w14:paraId="7BF81306" w14:textId="77777777" w:rsidR="00C24FC4" w:rsidRPr="00AB4777" w:rsidRDefault="00C24FC4" w:rsidP="00A57E90">
      <w:pPr>
        <w:shd w:val="clear" w:color="auto" w:fill="FFFFFF"/>
        <w:rPr>
          <w:rFonts w:ascii="Arial" w:hAnsi="Arial" w:cs="Arial"/>
          <w:spacing w:val="-4"/>
        </w:rPr>
      </w:pPr>
    </w:p>
    <w:p w14:paraId="251D5CC0" w14:textId="77777777" w:rsidR="00C24FC4" w:rsidRPr="00AB4777" w:rsidRDefault="00C24FC4" w:rsidP="00A57E90">
      <w:pPr>
        <w:shd w:val="clear" w:color="auto" w:fill="FFFFFF"/>
        <w:rPr>
          <w:rFonts w:ascii="Arial" w:hAnsi="Arial" w:cs="Arial"/>
          <w:spacing w:val="-4"/>
        </w:rPr>
      </w:pPr>
    </w:p>
    <w:p w14:paraId="1A5FC258" w14:textId="77777777" w:rsidR="00C24FC4" w:rsidRPr="00AB4777" w:rsidRDefault="00C24FC4" w:rsidP="00A57E90">
      <w:pPr>
        <w:shd w:val="clear" w:color="auto" w:fill="FFFFFF"/>
        <w:rPr>
          <w:rFonts w:ascii="Arial" w:hAnsi="Arial" w:cs="Arial"/>
          <w:spacing w:val="-4"/>
        </w:rPr>
      </w:pPr>
    </w:p>
    <w:p w14:paraId="6E67EB9C" w14:textId="77777777" w:rsidR="00C24FC4" w:rsidRPr="00AB4777" w:rsidRDefault="00C24FC4" w:rsidP="00A57E90">
      <w:pPr>
        <w:shd w:val="clear" w:color="auto" w:fill="FFFFFF"/>
        <w:rPr>
          <w:rFonts w:ascii="Arial" w:hAnsi="Arial" w:cs="Arial"/>
          <w:spacing w:val="-4"/>
        </w:rPr>
      </w:pPr>
    </w:p>
    <w:p w14:paraId="194EB679" w14:textId="77777777" w:rsidR="00C24FC4" w:rsidRPr="00AB4777" w:rsidRDefault="00C24FC4" w:rsidP="00A57E90">
      <w:pPr>
        <w:shd w:val="clear" w:color="auto" w:fill="FFFFFF"/>
        <w:rPr>
          <w:rFonts w:ascii="Arial" w:hAnsi="Arial" w:cs="Arial"/>
          <w:spacing w:val="-4"/>
        </w:rPr>
      </w:pPr>
    </w:p>
    <w:p w14:paraId="34F90263" w14:textId="23C6B65C" w:rsidR="00A1566B" w:rsidRPr="00AB4777" w:rsidRDefault="00A1566B" w:rsidP="00A57E90">
      <w:pPr>
        <w:shd w:val="clear" w:color="auto" w:fill="FFFFFF"/>
        <w:rPr>
          <w:rFonts w:ascii="Arial" w:hAnsi="Arial" w:cs="Arial"/>
          <w:spacing w:val="-4"/>
        </w:rPr>
      </w:pPr>
      <w:r w:rsidRPr="00AB4777">
        <w:rPr>
          <w:rFonts w:ascii="Arial" w:hAnsi="Arial" w:cs="Arial"/>
          <w:spacing w:val="-4"/>
        </w:rPr>
        <w:t>Załączniki do decyzji:</w:t>
      </w:r>
    </w:p>
    <w:p w14:paraId="4FDD683B" w14:textId="77777777" w:rsidR="00A1566B" w:rsidRPr="00AB4777" w:rsidRDefault="00A1566B" w:rsidP="00A57E90">
      <w:pPr>
        <w:pStyle w:val="Akapitzlist"/>
        <w:shd w:val="clear" w:color="auto" w:fill="FFFFFF"/>
        <w:spacing w:after="0" w:afterAutospacing="0"/>
        <w:ind w:left="0"/>
        <w:jc w:val="left"/>
        <w:rPr>
          <w:rFonts w:ascii="Arial" w:eastAsia="Times New Roman" w:hAnsi="Arial" w:cs="Arial"/>
          <w:spacing w:val="-4"/>
          <w:sz w:val="20"/>
          <w:szCs w:val="20"/>
          <w:lang w:eastAsia="pl-PL"/>
        </w:rPr>
      </w:pPr>
      <w:r w:rsidRPr="00AB4777">
        <w:rPr>
          <w:rFonts w:ascii="Arial" w:eastAsia="Times New Roman" w:hAnsi="Arial" w:cs="Arial"/>
          <w:spacing w:val="-4"/>
          <w:sz w:val="20"/>
          <w:szCs w:val="20"/>
          <w:lang w:eastAsia="pl-PL"/>
        </w:rPr>
        <w:t>zał. 1 – procedura przyjęcia odpadów na teren zakładu</w:t>
      </w:r>
    </w:p>
    <w:p w14:paraId="7BF47838" w14:textId="77777777" w:rsidR="00A1566B" w:rsidRPr="00AB4777" w:rsidRDefault="00A1566B" w:rsidP="00A57E90">
      <w:pPr>
        <w:pStyle w:val="Akapitzlist"/>
        <w:shd w:val="clear" w:color="auto" w:fill="FFFFFF"/>
        <w:spacing w:after="0" w:afterAutospacing="0"/>
        <w:ind w:left="0"/>
        <w:jc w:val="left"/>
        <w:rPr>
          <w:rFonts w:ascii="Arial" w:eastAsia="Times New Roman" w:hAnsi="Arial" w:cs="Arial"/>
          <w:spacing w:val="-4"/>
          <w:sz w:val="20"/>
          <w:szCs w:val="20"/>
          <w:lang w:eastAsia="pl-PL"/>
        </w:rPr>
      </w:pPr>
      <w:r w:rsidRPr="00AB4777">
        <w:rPr>
          <w:rFonts w:ascii="Arial" w:eastAsia="Times New Roman" w:hAnsi="Arial" w:cs="Arial"/>
          <w:spacing w:val="-4"/>
          <w:sz w:val="20"/>
          <w:szCs w:val="20"/>
          <w:lang w:eastAsia="pl-PL"/>
        </w:rPr>
        <w:t xml:space="preserve">zał. 2 - </w:t>
      </w:r>
      <w:r w:rsidR="00B161FF" w:rsidRPr="00AB4777">
        <w:rPr>
          <w:rFonts w:ascii="Arial" w:eastAsia="Times New Roman" w:hAnsi="Arial" w:cs="Arial"/>
          <w:spacing w:val="-4"/>
          <w:sz w:val="20"/>
          <w:szCs w:val="20"/>
          <w:lang w:eastAsia="pl-PL"/>
        </w:rPr>
        <w:t xml:space="preserve"> plan sytuacyjny instalacji MBP </w:t>
      </w:r>
    </w:p>
    <w:p w14:paraId="6CB505E9" w14:textId="77777777" w:rsidR="00A1566B" w:rsidRPr="00AB4777" w:rsidRDefault="00A1566B" w:rsidP="00A57E90">
      <w:pPr>
        <w:pStyle w:val="Akapitzlist"/>
        <w:shd w:val="clear" w:color="auto" w:fill="FFFFFF"/>
        <w:spacing w:after="0" w:afterAutospacing="0"/>
        <w:ind w:left="0"/>
        <w:jc w:val="left"/>
        <w:rPr>
          <w:rFonts w:ascii="Arial" w:eastAsia="Times New Roman" w:hAnsi="Arial" w:cs="Arial"/>
          <w:spacing w:val="-4"/>
          <w:sz w:val="20"/>
          <w:szCs w:val="20"/>
          <w:lang w:eastAsia="pl-PL"/>
        </w:rPr>
      </w:pPr>
      <w:proofErr w:type="spellStart"/>
      <w:r w:rsidRPr="00AB4777">
        <w:rPr>
          <w:rFonts w:ascii="Arial" w:eastAsia="Times New Roman" w:hAnsi="Arial" w:cs="Arial"/>
          <w:spacing w:val="-4"/>
          <w:sz w:val="20"/>
          <w:szCs w:val="20"/>
          <w:lang w:eastAsia="pl-PL"/>
        </w:rPr>
        <w:t>zał</w:t>
      </w:r>
      <w:proofErr w:type="spellEnd"/>
      <w:r w:rsidRPr="00AB4777">
        <w:rPr>
          <w:rFonts w:ascii="Arial" w:eastAsia="Times New Roman" w:hAnsi="Arial" w:cs="Arial"/>
          <w:spacing w:val="-4"/>
          <w:sz w:val="20"/>
          <w:szCs w:val="20"/>
          <w:lang w:eastAsia="pl-PL"/>
        </w:rPr>
        <w:t xml:space="preserve">  3 –</w:t>
      </w:r>
      <w:r w:rsidR="00B161FF" w:rsidRPr="00AB4777">
        <w:rPr>
          <w:rFonts w:ascii="Arial" w:eastAsia="Times New Roman" w:hAnsi="Arial" w:cs="Arial"/>
          <w:spacing w:val="-4"/>
          <w:sz w:val="20"/>
          <w:szCs w:val="20"/>
          <w:lang w:eastAsia="pl-PL"/>
        </w:rPr>
        <w:t xml:space="preserve"> </w:t>
      </w:r>
      <w:r w:rsidRPr="00AB4777">
        <w:rPr>
          <w:rFonts w:ascii="Arial" w:eastAsia="Times New Roman" w:hAnsi="Arial" w:cs="Arial"/>
          <w:spacing w:val="-4"/>
          <w:sz w:val="20"/>
          <w:szCs w:val="20"/>
          <w:lang w:eastAsia="pl-PL"/>
        </w:rPr>
        <w:t xml:space="preserve">plan zarządzania </w:t>
      </w:r>
      <w:r w:rsidR="001C3B68" w:rsidRPr="00AB4777">
        <w:rPr>
          <w:rFonts w:ascii="Arial" w:eastAsia="Times New Roman" w:hAnsi="Arial" w:cs="Arial"/>
          <w:spacing w:val="-4"/>
          <w:sz w:val="20"/>
          <w:szCs w:val="20"/>
          <w:lang w:eastAsia="pl-PL"/>
        </w:rPr>
        <w:t>odorami</w:t>
      </w:r>
    </w:p>
    <w:p w14:paraId="77B0A85D" w14:textId="77777777" w:rsidR="00A1566B" w:rsidRPr="00AB4777" w:rsidRDefault="00A1566B" w:rsidP="00A57E90">
      <w:pPr>
        <w:pStyle w:val="Akapitzlist"/>
        <w:shd w:val="clear" w:color="auto" w:fill="FFFFFF"/>
        <w:spacing w:after="0" w:afterAutospacing="0"/>
        <w:ind w:left="0"/>
        <w:jc w:val="left"/>
        <w:rPr>
          <w:rFonts w:ascii="Arial" w:eastAsia="Times New Roman" w:hAnsi="Arial" w:cs="Arial"/>
          <w:spacing w:val="-4"/>
          <w:sz w:val="20"/>
          <w:szCs w:val="20"/>
          <w:lang w:eastAsia="pl-PL"/>
        </w:rPr>
      </w:pPr>
      <w:r w:rsidRPr="00AB4777">
        <w:rPr>
          <w:rFonts w:ascii="Arial" w:eastAsia="Times New Roman" w:hAnsi="Arial" w:cs="Arial"/>
          <w:spacing w:val="-4"/>
          <w:sz w:val="20"/>
          <w:szCs w:val="20"/>
          <w:lang w:eastAsia="pl-PL"/>
        </w:rPr>
        <w:t xml:space="preserve">zał. 4 – </w:t>
      </w:r>
      <w:r w:rsidR="00B161FF" w:rsidRPr="00AB4777">
        <w:rPr>
          <w:rFonts w:ascii="Arial" w:eastAsia="Times New Roman" w:hAnsi="Arial" w:cs="Arial"/>
          <w:spacing w:val="-4"/>
          <w:sz w:val="20"/>
          <w:szCs w:val="20"/>
          <w:lang w:eastAsia="pl-PL"/>
        </w:rPr>
        <w:t xml:space="preserve">plan zarządzania </w:t>
      </w:r>
      <w:r w:rsidR="001C3B68" w:rsidRPr="00AB4777">
        <w:rPr>
          <w:rFonts w:ascii="Arial" w:eastAsia="Times New Roman" w:hAnsi="Arial" w:cs="Arial"/>
          <w:spacing w:val="-4"/>
          <w:sz w:val="20"/>
          <w:szCs w:val="20"/>
          <w:lang w:eastAsia="pl-PL"/>
        </w:rPr>
        <w:t>hałasem</w:t>
      </w:r>
    </w:p>
    <w:p w14:paraId="4F37E734" w14:textId="77777777" w:rsidR="00A1566B" w:rsidRPr="00AB4777" w:rsidRDefault="00281EEB" w:rsidP="00A57E90">
      <w:pPr>
        <w:pStyle w:val="Akapitzlist"/>
        <w:shd w:val="clear" w:color="auto" w:fill="FFFFFF"/>
        <w:spacing w:after="0" w:afterAutospacing="0"/>
        <w:ind w:left="0"/>
        <w:jc w:val="left"/>
        <w:rPr>
          <w:rFonts w:ascii="Arial" w:eastAsia="Times New Roman" w:hAnsi="Arial" w:cs="Arial"/>
          <w:spacing w:val="-4"/>
          <w:sz w:val="20"/>
          <w:szCs w:val="20"/>
          <w:lang w:eastAsia="pl-PL"/>
        </w:rPr>
      </w:pPr>
      <w:r w:rsidRPr="00AB4777">
        <w:rPr>
          <w:rFonts w:ascii="Arial" w:eastAsia="Times New Roman" w:hAnsi="Arial" w:cs="Arial"/>
          <w:spacing w:val="-4"/>
          <w:sz w:val="20"/>
          <w:szCs w:val="20"/>
          <w:lang w:eastAsia="pl-PL"/>
        </w:rPr>
        <w:t>zał. 5</w:t>
      </w:r>
      <w:r w:rsidR="00B161FF" w:rsidRPr="00AB4777">
        <w:rPr>
          <w:rFonts w:ascii="Arial" w:eastAsia="Times New Roman" w:hAnsi="Arial" w:cs="Arial"/>
          <w:spacing w:val="-4"/>
          <w:sz w:val="20"/>
          <w:szCs w:val="20"/>
          <w:lang w:eastAsia="pl-PL"/>
        </w:rPr>
        <w:t xml:space="preserve"> – maksymalne i największe masy magazynowanych odpadó</w:t>
      </w:r>
      <w:r w:rsidR="00ED327E" w:rsidRPr="00AB4777">
        <w:rPr>
          <w:rFonts w:ascii="Arial" w:eastAsia="Times New Roman" w:hAnsi="Arial" w:cs="Arial"/>
          <w:spacing w:val="-4"/>
          <w:sz w:val="20"/>
          <w:szCs w:val="20"/>
          <w:lang w:eastAsia="pl-PL"/>
        </w:rPr>
        <w:t>w</w:t>
      </w:r>
    </w:p>
    <w:p w14:paraId="2EAD93A1" w14:textId="77777777" w:rsidR="00E53968" w:rsidRPr="00AB4777" w:rsidRDefault="00E53968" w:rsidP="00A1566B">
      <w:pPr>
        <w:shd w:val="clear" w:color="auto" w:fill="FFFFFF"/>
        <w:rPr>
          <w:rFonts w:ascii="Arial" w:hAnsi="Arial" w:cs="Arial"/>
          <w:spacing w:val="-4"/>
          <w:sz w:val="22"/>
          <w:szCs w:val="22"/>
        </w:rPr>
      </w:pPr>
    </w:p>
    <w:p w14:paraId="540543E1" w14:textId="77777777" w:rsidR="00A1566B" w:rsidRPr="00AB4777" w:rsidRDefault="00A1566B" w:rsidP="00A1566B">
      <w:pPr>
        <w:shd w:val="clear" w:color="auto" w:fill="FFFFFF"/>
        <w:rPr>
          <w:rFonts w:ascii="Arial" w:hAnsi="Arial" w:cs="Arial"/>
          <w:spacing w:val="-4"/>
        </w:rPr>
      </w:pPr>
      <w:r w:rsidRPr="00AB4777">
        <w:rPr>
          <w:rFonts w:ascii="Arial" w:hAnsi="Arial" w:cs="Arial"/>
          <w:spacing w:val="-4"/>
        </w:rPr>
        <w:t>Otrzymują:</w:t>
      </w:r>
    </w:p>
    <w:p w14:paraId="6909F803" w14:textId="77777777" w:rsidR="00A1566B" w:rsidRPr="00AB4777" w:rsidRDefault="00A1566B" w:rsidP="005D29F7">
      <w:pPr>
        <w:pStyle w:val="Akapitzlist"/>
        <w:numPr>
          <w:ilvl w:val="0"/>
          <w:numId w:val="122"/>
        </w:numPr>
        <w:shd w:val="clear" w:color="auto" w:fill="FFFFFF"/>
        <w:spacing w:after="0" w:afterAutospacing="0"/>
        <w:ind w:left="426"/>
        <w:jc w:val="left"/>
        <w:rPr>
          <w:rFonts w:ascii="Arial" w:eastAsia="Times New Roman" w:hAnsi="Arial" w:cs="Arial"/>
          <w:spacing w:val="-4"/>
          <w:sz w:val="20"/>
          <w:szCs w:val="20"/>
          <w:lang w:eastAsia="pl-PL"/>
        </w:rPr>
      </w:pPr>
      <w:r w:rsidRPr="00AB4777">
        <w:rPr>
          <w:rFonts w:ascii="Arial" w:eastAsia="Times New Roman" w:hAnsi="Arial" w:cs="Arial"/>
          <w:spacing w:val="-4"/>
          <w:sz w:val="20"/>
          <w:szCs w:val="20"/>
          <w:lang w:eastAsia="pl-PL"/>
        </w:rPr>
        <w:t xml:space="preserve">PHU EKOMAX </w:t>
      </w:r>
      <w:proofErr w:type="spellStart"/>
      <w:r w:rsidRPr="00AB4777">
        <w:rPr>
          <w:rFonts w:ascii="Arial" w:eastAsia="Times New Roman" w:hAnsi="Arial" w:cs="Arial"/>
          <w:spacing w:val="-4"/>
          <w:sz w:val="20"/>
          <w:szCs w:val="20"/>
          <w:lang w:eastAsia="pl-PL"/>
        </w:rPr>
        <w:t>Kotulak</w:t>
      </w:r>
      <w:proofErr w:type="spellEnd"/>
      <w:r w:rsidRPr="00AB4777">
        <w:rPr>
          <w:rFonts w:ascii="Arial" w:eastAsia="Times New Roman" w:hAnsi="Arial" w:cs="Arial"/>
          <w:spacing w:val="-4"/>
          <w:sz w:val="20"/>
          <w:szCs w:val="20"/>
          <w:lang w:eastAsia="pl-PL"/>
        </w:rPr>
        <w:t xml:space="preserve"> Jerzy</w:t>
      </w:r>
    </w:p>
    <w:p w14:paraId="3E7C6CCC" w14:textId="77777777" w:rsidR="00A1566B" w:rsidRPr="00AB4777" w:rsidRDefault="00A1566B" w:rsidP="005D29F7">
      <w:pPr>
        <w:pStyle w:val="Akapitzlist"/>
        <w:numPr>
          <w:ilvl w:val="0"/>
          <w:numId w:val="122"/>
        </w:numPr>
        <w:shd w:val="clear" w:color="auto" w:fill="FFFFFF"/>
        <w:spacing w:after="0" w:afterAutospacing="0"/>
        <w:ind w:left="426"/>
        <w:jc w:val="left"/>
        <w:rPr>
          <w:rFonts w:ascii="Arial" w:eastAsia="Times New Roman" w:hAnsi="Arial" w:cs="Arial"/>
          <w:spacing w:val="-4"/>
          <w:sz w:val="20"/>
          <w:szCs w:val="20"/>
          <w:lang w:eastAsia="pl-PL"/>
        </w:rPr>
      </w:pPr>
      <w:r w:rsidRPr="00AB4777">
        <w:rPr>
          <w:rFonts w:ascii="Arial" w:eastAsia="Times New Roman" w:hAnsi="Arial" w:cs="Arial"/>
          <w:spacing w:val="-4"/>
          <w:sz w:val="20"/>
          <w:szCs w:val="20"/>
          <w:lang w:eastAsia="pl-PL"/>
        </w:rPr>
        <w:t xml:space="preserve">OS.I </w:t>
      </w:r>
    </w:p>
    <w:p w14:paraId="4666A28E" w14:textId="77777777" w:rsidR="00A1566B" w:rsidRPr="00AB4777" w:rsidRDefault="00A1566B" w:rsidP="005D29F7">
      <w:pPr>
        <w:pStyle w:val="Akapitzlist"/>
        <w:numPr>
          <w:ilvl w:val="0"/>
          <w:numId w:val="122"/>
        </w:numPr>
        <w:shd w:val="clear" w:color="auto" w:fill="FFFFFF"/>
        <w:spacing w:after="0" w:afterAutospacing="0"/>
        <w:ind w:left="426"/>
        <w:jc w:val="left"/>
        <w:rPr>
          <w:rFonts w:ascii="Arial" w:eastAsia="Times New Roman" w:hAnsi="Arial" w:cs="Arial"/>
          <w:spacing w:val="-4"/>
          <w:sz w:val="20"/>
          <w:szCs w:val="20"/>
          <w:lang w:eastAsia="pl-PL"/>
        </w:rPr>
      </w:pPr>
      <w:r w:rsidRPr="00AB4777">
        <w:rPr>
          <w:rFonts w:ascii="Arial" w:eastAsia="Times New Roman" w:hAnsi="Arial" w:cs="Arial"/>
          <w:spacing w:val="-4"/>
          <w:sz w:val="20"/>
          <w:szCs w:val="20"/>
          <w:lang w:eastAsia="pl-PL"/>
        </w:rPr>
        <w:t>a/a</w:t>
      </w:r>
    </w:p>
    <w:p w14:paraId="6A76F042" w14:textId="77777777" w:rsidR="00A1566B" w:rsidRPr="00AB4777" w:rsidRDefault="00A1566B" w:rsidP="00A1566B">
      <w:pPr>
        <w:shd w:val="clear" w:color="auto" w:fill="FFFFFF"/>
        <w:rPr>
          <w:rFonts w:ascii="Arial" w:hAnsi="Arial" w:cs="Arial"/>
          <w:spacing w:val="-4"/>
        </w:rPr>
      </w:pPr>
      <w:r w:rsidRPr="00AB4777">
        <w:rPr>
          <w:rFonts w:ascii="Arial" w:hAnsi="Arial" w:cs="Arial"/>
          <w:spacing w:val="-4"/>
        </w:rPr>
        <w:t>Do wiadomości:</w:t>
      </w:r>
    </w:p>
    <w:p w14:paraId="6FEC0989" w14:textId="77777777" w:rsidR="00A1566B" w:rsidRPr="00AB4777" w:rsidRDefault="00A1566B" w:rsidP="005D29F7">
      <w:pPr>
        <w:pStyle w:val="Akapitzlist"/>
        <w:numPr>
          <w:ilvl w:val="0"/>
          <w:numId w:val="123"/>
        </w:numPr>
        <w:shd w:val="clear" w:color="auto" w:fill="FFFFFF"/>
        <w:spacing w:after="0" w:afterAutospacing="0"/>
        <w:ind w:left="426"/>
        <w:jc w:val="left"/>
        <w:rPr>
          <w:rFonts w:ascii="Arial" w:eastAsia="Times New Roman" w:hAnsi="Arial" w:cs="Arial"/>
          <w:spacing w:val="-4"/>
          <w:sz w:val="20"/>
          <w:szCs w:val="20"/>
          <w:lang w:eastAsia="pl-PL"/>
        </w:rPr>
      </w:pPr>
      <w:r w:rsidRPr="00AB4777">
        <w:rPr>
          <w:rFonts w:ascii="Arial" w:eastAsia="Times New Roman" w:hAnsi="Arial" w:cs="Arial"/>
          <w:spacing w:val="-4"/>
          <w:sz w:val="20"/>
          <w:szCs w:val="20"/>
          <w:lang w:eastAsia="pl-PL"/>
        </w:rPr>
        <w:t>Wójt Gminy Jasło (e-</w:t>
      </w:r>
      <w:proofErr w:type="spellStart"/>
      <w:r w:rsidRPr="00AB4777">
        <w:rPr>
          <w:rFonts w:ascii="Arial" w:eastAsia="Times New Roman" w:hAnsi="Arial" w:cs="Arial"/>
          <w:spacing w:val="-4"/>
          <w:sz w:val="20"/>
          <w:szCs w:val="20"/>
          <w:lang w:eastAsia="pl-PL"/>
        </w:rPr>
        <w:t>Puap</w:t>
      </w:r>
      <w:proofErr w:type="spellEnd"/>
      <w:r w:rsidRPr="00AB4777">
        <w:rPr>
          <w:rFonts w:ascii="Arial" w:eastAsia="Times New Roman" w:hAnsi="Arial" w:cs="Arial"/>
          <w:spacing w:val="-4"/>
          <w:sz w:val="20"/>
          <w:szCs w:val="20"/>
          <w:lang w:eastAsia="pl-PL"/>
        </w:rPr>
        <w:t>)</w:t>
      </w:r>
    </w:p>
    <w:p w14:paraId="4D36CCBF" w14:textId="77777777" w:rsidR="00A1566B" w:rsidRPr="00AB4777" w:rsidRDefault="00A1566B" w:rsidP="005D29F7">
      <w:pPr>
        <w:pStyle w:val="Akapitzlist"/>
        <w:numPr>
          <w:ilvl w:val="0"/>
          <w:numId w:val="123"/>
        </w:numPr>
        <w:shd w:val="clear" w:color="auto" w:fill="FFFFFF"/>
        <w:spacing w:after="0" w:afterAutospacing="0"/>
        <w:ind w:left="426"/>
        <w:jc w:val="left"/>
        <w:rPr>
          <w:rFonts w:ascii="Arial" w:eastAsia="Times New Roman" w:hAnsi="Arial" w:cs="Arial"/>
          <w:spacing w:val="-4"/>
          <w:sz w:val="20"/>
          <w:szCs w:val="20"/>
          <w:lang w:eastAsia="pl-PL"/>
        </w:rPr>
      </w:pPr>
      <w:r w:rsidRPr="00AB4777">
        <w:rPr>
          <w:rFonts w:ascii="Arial" w:eastAsia="Times New Roman" w:hAnsi="Arial" w:cs="Arial"/>
          <w:spacing w:val="-4"/>
          <w:sz w:val="20"/>
          <w:szCs w:val="20"/>
          <w:lang w:eastAsia="pl-PL"/>
        </w:rPr>
        <w:t xml:space="preserve">Podkarpacki Wojewódzki Inspektor </w:t>
      </w:r>
    </w:p>
    <w:p w14:paraId="4A599E84" w14:textId="77777777" w:rsidR="00A1566B" w:rsidRPr="00AB4777" w:rsidRDefault="00A1566B" w:rsidP="00A1566B">
      <w:pPr>
        <w:pStyle w:val="Akapitzlist"/>
        <w:shd w:val="clear" w:color="auto" w:fill="FFFFFF"/>
        <w:spacing w:after="0" w:afterAutospacing="0"/>
        <w:ind w:left="426"/>
        <w:jc w:val="left"/>
        <w:rPr>
          <w:rFonts w:ascii="Arial" w:eastAsia="Times New Roman" w:hAnsi="Arial" w:cs="Arial"/>
          <w:spacing w:val="-4"/>
          <w:sz w:val="20"/>
          <w:szCs w:val="20"/>
          <w:lang w:eastAsia="pl-PL"/>
        </w:rPr>
      </w:pPr>
      <w:r w:rsidRPr="00AB4777">
        <w:rPr>
          <w:rFonts w:ascii="Arial" w:eastAsia="Times New Roman" w:hAnsi="Arial" w:cs="Arial"/>
          <w:spacing w:val="-4"/>
          <w:sz w:val="20"/>
          <w:szCs w:val="20"/>
          <w:lang w:eastAsia="pl-PL"/>
        </w:rPr>
        <w:t>Ochrony Środowiska w Rzeszowie (e-</w:t>
      </w:r>
      <w:proofErr w:type="spellStart"/>
      <w:r w:rsidRPr="00AB4777">
        <w:rPr>
          <w:rFonts w:ascii="Arial" w:eastAsia="Times New Roman" w:hAnsi="Arial" w:cs="Arial"/>
          <w:spacing w:val="-4"/>
          <w:sz w:val="20"/>
          <w:szCs w:val="20"/>
          <w:lang w:eastAsia="pl-PL"/>
        </w:rPr>
        <w:t>Puap</w:t>
      </w:r>
      <w:proofErr w:type="spellEnd"/>
      <w:r w:rsidRPr="00AB4777">
        <w:rPr>
          <w:rFonts w:ascii="Arial" w:eastAsia="Times New Roman" w:hAnsi="Arial" w:cs="Arial"/>
          <w:spacing w:val="-4"/>
          <w:sz w:val="20"/>
          <w:szCs w:val="20"/>
          <w:lang w:eastAsia="pl-PL"/>
        </w:rPr>
        <w:t>)</w:t>
      </w:r>
    </w:p>
    <w:p w14:paraId="6B2313B4" w14:textId="77777777" w:rsidR="00A1566B" w:rsidRPr="00AB4777" w:rsidRDefault="00A1566B" w:rsidP="00A1566B">
      <w:pPr>
        <w:pStyle w:val="Akapitzlist"/>
        <w:shd w:val="clear" w:color="auto" w:fill="FFFFFF"/>
        <w:spacing w:after="0" w:afterAutospacing="0"/>
        <w:ind w:left="0"/>
        <w:jc w:val="left"/>
        <w:rPr>
          <w:rFonts w:ascii="Arial" w:eastAsia="Times New Roman" w:hAnsi="Arial" w:cs="Arial"/>
          <w:spacing w:val="-4"/>
          <w:sz w:val="20"/>
          <w:szCs w:val="20"/>
          <w:lang w:eastAsia="pl-PL"/>
        </w:rPr>
      </w:pPr>
      <w:r w:rsidRPr="00AB4777">
        <w:rPr>
          <w:rFonts w:ascii="Arial" w:eastAsia="Times New Roman" w:hAnsi="Arial" w:cs="Arial"/>
          <w:spacing w:val="-4"/>
          <w:sz w:val="20"/>
          <w:szCs w:val="20"/>
          <w:lang w:eastAsia="pl-PL"/>
        </w:rPr>
        <w:t>3.    Minister Klimatu i  Środowiska (e-</w:t>
      </w:r>
      <w:proofErr w:type="spellStart"/>
      <w:r w:rsidRPr="00AB4777">
        <w:rPr>
          <w:rFonts w:ascii="Arial" w:eastAsia="Times New Roman" w:hAnsi="Arial" w:cs="Arial"/>
          <w:spacing w:val="-4"/>
          <w:sz w:val="20"/>
          <w:szCs w:val="20"/>
          <w:lang w:eastAsia="pl-PL"/>
        </w:rPr>
        <w:t>Puap</w:t>
      </w:r>
      <w:proofErr w:type="spellEnd"/>
      <w:r w:rsidRPr="00AB4777">
        <w:rPr>
          <w:rFonts w:ascii="Arial" w:eastAsia="Times New Roman" w:hAnsi="Arial" w:cs="Arial"/>
          <w:spacing w:val="-4"/>
          <w:sz w:val="20"/>
          <w:szCs w:val="20"/>
          <w:lang w:eastAsia="pl-PL"/>
        </w:rPr>
        <w:t>)</w:t>
      </w:r>
    </w:p>
    <w:p w14:paraId="3BB7D3DB" w14:textId="77777777" w:rsidR="00A1566B" w:rsidRPr="00AB4777" w:rsidRDefault="00A1566B" w:rsidP="00A1566B">
      <w:pPr>
        <w:pStyle w:val="Akapitzlist"/>
        <w:shd w:val="clear" w:color="auto" w:fill="FFFFFF"/>
        <w:tabs>
          <w:tab w:val="left" w:pos="426"/>
        </w:tabs>
        <w:spacing w:after="0" w:afterAutospacing="0"/>
        <w:ind w:left="56"/>
        <w:jc w:val="left"/>
        <w:rPr>
          <w:rFonts w:ascii="Arial" w:hAnsi="Arial" w:cs="Arial"/>
        </w:rPr>
      </w:pPr>
    </w:p>
    <w:p w14:paraId="16474EF4" w14:textId="77777777" w:rsidR="00BA2B3B" w:rsidRPr="00AB4777" w:rsidRDefault="00BA2B3B" w:rsidP="00FC3F72">
      <w:pPr>
        <w:jc w:val="both"/>
        <w:rPr>
          <w:rFonts w:ascii="Arial" w:hAnsi="Arial" w:cs="Arial"/>
          <w:sz w:val="23"/>
          <w:szCs w:val="23"/>
          <w:lang w:eastAsia="en-US"/>
        </w:rPr>
      </w:pPr>
    </w:p>
    <w:sectPr w:rsidR="00BA2B3B" w:rsidRPr="00AB4777" w:rsidSect="0045280B">
      <w:footerReference w:type="default" r:id="rId51"/>
      <w:headerReference w:type="first" r:id="rId52"/>
      <w:footerReference w:type="first" r:id="rId53"/>
      <w:pgSz w:w="11906" w:h="16838" w:code="9"/>
      <w:pgMar w:top="1418" w:right="1304" w:bottom="1418" w:left="12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F1DF" w14:textId="77777777" w:rsidR="00740C56" w:rsidRDefault="00740C56">
      <w:r>
        <w:separator/>
      </w:r>
    </w:p>
  </w:endnote>
  <w:endnote w:type="continuationSeparator" w:id="0">
    <w:p w14:paraId="056E7F6B" w14:textId="77777777" w:rsidR="00740C56" w:rsidRDefault="00740C56">
      <w:r>
        <w:continuationSeparator/>
      </w:r>
    </w:p>
  </w:endnote>
  <w:endnote w:type="continuationNotice" w:id="1">
    <w:p w14:paraId="4F1440BB" w14:textId="77777777" w:rsidR="00740C56" w:rsidRDefault="00740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00"/>
    <w:family w:val="auto"/>
    <w:pitch w:val="default"/>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Souvenir Lt BT">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Times">
    <w:altName w:val="Times New Roman"/>
    <w:charset w:val="EE"/>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G Omega">
    <w:altName w:val="Segoe UI"/>
    <w:charset w:val="EE"/>
    <w:family w:val="swiss"/>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ms serif">
    <w:altName w:val="Times New Roman"/>
    <w:panose1 w:val="00000000000000000000"/>
    <w:charset w:val="00"/>
    <w:family w:val="roman"/>
    <w:notTrueType/>
    <w:pitch w:val="default"/>
    <w:sig w:usb0="00000003" w:usb1="00000000" w:usb2="00000000" w:usb3="00000000" w:csb0="00000001" w:csb1="00000000"/>
  </w:font>
  <w:font w:name="NJNCFA+TimesNew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Franklin Gothic Heavy">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Franklin Gothic Book">
    <w:charset w:val="EE"/>
    <w:family w:val="swiss"/>
    <w:pitch w:val="variable"/>
    <w:sig w:usb0="00000287" w:usb1="00000000" w:usb2="00000000" w:usb3="00000000" w:csb0="0000009F" w:csb1="00000000"/>
  </w:font>
  <w:font w:name="TimesNewRoman">
    <w:altName w:val="MS Mincho"/>
    <w:panose1 w:val="00000000000000000000"/>
    <w:charset w:val="00"/>
    <w:family w:val="roman"/>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B56B" w14:textId="77777777" w:rsidR="008D26FE" w:rsidRDefault="008D26FE">
    <w:pPr>
      <w:pStyle w:val="Stopka"/>
      <w:rPr>
        <w:rFonts w:ascii="Arial" w:hAnsi="Arial" w:cs="Arial"/>
        <w:sz w:val="16"/>
        <w:szCs w:val="16"/>
      </w:rPr>
    </w:pPr>
  </w:p>
  <w:p w14:paraId="5ABF83CA" w14:textId="77777777" w:rsidR="008D26FE" w:rsidRDefault="008D26FE">
    <w:pPr>
      <w:pStyle w:val="Stopka"/>
      <w:rPr>
        <w:rFonts w:ascii="Arial" w:hAnsi="Arial" w:cs="Arial"/>
        <w:sz w:val="16"/>
        <w:szCs w:val="16"/>
      </w:rPr>
    </w:pPr>
    <w:r w:rsidRPr="00D91844">
      <w:rPr>
        <w:rFonts w:ascii="Arial" w:hAnsi="Arial" w:cs="Arial"/>
      </w:rPr>
      <w:t>OS.I.7222.</w:t>
    </w:r>
    <w:r>
      <w:rPr>
        <w:rFonts w:ascii="Arial" w:hAnsi="Arial" w:cs="Arial"/>
      </w:rPr>
      <w:t>9</w:t>
    </w:r>
    <w:r w:rsidRPr="00D91844">
      <w:rPr>
        <w:rFonts w:ascii="Arial" w:hAnsi="Arial" w:cs="Arial"/>
      </w:rPr>
      <w:t>.</w:t>
    </w:r>
    <w:r>
      <w:rPr>
        <w:rFonts w:ascii="Arial" w:hAnsi="Arial" w:cs="Arial"/>
      </w:rPr>
      <w:t>6</w:t>
    </w:r>
    <w:r w:rsidRPr="00D91844">
      <w:rPr>
        <w:rFonts w:ascii="Arial" w:hAnsi="Arial" w:cs="Arial"/>
      </w:rPr>
      <w:t>.20</w:t>
    </w:r>
    <w:r>
      <w:rPr>
        <w:rFonts w:ascii="Arial" w:hAnsi="Arial" w:cs="Arial"/>
      </w:rPr>
      <w:t>20</w:t>
    </w:r>
    <w:r w:rsidRPr="00D91844">
      <w:rPr>
        <w:rFonts w:ascii="Arial" w:hAnsi="Arial" w:cs="Arial"/>
      </w:rPr>
      <w:t>.RD</w:t>
    </w:r>
    <w:r w:rsidRPr="007323E9">
      <w:rPr>
        <w:rFonts w:ascii="Arial" w:hAnsi="Arial" w:cs="Arial"/>
        <w:b/>
        <w:bCs/>
        <w:sz w:val="23"/>
        <w:szCs w:val="23"/>
      </w:rPr>
      <w:t xml:space="preserve"> </w:t>
    </w:r>
    <w:r>
      <w:rPr>
        <w:rFonts w:ascii="Arial" w:hAnsi="Arial" w:cs="Arial"/>
        <w:b/>
        <w:bCs/>
        <w:sz w:val="23"/>
        <w:szCs w:val="23"/>
      </w:rPr>
      <w:tab/>
    </w:r>
    <w:r>
      <w:rPr>
        <w:rFonts w:ascii="Arial" w:hAnsi="Arial" w:cs="Arial"/>
        <w:b/>
        <w:bCs/>
        <w:sz w:val="23"/>
        <w:szCs w:val="23"/>
      </w:rPr>
      <w:tab/>
    </w:r>
    <w:r>
      <w:rPr>
        <w:rFonts w:ascii="Arial" w:hAnsi="Arial" w:cs="Arial"/>
        <w:sz w:val="16"/>
        <w:szCs w:val="16"/>
      </w:rPr>
      <w:t xml:space="preserve">Strona </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7355C6">
      <w:rPr>
        <w:rFonts w:ascii="Arial" w:hAnsi="Arial" w:cs="Arial"/>
        <w:noProof/>
        <w:sz w:val="16"/>
        <w:szCs w:val="16"/>
      </w:rPr>
      <w:t>80</w:t>
    </w:r>
    <w:r>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7355C6">
      <w:rPr>
        <w:rFonts w:ascii="Arial" w:hAnsi="Arial" w:cs="Arial"/>
        <w:noProof/>
        <w:sz w:val="16"/>
        <w:szCs w:val="16"/>
      </w:rPr>
      <w:t>119</w:t>
    </w:r>
    <w:r>
      <w:rPr>
        <w:rFonts w:ascii="Arial" w:hAnsi="Arial" w:cs="Arial"/>
        <w:sz w:val="16"/>
        <w:szCs w:val="16"/>
      </w:rPr>
      <w:fldChar w:fldCharType="end"/>
    </w:r>
  </w:p>
  <w:p w14:paraId="002FC5E3" w14:textId="77777777" w:rsidR="008D26FE" w:rsidRDefault="008D26FE">
    <w:pPr>
      <w:rPr>
        <w:rFonts w:ascii="Arial" w:hAnsi="Arial" w:cs="Arial"/>
        <w:sz w:val="16"/>
        <w:szCs w:val="16"/>
      </w:rPr>
    </w:pPr>
  </w:p>
  <w:p w14:paraId="43C73F5A" w14:textId="77777777" w:rsidR="008D26FE" w:rsidRDefault="008D26FE"/>
  <w:p w14:paraId="4DD627C7" w14:textId="77777777" w:rsidR="008D26FE" w:rsidRDefault="008D26FE"/>
  <w:p w14:paraId="2BC0DB7B" w14:textId="77777777" w:rsidR="008D26FE" w:rsidRDefault="008D26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3F06" w14:textId="77777777" w:rsidR="008D26FE" w:rsidRPr="000B4C98" w:rsidRDefault="008D26FE" w:rsidP="000B4C98">
    <w:pPr>
      <w:pStyle w:val="Stopka"/>
      <w:jc w:val="center"/>
      <w:rPr>
        <w:rFonts w:ascii="Arial" w:hAnsi="Arial" w:cs="Arial"/>
        <w:b/>
        <w:noProof/>
      </w:rPr>
    </w:pPr>
    <w:r>
      <w:rPr>
        <w:rFonts w:ascii="Arial" w:hAnsi="Arial" w:cs="Arial"/>
        <w:b/>
        <w:noProof/>
      </w:rPr>
      <w:drawing>
        <wp:inline distT="0" distB="0" distL="0" distR="0" wp14:anchorId="1ED93BFF" wp14:editId="19D70311">
          <wp:extent cx="1457325" cy="390525"/>
          <wp:effectExtent l="0" t="0" r="0" b="0"/>
          <wp:docPr id="2" name="Obraz 1" descr="Symbol obrazowy &#10;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Symbol obrazowy &#10;województwa podkarpac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796BBAEB" w14:textId="77777777" w:rsidR="008D26FE" w:rsidRPr="000B4C98" w:rsidRDefault="008D26FE" w:rsidP="000B4C98">
    <w:pPr>
      <w:tabs>
        <w:tab w:val="center" w:pos="4536"/>
        <w:tab w:val="right" w:pos="9214"/>
      </w:tabs>
      <w:ind w:left="-1276" w:right="-1278"/>
      <w:jc w:val="center"/>
      <w:rPr>
        <w:sz w:val="16"/>
        <w:szCs w:val="16"/>
      </w:rPr>
    </w:pPr>
    <w:r w:rsidRPr="000B4C98">
      <w:rPr>
        <w:sz w:val="16"/>
        <w:szCs w:val="16"/>
      </w:rPr>
      <w:t>al. Łukasza Cieplińskiego 4, 35-010 Rzeszów</w:t>
    </w:r>
  </w:p>
  <w:p w14:paraId="34EEBF3C" w14:textId="77777777" w:rsidR="008D26FE" w:rsidRPr="00FF1ADE" w:rsidRDefault="008D26FE" w:rsidP="000B4C98">
    <w:pPr>
      <w:tabs>
        <w:tab w:val="center" w:pos="4536"/>
        <w:tab w:val="right" w:pos="9072"/>
      </w:tabs>
      <w:jc w:val="center"/>
      <w:rPr>
        <w:sz w:val="16"/>
        <w:szCs w:val="16"/>
      </w:rPr>
    </w:pPr>
    <w:r w:rsidRPr="00FF1ADE">
      <w:rPr>
        <w:sz w:val="16"/>
        <w:szCs w:val="16"/>
      </w:rPr>
      <w:t>tel. 17 850 17 80, 17 850 17 82, fax 17 860 67 02,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182A" w14:textId="77777777" w:rsidR="00740C56" w:rsidRDefault="00740C56">
      <w:r>
        <w:separator/>
      </w:r>
    </w:p>
  </w:footnote>
  <w:footnote w:type="continuationSeparator" w:id="0">
    <w:p w14:paraId="00F99665" w14:textId="77777777" w:rsidR="00740C56" w:rsidRDefault="00740C56">
      <w:r>
        <w:continuationSeparator/>
      </w:r>
    </w:p>
  </w:footnote>
  <w:footnote w:type="continuationNotice" w:id="1">
    <w:p w14:paraId="08C83A5D" w14:textId="77777777" w:rsidR="00740C56" w:rsidRDefault="00740C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8E3A" w14:textId="60827D31" w:rsidR="008D26FE" w:rsidRDefault="00E609D8" w:rsidP="000B4C98">
    <w:pPr>
      <w:pStyle w:val="Nagwek"/>
      <w:jc w:val="center"/>
    </w:pPr>
    <w:r>
      <w:object w:dxaOrig="930" w:dyaOrig="1080" w14:anchorId="1B9E3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 obrazowy Marszałka Województwa Podkarpackiego." style="width:46.5pt;height:54pt">
          <v:imagedata r:id="rId1" o:title=""/>
        </v:shape>
        <o:OLEObject Type="Embed" ProgID="CorelDRAW.Graphic.12" ShapeID="_x0000_i1025" DrawAspect="Content" ObjectID="_1724053252" r:id="rId2"/>
      </w:object>
    </w:r>
  </w:p>
  <w:p w14:paraId="01542B07" w14:textId="77777777" w:rsidR="008D26FE" w:rsidRPr="0016338D" w:rsidRDefault="008D26FE" w:rsidP="000B4C98">
    <w:pPr>
      <w:jc w:val="center"/>
      <w:rPr>
        <w:b/>
      </w:rPr>
    </w:pPr>
    <w:r w:rsidRPr="0016338D">
      <w:rPr>
        <w:b/>
      </w:rPr>
      <w:t>MARSZAŁEK</w:t>
    </w:r>
  </w:p>
  <w:p w14:paraId="15036ADC" w14:textId="77777777" w:rsidR="008D26FE" w:rsidRPr="000B4C98" w:rsidRDefault="008D26FE" w:rsidP="000B4C98">
    <w:pPr>
      <w:jc w:val="center"/>
      <w:rPr>
        <w:b/>
      </w:rPr>
    </w:pPr>
    <w:r w:rsidRPr="0016338D">
      <w:rPr>
        <w:b/>
      </w:rPr>
      <w:t>WOJEWÓDZTWA  PODKARPACKIEGO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D74A3FC"/>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5"/>
    <w:lvl w:ilvl="0">
      <w:start w:val="1"/>
      <w:numFmt w:val="bullet"/>
      <w:lvlText w:val="-"/>
      <w:lvlJc w:val="left"/>
      <w:pPr>
        <w:tabs>
          <w:tab w:val="num" w:pos="397"/>
        </w:tabs>
        <w:ind w:left="397" w:hanging="397"/>
      </w:pPr>
      <w:rPr>
        <w:rFonts w:ascii="Times New Roman" w:hAnsi="Times New Roman"/>
      </w:rPr>
    </w:lvl>
  </w:abstractNum>
  <w:abstractNum w:abstractNumId="3"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4" w15:restartNumberingAfterBreak="0">
    <w:nsid w:val="00000003"/>
    <w:multiLevelType w:val="multilevel"/>
    <w:tmpl w:val="00000003"/>
    <w:name w:val="WWNum10"/>
    <w:lvl w:ilvl="0">
      <w:start w:val="1"/>
      <w:numFmt w:val="bullet"/>
      <w:lvlText w:val="-"/>
      <w:lvlJc w:val="left"/>
      <w:pPr>
        <w:tabs>
          <w:tab w:val="num" w:pos="397"/>
        </w:tabs>
        <w:ind w:left="397" w:hanging="397"/>
      </w:pPr>
      <w:rPr>
        <w:rFonts w:ascii="Times New Roman" w:hAnsi="Times New Roman"/>
      </w:rPr>
    </w:lvl>
    <w:lvl w:ilvl="1">
      <w:start w:val="1"/>
      <w:numFmt w:val="bullet"/>
      <w:lvlText w:val="-"/>
      <w:lvlJc w:val="left"/>
      <w:pPr>
        <w:tabs>
          <w:tab w:val="num" w:pos="397"/>
        </w:tabs>
        <w:ind w:left="397" w:hanging="397"/>
      </w:pPr>
      <w:rPr>
        <w:rFonts w:ascii="Times New Roman" w:hAnsi="Times New Roman"/>
      </w:rPr>
    </w:lvl>
    <w:lvl w:ilvl="2">
      <w:start w:val="1"/>
      <w:numFmt w:val="bullet"/>
      <w:lvlText w:val="-"/>
      <w:lvlJc w:val="left"/>
      <w:pPr>
        <w:tabs>
          <w:tab w:val="num" w:pos="964"/>
        </w:tabs>
        <w:ind w:left="964" w:hanging="397"/>
      </w:pPr>
      <w:rPr>
        <w:rFonts w:ascii="OpenSymbol" w:eastAsia="OpenSymbol"/>
      </w:rPr>
    </w:lvl>
    <w:lvl w:ilvl="3">
      <w:start w:val="1"/>
      <w:numFmt w:val="bullet"/>
      <w:lvlText w:val="-"/>
      <w:lvlJc w:val="left"/>
      <w:pPr>
        <w:tabs>
          <w:tab w:val="num" w:pos="397"/>
        </w:tabs>
        <w:ind w:left="397" w:hanging="397"/>
      </w:pPr>
      <w:rPr>
        <w:rFonts w:ascii="Times New Roman" w:hAnsi="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B"/>
    <w:multiLevelType w:val="multilevel"/>
    <w:tmpl w:val="8F0A15B6"/>
    <w:lvl w:ilvl="0">
      <w:start w:val="1"/>
      <w:numFmt w:val="upperRoman"/>
      <w:lvlText w:val="%1."/>
      <w:lvlJc w:val="right"/>
      <w:pPr>
        <w:ind w:left="0" w:firstLine="0"/>
      </w:pPr>
      <w:rPr>
        <w:rFonts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6" w15:restartNumberingAfterBreak="0">
    <w:nsid w:val="0000000E"/>
    <w:multiLevelType w:val="multilevel"/>
    <w:tmpl w:val="0000000E"/>
    <w:name w:val="WWNum21"/>
    <w:lvl w:ilvl="0">
      <w:start w:val="1"/>
      <w:numFmt w:val="bullet"/>
      <w:lvlText w:val="-"/>
      <w:lvlJc w:val="left"/>
      <w:pPr>
        <w:tabs>
          <w:tab w:val="num" w:pos="1068"/>
        </w:tabs>
        <w:ind w:left="1068"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35"/>
    <w:multiLevelType w:val="multilevel"/>
    <w:tmpl w:val="00000035"/>
    <w:name w:val="WWNum62"/>
    <w:lvl w:ilvl="0">
      <w:start w:val="1"/>
      <w:numFmt w:val="bullet"/>
      <w:lvlText w:val=""/>
      <w:lvlJc w:val="left"/>
      <w:pPr>
        <w:tabs>
          <w:tab w:val="num" w:pos="397"/>
        </w:tabs>
        <w:ind w:left="397" w:hanging="397"/>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53"/>
    <w:multiLevelType w:val="multilevel"/>
    <w:tmpl w:val="00000053"/>
    <w:name w:val="WWNum93"/>
    <w:lvl w:ilvl="0">
      <w:start w:val="1"/>
      <w:numFmt w:val="bullet"/>
      <w:lvlText w:val=""/>
      <w:lvlJc w:val="left"/>
      <w:pPr>
        <w:tabs>
          <w:tab w:val="num" w:pos="0"/>
        </w:tabs>
        <w:ind w:left="720" w:hanging="360"/>
      </w:pPr>
      <w:rPr>
        <w:rFonts w:ascii="Symbol" w:hAnsi="Symbol"/>
        <w:color w:val="00000A"/>
        <w:position w:val="0"/>
        <w:sz w:val="24"/>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56"/>
    <w:multiLevelType w:val="multilevel"/>
    <w:tmpl w:val="00000056"/>
    <w:name w:val="WWNum9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97EE7"/>
    <w:multiLevelType w:val="hybridMultilevel"/>
    <w:tmpl w:val="4FBA062C"/>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13D4220"/>
    <w:multiLevelType w:val="hybridMultilevel"/>
    <w:tmpl w:val="C9F8C828"/>
    <w:lvl w:ilvl="0" w:tplc="6136E69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4C0243"/>
    <w:multiLevelType w:val="hybridMultilevel"/>
    <w:tmpl w:val="D2F6BD38"/>
    <w:lvl w:ilvl="0" w:tplc="C8E6C4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1D2120A"/>
    <w:multiLevelType w:val="hybridMultilevel"/>
    <w:tmpl w:val="565A2CF4"/>
    <w:lvl w:ilvl="0" w:tplc="60B687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029779A0"/>
    <w:multiLevelType w:val="hybridMultilevel"/>
    <w:tmpl w:val="4CC0B0EE"/>
    <w:lvl w:ilvl="0" w:tplc="CD52641A">
      <w:start w:val="1"/>
      <w:numFmt w:val="lowerLetter"/>
      <w:pStyle w:val="L2"/>
      <w:lvlText w:val="%1)"/>
      <w:lvlJc w:val="left"/>
      <w:pPr>
        <w:tabs>
          <w:tab w:val="num" w:pos="709"/>
        </w:tabs>
        <w:ind w:left="709" w:hanging="425"/>
      </w:pPr>
      <w:rPr>
        <w:rFonts w:hint="default"/>
      </w:rPr>
    </w:lvl>
    <w:lvl w:ilvl="1" w:tplc="04150019" w:tentative="1">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15" w15:restartNumberingAfterBreak="0">
    <w:nsid w:val="03BB4C26"/>
    <w:multiLevelType w:val="hybridMultilevel"/>
    <w:tmpl w:val="D5A0E7BA"/>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E772BE"/>
    <w:multiLevelType w:val="hybridMultilevel"/>
    <w:tmpl w:val="44F4D416"/>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4962A7C"/>
    <w:multiLevelType w:val="hybridMultilevel"/>
    <w:tmpl w:val="4516F230"/>
    <w:lvl w:ilvl="0" w:tplc="04150003">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15:restartNumberingAfterBreak="0">
    <w:nsid w:val="05326E96"/>
    <w:multiLevelType w:val="hybridMultilevel"/>
    <w:tmpl w:val="884E8F6A"/>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820453"/>
    <w:multiLevelType w:val="hybridMultilevel"/>
    <w:tmpl w:val="0BCA95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71272EB"/>
    <w:multiLevelType w:val="hybridMultilevel"/>
    <w:tmpl w:val="0682F004"/>
    <w:lvl w:ilvl="0" w:tplc="60B68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8F1CF7"/>
    <w:multiLevelType w:val="hybridMultilevel"/>
    <w:tmpl w:val="EEE2EF68"/>
    <w:lvl w:ilvl="0" w:tplc="60B68768">
      <w:numFmt w:val="bullet"/>
      <w:lvlText w:val="­"/>
      <w:lvlJc w:val="left"/>
      <w:pPr>
        <w:ind w:left="1004" w:hanging="360"/>
      </w:pPr>
      <w:rPr>
        <w:rFonts w:ascii="Arial" w:eastAsia="Times New Roman" w:hAnsi="Aria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0889219D"/>
    <w:multiLevelType w:val="hybridMultilevel"/>
    <w:tmpl w:val="ABB8438C"/>
    <w:lvl w:ilvl="0" w:tplc="BC800464">
      <w:start w:val="19"/>
      <w:numFmt w:val="bullet"/>
      <w:lvlText w:val=""/>
      <w:lvlJc w:val="left"/>
      <w:pPr>
        <w:ind w:left="720" w:hanging="360"/>
      </w:pPr>
      <w:rPr>
        <w:rFonts w:ascii="Symbol" w:eastAsia="Times New Roman"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A838D9"/>
    <w:multiLevelType w:val="hybridMultilevel"/>
    <w:tmpl w:val="073AB51A"/>
    <w:lvl w:ilvl="0" w:tplc="22C6837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906E4C"/>
    <w:multiLevelType w:val="multilevel"/>
    <w:tmpl w:val="3A12567E"/>
    <w:styleLink w:val="MJSTYL"/>
    <w:lvl w:ilvl="0">
      <w:start w:val="8"/>
      <w:numFmt w:val="decimal"/>
      <w:lvlText w:val="%1."/>
      <w:lvlJc w:val="left"/>
      <w:pPr>
        <w:tabs>
          <w:tab w:val="num" w:pos="360"/>
        </w:tabs>
        <w:ind w:left="360" w:hanging="360"/>
      </w:pPr>
      <w:rPr>
        <w:rFonts w:ascii="Arial Narrow" w:hAnsi="Arial Narrow"/>
        <w:caps/>
        <w:sz w:val="32"/>
      </w:rPr>
    </w:lvl>
    <w:lvl w:ilvl="1">
      <w:start w:val="2"/>
      <w:numFmt w:val="decimal"/>
      <w:lvlText w:val="%1.%2."/>
      <w:lvlJc w:val="left"/>
      <w:pPr>
        <w:tabs>
          <w:tab w:val="num" w:pos="822"/>
        </w:tabs>
        <w:ind w:left="822" w:hanging="432"/>
      </w:pPr>
    </w:lvl>
    <w:lvl w:ilvl="2">
      <w:start w:val="1"/>
      <w:numFmt w:val="decimal"/>
      <w:lvlText w:val="%1.%2.%3."/>
      <w:lvlJc w:val="left"/>
      <w:pPr>
        <w:tabs>
          <w:tab w:val="num" w:pos="1644"/>
        </w:tabs>
        <w:ind w:left="16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0AA5024A"/>
    <w:multiLevelType w:val="hybridMultilevel"/>
    <w:tmpl w:val="F8D6AFD4"/>
    <w:lvl w:ilvl="0" w:tplc="60B68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AEF30F5"/>
    <w:multiLevelType w:val="hybridMultilevel"/>
    <w:tmpl w:val="D3089062"/>
    <w:lvl w:ilvl="0" w:tplc="77B6E1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BA1562C"/>
    <w:multiLevelType w:val="hybridMultilevel"/>
    <w:tmpl w:val="609A862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C391460"/>
    <w:multiLevelType w:val="hybridMultilevel"/>
    <w:tmpl w:val="B142D060"/>
    <w:lvl w:ilvl="0" w:tplc="5914BEAE">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9" w15:restartNumberingAfterBreak="0">
    <w:nsid w:val="0CD74CD7"/>
    <w:multiLevelType w:val="hybridMultilevel"/>
    <w:tmpl w:val="8F925966"/>
    <w:lvl w:ilvl="0" w:tplc="8640E722">
      <w:start w:val="1"/>
      <w:numFmt w:val="bullet"/>
      <w:lvlText w:val=""/>
      <w:lvlJc w:val="left"/>
      <w:pPr>
        <w:ind w:left="720" w:hanging="360"/>
      </w:pPr>
      <w:rPr>
        <w:rFonts w:ascii="Symbol" w:hAnsi="Symbol" w:hint="default"/>
      </w:rPr>
    </w:lvl>
    <w:lvl w:ilvl="1" w:tplc="FBA0E5A8">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564625"/>
    <w:multiLevelType w:val="hybridMultilevel"/>
    <w:tmpl w:val="60E0D7D8"/>
    <w:lvl w:ilvl="0" w:tplc="035411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CE3B42"/>
    <w:multiLevelType w:val="hybridMultilevel"/>
    <w:tmpl w:val="49269AFE"/>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DE82950"/>
    <w:multiLevelType w:val="hybridMultilevel"/>
    <w:tmpl w:val="580C1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B016C6"/>
    <w:multiLevelType w:val="hybridMultilevel"/>
    <w:tmpl w:val="B280486C"/>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FDF0C56"/>
    <w:multiLevelType w:val="hybridMultilevel"/>
    <w:tmpl w:val="69427CAE"/>
    <w:lvl w:ilvl="0" w:tplc="C20A81B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705DA9"/>
    <w:multiLevelType w:val="hybridMultilevel"/>
    <w:tmpl w:val="CAAA5506"/>
    <w:lvl w:ilvl="0" w:tplc="14E2A4F2">
      <w:start w:val="1"/>
      <w:numFmt w:val="lowerLetter"/>
      <w:pStyle w:val="L3"/>
      <w:lvlText w:val="%1)"/>
      <w:lvlJc w:val="left"/>
      <w:pPr>
        <w:tabs>
          <w:tab w:val="num" w:pos="992"/>
        </w:tabs>
        <w:ind w:left="992" w:hanging="425"/>
      </w:pPr>
      <w:rPr>
        <w:rFonts w:hint="default"/>
      </w:rPr>
    </w:lvl>
    <w:lvl w:ilvl="1" w:tplc="04150019" w:tentative="1">
      <w:start w:val="1"/>
      <w:numFmt w:val="lowerLetter"/>
      <w:lvlText w:val="%2."/>
      <w:lvlJc w:val="left"/>
      <w:pPr>
        <w:tabs>
          <w:tab w:val="num" w:pos="2291"/>
        </w:tabs>
        <w:ind w:left="2291" w:hanging="360"/>
      </w:p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36" w15:restartNumberingAfterBreak="0">
    <w:nsid w:val="110D51EA"/>
    <w:multiLevelType w:val="hybridMultilevel"/>
    <w:tmpl w:val="AF2CDE00"/>
    <w:styleLink w:val="11111111"/>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37" w15:restartNumberingAfterBreak="0">
    <w:nsid w:val="12283F02"/>
    <w:multiLevelType w:val="hybridMultilevel"/>
    <w:tmpl w:val="C9FAF2C6"/>
    <w:lvl w:ilvl="0" w:tplc="404615D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2E87693"/>
    <w:multiLevelType w:val="hybridMultilevel"/>
    <w:tmpl w:val="620CE2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6D645B"/>
    <w:multiLevelType w:val="singleLevel"/>
    <w:tmpl w:val="5F48C7EA"/>
    <w:lvl w:ilvl="0">
      <w:start w:val="1"/>
      <w:numFmt w:val="lowerLetter"/>
      <w:pStyle w:val="L1"/>
      <w:lvlText w:val="%1)"/>
      <w:lvlJc w:val="left"/>
      <w:pPr>
        <w:tabs>
          <w:tab w:val="num" w:pos="425"/>
        </w:tabs>
        <w:ind w:left="425" w:hanging="425"/>
      </w:pPr>
      <w:rPr>
        <w:rFonts w:hint="default"/>
      </w:rPr>
    </w:lvl>
  </w:abstractNum>
  <w:abstractNum w:abstractNumId="40" w15:restartNumberingAfterBreak="0">
    <w:nsid w:val="138A585A"/>
    <w:multiLevelType w:val="hybridMultilevel"/>
    <w:tmpl w:val="EFAAD8C4"/>
    <w:lvl w:ilvl="0" w:tplc="6ABE59B2">
      <w:start w:val="1"/>
      <w:numFmt w:val="decimal"/>
      <w:lvlText w:val="(%1)"/>
      <w:lvlJc w:val="left"/>
      <w:pPr>
        <w:ind w:left="720" w:hanging="360"/>
      </w:pPr>
      <w:rPr>
        <w:rFonts w:hint="default"/>
        <w:color w:val="auto"/>
        <w:sz w:val="19"/>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8F1BD5"/>
    <w:multiLevelType w:val="hybridMultilevel"/>
    <w:tmpl w:val="D070D6A2"/>
    <w:lvl w:ilvl="0" w:tplc="032C0DF0">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3DA3776"/>
    <w:multiLevelType w:val="hybridMultilevel"/>
    <w:tmpl w:val="CDD862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144C5178"/>
    <w:multiLevelType w:val="hybridMultilevel"/>
    <w:tmpl w:val="4B186AF8"/>
    <w:lvl w:ilvl="0" w:tplc="60B68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4AC40FE"/>
    <w:multiLevelType w:val="singleLevel"/>
    <w:tmpl w:val="3EC68E58"/>
    <w:lvl w:ilvl="0">
      <w:start w:val="1"/>
      <w:numFmt w:val="upperRoman"/>
      <w:pStyle w:val="Podtytu"/>
      <w:lvlText w:val="%1."/>
      <w:lvlJc w:val="left"/>
      <w:pPr>
        <w:tabs>
          <w:tab w:val="num" w:pos="1287"/>
        </w:tabs>
        <w:ind w:left="1287" w:hanging="720"/>
      </w:pPr>
      <w:rPr>
        <w:rFonts w:hint="default"/>
      </w:rPr>
    </w:lvl>
  </w:abstractNum>
  <w:abstractNum w:abstractNumId="45" w15:restartNumberingAfterBreak="0">
    <w:nsid w:val="177F06D4"/>
    <w:multiLevelType w:val="hybridMultilevel"/>
    <w:tmpl w:val="66BE0C5C"/>
    <w:lvl w:ilvl="0" w:tplc="80C465F0">
      <w:start w:val="1"/>
      <w:numFmt w:val="bullet"/>
      <w:lvlText w:val="-"/>
      <w:lvlJc w:val="left"/>
      <w:pPr>
        <w:tabs>
          <w:tab w:val="num" w:pos="360"/>
        </w:tabs>
        <w:ind w:left="0" w:firstLine="0"/>
      </w:pPr>
      <w:rPr>
        <w:rFonts w:ascii="Courier New" w:hAnsi="Courier New" w:cs="Courier New" w:hint="default"/>
        <w:color w:val="auto"/>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8BA545D"/>
    <w:multiLevelType w:val="hybridMultilevel"/>
    <w:tmpl w:val="81982E22"/>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95743B1"/>
    <w:multiLevelType w:val="hybridMultilevel"/>
    <w:tmpl w:val="465C88AE"/>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793A8D"/>
    <w:multiLevelType w:val="hybridMultilevel"/>
    <w:tmpl w:val="FD624AD8"/>
    <w:lvl w:ilvl="0" w:tplc="04150003">
      <w:start w:val="2"/>
      <w:numFmt w:val="bullet"/>
      <w:lvlText w:val="•"/>
      <w:lvlJc w:val="left"/>
      <w:pPr>
        <w:ind w:left="748" w:hanging="360"/>
      </w:pPr>
      <w:rPr>
        <w:rFonts w:ascii="Times New Roman" w:eastAsia="Times New Roman" w:hAnsi="Times New Roman"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49" w15:restartNumberingAfterBreak="0">
    <w:nsid w:val="1AF02C04"/>
    <w:multiLevelType w:val="hybridMultilevel"/>
    <w:tmpl w:val="B172017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D4810D6"/>
    <w:multiLevelType w:val="hybridMultilevel"/>
    <w:tmpl w:val="C444E45C"/>
    <w:lvl w:ilvl="0" w:tplc="3280A9DC">
      <w:start w:val="1"/>
      <w:numFmt w:val="bullet"/>
      <w:pStyle w:val="K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E5C576D"/>
    <w:multiLevelType w:val="multilevel"/>
    <w:tmpl w:val="8BAA6E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1F1807F8"/>
    <w:multiLevelType w:val="hybridMultilevel"/>
    <w:tmpl w:val="E2D46654"/>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35E0596"/>
    <w:multiLevelType w:val="hybridMultilevel"/>
    <w:tmpl w:val="F50EB3FC"/>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3687A97"/>
    <w:multiLevelType w:val="multilevel"/>
    <w:tmpl w:val="642EAE7C"/>
    <w:lvl w:ilvl="0">
      <w:start w:val="1"/>
      <w:numFmt w:val="decimal"/>
      <w:lvlText w:val="%1."/>
      <w:lvlJc w:val="left"/>
      <w:pPr>
        <w:ind w:left="872" w:hanging="360"/>
        <w:jc w:val="right"/>
      </w:pPr>
      <w:rPr>
        <w:rFonts w:ascii="Arial" w:eastAsia="Arial" w:hAnsi="Arial" w:cs="Arial" w:hint="default"/>
        <w:b/>
        <w:bCs/>
        <w:spacing w:val="-1"/>
        <w:w w:val="100"/>
        <w:sz w:val="28"/>
        <w:szCs w:val="28"/>
        <w:lang w:val="pl-PL" w:eastAsia="en-US" w:bidi="ar-SA"/>
      </w:rPr>
    </w:lvl>
    <w:lvl w:ilvl="1">
      <w:start w:val="1"/>
      <w:numFmt w:val="decimal"/>
      <w:lvlText w:val="%1.%2."/>
      <w:lvlJc w:val="left"/>
      <w:pPr>
        <w:ind w:left="1364" w:hanging="852"/>
        <w:jc w:val="right"/>
      </w:pPr>
      <w:rPr>
        <w:rFonts w:ascii="Arial" w:eastAsia="Arial" w:hAnsi="Arial" w:cs="Arial" w:hint="default"/>
        <w:b/>
        <w:bCs/>
        <w:spacing w:val="-1"/>
        <w:w w:val="99"/>
        <w:sz w:val="26"/>
        <w:szCs w:val="26"/>
        <w:lang w:val="pl-PL" w:eastAsia="en-US" w:bidi="ar-SA"/>
      </w:rPr>
    </w:lvl>
    <w:lvl w:ilvl="2">
      <w:start w:val="1"/>
      <w:numFmt w:val="decimal"/>
      <w:lvlText w:val="%1.%2.%3."/>
      <w:lvlJc w:val="left"/>
      <w:pPr>
        <w:ind w:left="1506" w:hanging="994"/>
      </w:pPr>
      <w:rPr>
        <w:rFonts w:ascii="Arial" w:eastAsia="Arial" w:hAnsi="Arial" w:cs="Arial" w:hint="default"/>
        <w:b/>
        <w:bCs/>
        <w:spacing w:val="-2"/>
        <w:w w:val="99"/>
        <w:sz w:val="24"/>
        <w:szCs w:val="24"/>
        <w:lang w:val="pl-PL" w:eastAsia="en-US" w:bidi="ar-SA"/>
      </w:rPr>
    </w:lvl>
    <w:lvl w:ilvl="3">
      <w:start w:val="1"/>
      <w:numFmt w:val="decimal"/>
      <w:lvlText w:val="%4."/>
      <w:lvlJc w:val="left"/>
      <w:pPr>
        <w:ind w:left="939" w:hanging="425"/>
      </w:pPr>
      <w:rPr>
        <w:rFonts w:ascii="Arial" w:eastAsia="Arial" w:hAnsi="Arial" w:cs="Arial" w:hint="default"/>
        <w:b w:val="0"/>
        <w:bCs w:val="0"/>
        <w:spacing w:val="-1"/>
        <w:w w:val="100"/>
        <w:sz w:val="22"/>
        <w:szCs w:val="22"/>
        <w:lang w:val="pl-PL" w:eastAsia="en-US" w:bidi="ar-SA"/>
      </w:rPr>
    </w:lvl>
    <w:lvl w:ilvl="4">
      <w:numFmt w:val="bullet"/>
      <w:lvlText w:val=""/>
      <w:lvlJc w:val="left"/>
      <w:pPr>
        <w:ind w:left="1079" w:hanging="207"/>
      </w:pPr>
      <w:rPr>
        <w:rFonts w:ascii="Symbol" w:eastAsia="Symbol" w:hAnsi="Symbol" w:cs="Symbol" w:hint="default"/>
        <w:w w:val="100"/>
        <w:sz w:val="22"/>
        <w:szCs w:val="22"/>
        <w:lang w:val="pl-PL" w:eastAsia="en-US" w:bidi="ar-SA"/>
      </w:rPr>
    </w:lvl>
    <w:lvl w:ilvl="5">
      <w:numFmt w:val="bullet"/>
      <w:lvlText w:val=""/>
      <w:lvlJc w:val="left"/>
      <w:pPr>
        <w:ind w:left="1364" w:hanging="286"/>
      </w:pPr>
      <w:rPr>
        <w:rFonts w:ascii="Symbol" w:eastAsia="Symbol" w:hAnsi="Symbol" w:cs="Symbol" w:hint="default"/>
        <w:w w:val="99"/>
        <w:sz w:val="18"/>
        <w:szCs w:val="18"/>
        <w:lang w:val="pl-PL" w:eastAsia="en-US" w:bidi="ar-SA"/>
      </w:rPr>
    </w:lvl>
    <w:lvl w:ilvl="6">
      <w:numFmt w:val="bullet"/>
      <w:lvlText w:val="•"/>
      <w:lvlJc w:val="left"/>
      <w:pPr>
        <w:ind w:left="1380" w:hanging="286"/>
      </w:pPr>
      <w:rPr>
        <w:rFonts w:hint="default"/>
        <w:lang w:val="pl-PL" w:eastAsia="en-US" w:bidi="ar-SA"/>
      </w:rPr>
    </w:lvl>
    <w:lvl w:ilvl="7">
      <w:numFmt w:val="bullet"/>
      <w:lvlText w:val="•"/>
      <w:lvlJc w:val="left"/>
      <w:pPr>
        <w:ind w:left="1500" w:hanging="286"/>
      </w:pPr>
      <w:rPr>
        <w:rFonts w:hint="default"/>
        <w:lang w:val="pl-PL" w:eastAsia="en-US" w:bidi="ar-SA"/>
      </w:rPr>
    </w:lvl>
    <w:lvl w:ilvl="8">
      <w:numFmt w:val="bullet"/>
      <w:lvlText w:val="•"/>
      <w:lvlJc w:val="left"/>
      <w:pPr>
        <w:ind w:left="4473" w:hanging="286"/>
      </w:pPr>
      <w:rPr>
        <w:rFonts w:hint="default"/>
        <w:lang w:val="pl-PL" w:eastAsia="en-US" w:bidi="ar-SA"/>
      </w:rPr>
    </w:lvl>
  </w:abstractNum>
  <w:abstractNum w:abstractNumId="55" w15:restartNumberingAfterBreak="0">
    <w:nsid w:val="26BB1780"/>
    <w:multiLevelType w:val="hybridMultilevel"/>
    <w:tmpl w:val="5A840BEE"/>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843428C"/>
    <w:multiLevelType w:val="hybridMultilevel"/>
    <w:tmpl w:val="A88482C8"/>
    <w:lvl w:ilvl="0" w:tplc="EF344FDA">
      <w:start w:val="1"/>
      <w:numFmt w:val="bullet"/>
      <w:pStyle w:val="N5"/>
      <w:lvlText w:val=""/>
      <w:lvlJc w:val="left"/>
      <w:pPr>
        <w:tabs>
          <w:tab w:val="num" w:pos="360"/>
        </w:tabs>
        <w:ind w:left="360" w:hanging="360"/>
      </w:pPr>
      <w:rPr>
        <w:rFonts w:ascii="Webdings" w:hAnsi="Webdings" w:hint="default"/>
      </w:rPr>
    </w:lvl>
    <w:lvl w:ilvl="1" w:tplc="04150003">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w:hAnsi="Aria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A146EBC"/>
    <w:multiLevelType w:val="hybridMultilevel"/>
    <w:tmpl w:val="A3A21BC6"/>
    <w:lvl w:ilvl="0" w:tplc="02EC6276">
      <w:start w:val="1"/>
      <w:numFmt w:val="bullet"/>
      <w:lvlText w:val=""/>
      <w:lvlJc w:val="left"/>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AC91175"/>
    <w:multiLevelType w:val="hybridMultilevel"/>
    <w:tmpl w:val="E136553E"/>
    <w:lvl w:ilvl="0" w:tplc="90D4800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59" w15:restartNumberingAfterBreak="0">
    <w:nsid w:val="2C5A2589"/>
    <w:multiLevelType w:val="hybridMultilevel"/>
    <w:tmpl w:val="719A883E"/>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C5F71F0"/>
    <w:multiLevelType w:val="hybridMultilevel"/>
    <w:tmpl w:val="23864968"/>
    <w:lvl w:ilvl="0" w:tplc="F14236F2">
      <w:start w:val="1"/>
      <w:numFmt w:val="decimal"/>
      <w:pStyle w:val="N2"/>
      <w:lvlText w:val="%1."/>
      <w:lvlJc w:val="left"/>
      <w:pPr>
        <w:tabs>
          <w:tab w:val="num" w:pos="709"/>
        </w:tabs>
        <w:ind w:left="709"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D1A69F0"/>
    <w:multiLevelType w:val="hybridMultilevel"/>
    <w:tmpl w:val="B2888DA6"/>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D5854CB"/>
    <w:multiLevelType w:val="hybridMultilevel"/>
    <w:tmpl w:val="F12E1BD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D95658A"/>
    <w:multiLevelType w:val="multilevel"/>
    <w:tmpl w:val="673AB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DCB0435"/>
    <w:multiLevelType w:val="hybridMultilevel"/>
    <w:tmpl w:val="2E42E9AA"/>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0E634DE"/>
    <w:multiLevelType w:val="hybridMultilevel"/>
    <w:tmpl w:val="C1C2A26E"/>
    <w:lvl w:ilvl="0" w:tplc="DD4A1344">
      <w:numFmt w:val="bullet"/>
      <w:lvlText w:val=""/>
      <w:lvlJc w:val="left"/>
      <w:pPr>
        <w:ind w:left="515" w:hanging="284"/>
      </w:pPr>
      <w:rPr>
        <w:rFonts w:ascii="Symbol" w:eastAsia="Symbol" w:hAnsi="Symbol" w:cs="Symbol" w:hint="default"/>
        <w:w w:val="99"/>
        <w:sz w:val="18"/>
        <w:szCs w:val="18"/>
        <w:lang w:val="pl-PL" w:eastAsia="en-US" w:bidi="ar-SA"/>
      </w:rPr>
    </w:lvl>
    <w:lvl w:ilvl="1" w:tplc="6A48E4EE">
      <w:numFmt w:val="bullet"/>
      <w:lvlText w:val=""/>
      <w:lvlJc w:val="left"/>
      <w:pPr>
        <w:ind w:left="798" w:hanging="284"/>
      </w:pPr>
      <w:rPr>
        <w:rFonts w:ascii="Symbol" w:eastAsia="Symbol" w:hAnsi="Symbol" w:cs="Symbol" w:hint="default"/>
        <w:w w:val="100"/>
        <w:sz w:val="22"/>
        <w:szCs w:val="22"/>
        <w:lang w:val="pl-PL" w:eastAsia="en-US" w:bidi="ar-SA"/>
      </w:rPr>
    </w:lvl>
    <w:lvl w:ilvl="2" w:tplc="3264896A">
      <w:numFmt w:val="bullet"/>
      <w:lvlText w:val=""/>
      <w:lvlJc w:val="left"/>
      <w:pPr>
        <w:ind w:left="1083" w:hanging="286"/>
      </w:pPr>
      <w:rPr>
        <w:rFonts w:ascii="Symbol" w:eastAsia="Symbol" w:hAnsi="Symbol" w:cs="Symbol" w:hint="default"/>
        <w:w w:val="99"/>
        <w:sz w:val="18"/>
        <w:szCs w:val="18"/>
        <w:lang w:val="pl-PL" w:eastAsia="en-US" w:bidi="ar-SA"/>
      </w:rPr>
    </w:lvl>
    <w:lvl w:ilvl="3" w:tplc="28128FD8">
      <w:numFmt w:val="bullet"/>
      <w:lvlText w:val="•"/>
      <w:lvlJc w:val="left"/>
      <w:pPr>
        <w:ind w:left="1360" w:hanging="286"/>
      </w:pPr>
      <w:rPr>
        <w:rFonts w:hint="default"/>
        <w:lang w:val="pl-PL" w:eastAsia="en-US" w:bidi="ar-SA"/>
      </w:rPr>
    </w:lvl>
    <w:lvl w:ilvl="4" w:tplc="C6D2EE10">
      <w:numFmt w:val="bullet"/>
      <w:lvlText w:val="•"/>
      <w:lvlJc w:val="left"/>
      <w:pPr>
        <w:ind w:left="2691" w:hanging="286"/>
      </w:pPr>
      <w:rPr>
        <w:rFonts w:hint="default"/>
        <w:lang w:val="pl-PL" w:eastAsia="en-US" w:bidi="ar-SA"/>
      </w:rPr>
    </w:lvl>
    <w:lvl w:ilvl="5" w:tplc="713A4D72">
      <w:numFmt w:val="bullet"/>
      <w:lvlText w:val="•"/>
      <w:lvlJc w:val="left"/>
      <w:pPr>
        <w:ind w:left="4022" w:hanging="286"/>
      </w:pPr>
      <w:rPr>
        <w:rFonts w:hint="default"/>
        <w:lang w:val="pl-PL" w:eastAsia="en-US" w:bidi="ar-SA"/>
      </w:rPr>
    </w:lvl>
    <w:lvl w:ilvl="6" w:tplc="5E58DF2C">
      <w:numFmt w:val="bullet"/>
      <w:lvlText w:val="•"/>
      <w:lvlJc w:val="left"/>
      <w:pPr>
        <w:ind w:left="5354" w:hanging="286"/>
      </w:pPr>
      <w:rPr>
        <w:rFonts w:hint="default"/>
        <w:lang w:val="pl-PL" w:eastAsia="en-US" w:bidi="ar-SA"/>
      </w:rPr>
    </w:lvl>
    <w:lvl w:ilvl="7" w:tplc="2F48530E">
      <w:numFmt w:val="bullet"/>
      <w:lvlText w:val="•"/>
      <w:lvlJc w:val="left"/>
      <w:pPr>
        <w:ind w:left="6685" w:hanging="286"/>
      </w:pPr>
      <w:rPr>
        <w:rFonts w:hint="default"/>
        <w:lang w:val="pl-PL" w:eastAsia="en-US" w:bidi="ar-SA"/>
      </w:rPr>
    </w:lvl>
    <w:lvl w:ilvl="8" w:tplc="D452F84C">
      <w:numFmt w:val="bullet"/>
      <w:lvlText w:val="•"/>
      <w:lvlJc w:val="left"/>
      <w:pPr>
        <w:ind w:left="8017" w:hanging="286"/>
      </w:pPr>
      <w:rPr>
        <w:rFonts w:hint="default"/>
        <w:lang w:val="pl-PL" w:eastAsia="en-US" w:bidi="ar-SA"/>
      </w:rPr>
    </w:lvl>
  </w:abstractNum>
  <w:abstractNum w:abstractNumId="66" w15:restartNumberingAfterBreak="0">
    <w:nsid w:val="315B2188"/>
    <w:multiLevelType w:val="hybridMultilevel"/>
    <w:tmpl w:val="3BAA3CA2"/>
    <w:lvl w:ilvl="0" w:tplc="A6E65086">
      <w:numFmt w:val="bullet"/>
      <w:lvlText w:val=""/>
      <w:lvlJc w:val="left"/>
      <w:pPr>
        <w:ind w:left="515" w:hanging="284"/>
      </w:pPr>
      <w:rPr>
        <w:rFonts w:ascii="Symbol" w:eastAsia="Symbol" w:hAnsi="Symbol" w:cs="Symbol" w:hint="default"/>
        <w:w w:val="100"/>
        <w:sz w:val="22"/>
        <w:szCs w:val="22"/>
        <w:lang w:val="pl-PL" w:eastAsia="en-US" w:bidi="ar-SA"/>
      </w:rPr>
    </w:lvl>
    <w:lvl w:ilvl="1" w:tplc="AFEED9FE">
      <w:numFmt w:val="bullet"/>
      <w:lvlText w:val=""/>
      <w:lvlJc w:val="left"/>
      <w:pPr>
        <w:ind w:left="798" w:hanging="284"/>
      </w:pPr>
      <w:rPr>
        <w:rFonts w:ascii="Symbol" w:eastAsia="Symbol" w:hAnsi="Symbol" w:cs="Symbol" w:hint="default"/>
        <w:w w:val="99"/>
        <w:sz w:val="18"/>
        <w:szCs w:val="18"/>
        <w:lang w:val="pl-PL" w:eastAsia="en-US" w:bidi="ar-SA"/>
      </w:rPr>
    </w:lvl>
    <w:lvl w:ilvl="2" w:tplc="6326465E">
      <w:numFmt w:val="bullet"/>
      <w:lvlText w:val="•"/>
      <w:lvlJc w:val="left"/>
      <w:pPr>
        <w:ind w:left="980" w:hanging="284"/>
      </w:pPr>
      <w:rPr>
        <w:rFonts w:hint="default"/>
        <w:lang w:val="pl-PL" w:eastAsia="en-US" w:bidi="ar-SA"/>
      </w:rPr>
    </w:lvl>
    <w:lvl w:ilvl="3" w:tplc="E5B8826A">
      <w:numFmt w:val="bullet"/>
      <w:lvlText w:val="•"/>
      <w:lvlJc w:val="left"/>
      <w:pPr>
        <w:ind w:left="1080" w:hanging="284"/>
      </w:pPr>
      <w:rPr>
        <w:rFonts w:hint="default"/>
        <w:lang w:val="pl-PL" w:eastAsia="en-US" w:bidi="ar-SA"/>
      </w:rPr>
    </w:lvl>
    <w:lvl w:ilvl="4" w:tplc="B0F6545C">
      <w:numFmt w:val="bullet"/>
      <w:lvlText w:val="•"/>
      <w:lvlJc w:val="left"/>
      <w:pPr>
        <w:ind w:left="2480" w:hanging="284"/>
      </w:pPr>
      <w:rPr>
        <w:rFonts w:hint="default"/>
        <w:lang w:val="pl-PL" w:eastAsia="en-US" w:bidi="ar-SA"/>
      </w:rPr>
    </w:lvl>
    <w:lvl w:ilvl="5" w:tplc="B90C7700">
      <w:numFmt w:val="bullet"/>
      <w:lvlText w:val="•"/>
      <w:lvlJc w:val="left"/>
      <w:pPr>
        <w:ind w:left="3880" w:hanging="284"/>
      </w:pPr>
      <w:rPr>
        <w:rFonts w:hint="default"/>
        <w:lang w:val="pl-PL" w:eastAsia="en-US" w:bidi="ar-SA"/>
      </w:rPr>
    </w:lvl>
    <w:lvl w:ilvl="6" w:tplc="B5565B72">
      <w:numFmt w:val="bullet"/>
      <w:lvlText w:val="•"/>
      <w:lvlJc w:val="left"/>
      <w:pPr>
        <w:ind w:left="5280" w:hanging="284"/>
      </w:pPr>
      <w:rPr>
        <w:rFonts w:hint="default"/>
        <w:lang w:val="pl-PL" w:eastAsia="en-US" w:bidi="ar-SA"/>
      </w:rPr>
    </w:lvl>
    <w:lvl w:ilvl="7" w:tplc="B016E46A">
      <w:numFmt w:val="bullet"/>
      <w:lvlText w:val="•"/>
      <w:lvlJc w:val="left"/>
      <w:pPr>
        <w:ind w:left="6680" w:hanging="284"/>
      </w:pPr>
      <w:rPr>
        <w:rFonts w:hint="default"/>
        <w:lang w:val="pl-PL" w:eastAsia="en-US" w:bidi="ar-SA"/>
      </w:rPr>
    </w:lvl>
    <w:lvl w:ilvl="8" w:tplc="49C69918">
      <w:numFmt w:val="bullet"/>
      <w:lvlText w:val="•"/>
      <w:lvlJc w:val="left"/>
      <w:pPr>
        <w:ind w:left="8080" w:hanging="284"/>
      </w:pPr>
      <w:rPr>
        <w:rFonts w:hint="default"/>
        <w:lang w:val="pl-PL" w:eastAsia="en-US" w:bidi="ar-SA"/>
      </w:rPr>
    </w:lvl>
  </w:abstractNum>
  <w:abstractNum w:abstractNumId="67" w15:restartNumberingAfterBreak="0">
    <w:nsid w:val="321A57DC"/>
    <w:multiLevelType w:val="hybridMultilevel"/>
    <w:tmpl w:val="D40EAD80"/>
    <w:lvl w:ilvl="0" w:tplc="04150003">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2DD05E5"/>
    <w:multiLevelType w:val="hybridMultilevel"/>
    <w:tmpl w:val="8F703F56"/>
    <w:lvl w:ilvl="0" w:tplc="60B6876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33160F98"/>
    <w:multiLevelType w:val="hybridMultilevel"/>
    <w:tmpl w:val="B9440BA2"/>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42E1745"/>
    <w:multiLevelType w:val="hybridMultilevel"/>
    <w:tmpl w:val="75A0EFDE"/>
    <w:lvl w:ilvl="0" w:tplc="7C86A3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5C6A47"/>
    <w:multiLevelType w:val="multilevel"/>
    <w:tmpl w:val="75EA1186"/>
    <w:lvl w:ilvl="0">
      <w:numFmt w:val="none"/>
      <w:pStyle w:val="pkt1"/>
      <w:lvlText w:val=""/>
      <w:lvlJc w:val="left"/>
      <w:pPr>
        <w:tabs>
          <w:tab w:val="num" w:pos="360"/>
        </w:tabs>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73" w15:restartNumberingAfterBreak="0">
    <w:nsid w:val="357809E6"/>
    <w:multiLevelType w:val="hybridMultilevel"/>
    <w:tmpl w:val="F864C052"/>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63546FC"/>
    <w:multiLevelType w:val="hybridMultilevel"/>
    <w:tmpl w:val="EF927E38"/>
    <w:lvl w:ilvl="0" w:tplc="7FC4FC18">
      <w:start w:val="5"/>
      <w:numFmt w:val="decimal"/>
      <w:lvlText w:val="%1"/>
      <w:lvlJc w:val="left"/>
      <w:pPr>
        <w:ind w:left="720" w:hanging="360"/>
      </w:pPr>
      <w:rPr>
        <w:rFonts w:hint="default"/>
        <w:w w:val="9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00373B"/>
    <w:multiLevelType w:val="hybridMultilevel"/>
    <w:tmpl w:val="00C4C7CE"/>
    <w:lvl w:ilvl="0" w:tplc="8D58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8543FF6"/>
    <w:multiLevelType w:val="hybridMultilevel"/>
    <w:tmpl w:val="F3B4D70E"/>
    <w:lvl w:ilvl="0" w:tplc="8D58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B7A69A0"/>
    <w:multiLevelType w:val="hybridMultilevel"/>
    <w:tmpl w:val="B818DF7E"/>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CF37127"/>
    <w:multiLevelType w:val="hybridMultilevel"/>
    <w:tmpl w:val="84F056AC"/>
    <w:lvl w:ilvl="0" w:tplc="D8E42AB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F6743E"/>
    <w:multiLevelType w:val="hybridMultilevel"/>
    <w:tmpl w:val="09C2B262"/>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03028FF"/>
    <w:multiLevelType w:val="hybridMultilevel"/>
    <w:tmpl w:val="10EC9450"/>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1BD2BA7"/>
    <w:multiLevelType w:val="hybridMultilevel"/>
    <w:tmpl w:val="D7AA0C6C"/>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27E15E0"/>
    <w:multiLevelType w:val="multilevel"/>
    <w:tmpl w:val="B72A6CF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4651CBF"/>
    <w:multiLevelType w:val="hybridMultilevel"/>
    <w:tmpl w:val="2040B6B8"/>
    <w:lvl w:ilvl="0" w:tplc="3788DD88">
      <w:start w:val="6"/>
      <w:numFmt w:val="lowerLetter"/>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48E2E25"/>
    <w:multiLevelType w:val="hybridMultilevel"/>
    <w:tmpl w:val="07382A4A"/>
    <w:lvl w:ilvl="0" w:tplc="90D4800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85" w15:restartNumberingAfterBreak="0">
    <w:nsid w:val="457010A4"/>
    <w:multiLevelType w:val="hybridMultilevel"/>
    <w:tmpl w:val="CED8C106"/>
    <w:lvl w:ilvl="0" w:tplc="ACF6020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6" w15:restartNumberingAfterBreak="0">
    <w:nsid w:val="46C81D46"/>
    <w:multiLevelType w:val="hybridMultilevel"/>
    <w:tmpl w:val="580C1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484E29"/>
    <w:multiLevelType w:val="hybridMultilevel"/>
    <w:tmpl w:val="9CEA3740"/>
    <w:lvl w:ilvl="0" w:tplc="EF344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7C64571"/>
    <w:multiLevelType w:val="hybridMultilevel"/>
    <w:tmpl w:val="7FF0988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8291AEE"/>
    <w:multiLevelType w:val="hybridMultilevel"/>
    <w:tmpl w:val="9502127C"/>
    <w:lvl w:ilvl="0" w:tplc="60B68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8A529D0"/>
    <w:multiLevelType w:val="hybridMultilevel"/>
    <w:tmpl w:val="A3789E94"/>
    <w:lvl w:ilvl="0" w:tplc="80C465F0">
      <w:start w:val="1"/>
      <w:numFmt w:val="bullet"/>
      <w:lvlText w:val="-"/>
      <w:lvlJc w:val="left"/>
      <w:pPr>
        <w:tabs>
          <w:tab w:val="num" w:pos="1080"/>
        </w:tabs>
        <w:ind w:left="1080" w:hanging="360"/>
      </w:pPr>
      <w:rPr>
        <w:rFonts w:ascii="Courier New" w:hAnsi="Courier New" w:cs="Courier New"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91" w15:restartNumberingAfterBreak="0">
    <w:nsid w:val="4AEE5F30"/>
    <w:multiLevelType w:val="hybridMultilevel"/>
    <w:tmpl w:val="403A4454"/>
    <w:lvl w:ilvl="0" w:tplc="9ADEA4F6">
      <w:start w:val="1"/>
      <w:numFmt w:val="bullet"/>
      <w:lvlText w:val=""/>
      <w:lvlJc w:val="left"/>
      <w:pPr>
        <w:ind w:left="360" w:hanging="360"/>
      </w:pPr>
      <w:rPr>
        <w:rFonts w:ascii="Symbol" w:hAnsi="Symbol" w:hint="default"/>
        <w:b w:val="0"/>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4D9935A4"/>
    <w:multiLevelType w:val="hybridMultilevel"/>
    <w:tmpl w:val="1E3C6070"/>
    <w:lvl w:ilvl="0" w:tplc="FFFFFFFF">
      <w:start w:val="1"/>
      <w:numFmt w:val="bullet"/>
      <w:lvlText w:val=""/>
      <w:lvlJc w:val="left"/>
      <w:pPr>
        <w:ind w:left="720" w:hanging="360"/>
      </w:pPr>
      <w:rPr>
        <w:rFonts w:ascii="Symbol" w:hAnsi="Symbol" w:hint="default"/>
        <w:b/>
        <w:i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123DB7"/>
    <w:multiLevelType w:val="hybridMultilevel"/>
    <w:tmpl w:val="CFA47318"/>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E456F3A"/>
    <w:multiLevelType w:val="hybridMultilevel"/>
    <w:tmpl w:val="21CA9CE2"/>
    <w:lvl w:ilvl="0" w:tplc="FFFFFFFF">
      <w:start w:val="1"/>
      <w:numFmt w:val="lowerLetter"/>
      <w:lvlText w:val="%1."/>
      <w:lvlJc w:val="left"/>
      <w:pPr>
        <w:ind w:left="720" w:hanging="360"/>
      </w:pPr>
      <w:rPr>
        <w:rFonts w:hint="default"/>
        <w:b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E98582D"/>
    <w:multiLevelType w:val="hybridMultilevel"/>
    <w:tmpl w:val="1834052A"/>
    <w:lvl w:ilvl="0" w:tplc="04150017">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4F6C2692"/>
    <w:multiLevelType w:val="hybridMultilevel"/>
    <w:tmpl w:val="AD6CBB08"/>
    <w:lvl w:ilvl="0" w:tplc="77B6E1F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FE2671F"/>
    <w:multiLevelType w:val="hybridMultilevel"/>
    <w:tmpl w:val="BB4E5998"/>
    <w:lvl w:ilvl="0" w:tplc="60B6876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8" w15:restartNumberingAfterBreak="0">
    <w:nsid w:val="51283921"/>
    <w:multiLevelType w:val="hybridMultilevel"/>
    <w:tmpl w:val="ED9E77F4"/>
    <w:lvl w:ilvl="0" w:tplc="60B68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14769A2"/>
    <w:multiLevelType w:val="multilevel"/>
    <w:tmpl w:val="673AB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515F6BA3"/>
    <w:multiLevelType w:val="hybridMultilevel"/>
    <w:tmpl w:val="094AC466"/>
    <w:lvl w:ilvl="0" w:tplc="5914BEA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51EE6C25"/>
    <w:multiLevelType w:val="hybridMultilevel"/>
    <w:tmpl w:val="5D3E72CC"/>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2815973"/>
    <w:multiLevelType w:val="hybridMultilevel"/>
    <w:tmpl w:val="A5EE28AC"/>
    <w:lvl w:ilvl="0" w:tplc="AB16F93A">
      <w:start w:val="1"/>
      <w:numFmt w:val="bullet"/>
      <w:lvlText w:val=""/>
      <w:lvlJc w:val="left"/>
      <w:rPr>
        <w:rFonts w:ascii="Wingdings" w:hAnsi="Wingdings" w:hint="default"/>
        <w:color w:val="auto"/>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103" w15:restartNumberingAfterBreak="0">
    <w:nsid w:val="52C64FF6"/>
    <w:multiLevelType w:val="multilevel"/>
    <w:tmpl w:val="EEA836E8"/>
    <w:lvl w:ilvl="0">
      <w:start w:val="1"/>
      <w:numFmt w:val="decimal"/>
      <w:pStyle w:val="Ciechanw"/>
      <w:lvlText w:val="%1."/>
      <w:lvlJc w:val="left"/>
      <w:pPr>
        <w:tabs>
          <w:tab w:val="num" w:pos="585"/>
        </w:tabs>
        <w:ind w:left="585" w:hanging="585"/>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104" w15:restartNumberingAfterBreak="0">
    <w:nsid w:val="530404B0"/>
    <w:multiLevelType w:val="hybridMultilevel"/>
    <w:tmpl w:val="FBBAA67A"/>
    <w:lvl w:ilvl="0" w:tplc="EF344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31E7848"/>
    <w:multiLevelType w:val="hybridMultilevel"/>
    <w:tmpl w:val="643255B6"/>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3996B3E"/>
    <w:multiLevelType w:val="hybridMultilevel"/>
    <w:tmpl w:val="D38C37E8"/>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3DA0EA0"/>
    <w:multiLevelType w:val="hybridMultilevel"/>
    <w:tmpl w:val="67F8F830"/>
    <w:lvl w:ilvl="0" w:tplc="60B68768">
      <w:start w:val="1"/>
      <w:numFmt w:val="bullet"/>
      <w:lvlText w:val=""/>
      <w:lvlJc w:val="left"/>
      <w:pPr>
        <w:ind w:left="515" w:hanging="284"/>
      </w:pPr>
      <w:rPr>
        <w:rFonts w:ascii="Symbol" w:hAnsi="Symbol" w:hint="default"/>
        <w:w w:val="100"/>
        <w:sz w:val="22"/>
        <w:szCs w:val="22"/>
        <w:lang w:val="pl-PL" w:eastAsia="en-US" w:bidi="ar-SA"/>
      </w:rPr>
    </w:lvl>
    <w:lvl w:ilvl="1" w:tplc="AFEED9FE">
      <w:numFmt w:val="bullet"/>
      <w:lvlText w:val=""/>
      <w:lvlJc w:val="left"/>
      <w:pPr>
        <w:ind w:left="798" w:hanging="284"/>
      </w:pPr>
      <w:rPr>
        <w:rFonts w:ascii="Symbol" w:eastAsia="Symbol" w:hAnsi="Symbol" w:cs="Symbol" w:hint="default"/>
        <w:w w:val="99"/>
        <w:sz w:val="18"/>
        <w:szCs w:val="18"/>
        <w:lang w:val="pl-PL" w:eastAsia="en-US" w:bidi="ar-SA"/>
      </w:rPr>
    </w:lvl>
    <w:lvl w:ilvl="2" w:tplc="6326465E">
      <w:numFmt w:val="bullet"/>
      <w:lvlText w:val="•"/>
      <w:lvlJc w:val="left"/>
      <w:pPr>
        <w:ind w:left="980" w:hanging="284"/>
      </w:pPr>
      <w:rPr>
        <w:rFonts w:hint="default"/>
        <w:lang w:val="pl-PL" w:eastAsia="en-US" w:bidi="ar-SA"/>
      </w:rPr>
    </w:lvl>
    <w:lvl w:ilvl="3" w:tplc="E5B8826A">
      <w:numFmt w:val="bullet"/>
      <w:lvlText w:val="•"/>
      <w:lvlJc w:val="left"/>
      <w:pPr>
        <w:ind w:left="1080" w:hanging="284"/>
      </w:pPr>
      <w:rPr>
        <w:rFonts w:hint="default"/>
        <w:lang w:val="pl-PL" w:eastAsia="en-US" w:bidi="ar-SA"/>
      </w:rPr>
    </w:lvl>
    <w:lvl w:ilvl="4" w:tplc="B0F6545C">
      <w:numFmt w:val="bullet"/>
      <w:lvlText w:val="•"/>
      <w:lvlJc w:val="left"/>
      <w:pPr>
        <w:ind w:left="2480" w:hanging="284"/>
      </w:pPr>
      <w:rPr>
        <w:rFonts w:hint="default"/>
        <w:lang w:val="pl-PL" w:eastAsia="en-US" w:bidi="ar-SA"/>
      </w:rPr>
    </w:lvl>
    <w:lvl w:ilvl="5" w:tplc="B90C7700">
      <w:numFmt w:val="bullet"/>
      <w:lvlText w:val="•"/>
      <w:lvlJc w:val="left"/>
      <w:pPr>
        <w:ind w:left="3880" w:hanging="284"/>
      </w:pPr>
      <w:rPr>
        <w:rFonts w:hint="default"/>
        <w:lang w:val="pl-PL" w:eastAsia="en-US" w:bidi="ar-SA"/>
      </w:rPr>
    </w:lvl>
    <w:lvl w:ilvl="6" w:tplc="B5565B72">
      <w:numFmt w:val="bullet"/>
      <w:lvlText w:val="•"/>
      <w:lvlJc w:val="left"/>
      <w:pPr>
        <w:ind w:left="5280" w:hanging="284"/>
      </w:pPr>
      <w:rPr>
        <w:rFonts w:hint="default"/>
        <w:lang w:val="pl-PL" w:eastAsia="en-US" w:bidi="ar-SA"/>
      </w:rPr>
    </w:lvl>
    <w:lvl w:ilvl="7" w:tplc="B016E46A">
      <w:numFmt w:val="bullet"/>
      <w:lvlText w:val="•"/>
      <w:lvlJc w:val="left"/>
      <w:pPr>
        <w:ind w:left="6680" w:hanging="284"/>
      </w:pPr>
      <w:rPr>
        <w:rFonts w:hint="default"/>
        <w:lang w:val="pl-PL" w:eastAsia="en-US" w:bidi="ar-SA"/>
      </w:rPr>
    </w:lvl>
    <w:lvl w:ilvl="8" w:tplc="49C69918">
      <w:numFmt w:val="bullet"/>
      <w:lvlText w:val="•"/>
      <w:lvlJc w:val="left"/>
      <w:pPr>
        <w:ind w:left="8080" w:hanging="284"/>
      </w:pPr>
      <w:rPr>
        <w:rFonts w:hint="default"/>
        <w:lang w:val="pl-PL" w:eastAsia="en-US" w:bidi="ar-SA"/>
      </w:rPr>
    </w:lvl>
  </w:abstractNum>
  <w:abstractNum w:abstractNumId="108" w15:restartNumberingAfterBreak="0">
    <w:nsid w:val="547D0815"/>
    <w:multiLevelType w:val="hybridMultilevel"/>
    <w:tmpl w:val="3CE21626"/>
    <w:lvl w:ilvl="0" w:tplc="FFFFFFFF">
      <w:start w:val="1"/>
      <w:numFmt w:val="bullet"/>
      <w:lvlText w:val=""/>
      <w:lvlJc w:val="left"/>
      <w:pPr>
        <w:ind w:left="720" w:hanging="360"/>
      </w:pPr>
      <w:rPr>
        <w:rFonts w:ascii="Symbol" w:hAnsi="Symbol" w:hint="default"/>
        <w:b/>
        <w:i w:val="0"/>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4B72E36"/>
    <w:multiLevelType w:val="hybridMultilevel"/>
    <w:tmpl w:val="FDE6F48C"/>
    <w:lvl w:ilvl="0" w:tplc="1CD80DA2">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110" w15:restartNumberingAfterBreak="0">
    <w:nsid w:val="554176C3"/>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56DC76DF"/>
    <w:multiLevelType w:val="hybridMultilevel"/>
    <w:tmpl w:val="34DC3D0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7D54DF9"/>
    <w:multiLevelType w:val="hybridMultilevel"/>
    <w:tmpl w:val="3BACAF66"/>
    <w:lvl w:ilvl="0" w:tplc="90D4800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13" w15:restartNumberingAfterBreak="0">
    <w:nsid w:val="5BA22390"/>
    <w:multiLevelType w:val="hybridMultilevel"/>
    <w:tmpl w:val="244034A4"/>
    <w:lvl w:ilvl="0" w:tplc="603A1A1A">
      <w:start w:val="1"/>
      <w:numFmt w:val="bullet"/>
      <w:lvlText w:val=""/>
      <w:lvlJc w:val="left"/>
      <w:pPr>
        <w:ind w:left="464" w:hanging="360"/>
      </w:pPr>
      <w:rPr>
        <w:rFonts w:ascii="Symbol" w:hAnsi="Symbol" w:hint="default"/>
        <w:color w:val="auto"/>
      </w:rPr>
    </w:lvl>
    <w:lvl w:ilvl="1" w:tplc="04150003" w:tentative="1">
      <w:start w:val="1"/>
      <w:numFmt w:val="bullet"/>
      <w:lvlText w:val="o"/>
      <w:lvlJc w:val="left"/>
      <w:pPr>
        <w:ind w:left="1184" w:hanging="360"/>
      </w:pPr>
      <w:rPr>
        <w:rFonts w:ascii="Courier New" w:hAnsi="Courier New" w:cs="Courier New" w:hint="default"/>
      </w:rPr>
    </w:lvl>
    <w:lvl w:ilvl="2" w:tplc="04150005" w:tentative="1">
      <w:start w:val="1"/>
      <w:numFmt w:val="bullet"/>
      <w:lvlText w:val=""/>
      <w:lvlJc w:val="left"/>
      <w:pPr>
        <w:ind w:left="1904" w:hanging="360"/>
      </w:pPr>
      <w:rPr>
        <w:rFonts w:ascii="Wingdings" w:hAnsi="Wingdings" w:hint="default"/>
      </w:rPr>
    </w:lvl>
    <w:lvl w:ilvl="3" w:tplc="04150001" w:tentative="1">
      <w:start w:val="1"/>
      <w:numFmt w:val="bullet"/>
      <w:lvlText w:val=""/>
      <w:lvlJc w:val="left"/>
      <w:pPr>
        <w:ind w:left="2624" w:hanging="360"/>
      </w:pPr>
      <w:rPr>
        <w:rFonts w:ascii="Symbol" w:hAnsi="Symbol" w:hint="default"/>
      </w:rPr>
    </w:lvl>
    <w:lvl w:ilvl="4" w:tplc="04150003" w:tentative="1">
      <w:start w:val="1"/>
      <w:numFmt w:val="bullet"/>
      <w:lvlText w:val="o"/>
      <w:lvlJc w:val="left"/>
      <w:pPr>
        <w:ind w:left="3344" w:hanging="360"/>
      </w:pPr>
      <w:rPr>
        <w:rFonts w:ascii="Courier New" w:hAnsi="Courier New" w:cs="Courier New" w:hint="default"/>
      </w:rPr>
    </w:lvl>
    <w:lvl w:ilvl="5" w:tplc="04150005" w:tentative="1">
      <w:start w:val="1"/>
      <w:numFmt w:val="bullet"/>
      <w:lvlText w:val=""/>
      <w:lvlJc w:val="left"/>
      <w:pPr>
        <w:ind w:left="4064" w:hanging="360"/>
      </w:pPr>
      <w:rPr>
        <w:rFonts w:ascii="Wingdings" w:hAnsi="Wingdings" w:hint="default"/>
      </w:rPr>
    </w:lvl>
    <w:lvl w:ilvl="6" w:tplc="04150001" w:tentative="1">
      <w:start w:val="1"/>
      <w:numFmt w:val="bullet"/>
      <w:lvlText w:val=""/>
      <w:lvlJc w:val="left"/>
      <w:pPr>
        <w:ind w:left="4784" w:hanging="360"/>
      </w:pPr>
      <w:rPr>
        <w:rFonts w:ascii="Symbol" w:hAnsi="Symbol" w:hint="default"/>
      </w:rPr>
    </w:lvl>
    <w:lvl w:ilvl="7" w:tplc="04150003" w:tentative="1">
      <w:start w:val="1"/>
      <w:numFmt w:val="bullet"/>
      <w:lvlText w:val="o"/>
      <w:lvlJc w:val="left"/>
      <w:pPr>
        <w:ind w:left="5504" w:hanging="360"/>
      </w:pPr>
      <w:rPr>
        <w:rFonts w:ascii="Courier New" w:hAnsi="Courier New" w:cs="Courier New" w:hint="default"/>
      </w:rPr>
    </w:lvl>
    <w:lvl w:ilvl="8" w:tplc="04150005" w:tentative="1">
      <w:start w:val="1"/>
      <w:numFmt w:val="bullet"/>
      <w:lvlText w:val=""/>
      <w:lvlJc w:val="left"/>
      <w:pPr>
        <w:ind w:left="6224" w:hanging="360"/>
      </w:pPr>
      <w:rPr>
        <w:rFonts w:ascii="Wingdings" w:hAnsi="Wingdings" w:hint="default"/>
      </w:rPr>
    </w:lvl>
  </w:abstractNum>
  <w:abstractNum w:abstractNumId="114" w15:restartNumberingAfterBreak="0">
    <w:nsid w:val="5C7E2290"/>
    <w:multiLevelType w:val="hybridMultilevel"/>
    <w:tmpl w:val="4D820898"/>
    <w:lvl w:ilvl="0" w:tplc="3CFCEC4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D817A30"/>
    <w:multiLevelType w:val="hybridMultilevel"/>
    <w:tmpl w:val="893A1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E0B0CB3"/>
    <w:multiLevelType w:val="multilevel"/>
    <w:tmpl w:val="AF087712"/>
    <w:lvl w:ilvl="0">
      <w:start w:val="5"/>
      <w:numFmt w:val="decimal"/>
      <w:lvlText w:val="%1"/>
      <w:lvlJc w:val="left"/>
      <w:pPr>
        <w:ind w:left="1426" w:hanging="994"/>
      </w:pPr>
      <w:rPr>
        <w:rFonts w:hint="default"/>
        <w:lang w:val="pl-PL" w:eastAsia="en-US" w:bidi="ar-SA"/>
      </w:rPr>
    </w:lvl>
    <w:lvl w:ilvl="1">
      <w:start w:val="3"/>
      <w:numFmt w:val="decimal"/>
      <w:lvlText w:val="%1.%2"/>
      <w:lvlJc w:val="left"/>
      <w:pPr>
        <w:ind w:left="1426" w:hanging="994"/>
      </w:pPr>
      <w:rPr>
        <w:rFonts w:hint="default"/>
        <w:lang w:val="pl-PL" w:eastAsia="en-US" w:bidi="ar-SA"/>
      </w:rPr>
    </w:lvl>
    <w:lvl w:ilvl="2">
      <w:start w:val="1"/>
      <w:numFmt w:val="decimal"/>
      <w:lvlText w:val="%1.%2.%3."/>
      <w:lvlJc w:val="left"/>
      <w:pPr>
        <w:ind w:left="1426" w:hanging="994"/>
        <w:jc w:val="right"/>
      </w:pPr>
      <w:rPr>
        <w:rFonts w:ascii="Arial" w:eastAsia="Arial" w:hAnsi="Arial" w:cs="Arial" w:hint="default"/>
        <w:b/>
        <w:bCs/>
        <w:spacing w:val="-2"/>
        <w:w w:val="99"/>
        <w:sz w:val="24"/>
        <w:szCs w:val="24"/>
        <w:lang w:val="pl-PL" w:eastAsia="en-US" w:bidi="ar-SA"/>
      </w:rPr>
    </w:lvl>
    <w:lvl w:ilvl="3">
      <w:numFmt w:val="bullet"/>
      <w:lvlText w:val=""/>
      <w:lvlJc w:val="left"/>
      <w:pPr>
        <w:ind w:left="1153" w:hanging="360"/>
      </w:pPr>
      <w:rPr>
        <w:rFonts w:ascii="Symbol" w:eastAsia="Symbol" w:hAnsi="Symbol" w:cs="Symbol" w:hint="default"/>
        <w:w w:val="100"/>
        <w:sz w:val="22"/>
        <w:szCs w:val="22"/>
        <w:lang w:val="pl-PL" w:eastAsia="en-US" w:bidi="ar-SA"/>
      </w:rPr>
    </w:lvl>
    <w:lvl w:ilvl="4">
      <w:numFmt w:val="bullet"/>
      <w:lvlText w:val="•"/>
      <w:lvlJc w:val="left"/>
      <w:pPr>
        <w:ind w:left="4480" w:hanging="360"/>
      </w:pPr>
      <w:rPr>
        <w:rFonts w:hint="default"/>
        <w:lang w:val="pl-PL" w:eastAsia="en-US" w:bidi="ar-SA"/>
      </w:rPr>
    </w:lvl>
    <w:lvl w:ilvl="5">
      <w:numFmt w:val="bullet"/>
      <w:lvlText w:val="•"/>
      <w:lvlJc w:val="left"/>
      <w:pPr>
        <w:ind w:left="5500" w:hanging="360"/>
      </w:pPr>
      <w:rPr>
        <w:rFonts w:hint="default"/>
        <w:lang w:val="pl-PL" w:eastAsia="en-US" w:bidi="ar-SA"/>
      </w:rPr>
    </w:lvl>
    <w:lvl w:ilvl="6">
      <w:numFmt w:val="bullet"/>
      <w:lvlText w:val="•"/>
      <w:lvlJc w:val="left"/>
      <w:pPr>
        <w:ind w:left="6520" w:hanging="360"/>
      </w:pPr>
      <w:rPr>
        <w:rFonts w:hint="default"/>
        <w:lang w:val="pl-PL" w:eastAsia="en-US" w:bidi="ar-SA"/>
      </w:rPr>
    </w:lvl>
    <w:lvl w:ilvl="7">
      <w:numFmt w:val="bullet"/>
      <w:lvlText w:val="•"/>
      <w:lvlJc w:val="left"/>
      <w:pPr>
        <w:ind w:left="7540" w:hanging="360"/>
      </w:pPr>
      <w:rPr>
        <w:rFonts w:hint="default"/>
        <w:lang w:val="pl-PL" w:eastAsia="en-US" w:bidi="ar-SA"/>
      </w:rPr>
    </w:lvl>
    <w:lvl w:ilvl="8">
      <w:numFmt w:val="bullet"/>
      <w:lvlText w:val="•"/>
      <w:lvlJc w:val="left"/>
      <w:pPr>
        <w:ind w:left="8560" w:hanging="360"/>
      </w:pPr>
      <w:rPr>
        <w:rFonts w:hint="default"/>
        <w:lang w:val="pl-PL" w:eastAsia="en-US" w:bidi="ar-SA"/>
      </w:rPr>
    </w:lvl>
  </w:abstractNum>
  <w:abstractNum w:abstractNumId="117" w15:restartNumberingAfterBreak="0">
    <w:nsid w:val="5ECA38BE"/>
    <w:multiLevelType w:val="hybridMultilevel"/>
    <w:tmpl w:val="3ECED322"/>
    <w:lvl w:ilvl="0" w:tplc="49F4A99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ECF6A39"/>
    <w:multiLevelType w:val="singleLevel"/>
    <w:tmpl w:val="D3B8D85C"/>
    <w:lvl w:ilvl="0">
      <w:start w:val="1"/>
      <w:numFmt w:val="bullet"/>
      <w:pStyle w:val="Listapunktowana4"/>
      <w:lvlText w:val=""/>
      <w:lvlJc w:val="left"/>
      <w:pPr>
        <w:tabs>
          <w:tab w:val="num" w:pos="360"/>
        </w:tabs>
        <w:ind w:left="360" w:hanging="360"/>
      </w:pPr>
      <w:rPr>
        <w:rFonts w:ascii="Symbol" w:hAnsi="Symbol" w:hint="default"/>
      </w:rPr>
    </w:lvl>
  </w:abstractNum>
  <w:abstractNum w:abstractNumId="119" w15:restartNumberingAfterBreak="0">
    <w:nsid w:val="600907C3"/>
    <w:multiLevelType w:val="hybridMultilevel"/>
    <w:tmpl w:val="21CA9CE2"/>
    <w:lvl w:ilvl="0" w:tplc="04150019">
      <w:start w:val="1"/>
      <w:numFmt w:val="lowerLetter"/>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cs="Symbol" w:hint="default"/>
        <w:color w:val="auto"/>
      </w:rPr>
    </w:lvl>
    <w:lvl w:ilvl="1">
      <w:start w:val="1"/>
      <w:numFmt w:val="bullet"/>
      <w:pStyle w:val="Listanumerycznapodstawowa"/>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1" w15:restartNumberingAfterBreak="0">
    <w:nsid w:val="6182056D"/>
    <w:multiLevelType w:val="hybridMultilevel"/>
    <w:tmpl w:val="294817A4"/>
    <w:lvl w:ilvl="0" w:tplc="31C820F2">
      <w:start w:val="1"/>
      <w:numFmt w:val="lowerRoman"/>
      <w:lvlText w:val="(%1)"/>
      <w:lvlJc w:val="left"/>
      <w:pPr>
        <w:ind w:left="757" w:hanging="720"/>
      </w:pPr>
      <w:rPr>
        <w:rFonts w:hint="default"/>
      </w:rPr>
    </w:lvl>
    <w:lvl w:ilvl="1" w:tplc="04150019" w:tentative="1">
      <w:start w:val="1"/>
      <w:numFmt w:val="lowerLetter"/>
      <w:lvlText w:val="%2."/>
      <w:lvlJc w:val="left"/>
      <w:pPr>
        <w:ind w:left="1117" w:hanging="360"/>
      </w:pPr>
    </w:lvl>
    <w:lvl w:ilvl="2" w:tplc="0415001B" w:tentative="1">
      <w:start w:val="1"/>
      <w:numFmt w:val="lowerRoman"/>
      <w:lvlText w:val="%3."/>
      <w:lvlJc w:val="right"/>
      <w:pPr>
        <w:ind w:left="1837" w:hanging="180"/>
      </w:pPr>
    </w:lvl>
    <w:lvl w:ilvl="3" w:tplc="0415000F" w:tentative="1">
      <w:start w:val="1"/>
      <w:numFmt w:val="decimal"/>
      <w:lvlText w:val="%4."/>
      <w:lvlJc w:val="left"/>
      <w:pPr>
        <w:ind w:left="2557" w:hanging="360"/>
      </w:pPr>
    </w:lvl>
    <w:lvl w:ilvl="4" w:tplc="04150019" w:tentative="1">
      <w:start w:val="1"/>
      <w:numFmt w:val="lowerLetter"/>
      <w:lvlText w:val="%5."/>
      <w:lvlJc w:val="left"/>
      <w:pPr>
        <w:ind w:left="3277" w:hanging="360"/>
      </w:pPr>
    </w:lvl>
    <w:lvl w:ilvl="5" w:tplc="0415001B" w:tentative="1">
      <w:start w:val="1"/>
      <w:numFmt w:val="lowerRoman"/>
      <w:lvlText w:val="%6."/>
      <w:lvlJc w:val="right"/>
      <w:pPr>
        <w:ind w:left="3997" w:hanging="180"/>
      </w:pPr>
    </w:lvl>
    <w:lvl w:ilvl="6" w:tplc="0415000F" w:tentative="1">
      <w:start w:val="1"/>
      <w:numFmt w:val="decimal"/>
      <w:lvlText w:val="%7."/>
      <w:lvlJc w:val="left"/>
      <w:pPr>
        <w:ind w:left="4717" w:hanging="360"/>
      </w:pPr>
    </w:lvl>
    <w:lvl w:ilvl="7" w:tplc="04150019" w:tentative="1">
      <w:start w:val="1"/>
      <w:numFmt w:val="lowerLetter"/>
      <w:lvlText w:val="%8."/>
      <w:lvlJc w:val="left"/>
      <w:pPr>
        <w:ind w:left="5437" w:hanging="360"/>
      </w:pPr>
    </w:lvl>
    <w:lvl w:ilvl="8" w:tplc="0415001B" w:tentative="1">
      <w:start w:val="1"/>
      <w:numFmt w:val="lowerRoman"/>
      <w:lvlText w:val="%9."/>
      <w:lvlJc w:val="right"/>
      <w:pPr>
        <w:ind w:left="6157" w:hanging="180"/>
      </w:pPr>
    </w:lvl>
  </w:abstractNum>
  <w:abstractNum w:abstractNumId="122" w15:restartNumberingAfterBreak="0">
    <w:nsid w:val="623F4E59"/>
    <w:multiLevelType w:val="hybridMultilevel"/>
    <w:tmpl w:val="925C5E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3173182"/>
    <w:multiLevelType w:val="hybridMultilevel"/>
    <w:tmpl w:val="FDA8CA6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37D0483"/>
    <w:multiLevelType w:val="hybridMultilevel"/>
    <w:tmpl w:val="0BCA95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47B0E45"/>
    <w:multiLevelType w:val="singleLevel"/>
    <w:tmpl w:val="86422D6A"/>
    <w:lvl w:ilvl="0">
      <w:numFmt w:val="bullet"/>
      <w:pStyle w:val="minusy"/>
      <w:lvlText w:val=""/>
      <w:lvlJc w:val="left"/>
      <w:pPr>
        <w:tabs>
          <w:tab w:val="num" w:pos="1070"/>
        </w:tabs>
        <w:ind w:left="1070" w:hanging="360"/>
      </w:pPr>
      <w:rPr>
        <w:rFonts w:ascii="Symbol" w:hAnsi="Symbol" w:hint="default"/>
        <w:sz w:val="26"/>
      </w:rPr>
    </w:lvl>
  </w:abstractNum>
  <w:abstractNum w:abstractNumId="126" w15:restartNumberingAfterBreak="0">
    <w:nsid w:val="651C3D76"/>
    <w:multiLevelType w:val="hybridMultilevel"/>
    <w:tmpl w:val="5BB4A1BC"/>
    <w:lvl w:ilvl="0" w:tplc="E5266560">
      <w:start w:val="1"/>
      <w:numFmt w:val="decimal"/>
      <w:lvlText w:val="%1)"/>
      <w:lvlJc w:val="left"/>
      <w:pPr>
        <w:ind w:left="720" w:hanging="360"/>
      </w:pPr>
      <w:rPr>
        <w:rFonts w:hint="default"/>
        <w:sz w:val="14"/>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5653300"/>
    <w:multiLevelType w:val="hybridMultilevel"/>
    <w:tmpl w:val="A4D86D2E"/>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6731ACD"/>
    <w:multiLevelType w:val="hybridMultilevel"/>
    <w:tmpl w:val="3F589CF6"/>
    <w:lvl w:ilvl="0" w:tplc="249002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66A45C55"/>
    <w:multiLevelType w:val="hybridMultilevel"/>
    <w:tmpl w:val="ABC4EDBE"/>
    <w:lvl w:ilvl="0" w:tplc="6EC8844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74352C3"/>
    <w:multiLevelType w:val="hybridMultilevel"/>
    <w:tmpl w:val="587E5A8C"/>
    <w:lvl w:ilvl="0" w:tplc="C4E8793C">
      <w:start w:val="1"/>
      <w:numFmt w:val="decimal"/>
      <w:pStyle w:val="N3"/>
      <w:lvlText w:val="%1."/>
      <w:lvlJc w:val="left"/>
      <w:pPr>
        <w:tabs>
          <w:tab w:val="num" w:pos="992"/>
        </w:tabs>
        <w:ind w:left="992"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8BC4265"/>
    <w:multiLevelType w:val="hybridMultilevel"/>
    <w:tmpl w:val="E4AAEC9A"/>
    <w:lvl w:ilvl="0" w:tplc="54B4F0CC">
      <w:start w:val="1"/>
      <w:numFmt w:val="bullet"/>
      <w:lvlText w:val=""/>
      <w:lvlJc w:val="left"/>
      <w:pPr>
        <w:ind w:left="720" w:hanging="360"/>
      </w:pPr>
      <w:rPr>
        <w:rFonts w:ascii="Symbol" w:hAnsi="Symbol" w:hint="default"/>
        <w:color w:val="7030A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9036440"/>
    <w:multiLevelType w:val="hybridMultilevel"/>
    <w:tmpl w:val="4E66FEEE"/>
    <w:lvl w:ilvl="0" w:tplc="7A384930">
      <w:numFmt w:val="bullet"/>
      <w:lvlText w:val=""/>
      <w:lvlJc w:val="left"/>
      <w:pPr>
        <w:ind w:left="872" w:hanging="360"/>
      </w:pPr>
      <w:rPr>
        <w:rFonts w:ascii="Symbol" w:eastAsia="Symbol" w:hAnsi="Symbol" w:cs="Symbol" w:hint="default"/>
        <w:w w:val="100"/>
        <w:sz w:val="22"/>
        <w:szCs w:val="22"/>
        <w:lang w:val="pl-PL" w:eastAsia="en-US" w:bidi="ar-SA"/>
      </w:rPr>
    </w:lvl>
    <w:lvl w:ilvl="1" w:tplc="3E8CDB98">
      <w:numFmt w:val="bullet"/>
      <w:lvlText w:val=""/>
      <w:lvlJc w:val="left"/>
      <w:pPr>
        <w:ind w:left="1004" w:hanging="286"/>
      </w:pPr>
      <w:rPr>
        <w:rFonts w:ascii="Symbol" w:eastAsia="Symbol" w:hAnsi="Symbol" w:cs="Symbol" w:hint="default"/>
        <w:w w:val="99"/>
        <w:sz w:val="18"/>
        <w:szCs w:val="18"/>
        <w:lang w:val="pl-PL" w:eastAsia="en-US" w:bidi="ar-SA"/>
      </w:rPr>
    </w:lvl>
    <w:lvl w:ilvl="2" w:tplc="0A34BCFE">
      <w:numFmt w:val="bullet"/>
      <w:lvlText w:val="•"/>
      <w:lvlJc w:val="left"/>
      <w:pPr>
        <w:ind w:left="2066" w:hanging="286"/>
      </w:pPr>
      <w:rPr>
        <w:rFonts w:hint="default"/>
        <w:lang w:val="pl-PL" w:eastAsia="en-US" w:bidi="ar-SA"/>
      </w:rPr>
    </w:lvl>
    <w:lvl w:ilvl="3" w:tplc="00E0EEF4">
      <w:numFmt w:val="bullet"/>
      <w:lvlText w:val="•"/>
      <w:lvlJc w:val="left"/>
      <w:pPr>
        <w:ind w:left="3133" w:hanging="286"/>
      </w:pPr>
      <w:rPr>
        <w:rFonts w:hint="default"/>
        <w:lang w:val="pl-PL" w:eastAsia="en-US" w:bidi="ar-SA"/>
      </w:rPr>
    </w:lvl>
    <w:lvl w:ilvl="4" w:tplc="A5FE8738">
      <w:numFmt w:val="bullet"/>
      <w:lvlText w:val="•"/>
      <w:lvlJc w:val="left"/>
      <w:pPr>
        <w:ind w:left="4200" w:hanging="286"/>
      </w:pPr>
      <w:rPr>
        <w:rFonts w:hint="default"/>
        <w:lang w:val="pl-PL" w:eastAsia="en-US" w:bidi="ar-SA"/>
      </w:rPr>
    </w:lvl>
    <w:lvl w:ilvl="5" w:tplc="FBF6C84A">
      <w:numFmt w:val="bullet"/>
      <w:lvlText w:val="•"/>
      <w:lvlJc w:val="left"/>
      <w:pPr>
        <w:ind w:left="5266" w:hanging="286"/>
      </w:pPr>
      <w:rPr>
        <w:rFonts w:hint="default"/>
        <w:lang w:val="pl-PL" w:eastAsia="en-US" w:bidi="ar-SA"/>
      </w:rPr>
    </w:lvl>
    <w:lvl w:ilvl="6" w:tplc="591E6CB6">
      <w:numFmt w:val="bullet"/>
      <w:lvlText w:val="•"/>
      <w:lvlJc w:val="left"/>
      <w:pPr>
        <w:ind w:left="6333" w:hanging="286"/>
      </w:pPr>
      <w:rPr>
        <w:rFonts w:hint="default"/>
        <w:lang w:val="pl-PL" w:eastAsia="en-US" w:bidi="ar-SA"/>
      </w:rPr>
    </w:lvl>
    <w:lvl w:ilvl="7" w:tplc="1CBCDD18">
      <w:numFmt w:val="bullet"/>
      <w:lvlText w:val="•"/>
      <w:lvlJc w:val="left"/>
      <w:pPr>
        <w:ind w:left="7400" w:hanging="286"/>
      </w:pPr>
      <w:rPr>
        <w:rFonts w:hint="default"/>
        <w:lang w:val="pl-PL" w:eastAsia="en-US" w:bidi="ar-SA"/>
      </w:rPr>
    </w:lvl>
    <w:lvl w:ilvl="8" w:tplc="5FB03948">
      <w:numFmt w:val="bullet"/>
      <w:lvlText w:val="•"/>
      <w:lvlJc w:val="left"/>
      <w:pPr>
        <w:ind w:left="8466" w:hanging="286"/>
      </w:pPr>
      <w:rPr>
        <w:rFonts w:hint="default"/>
        <w:lang w:val="pl-PL" w:eastAsia="en-US" w:bidi="ar-SA"/>
      </w:rPr>
    </w:lvl>
  </w:abstractNum>
  <w:abstractNum w:abstractNumId="133" w15:restartNumberingAfterBreak="0">
    <w:nsid w:val="69442717"/>
    <w:multiLevelType w:val="hybridMultilevel"/>
    <w:tmpl w:val="EA5A2FB4"/>
    <w:lvl w:ilvl="0" w:tplc="77B6E1FE">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9C91876"/>
    <w:multiLevelType w:val="hybridMultilevel"/>
    <w:tmpl w:val="CEF2B6F0"/>
    <w:lvl w:ilvl="0" w:tplc="C42C866E">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B8E696F"/>
    <w:multiLevelType w:val="hybridMultilevel"/>
    <w:tmpl w:val="5E02CF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C3F6BD2"/>
    <w:multiLevelType w:val="hybridMultilevel"/>
    <w:tmpl w:val="D974C028"/>
    <w:lvl w:ilvl="0" w:tplc="6C264EFC">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4E415F"/>
    <w:multiLevelType w:val="hybridMultilevel"/>
    <w:tmpl w:val="11F65C66"/>
    <w:lvl w:ilvl="0" w:tplc="1608944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D231CFF"/>
    <w:multiLevelType w:val="hybridMultilevel"/>
    <w:tmpl w:val="3BCEC18A"/>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D273822"/>
    <w:multiLevelType w:val="hybridMultilevel"/>
    <w:tmpl w:val="26748B40"/>
    <w:lvl w:ilvl="0" w:tplc="790E6FB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DD71730"/>
    <w:multiLevelType w:val="hybridMultilevel"/>
    <w:tmpl w:val="7E90C846"/>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E1F59D3"/>
    <w:multiLevelType w:val="hybridMultilevel"/>
    <w:tmpl w:val="A1502182"/>
    <w:lvl w:ilvl="0" w:tplc="FF7E44BA">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17B5AE6"/>
    <w:multiLevelType w:val="hybridMultilevel"/>
    <w:tmpl w:val="8CE6B8FE"/>
    <w:lvl w:ilvl="0" w:tplc="8A5EB198">
      <w:start w:val="1"/>
      <w:numFmt w:val="bullet"/>
      <w:pStyle w:val="W1"/>
      <w:lvlText w:val=""/>
      <w:lvlJc w:val="left"/>
      <w:pPr>
        <w:tabs>
          <w:tab w:val="num" w:pos="5747"/>
        </w:tabs>
        <w:ind w:left="5387" w:firstLine="0"/>
      </w:pPr>
      <w:rPr>
        <w:rFonts w:ascii="Symbol" w:hAnsi="Symbol" w:hint="default"/>
        <w:color w:val="auto"/>
        <w:sz w:val="1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20A3016"/>
    <w:multiLevelType w:val="multilevel"/>
    <w:tmpl w:val="0415001F"/>
    <w:styleLink w:val="111111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4" w15:restartNumberingAfterBreak="0">
    <w:nsid w:val="74715687"/>
    <w:multiLevelType w:val="multilevel"/>
    <w:tmpl w:val="6CE40648"/>
    <w:lvl w:ilvl="0">
      <w:start w:val="1"/>
      <w:numFmt w:val="decimal"/>
      <w:lvlText w:val="%1."/>
      <w:lvlJc w:val="left"/>
      <w:pPr>
        <w:ind w:left="720" w:hanging="360"/>
      </w:pPr>
      <w:rPr>
        <w:rFonts w:hint="default"/>
      </w:rPr>
    </w:lvl>
    <w:lvl w:ilvl="1">
      <w:start w:val="4"/>
      <w:numFmt w:val="decimal"/>
      <w:isLgl/>
      <w:lvlText w:val="%1.%2."/>
      <w:lvlJc w:val="left"/>
      <w:pPr>
        <w:ind w:left="1288"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750873D4"/>
    <w:multiLevelType w:val="singleLevel"/>
    <w:tmpl w:val="7406AD74"/>
    <w:lvl w:ilvl="0">
      <w:start w:val="1"/>
      <w:numFmt w:val="decimal"/>
      <w:pStyle w:val="WW-Listawypunktowana2"/>
      <w:lvlText w:val="%1."/>
      <w:legacy w:legacy="1" w:legacySpace="0" w:legacyIndent="360"/>
      <w:lvlJc w:val="left"/>
      <w:pPr>
        <w:ind w:left="360" w:hanging="360"/>
      </w:pPr>
    </w:lvl>
  </w:abstractNum>
  <w:abstractNum w:abstractNumId="146" w15:restartNumberingAfterBreak="0">
    <w:nsid w:val="760A30C2"/>
    <w:multiLevelType w:val="hybridMultilevel"/>
    <w:tmpl w:val="6AC0D174"/>
    <w:styleLink w:val="C1"/>
    <w:lvl w:ilvl="0" w:tplc="18B41800">
      <w:start w:val="1"/>
      <w:numFmt w:val="bullet"/>
      <w:lvlText w:val=""/>
      <w:lvlJc w:val="left"/>
      <w:pPr>
        <w:ind w:left="1140" w:hanging="360"/>
      </w:pPr>
      <w:rPr>
        <w:rFonts w:ascii="Symbol" w:hAnsi="Symbol" w:hint="default"/>
      </w:rPr>
    </w:lvl>
    <w:lvl w:ilvl="1" w:tplc="04150019">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147" w15:restartNumberingAfterBreak="0">
    <w:nsid w:val="76C40F60"/>
    <w:multiLevelType w:val="hybridMultilevel"/>
    <w:tmpl w:val="3970F6E0"/>
    <w:lvl w:ilvl="0" w:tplc="A19ED932">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70836A4"/>
    <w:multiLevelType w:val="hybridMultilevel"/>
    <w:tmpl w:val="8DCEA5BC"/>
    <w:lvl w:ilvl="0" w:tplc="9F2857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E96AE5"/>
    <w:multiLevelType w:val="hybridMultilevel"/>
    <w:tmpl w:val="31A4B502"/>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7FE0F7F"/>
    <w:multiLevelType w:val="hybridMultilevel"/>
    <w:tmpl w:val="816A2C0A"/>
    <w:lvl w:ilvl="0" w:tplc="29E8206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1" w15:restartNumberingAfterBreak="0">
    <w:nsid w:val="797560AE"/>
    <w:multiLevelType w:val="hybridMultilevel"/>
    <w:tmpl w:val="8EF266AC"/>
    <w:lvl w:ilvl="0" w:tplc="4146A82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9A8046D"/>
    <w:multiLevelType w:val="hybridMultilevel"/>
    <w:tmpl w:val="0D1C5B84"/>
    <w:lvl w:ilvl="0" w:tplc="EF344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AE91BF8"/>
    <w:multiLevelType w:val="multilevel"/>
    <w:tmpl w:val="A82E6FA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7AF73294"/>
    <w:multiLevelType w:val="hybridMultilevel"/>
    <w:tmpl w:val="2514D7EC"/>
    <w:lvl w:ilvl="0" w:tplc="3CFCEC48">
      <w:start w:val="1"/>
      <w:numFmt w:val="bullet"/>
      <w:lvlText w:val="-"/>
      <w:lvlJc w:val="left"/>
      <w:pPr>
        <w:ind w:left="765" w:hanging="360"/>
      </w:pPr>
      <w:rPr>
        <w:rFonts w:ascii="Calibri" w:hAnsi="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5" w15:restartNumberingAfterBreak="0">
    <w:nsid w:val="7C5466F2"/>
    <w:multiLevelType w:val="singleLevel"/>
    <w:tmpl w:val="1F1E26D4"/>
    <w:lvl w:ilvl="0">
      <w:start w:val="1"/>
      <w:numFmt w:val="decimal"/>
      <w:pStyle w:val="N1"/>
      <w:lvlText w:val="%1."/>
      <w:lvlJc w:val="left"/>
      <w:pPr>
        <w:tabs>
          <w:tab w:val="num" w:pos="425"/>
        </w:tabs>
        <w:ind w:left="425" w:hanging="425"/>
      </w:pPr>
      <w:rPr>
        <w:rFonts w:hint="default"/>
      </w:rPr>
    </w:lvl>
  </w:abstractNum>
  <w:abstractNum w:abstractNumId="156" w15:restartNumberingAfterBreak="0">
    <w:nsid w:val="7C8716B2"/>
    <w:multiLevelType w:val="hybridMultilevel"/>
    <w:tmpl w:val="3BD27B08"/>
    <w:styleLink w:val="MJSTYL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7D046848"/>
    <w:multiLevelType w:val="hybridMultilevel"/>
    <w:tmpl w:val="BAA49C88"/>
    <w:lvl w:ilvl="0" w:tplc="60B6876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58" w15:restartNumberingAfterBreak="0">
    <w:nsid w:val="7D700B85"/>
    <w:multiLevelType w:val="hybridMultilevel"/>
    <w:tmpl w:val="EE20D8DA"/>
    <w:styleLink w:val="1111111"/>
    <w:lvl w:ilvl="0" w:tplc="D5FE193E">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EA54562"/>
    <w:multiLevelType w:val="hybridMultilevel"/>
    <w:tmpl w:val="36E45BA2"/>
    <w:lvl w:ilvl="0" w:tplc="F252E86E">
      <w:start w:val="1"/>
      <w:numFmt w:val="bullet"/>
      <w:lvlText w:val=""/>
      <w:lvlJc w:val="left"/>
      <w:pPr>
        <w:ind w:left="720" w:hanging="360"/>
      </w:pPr>
      <w:rPr>
        <w:rFonts w:ascii="Symbol" w:hAnsi="Symbol" w:hint="default"/>
        <w:strike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EC52A55"/>
    <w:multiLevelType w:val="hybridMultilevel"/>
    <w:tmpl w:val="99D2951E"/>
    <w:lvl w:ilvl="0" w:tplc="77B6E1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F732212"/>
    <w:multiLevelType w:val="hybridMultilevel"/>
    <w:tmpl w:val="7FF8CB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FD726B3"/>
    <w:multiLevelType w:val="hybridMultilevel"/>
    <w:tmpl w:val="A642A23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FE254BE"/>
    <w:multiLevelType w:val="hybridMultilevel"/>
    <w:tmpl w:val="AE72ED26"/>
    <w:lvl w:ilvl="0" w:tplc="04150003">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33905786">
    <w:abstractNumId w:val="1"/>
  </w:num>
  <w:num w:numId="2" w16cid:durableId="165025398">
    <w:abstractNumId w:val="70"/>
  </w:num>
  <w:num w:numId="3" w16cid:durableId="1286043796">
    <w:abstractNumId w:val="97"/>
  </w:num>
  <w:num w:numId="4" w16cid:durableId="1151142014">
    <w:abstractNumId w:val="133"/>
  </w:num>
  <w:num w:numId="5" w16cid:durableId="1966542817">
    <w:abstractNumId w:val="47"/>
  </w:num>
  <w:num w:numId="6" w16cid:durableId="1169294692">
    <w:abstractNumId w:val="109"/>
  </w:num>
  <w:num w:numId="7" w16cid:durableId="1974823524">
    <w:abstractNumId w:val="57"/>
  </w:num>
  <w:num w:numId="8" w16cid:durableId="1118910360">
    <w:abstractNumId w:val="53"/>
  </w:num>
  <w:num w:numId="9" w16cid:durableId="2060007298">
    <w:abstractNumId w:val="77"/>
  </w:num>
  <w:num w:numId="10" w16cid:durableId="108935207">
    <w:abstractNumId w:val="64"/>
  </w:num>
  <w:num w:numId="11" w16cid:durableId="796723652">
    <w:abstractNumId w:val="28"/>
  </w:num>
  <w:num w:numId="12" w16cid:durableId="284703331">
    <w:abstractNumId w:val="111"/>
  </w:num>
  <w:num w:numId="13" w16cid:durableId="1845896333">
    <w:abstractNumId w:val="162"/>
  </w:num>
  <w:num w:numId="14" w16cid:durableId="1502044275">
    <w:abstractNumId w:val="141"/>
  </w:num>
  <w:num w:numId="15" w16cid:durableId="1031959652">
    <w:abstractNumId w:val="12"/>
  </w:num>
  <w:num w:numId="16" w16cid:durableId="71707577">
    <w:abstractNumId w:val="93"/>
  </w:num>
  <w:num w:numId="17" w16cid:durableId="593440081">
    <w:abstractNumId w:val="49"/>
  </w:num>
  <w:num w:numId="18" w16cid:durableId="1433742721">
    <w:abstractNumId w:val="160"/>
  </w:num>
  <w:num w:numId="19" w16cid:durableId="1509321398">
    <w:abstractNumId w:val="96"/>
  </w:num>
  <w:num w:numId="20" w16cid:durableId="635839135">
    <w:abstractNumId w:val="92"/>
  </w:num>
  <w:num w:numId="21" w16cid:durableId="320475695">
    <w:abstractNumId w:val="158"/>
  </w:num>
  <w:num w:numId="22" w16cid:durableId="1282761545">
    <w:abstractNumId w:val="154"/>
  </w:num>
  <w:num w:numId="23" w16cid:durableId="511648325">
    <w:abstractNumId w:val="101"/>
  </w:num>
  <w:num w:numId="24" w16cid:durableId="1383946885">
    <w:abstractNumId w:val="151"/>
  </w:num>
  <w:num w:numId="25" w16cid:durableId="1124688853">
    <w:abstractNumId w:val="131"/>
  </w:num>
  <w:num w:numId="26" w16cid:durableId="73875195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570798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3449570">
    <w:abstractNumId w:val="138"/>
  </w:num>
  <w:num w:numId="29" w16cid:durableId="1089544974">
    <w:abstractNumId w:val="142"/>
  </w:num>
  <w:num w:numId="30" w16cid:durableId="2116947547">
    <w:abstractNumId w:val="35"/>
  </w:num>
  <w:num w:numId="31" w16cid:durableId="2039886668">
    <w:abstractNumId w:val="50"/>
  </w:num>
  <w:num w:numId="32" w16cid:durableId="1792360324">
    <w:abstractNumId w:val="113"/>
  </w:num>
  <w:num w:numId="33" w16cid:durableId="219243757">
    <w:abstractNumId w:val="14"/>
  </w:num>
  <w:num w:numId="34" w16cid:durableId="323630729">
    <w:abstractNumId w:val="155"/>
  </w:num>
  <w:num w:numId="35" w16cid:durableId="1872646709">
    <w:abstractNumId w:val="62"/>
  </w:num>
  <w:num w:numId="36" w16cid:durableId="465896817">
    <w:abstractNumId w:val="60"/>
  </w:num>
  <w:num w:numId="37" w16cid:durableId="1786726851">
    <w:abstractNumId w:val="130"/>
  </w:num>
  <w:num w:numId="38" w16cid:durableId="1111901217">
    <w:abstractNumId w:val="39"/>
  </w:num>
  <w:num w:numId="39" w16cid:durableId="236206195">
    <w:abstractNumId w:val="110"/>
  </w:num>
  <w:num w:numId="40" w16cid:durableId="1829712035">
    <w:abstractNumId w:val="118"/>
  </w:num>
  <w:num w:numId="41" w16cid:durableId="1569925785">
    <w:abstractNumId w:val="78"/>
  </w:num>
  <w:num w:numId="42" w16cid:durableId="1434714586">
    <w:abstractNumId w:val="29"/>
  </w:num>
  <w:num w:numId="43" w16cid:durableId="306017260">
    <w:abstractNumId w:val="90"/>
  </w:num>
  <w:num w:numId="44" w16cid:durableId="1796094154">
    <w:abstractNumId w:val="108"/>
  </w:num>
  <w:num w:numId="45" w16cid:durableId="509760097">
    <w:abstractNumId w:val="41"/>
  </w:num>
  <w:num w:numId="46" w16cid:durableId="760220586">
    <w:abstractNumId w:val="84"/>
  </w:num>
  <w:num w:numId="47" w16cid:durableId="1238245710">
    <w:abstractNumId w:val="102"/>
  </w:num>
  <w:num w:numId="48" w16cid:durableId="2118672369">
    <w:abstractNumId w:val="37"/>
  </w:num>
  <w:num w:numId="49" w16cid:durableId="1329862600">
    <w:abstractNumId w:val="45"/>
  </w:num>
  <w:num w:numId="50" w16cid:durableId="2045448008">
    <w:abstractNumId w:val="150"/>
  </w:num>
  <w:num w:numId="51" w16cid:durableId="1473595173">
    <w:abstractNumId w:val="40"/>
  </w:num>
  <w:num w:numId="52" w16cid:durableId="139882432">
    <w:abstractNumId w:val="100"/>
  </w:num>
  <w:num w:numId="53" w16cid:durableId="173704925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83489121">
    <w:abstractNumId w:val="88"/>
  </w:num>
  <w:num w:numId="55" w16cid:durableId="1151293873">
    <w:abstractNumId w:val="5"/>
  </w:num>
  <w:num w:numId="56" w16cid:durableId="329603576">
    <w:abstractNumId w:val="44"/>
  </w:num>
  <w:num w:numId="57" w16cid:durableId="2021424808">
    <w:abstractNumId w:val="0"/>
  </w:num>
  <w:num w:numId="58" w16cid:durableId="1864518483">
    <w:abstractNumId w:val="72"/>
  </w:num>
  <w:num w:numId="59" w16cid:durableId="1592733623">
    <w:abstractNumId w:val="120"/>
  </w:num>
  <w:num w:numId="60" w16cid:durableId="1303845739">
    <w:abstractNumId w:val="156"/>
  </w:num>
  <w:num w:numId="61" w16cid:durableId="64646128">
    <w:abstractNumId w:val="146"/>
  </w:num>
  <w:num w:numId="62" w16cid:durableId="1946889145">
    <w:abstractNumId w:val="36"/>
  </w:num>
  <w:num w:numId="63" w16cid:durableId="2139951143">
    <w:abstractNumId w:val="103"/>
  </w:num>
  <w:num w:numId="64" w16cid:durableId="615600423">
    <w:abstractNumId w:val="24"/>
  </w:num>
  <w:num w:numId="65" w16cid:durableId="1569727742">
    <w:abstractNumId w:val="145"/>
  </w:num>
  <w:num w:numId="66" w16cid:durableId="389888706">
    <w:abstractNumId w:val="143"/>
  </w:num>
  <w:num w:numId="67" w16cid:durableId="582186365">
    <w:abstractNumId w:val="56"/>
  </w:num>
  <w:num w:numId="68" w16cid:durableId="870068789">
    <w:abstractNumId w:val="125"/>
  </w:num>
  <w:num w:numId="69" w16cid:durableId="1297025060">
    <w:abstractNumId w:val="137"/>
  </w:num>
  <w:num w:numId="70" w16cid:durableId="713235781">
    <w:abstractNumId w:val="83"/>
  </w:num>
  <w:num w:numId="71" w16cid:durableId="191768112">
    <w:abstractNumId w:val="31"/>
  </w:num>
  <w:num w:numId="72" w16cid:durableId="2145348680">
    <w:abstractNumId w:val="139"/>
  </w:num>
  <w:num w:numId="73" w16cid:durableId="1421637210">
    <w:abstractNumId w:val="104"/>
  </w:num>
  <w:num w:numId="74" w16cid:durableId="996417674">
    <w:abstractNumId w:val="99"/>
  </w:num>
  <w:num w:numId="75" w16cid:durableId="241912748">
    <w:abstractNumId w:val="126"/>
  </w:num>
  <w:num w:numId="76" w16cid:durableId="926353992">
    <w:abstractNumId w:val="152"/>
  </w:num>
  <w:num w:numId="77" w16cid:durableId="2080594436">
    <w:abstractNumId w:val="46"/>
  </w:num>
  <w:num w:numId="78" w16cid:durableId="1832986282">
    <w:abstractNumId w:val="87"/>
  </w:num>
  <w:num w:numId="79" w16cid:durableId="1111363430">
    <w:abstractNumId w:val="119"/>
  </w:num>
  <w:num w:numId="80" w16cid:durableId="1804426153">
    <w:abstractNumId w:val="79"/>
  </w:num>
  <w:num w:numId="81" w16cid:durableId="1076171942">
    <w:abstractNumId w:val="117"/>
  </w:num>
  <w:num w:numId="82" w16cid:durableId="675958345">
    <w:abstractNumId w:val="112"/>
  </w:num>
  <w:num w:numId="83" w16cid:durableId="1840996773">
    <w:abstractNumId w:val="80"/>
  </w:num>
  <w:num w:numId="84" w16cid:durableId="1906915774">
    <w:abstractNumId w:val="58"/>
  </w:num>
  <w:num w:numId="85" w16cid:durableId="808790860">
    <w:abstractNumId w:val="10"/>
  </w:num>
  <w:num w:numId="86" w16cid:durableId="508912751">
    <w:abstractNumId w:val="136"/>
  </w:num>
  <w:num w:numId="87" w16cid:durableId="1007100042">
    <w:abstractNumId w:val="129"/>
  </w:num>
  <w:num w:numId="88" w16cid:durableId="644167225">
    <w:abstractNumId w:val="121"/>
  </w:num>
  <w:num w:numId="89" w16cid:durableId="17633247">
    <w:abstractNumId w:val="124"/>
  </w:num>
  <w:num w:numId="90" w16cid:durableId="3363603">
    <w:abstractNumId w:val="18"/>
  </w:num>
  <w:num w:numId="91" w16cid:durableId="433287776">
    <w:abstractNumId w:val="105"/>
  </w:num>
  <w:num w:numId="92" w16cid:durableId="1641307593">
    <w:abstractNumId w:val="147"/>
  </w:num>
  <w:num w:numId="93" w16cid:durableId="1791970360">
    <w:abstractNumId w:val="16"/>
  </w:num>
  <w:num w:numId="94" w16cid:durableId="485902993">
    <w:abstractNumId w:val="81"/>
  </w:num>
  <w:num w:numId="95" w16cid:durableId="1320574154">
    <w:abstractNumId w:val="51"/>
  </w:num>
  <w:num w:numId="96" w16cid:durableId="1858739180">
    <w:abstractNumId w:val="34"/>
  </w:num>
  <w:num w:numId="97" w16cid:durableId="2037802968">
    <w:abstractNumId w:val="55"/>
  </w:num>
  <w:num w:numId="98" w16cid:durableId="1346711441">
    <w:abstractNumId w:val="140"/>
  </w:num>
  <w:num w:numId="99" w16cid:durableId="879708980">
    <w:abstractNumId w:val="127"/>
  </w:num>
  <w:num w:numId="100" w16cid:durableId="1412387775">
    <w:abstractNumId w:val="144"/>
  </w:num>
  <w:num w:numId="101" w16cid:durableId="1781802082">
    <w:abstractNumId w:val="59"/>
  </w:num>
  <w:num w:numId="102" w16cid:durableId="102266586">
    <w:abstractNumId w:val="33"/>
  </w:num>
  <w:num w:numId="103" w16cid:durableId="1193884503">
    <w:abstractNumId w:val="61"/>
  </w:num>
  <w:num w:numId="104" w16cid:durableId="1109858193">
    <w:abstractNumId w:val="134"/>
  </w:num>
  <w:num w:numId="105" w16cid:durableId="68767640">
    <w:abstractNumId w:val="159"/>
  </w:num>
  <w:num w:numId="106" w16cid:durableId="1307124272">
    <w:abstractNumId w:val="73"/>
  </w:num>
  <w:num w:numId="107" w16cid:durableId="535385738">
    <w:abstractNumId w:val="52"/>
  </w:num>
  <w:num w:numId="108" w16cid:durableId="534848828">
    <w:abstractNumId w:val="82"/>
  </w:num>
  <w:num w:numId="109" w16cid:durableId="233705125">
    <w:abstractNumId w:val="153"/>
  </w:num>
  <w:num w:numId="110" w16cid:durableId="1503427058">
    <w:abstractNumId w:val="123"/>
  </w:num>
  <w:num w:numId="111" w16cid:durableId="788209594">
    <w:abstractNumId w:val="11"/>
  </w:num>
  <w:num w:numId="112" w16cid:durableId="1002321861">
    <w:abstractNumId w:val="63"/>
  </w:num>
  <w:num w:numId="113" w16cid:durableId="1738898793">
    <w:abstractNumId w:val="38"/>
  </w:num>
  <w:num w:numId="114" w16cid:durableId="992833545">
    <w:abstractNumId w:val="66"/>
  </w:num>
  <w:num w:numId="115" w16cid:durableId="1560558346">
    <w:abstractNumId w:val="54"/>
  </w:num>
  <w:num w:numId="116" w16cid:durableId="911429290">
    <w:abstractNumId w:val="42"/>
  </w:num>
  <w:num w:numId="117" w16cid:durableId="1020856301">
    <w:abstractNumId w:val="21"/>
  </w:num>
  <w:num w:numId="118" w16cid:durableId="375936711">
    <w:abstractNumId w:val="65"/>
  </w:num>
  <w:num w:numId="119" w16cid:durableId="804540538">
    <w:abstractNumId w:val="132"/>
  </w:num>
  <w:num w:numId="120" w16cid:durableId="467822081">
    <w:abstractNumId w:val="116"/>
  </w:num>
  <w:num w:numId="121" w16cid:durableId="968165415">
    <w:abstractNumId w:val="85"/>
  </w:num>
  <w:num w:numId="122" w16cid:durableId="1332753871">
    <w:abstractNumId w:val="32"/>
  </w:num>
  <w:num w:numId="123" w16cid:durableId="309604626">
    <w:abstractNumId w:val="86"/>
  </w:num>
  <w:num w:numId="124" w16cid:durableId="857738188">
    <w:abstractNumId w:val="95"/>
  </w:num>
  <w:num w:numId="125" w16cid:durableId="791094964">
    <w:abstractNumId w:val="17"/>
  </w:num>
  <w:num w:numId="126" w16cid:durableId="1094009325">
    <w:abstractNumId w:val="67"/>
  </w:num>
  <w:num w:numId="127" w16cid:durableId="1604994198">
    <w:abstractNumId w:val="71"/>
  </w:num>
  <w:num w:numId="128" w16cid:durableId="1447188981">
    <w:abstractNumId w:val="30"/>
  </w:num>
  <w:num w:numId="129" w16cid:durableId="587428153">
    <w:abstractNumId w:val="13"/>
  </w:num>
  <w:num w:numId="130" w16cid:durableId="161626103">
    <w:abstractNumId w:val="15"/>
  </w:num>
  <w:num w:numId="131" w16cid:durableId="1959021348">
    <w:abstractNumId w:val="128"/>
  </w:num>
  <w:num w:numId="132" w16cid:durableId="1623420768">
    <w:abstractNumId w:val="68"/>
  </w:num>
  <w:num w:numId="133" w16cid:durableId="1302033580">
    <w:abstractNumId w:val="27"/>
  </w:num>
  <w:num w:numId="134" w16cid:durableId="962928299">
    <w:abstractNumId w:val="114"/>
  </w:num>
  <w:num w:numId="135" w16cid:durableId="539781941">
    <w:abstractNumId w:val="25"/>
  </w:num>
  <w:num w:numId="136" w16cid:durableId="1154178710">
    <w:abstractNumId w:val="23"/>
  </w:num>
  <w:num w:numId="137" w16cid:durableId="1224411925">
    <w:abstractNumId w:val="161"/>
  </w:num>
  <w:num w:numId="138" w16cid:durableId="873544204">
    <w:abstractNumId w:val="106"/>
  </w:num>
  <w:num w:numId="139" w16cid:durableId="505052901">
    <w:abstractNumId w:val="163"/>
  </w:num>
  <w:num w:numId="140" w16cid:durableId="484592362">
    <w:abstractNumId w:val="149"/>
  </w:num>
  <w:num w:numId="141" w16cid:durableId="368339216">
    <w:abstractNumId w:val="48"/>
  </w:num>
  <w:num w:numId="142" w16cid:durableId="89504817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534079978">
    <w:abstractNumId w:val="107"/>
  </w:num>
  <w:num w:numId="144" w16cid:durableId="235752577">
    <w:abstractNumId w:val="157"/>
  </w:num>
  <w:num w:numId="145" w16cid:durableId="1782453106">
    <w:abstractNumId w:val="115"/>
  </w:num>
  <w:num w:numId="146" w16cid:durableId="170604167">
    <w:abstractNumId w:val="148"/>
  </w:num>
  <w:num w:numId="147" w16cid:durableId="1042485341">
    <w:abstractNumId w:val="74"/>
  </w:num>
  <w:num w:numId="148" w16cid:durableId="814833248">
    <w:abstractNumId w:val="69"/>
  </w:num>
  <w:num w:numId="149" w16cid:durableId="1390610334">
    <w:abstractNumId w:val="122"/>
  </w:num>
  <w:num w:numId="150" w16cid:durableId="73360136">
    <w:abstractNumId w:val="22"/>
  </w:num>
  <w:num w:numId="151" w16cid:durableId="332805221">
    <w:abstractNumId w:val="20"/>
  </w:num>
  <w:num w:numId="152" w16cid:durableId="2058311535">
    <w:abstractNumId w:val="19"/>
  </w:num>
  <w:num w:numId="153" w16cid:durableId="550923472">
    <w:abstractNumId w:val="94"/>
  </w:num>
  <w:num w:numId="154" w16cid:durableId="1366716623">
    <w:abstractNumId w:val="89"/>
  </w:num>
  <w:num w:numId="155" w16cid:durableId="517349591">
    <w:abstractNumId w:val="26"/>
  </w:num>
  <w:num w:numId="156" w16cid:durableId="317542103">
    <w:abstractNumId w:val="91"/>
  </w:num>
  <w:num w:numId="157" w16cid:durableId="1850290721">
    <w:abstractNumId w:val="98"/>
  </w:num>
  <w:num w:numId="158" w16cid:durableId="1130711947">
    <w:abstractNumId w:val="43"/>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17"/>
    <w:rsid w:val="00000076"/>
    <w:rsid w:val="0000025C"/>
    <w:rsid w:val="0000026F"/>
    <w:rsid w:val="00000581"/>
    <w:rsid w:val="00000851"/>
    <w:rsid w:val="00000865"/>
    <w:rsid w:val="00000A39"/>
    <w:rsid w:val="00000CEA"/>
    <w:rsid w:val="00000F2B"/>
    <w:rsid w:val="00001024"/>
    <w:rsid w:val="000012FB"/>
    <w:rsid w:val="00001630"/>
    <w:rsid w:val="000020E0"/>
    <w:rsid w:val="000021D3"/>
    <w:rsid w:val="000022FC"/>
    <w:rsid w:val="000024E5"/>
    <w:rsid w:val="00002516"/>
    <w:rsid w:val="0000256E"/>
    <w:rsid w:val="000026B2"/>
    <w:rsid w:val="00002855"/>
    <w:rsid w:val="00002AFC"/>
    <w:rsid w:val="00002EB3"/>
    <w:rsid w:val="00002EC0"/>
    <w:rsid w:val="00003481"/>
    <w:rsid w:val="00003516"/>
    <w:rsid w:val="00003793"/>
    <w:rsid w:val="000037B3"/>
    <w:rsid w:val="00003BF8"/>
    <w:rsid w:val="00004902"/>
    <w:rsid w:val="00004B9B"/>
    <w:rsid w:val="00004C2D"/>
    <w:rsid w:val="00004E01"/>
    <w:rsid w:val="00004ED4"/>
    <w:rsid w:val="00005075"/>
    <w:rsid w:val="00005185"/>
    <w:rsid w:val="000052A6"/>
    <w:rsid w:val="000052AB"/>
    <w:rsid w:val="000052BE"/>
    <w:rsid w:val="000055B8"/>
    <w:rsid w:val="00005BD5"/>
    <w:rsid w:val="00006095"/>
    <w:rsid w:val="000060EA"/>
    <w:rsid w:val="0000650C"/>
    <w:rsid w:val="00006D87"/>
    <w:rsid w:val="00007206"/>
    <w:rsid w:val="0000739A"/>
    <w:rsid w:val="00007655"/>
    <w:rsid w:val="00007716"/>
    <w:rsid w:val="0000778F"/>
    <w:rsid w:val="00007AE3"/>
    <w:rsid w:val="00007BF0"/>
    <w:rsid w:val="00007C39"/>
    <w:rsid w:val="00007E19"/>
    <w:rsid w:val="00007FAF"/>
    <w:rsid w:val="000100D1"/>
    <w:rsid w:val="00010681"/>
    <w:rsid w:val="0001084C"/>
    <w:rsid w:val="00010A6C"/>
    <w:rsid w:val="00010F04"/>
    <w:rsid w:val="000110CB"/>
    <w:rsid w:val="000112A2"/>
    <w:rsid w:val="00011335"/>
    <w:rsid w:val="0001139D"/>
    <w:rsid w:val="0001146F"/>
    <w:rsid w:val="00011553"/>
    <w:rsid w:val="00011680"/>
    <w:rsid w:val="00011696"/>
    <w:rsid w:val="000119B5"/>
    <w:rsid w:val="000119E3"/>
    <w:rsid w:val="00011A7F"/>
    <w:rsid w:val="00011BA1"/>
    <w:rsid w:val="00011C24"/>
    <w:rsid w:val="00011C48"/>
    <w:rsid w:val="00011DB9"/>
    <w:rsid w:val="00011F78"/>
    <w:rsid w:val="0001213C"/>
    <w:rsid w:val="00012298"/>
    <w:rsid w:val="00012410"/>
    <w:rsid w:val="0001251D"/>
    <w:rsid w:val="000127D2"/>
    <w:rsid w:val="00012AF2"/>
    <w:rsid w:val="00012D21"/>
    <w:rsid w:val="00012D7A"/>
    <w:rsid w:val="00013116"/>
    <w:rsid w:val="000132B9"/>
    <w:rsid w:val="00013592"/>
    <w:rsid w:val="000135BB"/>
    <w:rsid w:val="0001362E"/>
    <w:rsid w:val="00013842"/>
    <w:rsid w:val="00013859"/>
    <w:rsid w:val="00013B5B"/>
    <w:rsid w:val="00013FCF"/>
    <w:rsid w:val="000140C6"/>
    <w:rsid w:val="0001411D"/>
    <w:rsid w:val="0001448B"/>
    <w:rsid w:val="00014752"/>
    <w:rsid w:val="00014BC4"/>
    <w:rsid w:val="00014E98"/>
    <w:rsid w:val="00014F56"/>
    <w:rsid w:val="0001572D"/>
    <w:rsid w:val="0001594D"/>
    <w:rsid w:val="00015998"/>
    <w:rsid w:val="000159C7"/>
    <w:rsid w:val="00015AF0"/>
    <w:rsid w:val="00016268"/>
    <w:rsid w:val="00016702"/>
    <w:rsid w:val="00016792"/>
    <w:rsid w:val="00016BBC"/>
    <w:rsid w:val="00016DF1"/>
    <w:rsid w:val="00016E97"/>
    <w:rsid w:val="000171A2"/>
    <w:rsid w:val="00017525"/>
    <w:rsid w:val="000175F6"/>
    <w:rsid w:val="00017709"/>
    <w:rsid w:val="00017A02"/>
    <w:rsid w:val="00017CE3"/>
    <w:rsid w:val="0002034C"/>
    <w:rsid w:val="00020355"/>
    <w:rsid w:val="0002062D"/>
    <w:rsid w:val="0002065E"/>
    <w:rsid w:val="0002131B"/>
    <w:rsid w:val="000213FE"/>
    <w:rsid w:val="00021578"/>
    <w:rsid w:val="00021A81"/>
    <w:rsid w:val="00021AAA"/>
    <w:rsid w:val="000223F5"/>
    <w:rsid w:val="0002240D"/>
    <w:rsid w:val="000224B3"/>
    <w:rsid w:val="00022772"/>
    <w:rsid w:val="0002288C"/>
    <w:rsid w:val="00022BA2"/>
    <w:rsid w:val="000232D6"/>
    <w:rsid w:val="0002353A"/>
    <w:rsid w:val="00023AED"/>
    <w:rsid w:val="00023BF8"/>
    <w:rsid w:val="00023C00"/>
    <w:rsid w:val="00023C12"/>
    <w:rsid w:val="00023FD9"/>
    <w:rsid w:val="00024490"/>
    <w:rsid w:val="000244DB"/>
    <w:rsid w:val="000249FB"/>
    <w:rsid w:val="00024A35"/>
    <w:rsid w:val="00024F8D"/>
    <w:rsid w:val="00025146"/>
    <w:rsid w:val="000254EE"/>
    <w:rsid w:val="0002559E"/>
    <w:rsid w:val="00025762"/>
    <w:rsid w:val="00025A8A"/>
    <w:rsid w:val="00025B22"/>
    <w:rsid w:val="000262DA"/>
    <w:rsid w:val="000264BA"/>
    <w:rsid w:val="000265F6"/>
    <w:rsid w:val="000266C4"/>
    <w:rsid w:val="000267D5"/>
    <w:rsid w:val="00026D14"/>
    <w:rsid w:val="00026DD8"/>
    <w:rsid w:val="00026FD4"/>
    <w:rsid w:val="00027077"/>
    <w:rsid w:val="00027600"/>
    <w:rsid w:val="00027627"/>
    <w:rsid w:val="000277BC"/>
    <w:rsid w:val="00030510"/>
    <w:rsid w:val="000305D1"/>
    <w:rsid w:val="000305F4"/>
    <w:rsid w:val="000308DD"/>
    <w:rsid w:val="00030B68"/>
    <w:rsid w:val="00030C1E"/>
    <w:rsid w:val="00030D1B"/>
    <w:rsid w:val="00030ED2"/>
    <w:rsid w:val="000310F2"/>
    <w:rsid w:val="00031C2A"/>
    <w:rsid w:val="00031C2E"/>
    <w:rsid w:val="00031CFB"/>
    <w:rsid w:val="000320A4"/>
    <w:rsid w:val="00032696"/>
    <w:rsid w:val="000329EA"/>
    <w:rsid w:val="00032B6A"/>
    <w:rsid w:val="00032C57"/>
    <w:rsid w:val="000332E3"/>
    <w:rsid w:val="000335F7"/>
    <w:rsid w:val="00033921"/>
    <w:rsid w:val="00033989"/>
    <w:rsid w:val="00033C1E"/>
    <w:rsid w:val="00033C35"/>
    <w:rsid w:val="00033CB4"/>
    <w:rsid w:val="00033CC8"/>
    <w:rsid w:val="00033EF4"/>
    <w:rsid w:val="000340C9"/>
    <w:rsid w:val="00034145"/>
    <w:rsid w:val="0003416B"/>
    <w:rsid w:val="0003431F"/>
    <w:rsid w:val="00034809"/>
    <w:rsid w:val="00034904"/>
    <w:rsid w:val="00034BD7"/>
    <w:rsid w:val="00034C53"/>
    <w:rsid w:val="00034D34"/>
    <w:rsid w:val="000351AE"/>
    <w:rsid w:val="000353EB"/>
    <w:rsid w:val="00035620"/>
    <w:rsid w:val="00035720"/>
    <w:rsid w:val="0003577C"/>
    <w:rsid w:val="00035AAA"/>
    <w:rsid w:val="00035B87"/>
    <w:rsid w:val="000365CE"/>
    <w:rsid w:val="000367E4"/>
    <w:rsid w:val="00036E2F"/>
    <w:rsid w:val="00036EB1"/>
    <w:rsid w:val="000370EF"/>
    <w:rsid w:val="000372AB"/>
    <w:rsid w:val="0003751C"/>
    <w:rsid w:val="00037A18"/>
    <w:rsid w:val="00037E53"/>
    <w:rsid w:val="000405B7"/>
    <w:rsid w:val="000406EE"/>
    <w:rsid w:val="00040A81"/>
    <w:rsid w:val="00040C3B"/>
    <w:rsid w:val="0004102D"/>
    <w:rsid w:val="0004117A"/>
    <w:rsid w:val="00041398"/>
    <w:rsid w:val="00041807"/>
    <w:rsid w:val="0004191E"/>
    <w:rsid w:val="0004193C"/>
    <w:rsid w:val="00041B20"/>
    <w:rsid w:val="00041C67"/>
    <w:rsid w:val="00041F9C"/>
    <w:rsid w:val="0004208B"/>
    <w:rsid w:val="000421E6"/>
    <w:rsid w:val="0004227A"/>
    <w:rsid w:val="000422CD"/>
    <w:rsid w:val="00042361"/>
    <w:rsid w:val="0004245F"/>
    <w:rsid w:val="000426CA"/>
    <w:rsid w:val="000426E5"/>
    <w:rsid w:val="00042731"/>
    <w:rsid w:val="00042BDF"/>
    <w:rsid w:val="00042C3C"/>
    <w:rsid w:val="00042D04"/>
    <w:rsid w:val="00042E1C"/>
    <w:rsid w:val="00042ECF"/>
    <w:rsid w:val="0004336E"/>
    <w:rsid w:val="0004360C"/>
    <w:rsid w:val="00043A92"/>
    <w:rsid w:val="00043B2D"/>
    <w:rsid w:val="00043C7A"/>
    <w:rsid w:val="00043ED5"/>
    <w:rsid w:val="00043FE1"/>
    <w:rsid w:val="00043FF0"/>
    <w:rsid w:val="000440C8"/>
    <w:rsid w:val="000442F9"/>
    <w:rsid w:val="00044311"/>
    <w:rsid w:val="0004451B"/>
    <w:rsid w:val="00044551"/>
    <w:rsid w:val="0004463F"/>
    <w:rsid w:val="000449EA"/>
    <w:rsid w:val="000452A4"/>
    <w:rsid w:val="0004568D"/>
    <w:rsid w:val="000456FB"/>
    <w:rsid w:val="00045782"/>
    <w:rsid w:val="0004585B"/>
    <w:rsid w:val="0004587E"/>
    <w:rsid w:val="00045B81"/>
    <w:rsid w:val="00045D30"/>
    <w:rsid w:val="0004602C"/>
    <w:rsid w:val="00046492"/>
    <w:rsid w:val="00046687"/>
    <w:rsid w:val="00046799"/>
    <w:rsid w:val="000467EB"/>
    <w:rsid w:val="0004692E"/>
    <w:rsid w:val="000469CB"/>
    <w:rsid w:val="000469DD"/>
    <w:rsid w:val="00046C47"/>
    <w:rsid w:val="00046C4F"/>
    <w:rsid w:val="00046CBD"/>
    <w:rsid w:val="00046CFB"/>
    <w:rsid w:val="00046DA7"/>
    <w:rsid w:val="00046ECF"/>
    <w:rsid w:val="00046EDC"/>
    <w:rsid w:val="00046F84"/>
    <w:rsid w:val="00046FC1"/>
    <w:rsid w:val="00047074"/>
    <w:rsid w:val="00047888"/>
    <w:rsid w:val="00047A01"/>
    <w:rsid w:val="00047C27"/>
    <w:rsid w:val="00047ED1"/>
    <w:rsid w:val="0005005C"/>
    <w:rsid w:val="00050BE2"/>
    <w:rsid w:val="00050DC9"/>
    <w:rsid w:val="00050FF2"/>
    <w:rsid w:val="00051400"/>
    <w:rsid w:val="00051694"/>
    <w:rsid w:val="00051A6B"/>
    <w:rsid w:val="00051AC4"/>
    <w:rsid w:val="00051DE4"/>
    <w:rsid w:val="00052835"/>
    <w:rsid w:val="00052847"/>
    <w:rsid w:val="0005286C"/>
    <w:rsid w:val="000528AD"/>
    <w:rsid w:val="00052D37"/>
    <w:rsid w:val="00052DF7"/>
    <w:rsid w:val="00052E21"/>
    <w:rsid w:val="00052F11"/>
    <w:rsid w:val="00052F46"/>
    <w:rsid w:val="00053347"/>
    <w:rsid w:val="00053973"/>
    <w:rsid w:val="00053994"/>
    <w:rsid w:val="00053C1F"/>
    <w:rsid w:val="00053C7B"/>
    <w:rsid w:val="00053C85"/>
    <w:rsid w:val="00053E21"/>
    <w:rsid w:val="00053F1A"/>
    <w:rsid w:val="00053FDE"/>
    <w:rsid w:val="0005409E"/>
    <w:rsid w:val="00054135"/>
    <w:rsid w:val="00054137"/>
    <w:rsid w:val="00054207"/>
    <w:rsid w:val="00054400"/>
    <w:rsid w:val="000544B6"/>
    <w:rsid w:val="00054730"/>
    <w:rsid w:val="000547D2"/>
    <w:rsid w:val="00054BFD"/>
    <w:rsid w:val="00054C2B"/>
    <w:rsid w:val="00054D1C"/>
    <w:rsid w:val="00054FA5"/>
    <w:rsid w:val="00055084"/>
    <w:rsid w:val="0005536C"/>
    <w:rsid w:val="00055488"/>
    <w:rsid w:val="00055540"/>
    <w:rsid w:val="000555F2"/>
    <w:rsid w:val="00055A38"/>
    <w:rsid w:val="00055C31"/>
    <w:rsid w:val="00055CF6"/>
    <w:rsid w:val="00055DAE"/>
    <w:rsid w:val="00055F3B"/>
    <w:rsid w:val="00055F88"/>
    <w:rsid w:val="0005600D"/>
    <w:rsid w:val="00056176"/>
    <w:rsid w:val="000568F9"/>
    <w:rsid w:val="0005694F"/>
    <w:rsid w:val="00056B30"/>
    <w:rsid w:val="00056C70"/>
    <w:rsid w:val="00056CBF"/>
    <w:rsid w:val="00056D1E"/>
    <w:rsid w:val="00056D88"/>
    <w:rsid w:val="00056FC2"/>
    <w:rsid w:val="00057177"/>
    <w:rsid w:val="00057512"/>
    <w:rsid w:val="00057724"/>
    <w:rsid w:val="00057772"/>
    <w:rsid w:val="000577DB"/>
    <w:rsid w:val="0005786D"/>
    <w:rsid w:val="00057BD9"/>
    <w:rsid w:val="00057EA4"/>
    <w:rsid w:val="0006004F"/>
    <w:rsid w:val="000603F8"/>
    <w:rsid w:val="0006048C"/>
    <w:rsid w:val="00060BFB"/>
    <w:rsid w:val="00060D8F"/>
    <w:rsid w:val="00061241"/>
    <w:rsid w:val="0006139F"/>
    <w:rsid w:val="000614FD"/>
    <w:rsid w:val="00061D15"/>
    <w:rsid w:val="0006214F"/>
    <w:rsid w:val="00062358"/>
    <w:rsid w:val="000623DE"/>
    <w:rsid w:val="0006243D"/>
    <w:rsid w:val="00062716"/>
    <w:rsid w:val="00062CD7"/>
    <w:rsid w:val="0006314E"/>
    <w:rsid w:val="00063292"/>
    <w:rsid w:val="00063294"/>
    <w:rsid w:val="000632F7"/>
    <w:rsid w:val="0006343C"/>
    <w:rsid w:val="00063639"/>
    <w:rsid w:val="00063696"/>
    <w:rsid w:val="00063880"/>
    <w:rsid w:val="00063C23"/>
    <w:rsid w:val="00063C40"/>
    <w:rsid w:val="00063F59"/>
    <w:rsid w:val="0006436F"/>
    <w:rsid w:val="000643F2"/>
    <w:rsid w:val="000645DA"/>
    <w:rsid w:val="00064924"/>
    <w:rsid w:val="00064A29"/>
    <w:rsid w:val="00064EE0"/>
    <w:rsid w:val="00065435"/>
    <w:rsid w:val="00065B8E"/>
    <w:rsid w:val="00065BB4"/>
    <w:rsid w:val="00065C42"/>
    <w:rsid w:val="0006608F"/>
    <w:rsid w:val="000660EB"/>
    <w:rsid w:val="00066230"/>
    <w:rsid w:val="00066484"/>
    <w:rsid w:val="00066839"/>
    <w:rsid w:val="0006686A"/>
    <w:rsid w:val="000668D9"/>
    <w:rsid w:val="0006698E"/>
    <w:rsid w:val="00066C04"/>
    <w:rsid w:val="00066C66"/>
    <w:rsid w:val="00066E1D"/>
    <w:rsid w:val="00066F75"/>
    <w:rsid w:val="00067096"/>
    <w:rsid w:val="00067377"/>
    <w:rsid w:val="0006740D"/>
    <w:rsid w:val="00067557"/>
    <w:rsid w:val="00067ACA"/>
    <w:rsid w:val="00067ED1"/>
    <w:rsid w:val="0007002D"/>
    <w:rsid w:val="0007005F"/>
    <w:rsid w:val="00070113"/>
    <w:rsid w:val="0007039C"/>
    <w:rsid w:val="000703CB"/>
    <w:rsid w:val="00070580"/>
    <w:rsid w:val="00070B0A"/>
    <w:rsid w:val="0007113C"/>
    <w:rsid w:val="0007167D"/>
    <w:rsid w:val="0007169D"/>
    <w:rsid w:val="000717CB"/>
    <w:rsid w:val="000718D6"/>
    <w:rsid w:val="0007194D"/>
    <w:rsid w:val="00071CF3"/>
    <w:rsid w:val="0007212A"/>
    <w:rsid w:val="00072167"/>
    <w:rsid w:val="000723A0"/>
    <w:rsid w:val="000725E4"/>
    <w:rsid w:val="000726F3"/>
    <w:rsid w:val="00072A18"/>
    <w:rsid w:val="00072A97"/>
    <w:rsid w:val="00072B1A"/>
    <w:rsid w:val="00072BDB"/>
    <w:rsid w:val="00072C34"/>
    <w:rsid w:val="00072C9B"/>
    <w:rsid w:val="00072E46"/>
    <w:rsid w:val="00073169"/>
    <w:rsid w:val="000737B4"/>
    <w:rsid w:val="000737C3"/>
    <w:rsid w:val="00073B8F"/>
    <w:rsid w:val="00073C49"/>
    <w:rsid w:val="00073F8A"/>
    <w:rsid w:val="000740D9"/>
    <w:rsid w:val="0007418A"/>
    <w:rsid w:val="0007433C"/>
    <w:rsid w:val="00074B4C"/>
    <w:rsid w:val="00074CC9"/>
    <w:rsid w:val="00074E76"/>
    <w:rsid w:val="00074ED2"/>
    <w:rsid w:val="0007502B"/>
    <w:rsid w:val="000754EE"/>
    <w:rsid w:val="0007574E"/>
    <w:rsid w:val="000759FF"/>
    <w:rsid w:val="00075A05"/>
    <w:rsid w:val="00075B43"/>
    <w:rsid w:val="00075CEC"/>
    <w:rsid w:val="00075DB7"/>
    <w:rsid w:val="000761EE"/>
    <w:rsid w:val="00076519"/>
    <w:rsid w:val="00076687"/>
    <w:rsid w:val="000767D0"/>
    <w:rsid w:val="00076991"/>
    <w:rsid w:val="00076A87"/>
    <w:rsid w:val="00076B3D"/>
    <w:rsid w:val="00076D21"/>
    <w:rsid w:val="00077349"/>
    <w:rsid w:val="00077497"/>
    <w:rsid w:val="0007749B"/>
    <w:rsid w:val="000774A7"/>
    <w:rsid w:val="00077502"/>
    <w:rsid w:val="000775A3"/>
    <w:rsid w:val="00077927"/>
    <w:rsid w:val="00077C76"/>
    <w:rsid w:val="00077E69"/>
    <w:rsid w:val="00077F80"/>
    <w:rsid w:val="00080A40"/>
    <w:rsid w:val="00080C33"/>
    <w:rsid w:val="00080C43"/>
    <w:rsid w:val="00080E89"/>
    <w:rsid w:val="00080EDF"/>
    <w:rsid w:val="0008103E"/>
    <w:rsid w:val="000811A3"/>
    <w:rsid w:val="00081274"/>
    <w:rsid w:val="00081807"/>
    <w:rsid w:val="000818AF"/>
    <w:rsid w:val="000818DB"/>
    <w:rsid w:val="00081C83"/>
    <w:rsid w:val="00081D12"/>
    <w:rsid w:val="00081E62"/>
    <w:rsid w:val="00081F1A"/>
    <w:rsid w:val="000821FF"/>
    <w:rsid w:val="0008225E"/>
    <w:rsid w:val="00082777"/>
    <w:rsid w:val="00082895"/>
    <w:rsid w:val="000828D2"/>
    <w:rsid w:val="00082991"/>
    <w:rsid w:val="000830D7"/>
    <w:rsid w:val="00083193"/>
    <w:rsid w:val="00083445"/>
    <w:rsid w:val="00083508"/>
    <w:rsid w:val="0008372E"/>
    <w:rsid w:val="000837A9"/>
    <w:rsid w:val="000837FE"/>
    <w:rsid w:val="00083A8B"/>
    <w:rsid w:val="00083B77"/>
    <w:rsid w:val="00083C61"/>
    <w:rsid w:val="00083FAB"/>
    <w:rsid w:val="000840CF"/>
    <w:rsid w:val="000844CF"/>
    <w:rsid w:val="00084521"/>
    <w:rsid w:val="0008464E"/>
    <w:rsid w:val="0008466C"/>
    <w:rsid w:val="00084BF1"/>
    <w:rsid w:val="00084C48"/>
    <w:rsid w:val="00084FB6"/>
    <w:rsid w:val="000853A9"/>
    <w:rsid w:val="000853E6"/>
    <w:rsid w:val="00085424"/>
    <w:rsid w:val="00085C32"/>
    <w:rsid w:val="00085F09"/>
    <w:rsid w:val="00085F73"/>
    <w:rsid w:val="000860B9"/>
    <w:rsid w:val="0008629C"/>
    <w:rsid w:val="0008635E"/>
    <w:rsid w:val="0008667B"/>
    <w:rsid w:val="0008696E"/>
    <w:rsid w:val="00086C13"/>
    <w:rsid w:val="00086D8C"/>
    <w:rsid w:val="00086F28"/>
    <w:rsid w:val="000872FF"/>
    <w:rsid w:val="00087466"/>
    <w:rsid w:val="0008752D"/>
    <w:rsid w:val="00087731"/>
    <w:rsid w:val="00087742"/>
    <w:rsid w:val="00087879"/>
    <w:rsid w:val="00087951"/>
    <w:rsid w:val="00087CFD"/>
    <w:rsid w:val="00090041"/>
    <w:rsid w:val="00090199"/>
    <w:rsid w:val="0009019B"/>
    <w:rsid w:val="00090389"/>
    <w:rsid w:val="0009048B"/>
    <w:rsid w:val="000904E1"/>
    <w:rsid w:val="0009074A"/>
    <w:rsid w:val="00090799"/>
    <w:rsid w:val="000908F5"/>
    <w:rsid w:val="00090C1E"/>
    <w:rsid w:val="00090F53"/>
    <w:rsid w:val="0009107A"/>
    <w:rsid w:val="00091175"/>
    <w:rsid w:val="000913DA"/>
    <w:rsid w:val="0009182E"/>
    <w:rsid w:val="00091A22"/>
    <w:rsid w:val="00091BDE"/>
    <w:rsid w:val="00091D73"/>
    <w:rsid w:val="00091F1F"/>
    <w:rsid w:val="00092206"/>
    <w:rsid w:val="000926DB"/>
    <w:rsid w:val="00092930"/>
    <w:rsid w:val="00092941"/>
    <w:rsid w:val="00092DAC"/>
    <w:rsid w:val="00092E27"/>
    <w:rsid w:val="00092F2E"/>
    <w:rsid w:val="00092F3F"/>
    <w:rsid w:val="00093069"/>
    <w:rsid w:val="00093492"/>
    <w:rsid w:val="00093949"/>
    <w:rsid w:val="00093B35"/>
    <w:rsid w:val="00093B52"/>
    <w:rsid w:val="00093C73"/>
    <w:rsid w:val="00093CE0"/>
    <w:rsid w:val="00093FD0"/>
    <w:rsid w:val="0009431D"/>
    <w:rsid w:val="000943F2"/>
    <w:rsid w:val="0009472E"/>
    <w:rsid w:val="00094AAA"/>
    <w:rsid w:val="00094ED1"/>
    <w:rsid w:val="0009509E"/>
    <w:rsid w:val="00095235"/>
    <w:rsid w:val="000952FB"/>
    <w:rsid w:val="000955F3"/>
    <w:rsid w:val="000958DF"/>
    <w:rsid w:val="00095BAE"/>
    <w:rsid w:val="00095C99"/>
    <w:rsid w:val="00095D55"/>
    <w:rsid w:val="0009616B"/>
    <w:rsid w:val="0009621B"/>
    <w:rsid w:val="000964E4"/>
    <w:rsid w:val="00096EC5"/>
    <w:rsid w:val="00097104"/>
    <w:rsid w:val="00097791"/>
    <w:rsid w:val="000977AE"/>
    <w:rsid w:val="00097872"/>
    <w:rsid w:val="000978FA"/>
    <w:rsid w:val="000978FC"/>
    <w:rsid w:val="00097C93"/>
    <w:rsid w:val="00097F17"/>
    <w:rsid w:val="000A01C0"/>
    <w:rsid w:val="000A01C5"/>
    <w:rsid w:val="000A022E"/>
    <w:rsid w:val="000A0247"/>
    <w:rsid w:val="000A0469"/>
    <w:rsid w:val="000A07B8"/>
    <w:rsid w:val="000A0D43"/>
    <w:rsid w:val="000A10AC"/>
    <w:rsid w:val="000A10ED"/>
    <w:rsid w:val="000A12B5"/>
    <w:rsid w:val="000A1560"/>
    <w:rsid w:val="000A16F0"/>
    <w:rsid w:val="000A17C5"/>
    <w:rsid w:val="000A1986"/>
    <w:rsid w:val="000A1BC6"/>
    <w:rsid w:val="000A1DDC"/>
    <w:rsid w:val="000A206A"/>
    <w:rsid w:val="000A2121"/>
    <w:rsid w:val="000A21F6"/>
    <w:rsid w:val="000A22FF"/>
    <w:rsid w:val="000A280C"/>
    <w:rsid w:val="000A2818"/>
    <w:rsid w:val="000A2B41"/>
    <w:rsid w:val="000A2CCE"/>
    <w:rsid w:val="000A2E77"/>
    <w:rsid w:val="000A2E8C"/>
    <w:rsid w:val="000A2EA8"/>
    <w:rsid w:val="000A30C6"/>
    <w:rsid w:val="000A41FF"/>
    <w:rsid w:val="000A4531"/>
    <w:rsid w:val="000A496E"/>
    <w:rsid w:val="000A4974"/>
    <w:rsid w:val="000A4F0A"/>
    <w:rsid w:val="000A55EF"/>
    <w:rsid w:val="000A5813"/>
    <w:rsid w:val="000A5CD6"/>
    <w:rsid w:val="000A5EAF"/>
    <w:rsid w:val="000A6088"/>
    <w:rsid w:val="000A69DB"/>
    <w:rsid w:val="000A6C9F"/>
    <w:rsid w:val="000A6D81"/>
    <w:rsid w:val="000A704F"/>
    <w:rsid w:val="000A734F"/>
    <w:rsid w:val="000A7489"/>
    <w:rsid w:val="000A758D"/>
    <w:rsid w:val="000A7682"/>
    <w:rsid w:val="000A76FD"/>
    <w:rsid w:val="000A7769"/>
    <w:rsid w:val="000A7965"/>
    <w:rsid w:val="000A7AA6"/>
    <w:rsid w:val="000A7B87"/>
    <w:rsid w:val="000A7C1C"/>
    <w:rsid w:val="000A7C68"/>
    <w:rsid w:val="000B00E6"/>
    <w:rsid w:val="000B0561"/>
    <w:rsid w:val="000B0572"/>
    <w:rsid w:val="000B0716"/>
    <w:rsid w:val="000B0879"/>
    <w:rsid w:val="000B0ABD"/>
    <w:rsid w:val="000B0B37"/>
    <w:rsid w:val="000B13D9"/>
    <w:rsid w:val="000B144C"/>
    <w:rsid w:val="000B152E"/>
    <w:rsid w:val="000B1D25"/>
    <w:rsid w:val="000B1FD9"/>
    <w:rsid w:val="000B2844"/>
    <w:rsid w:val="000B2952"/>
    <w:rsid w:val="000B2BD6"/>
    <w:rsid w:val="000B2CFE"/>
    <w:rsid w:val="000B2FA7"/>
    <w:rsid w:val="000B3388"/>
    <w:rsid w:val="000B3439"/>
    <w:rsid w:val="000B3A0A"/>
    <w:rsid w:val="000B3A1C"/>
    <w:rsid w:val="000B3A37"/>
    <w:rsid w:val="000B3BF1"/>
    <w:rsid w:val="000B440B"/>
    <w:rsid w:val="000B47D1"/>
    <w:rsid w:val="000B4C98"/>
    <w:rsid w:val="000B4DEC"/>
    <w:rsid w:val="000B5009"/>
    <w:rsid w:val="000B52CA"/>
    <w:rsid w:val="000B55F1"/>
    <w:rsid w:val="000B5917"/>
    <w:rsid w:val="000B5A66"/>
    <w:rsid w:val="000B5B96"/>
    <w:rsid w:val="000B5C5F"/>
    <w:rsid w:val="000B600F"/>
    <w:rsid w:val="000B616F"/>
    <w:rsid w:val="000B6333"/>
    <w:rsid w:val="000B66E0"/>
    <w:rsid w:val="000B67FF"/>
    <w:rsid w:val="000B6A58"/>
    <w:rsid w:val="000B6D39"/>
    <w:rsid w:val="000B6D7E"/>
    <w:rsid w:val="000B6EDC"/>
    <w:rsid w:val="000B6FB1"/>
    <w:rsid w:val="000B7373"/>
    <w:rsid w:val="000B75CF"/>
    <w:rsid w:val="000B76FA"/>
    <w:rsid w:val="000B7CE5"/>
    <w:rsid w:val="000C0095"/>
    <w:rsid w:val="000C0327"/>
    <w:rsid w:val="000C03DA"/>
    <w:rsid w:val="000C0465"/>
    <w:rsid w:val="000C06CE"/>
    <w:rsid w:val="000C0AC4"/>
    <w:rsid w:val="000C0DFC"/>
    <w:rsid w:val="000C1643"/>
    <w:rsid w:val="000C180C"/>
    <w:rsid w:val="000C1825"/>
    <w:rsid w:val="000C18FD"/>
    <w:rsid w:val="000C1C20"/>
    <w:rsid w:val="000C20F3"/>
    <w:rsid w:val="000C2661"/>
    <w:rsid w:val="000C26B6"/>
    <w:rsid w:val="000C26DD"/>
    <w:rsid w:val="000C272F"/>
    <w:rsid w:val="000C2781"/>
    <w:rsid w:val="000C2D90"/>
    <w:rsid w:val="000C3177"/>
    <w:rsid w:val="000C32E8"/>
    <w:rsid w:val="000C3702"/>
    <w:rsid w:val="000C3E6F"/>
    <w:rsid w:val="000C3EBD"/>
    <w:rsid w:val="000C4000"/>
    <w:rsid w:val="000C424B"/>
    <w:rsid w:val="000C4309"/>
    <w:rsid w:val="000C4390"/>
    <w:rsid w:val="000C4462"/>
    <w:rsid w:val="000C4884"/>
    <w:rsid w:val="000C49CC"/>
    <w:rsid w:val="000C4AF5"/>
    <w:rsid w:val="000C4DF0"/>
    <w:rsid w:val="000C4E30"/>
    <w:rsid w:val="000C56B5"/>
    <w:rsid w:val="000C573D"/>
    <w:rsid w:val="000C5AB6"/>
    <w:rsid w:val="000C5D8B"/>
    <w:rsid w:val="000C5E22"/>
    <w:rsid w:val="000C6094"/>
    <w:rsid w:val="000C61F1"/>
    <w:rsid w:val="000C6447"/>
    <w:rsid w:val="000C6890"/>
    <w:rsid w:val="000C68DE"/>
    <w:rsid w:val="000C694A"/>
    <w:rsid w:val="000C69B1"/>
    <w:rsid w:val="000C6B2A"/>
    <w:rsid w:val="000C6CEC"/>
    <w:rsid w:val="000C705A"/>
    <w:rsid w:val="000C707A"/>
    <w:rsid w:val="000C709B"/>
    <w:rsid w:val="000C72B5"/>
    <w:rsid w:val="000C78DE"/>
    <w:rsid w:val="000C7C9D"/>
    <w:rsid w:val="000C7D11"/>
    <w:rsid w:val="000D0316"/>
    <w:rsid w:val="000D05F1"/>
    <w:rsid w:val="000D07A9"/>
    <w:rsid w:val="000D09AC"/>
    <w:rsid w:val="000D0A84"/>
    <w:rsid w:val="000D0B23"/>
    <w:rsid w:val="000D0E65"/>
    <w:rsid w:val="000D114A"/>
    <w:rsid w:val="000D1397"/>
    <w:rsid w:val="000D164B"/>
    <w:rsid w:val="000D1848"/>
    <w:rsid w:val="000D1949"/>
    <w:rsid w:val="000D1DA5"/>
    <w:rsid w:val="000D1E10"/>
    <w:rsid w:val="000D1EA0"/>
    <w:rsid w:val="000D1FF6"/>
    <w:rsid w:val="000D207E"/>
    <w:rsid w:val="000D2208"/>
    <w:rsid w:val="000D276A"/>
    <w:rsid w:val="000D29E2"/>
    <w:rsid w:val="000D2CF0"/>
    <w:rsid w:val="000D2D58"/>
    <w:rsid w:val="000D2E63"/>
    <w:rsid w:val="000D2EB2"/>
    <w:rsid w:val="000D325A"/>
    <w:rsid w:val="000D35D1"/>
    <w:rsid w:val="000D362C"/>
    <w:rsid w:val="000D3704"/>
    <w:rsid w:val="000D39FE"/>
    <w:rsid w:val="000D3B58"/>
    <w:rsid w:val="000D3CC0"/>
    <w:rsid w:val="000D3E9F"/>
    <w:rsid w:val="000D4072"/>
    <w:rsid w:val="000D40E1"/>
    <w:rsid w:val="000D42A3"/>
    <w:rsid w:val="000D439E"/>
    <w:rsid w:val="000D478D"/>
    <w:rsid w:val="000D49C8"/>
    <w:rsid w:val="000D4A9F"/>
    <w:rsid w:val="000D4AC1"/>
    <w:rsid w:val="000D4B65"/>
    <w:rsid w:val="000D4FCD"/>
    <w:rsid w:val="000D51EA"/>
    <w:rsid w:val="000D53D0"/>
    <w:rsid w:val="000D556C"/>
    <w:rsid w:val="000D564F"/>
    <w:rsid w:val="000D59E7"/>
    <w:rsid w:val="000D5AF5"/>
    <w:rsid w:val="000D5B31"/>
    <w:rsid w:val="000D6599"/>
    <w:rsid w:val="000D681A"/>
    <w:rsid w:val="000D69A1"/>
    <w:rsid w:val="000D6BB3"/>
    <w:rsid w:val="000D7021"/>
    <w:rsid w:val="000D7230"/>
    <w:rsid w:val="000D72A7"/>
    <w:rsid w:val="000D740F"/>
    <w:rsid w:val="000D77D6"/>
    <w:rsid w:val="000D784B"/>
    <w:rsid w:val="000D7C7C"/>
    <w:rsid w:val="000E00C8"/>
    <w:rsid w:val="000E0258"/>
    <w:rsid w:val="000E067D"/>
    <w:rsid w:val="000E0824"/>
    <w:rsid w:val="000E09D2"/>
    <w:rsid w:val="000E09E1"/>
    <w:rsid w:val="000E0A5E"/>
    <w:rsid w:val="000E0E69"/>
    <w:rsid w:val="000E0EAB"/>
    <w:rsid w:val="000E1672"/>
    <w:rsid w:val="000E1AA9"/>
    <w:rsid w:val="000E1DA7"/>
    <w:rsid w:val="000E1F4E"/>
    <w:rsid w:val="000E1F65"/>
    <w:rsid w:val="000E201F"/>
    <w:rsid w:val="000E225F"/>
    <w:rsid w:val="000E2314"/>
    <w:rsid w:val="000E2460"/>
    <w:rsid w:val="000E2E92"/>
    <w:rsid w:val="000E2F7F"/>
    <w:rsid w:val="000E35B9"/>
    <w:rsid w:val="000E3869"/>
    <w:rsid w:val="000E3CE6"/>
    <w:rsid w:val="000E3E49"/>
    <w:rsid w:val="000E3E56"/>
    <w:rsid w:val="000E3FEF"/>
    <w:rsid w:val="000E4258"/>
    <w:rsid w:val="000E4453"/>
    <w:rsid w:val="000E447E"/>
    <w:rsid w:val="000E475F"/>
    <w:rsid w:val="000E4895"/>
    <w:rsid w:val="000E4AA3"/>
    <w:rsid w:val="000E4DDA"/>
    <w:rsid w:val="000E5164"/>
    <w:rsid w:val="000E5203"/>
    <w:rsid w:val="000E528B"/>
    <w:rsid w:val="000E554A"/>
    <w:rsid w:val="000E56A9"/>
    <w:rsid w:val="000E5ADA"/>
    <w:rsid w:val="000E5B7F"/>
    <w:rsid w:val="000E5DC8"/>
    <w:rsid w:val="000E5E71"/>
    <w:rsid w:val="000E621A"/>
    <w:rsid w:val="000E6462"/>
    <w:rsid w:val="000E6CC6"/>
    <w:rsid w:val="000E701E"/>
    <w:rsid w:val="000E7223"/>
    <w:rsid w:val="000E73FF"/>
    <w:rsid w:val="000E75F8"/>
    <w:rsid w:val="000E7648"/>
    <w:rsid w:val="000E7B67"/>
    <w:rsid w:val="000E7D09"/>
    <w:rsid w:val="000F00CE"/>
    <w:rsid w:val="000F0183"/>
    <w:rsid w:val="000F0252"/>
    <w:rsid w:val="000F0449"/>
    <w:rsid w:val="000F04C4"/>
    <w:rsid w:val="000F06A9"/>
    <w:rsid w:val="000F084E"/>
    <w:rsid w:val="000F13D7"/>
    <w:rsid w:val="000F1855"/>
    <w:rsid w:val="000F1B71"/>
    <w:rsid w:val="000F2085"/>
    <w:rsid w:val="000F2EFC"/>
    <w:rsid w:val="000F2F2B"/>
    <w:rsid w:val="000F346B"/>
    <w:rsid w:val="000F36FD"/>
    <w:rsid w:val="000F376C"/>
    <w:rsid w:val="000F39E6"/>
    <w:rsid w:val="000F43F5"/>
    <w:rsid w:val="000F442F"/>
    <w:rsid w:val="000F47C4"/>
    <w:rsid w:val="000F48C6"/>
    <w:rsid w:val="000F48E3"/>
    <w:rsid w:val="000F4B74"/>
    <w:rsid w:val="000F4BB5"/>
    <w:rsid w:val="000F4BBA"/>
    <w:rsid w:val="000F4C35"/>
    <w:rsid w:val="000F552E"/>
    <w:rsid w:val="000F57F8"/>
    <w:rsid w:val="000F58F1"/>
    <w:rsid w:val="000F6081"/>
    <w:rsid w:val="000F62D9"/>
    <w:rsid w:val="000F62E6"/>
    <w:rsid w:val="000F6336"/>
    <w:rsid w:val="000F6646"/>
    <w:rsid w:val="000F6690"/>
    <w:rsid w:val="000F6848"/>
    <w:rsid w:val="000F6957"/>
    <w:rsid w:val="000F6B18"/>
    <w:rsid w:val="000F6B3C"/>
    <w:rsid w:val="000F6BDC"/>
    <w:rsid w:val="000F6CFF"/>
    <w:rsid w:val="000F6E4F"/>
    <w:rsid w:val="000F6EFA"/>
    <w:rsid w:val="000F7191"/>
    <w:rsid w:val="000F77B5"/>
    <w:rsid w:val="000F7842"/>
    <w:rsid w:val="000F7AF9"/>
    <w:rsid w:val="000F7B85"/>
    <w:rsid w:val="000F7F1A"/>
    <w:rsid w:val="000F7FB5"/>
    <w:rsid w:val="00100216"/>
    <w:rsid w:val="0010021C"/>
    <w:rsid w:val="00100377"/>
    <w:rsid w:val="00100B84"/>
    <w:rsid w:val="00100C28"/>
    <w:rsid w:val="00100C81"/>
    <w:rsid w:val="00100D8D"/>
    <w:rsid w:val="00100E3A"/>
    <w:rsid w:val="00100FAD"/>
    <w:rsid w:val="001011BD"/>
    <w:rsid w:val="00101225"/>
    <w:rsid w:val="001012AC"/>
    <w:rsid w:val="001013EA"/>
    <w:rsid w:val="001017F1"/>
    <w:rsid w:val="00101881"/>
    <w:rsid w:val="00101A60"/>
    <w:rsid w:val="00102152"/>
    <w:rsid w:val="00102689"/>
    <w:rsid w:val="0010294C"/>
    <w:rsid w:val="00102C4D"/>
    <w:rsid w:val="00102C60"/>
    <w:rsid w:val="00102F85"/>
    <w:rsid w:val="0010377B"/>
    <w:rsid w:val="00103C34"/>
    <w:rsid w:val="00103C75"/>
    <w:rsid w:val="00103FF6"/>
    <w:rsid w:val="00104050"/>
    <w:rsid w:val="00104301"/>
    <w:rsid w:val="0010437A"/>
    <w:rsid w:val="001043EE"/>
    <w:rsid w:val="00104453"/>
    <w:rsid w:val="0010476C"/>
    <w:rsid w:val="001049D1"/>
    <w:rsid w:val="00104AD8"/>
    <w:rsid w:val="00104BF9"/>
    <w:rsid w:val="00104FCA"/>
    <w:rsid w:val="0010513F"/>
    <w:rsid w:val="0010531A"/>
    <w:rsid w:val="001053EE"/>
    <w:rsid w:val="0010566E"/>
    <w:rsid w:val="00105855"/>
    <w:rsid w:val="00105BB4"/>
    <w:rsid w:val="00106075"/>
    <w:rsid w:val="00106132"/>
    <w:rsid w:val="00106425"/>
    <w:rsid w:val="00106530"/>
    <w:rsid w:val="001065BD"/>
    <w:rsid w:val="00106637"/>
    <w:rsid w:val="00106643"/>
    <w:rsid w:val="0010665C"/>
    <w:rsid w:val="001069D7"/>
    <w:rsid w:val="001069F2"/>
    <w:rsid w:val="00106A2A"/>
    <w:rsid w:val="00106B47"/>
    <w:rsid w:val="00106FFA"/>
    <w:rsid w:val="001070CC"/>
    <w:rsid w:val="0010715B"/>
    <w:rsid w:val="001076C2"/>
    <w:rsid w:val="00107D01"/>
    <w:rsid w:val="00107D4A"/>
    <w:rsid w:val="00107EFE"/>
    <w:rsid w:val="0011006D"/>
    <w:rsid w:val="0011016C"/>
    <w:rsid w:val="00110350"/>
    <w:rsid w:val="001105B1"/>
    <w:rsid w:val="001107FB"/>
    <w:rsid w:val="00110832"/>
    <w:rsid w:val="0011086B"/>
    <w:rsid w:val="001108F3"/>
    <w:rsid w:val="00110A77"/>
    <w:rsid w:val="00110E4B"/>
    <w:rsid w:val="001110DD"/>
    <w:rsid w:val="001118A2"/>
    <w:rsid w:val="0011196D"/>
    <w:rsid w:val="00111E73"/>
    <w:rsid w:val="00111FFC"/>
    <w:rsid w:val="0011202A"/>
    <w:rsid w:val="001123E2"/>
    <w:rsid w:val="001125C2"/>
    <w:rsid w:val="00112624"/>
    <w:rsid w:val="0011264A"/>
    <w:rsid w:val="001127E9"/>
    <w:rsid w:val="00112984"/>
    <w:rsid w:val="00112D84"/>
    <w:rsid w:val="00112F9A"/>
    <w:rsid w:val="0011303A"/>
    <w:rsid w:val="0011307E"/>
    <w:rsid w:val="001130C1"/>
    <w:rsid w:val="00113109"/>
    <w:rsid w:val="00113179"/>
    <w:rsid w:val="0011348F"/>
    <w:rsid w:val="001138CF"/>
    <w:rsid w:val="00113C23"/>
    <w:rsid w:val="00113C6C"/>
    <w:rsid w:val="00113D67"/>
    <w:rsid w:val="00113F5A"/>
    <w:rsid w:val="0011425D"/>
    <w:rsid w:val="001147CC"/>
    <w:rsid w:val="00114A6E"/>
    <w:rsid w:val="00114C60"/>
    <w:rsid w:val="00114E14"/>
    <w:rsid w:val="0011528B"/>
    <w:rsid w:val="001153A2"/>
    <w:rsid w:val="001154AD"/>
    <w:rsid w:val="00115536"/>
    <w:rsid w:val="00115676"/>
    <w:rsid w:val="001156AE"/>
    <w:rsid w:val="00115791"/>
    <w:rsid w:val="0011580E"/>
    <w:rsid w:val="00115C87"/>
    <w:rsid w:val="00115E6C"/>
    <w:rsid w:val="001161B4"/>
    <w:rsid w:val="00116332"/>
    <w:rsid w:val="001163BC"/>
    <w:rsid w:val="00116DE5"/>
    <w:rsid w:val="001170D2"/>
    <w:rsid w:val="0011754F"/>
    <w:rsid w:val="001176BA"/>
    <w:rsid w:val="001176DF"/>
    <w:rsid w:val="001177B9"/>
    <w:rsid w:val="001178F8"/>
    <w:rsid w:val="00117BA3"/>
    <w:rsid w:val="00117C1D"/>
    <w:rsid w:val="00117E52"/>
    <w:rsid w:val="001200F5"/>
    <w:rsid w:val="00120957"/>
    <w:rsid w:val="00120BD7"/>
    <w:rsid w:val="0012118A"/>
    <w:rsid w:val="001211F0"/>
    <w:rsid w:val="001214DD"/>
    <w:rsid w:val="0012151B"/>
    <w:rsid w:val="001215C3"/>
    <w:rsid w:val="00121B62"/>
    <w:rsid w:val="00121D70"/>
    <w:rsid w:val="0012217E"/>
    <w:rsid w:val="001221C8"/>
    <w:rsid w:val="00122299"/>
    <w:rsid w:val="001222CE"/>
    <w:rsid w:val="00122310"/>
    <w:rsid w:val="001229D3"/>
    <w:rsid w:val="00122B45"/>
    <w:rsid w:val="00122B9D"/>
    <w:rsid w:val="00122DD9"/>
    <w:rsid w:val="0012311C"/>
    <w:rsid w:val="00123436"/>
    <w:rsid w:val="00123B8F"/>
    <w:rsid w:val="00123FA4"/>
    <w:rsid w:val="00124152"/>
    <w:rsid w:val="001241E1"/>
    <w:rsid w:val="00124625"/>
    <w:rsid w:val="0012490D"/>
    <w:rsid w:val="001249AC"/>
    <w:rsid w:val="001252D5"/>
    <w:rsid w:val="001253E2"/>
    <w:rsid w:val="00125840"/>
    <w:rsid w:val="001258F6"/>
    <w:rsid w:val="00125964"/>
    <w:rsid w:val="00125E24"/>
    <w:rsid w:val="00125EE1"/>
    <w:rsid w:val="00125FD8"/>
    <w:rsid w:val="00126070"/>
    <w:rsid w:val="001264F5"/>
    <w:rsid w:val="0012651E"/>
    <w:rsid w:val="001267F4"/>
    <w:rsid w:val="00126899"/>
    <w:rsid w:val="00126A4C"/>
    <w:rsid w:val="00126C47"/>
    <w:rsid w:val="00126C73"/>
    <w:rsid w:val="0012739F"/>
    <w:rsid w:val="001273AA"/>
    <w:rsid w:val="00127431"/>
    <w:rsid w:val="001276D2"/>
    <w:rsid w:val="001277AD"/>
    <w:rsid w:val="00127898"/>
    <w:rsid w:val="00127B4F"/>
    <w:rsid w:val="00127D7B"/>
    <w:rsid w:val="00127DBD"/>
    <w:rsid w:val="00127E42"/>
    <w:rsid w:val="00127FEB"/>
    <w:rsid w:val="001300CD"/>
    <w:rsid w:val="001305AB"/>
    <w:rsid w:val="001306F5"/>
    <w:rsid w:val="00130868"/>
    <w:rsid w:val="0013086A"/>
    <w:rsid w:val="00130AAB"/>
    <w:rsid w:val="00130B00"/>
    <w:rsid w:val="00130BC9"/>
    <w:rsid w:val="00130DE2"/>
    <w:rsid w:val="001311E0"/>
    <w:rsid w:val="001315D3"/>
    <w:rsid w:val="00131766"/>
    <w:rsid w:val="001318E4"/>
    <w:rsid w:val="001319CF"/>
    <w:rsid w:val="00131EB8"/>
    <w:rsid w:val="00131FE5"/>
    <w:rsid w:val="00132213"/>
    <w:rsid w:val="001322D4"/>
    <w:rsid w:val="00132434"/>
    <w:rsid w:val="001324C8"/>
    <w:rsid w:val="00132879"/>
    <w:rsid w:val="001329FC"/>
    <w:rsid w:val="00132D41"/>
    <w:rsid w:val="00132DA5"/>
    <w:rsid w:val="00132DC9"/>
    <w:rsid w:val="001330AF"/>
    <w:rsid w:val="00133842"/>
    <w:rsid w:val="001340C1"/>
    <w:rsid w:val="0013442B"/>
    <w:rsid w:val="00134627"/>
    <w:rsid w:val="00134923"/>
    <w:rsid w:val="00134B81"/>
    <w:rsid w:val="00134D5D"/>
    <w:rsid w:val="00134E71"/>
    <w:rsid w:val="00135745"/>
    <w:rsid w:val="00135968"/>
    <w:rsid w:val="00135B73"/>
    <w:rsid w:val="00135DD2"/>
    <w:rsid w:val="00135DD8"/>
    <w:rsid w:val="00136237"/>
    <w:rsid w:val="0013629B"/>
    <w:rsid w:val="001367B9"/>
    <w:rsid w:val="0013696E"/>
    <w:rsid w:val="00136C77"/>
    <w:rsid w:val="001374C6"/>
    <w:rsid w:val="00137649"/>
    <w:rsid w:val="00137AB9"/>
    <w:rsid w:val="00137CC3"/>
    <w:rsid w:val="00137D47"/>
    <w:rsid w:val="00137DE2"/>
    <w:rsid w:val="00137E14"/>
    <w:rsid w:val="00137FA2"/>
    <w:rsid w:val="00137FD9"/>
    <w:rsid w:val="001403B1"/>
    <w:rsid w:val="00140432"/>
    <w:rsid w:val="00140524"/>
    <w:rsid w:val="00140C5B"/>
    <w:rsid w:val="00140CA8"/>
    <w:rsid w:val="00140E79"/>
    <w:rsid w:val="00141245"/>
    <w:rsid w:val="00141685"/>
    <w:rsid w:val="001416D1"/>
    <w:rsid w:val="0014179D"/>
    <w:rsid w:val="00141C7E"/>
    <w:rsid w:val="00141F90"/>
    <w:rsid w:val="001424B1"/>
    <w:rsid w:val="00142668"/>
    <w:rsid w:val="001427FC"/>
    <w:rsid w:val="00142AD5"/>
    <w:rsid w:val="00142F14"/>
    <w:rsid w:val="00142F2B"/>
    <w:rsid w:val="00142FCA"/>
    <w:rsid w:val="00143520"/>
    <w:rsid w:val="001435E3"/>
    <w:rsid w:val="00143668"/>
    <w:rsid w:val="0014380D"/>
    <w:rsid w:val="001439A2"/>
    <w:rsid w:val="00143D6C"/>
    <w:rsid w:val="00143DA8"/>
    <w:rsid w:val="00143EE4"/>
    <w:rsid w:val="0014402C"/>
    <w:rsid w:val="001441E6"/>
    <w:rsid w:val="00144387"/>
    <w:rsid w:val="001445B0"/>
    <w:rsid w:val="00144628"/>
    <w:rsid w:val="0014489A"/>
    <w:rsid w:val="0014490D"/>
    <w:rsid w:val="0014499F"/>
    <w:rsid w:val="00144A13"/>
    <w:rsid w:val="00144B96"/>
    <w:rsid w:val="00144BBB"/>
    <w:rsid w:val="00144BDA"/>
    <w:rsid w:val="00144D05"/>
    <w:rsid w:val="00144FA0"/>
    <w:rsid w:val="0014522F"/>
    <w:rsid w:val="00145290"/>
    <w:rsid w:val="00145486"/>
    <w:rsid w:val="001456BE"/>
    <w:rsid w:val="001457E7"/>
    <w:rsid w:val="001459DB"/>
    <w:rsid w:val="00145A75"/>
    <w:rsid w:val="00145F64"/>
    <w:rsid w:val="00145F79"/>
    <w:rsid w:val="0014671F"/>
    <w:rsid w:val="00146A08"/>
    <w:rsid w:val="00146D9B"/>
    <w:rsid w:val="00147276"/>
    <w:rsid w:val="00147BE3"/>
    <w:rsid w:val="00147CC6"/>
    <w:rsid w:val="00147E43"/>
    <w:rsid w:val="001501C1"/>
    <w:rsid w:val="001501D0"/>
    <w:rsid w:val="00150246"/>
    <w:rsid w:val="00150498"/>
    <w:rsid w:val="00150530"/>
    <w:rsid w:val="001508AB"/>
    <w:rsid w:val="00150ADE"/>
    <w:rsid w:val="00150F32"/>
    <w:rsid w:val="001518EB"/>
    <w:rsid w:val="0015198E"/>
    <w:rsid w:val="00151D6F"/>
    <w:rsid w:val="001520EB"/>
    <w:rsid w:val="00152192"/>
    <w:rsid w:val="0015240B"/>
    <w:rsid w:val="0015247D"/>
    <w:rsid w:val="001524A8"/>
    <w:rsid w:val="00152500"/>
    <w:rsid w:val="0015253A"/>
    <w:rsid w:val="0015262E"/>
    <w:rsid w:val="00152A4B"/>
    <w:rsid w:val="00152D1B"/>
    <w:rsid w:val="00152DA6"/>
    <w:rsid w:val="00153009"/>
    <w:rsid w:val="001533A4"/>
    <w:rsid w:val="00153B0D"/>
    <w:rsid w:val="00153B2C"/>
    <w:rsid w:val="00153C77"/>
    <w:rsid w:val="00153C91"/>
    <w:rsid w:val="00153D54"/>
    <w:rsid w:val="00153F87"/>
    <w:rsid w:val="00153FEB"/>
    <w:rsid w:val="00154044"/>
    <w:rsid w:val="001542B7"/>
    <w:rsid w:val="00154373"/>
    <w:rsid w:val="00154460"/>
    <w:rsid w:val="00154524"/>
    <w:rsid w:val="0015484F"/>
    <w:rsid w:val="00154972"/>
    <w:rsid w:val="00154983"/>
    <w:rsid w:val="00154AAC"/>
    <w:rsid w:val="00154C24"/>
    <w:rsid w:val="00154C7A"/>
    <w:rsid w:val="00154D8C"/>
    <w:rsid w:val="0015510F"/>
    <w:rsid w:val="00155117"/>
    <w:rsid w:val="00155530"/>
    <w:rsid w:val="00155725"/>
    <w:rsid w:val="00155AFF"/>
    <w:rsid w:val="00155FAA"/>
    <w:rsid w:val="00156096"/>
    <w:rsid w:val="001562F8"/>
    <w:rsid w:val="0015656E"/>
    <w:rsid w:val="0015664D"/>
    <w:rsid w:val="0015675E"/>
    <w:rsid w:val="00156801"/>
    <w:rsid w:val="001570B4"/>
    <w:rsid w:val="00157148"/>
    <w:rsid w:val="00157411"/>
    <w:rsid w:val="00157414"/>
    <w:rsid w:val="0015761B"/>
    <w:rsid w:val="00157646"/>
    <w:rsid w:val="0015779B"/>
    <w:rsid w:val="00157921"/>
    <w:rsid w:val="00157B3B"/>
    <w:rsid w:val="00157C55"/>
    <w:rsid w:val="00157CC8"/>
    <w:rsid w:val="00160217"/>
    <w:rsid w:val="001602BD"/>
    <w:rsid w:val="001603B8"/>
    <w:rsid w:val="00160558"/>
    <w:rsid w:val="00160560"/>
    <w:rsid w:val="00160C1E"/>
    <w:rsid w:val="00160D12"/>
    <w:rsid w:val="00160D86"/>
    <w:rsid w:val="00160EA9"/>
    <w:rsid w:val="00160EE5"/>
    <w:rsid w:val="00161101"/>
    <w:rsid w:val="0016127C"/>
    <w:rsid w:val="0016161A"/>
    <w:rsid w:val="001619E9"/>
    <w:rsid w:val="00161AED"/>
    <w:rsid w:val="00161DB4"/>
    <w:rsid w:val="00161EDB"/>
    <w:rsid w:val="0016222E"/>
    <w:rsid w:val="0016224B"/>
    <w:rsid w:val="00162350"/>
    <w:rsid w:val="0016239A"/>
    <w:rsid w:val="001629D9"/>
    <w:rsid w:val="00162E96"/>
    <w:rsid w:val="001633C3"/>
    <w:rsid w:val="001636C8"/>
    <w:rsid w:val="001636D4"/>
    <w:rsid w:val="001638FC"/>
    <w:rsid w:val="0016398F"/>
    <w:rsid w:val="00163DBE"/>
    <w:rsid w:val="00163DE1"/>
    <w:rsid w:val="00163F22"/>
    <w:rsid w:val="00164044"/>
    <w:rsid w:val="001643AB"/>
    <w:rsid w:val="00164779"/>
    <w:rsid w:val="001649E0"/>
    <w:rsid w:val="00164C42"/>
    <w:rsid w:val="0016511E"/>
    <w:rsid w:val="001654AC"/>
    <w:rsid w:val="00165C23"/>
    <w:rsid w:val="00165CB1"/>
    <w:rsid w:val="00165E7B"/>
    <w:rsid w:val="00165EAF"/>
    <w:rsid w:val="00165FF4"/>
    <w:rsid w:val="00166390"/>
    <w:rsid w:val="001665C7"/>
    <w:rsid w:val="00166664"/>
    <w:rsid w:val="0016697E"/>
    <w:rsid w:val="00166A79"/>
    <w:rsid w:val="00166B6F"/>
    <w:rsid w:val="00166E01"/>
    <w:rsid w:val="00167479"/>
    <w:rsid w:val="001675C1"/>
    <w:rsid w:val="001700E0"/>
    <w:rsid w:val="001701C4"/>
    <w:rsid w:val="001702B8"/>
    <w:rsid w:val="00170423"/>
    <w:rsid w:val="00170649"/>
    <w:rsid w:val="00170845"/>
    <w:rsid w:val="00170C1E"/>
    <w:rsid w:val="00170E4D"/>
    <w:rsid w:val="00170F11"/>
    <w:rsid w:val="00171493"/>
    <w:rsid w:val="0017169F"/>
    <w:rsid w:val="00171B2F"/>
    <w:rsid w:val="00171B4F"/>
    <w:rsid w:val="00171B8D"/>
    <w:rsid w:val="00171D02"/>
    <w:rsid w:val="00171F0B"/>
    <w:rsid w:val="00172428"/>
    <w:rsid w:val="0017248B"/>
    <w:rsid w:val="0017273C"/>
    <w:rsid w:val="001727BE"/>
    <w:rsid w:val="001727DB"/>
    <w:rsid w:val="001730E4"/>
    <w:rsid w:val="0017316E"/>
    <w:rsid w:val="0017322F"/>
    <w:rsid w:val="00173761"/>
    <w:rsid w:val="00173F4E"/>
    <w:rsid w:val="001740EF"/>
    <w:rsid w:val="00174426"/>
    <w:rsid w:val="0017452B"/>
    <w:rsid w:val="001745FE"/>
    <w:rsid w:val="00174734"/>
    <w:rsid w:val="00174739"/>
    <w:rsid w:val="0017477C"/>
    <w:rsid w:val="00174ED3"/>
    <w:rsid w:val="00174F8B"/>
    <w:rsid w:val="00175176"/>
    <w:rsid w:val="00175399"/>
    <w:rsid w:val="001754DC"/>
    <w:rsid w:val="0017558F"/>
    <w:rsid w:val="00175792"/>
    <w:rsid w:val="00175835"/>
    <w:rsid w:val="00175852"/>
    <w:rsid w:val="001759D7"/>
    <w:rsid w:val="00175FCF"/>
    <w:rsid w:val="00175FEF"/>
    <w:rsid w:val="0017656B"/>
    <w:rsid w:val="001767A1"/>
    <w:rsid w:val="001767C2"/>
    <w:rsid w:val="00176B50"/>
    <w:rsid w:val="00176C3E"/>
    <w:rsid w:val="00176F98"/>
    <w:rsid w:val="00177029"/>
    <w:rsid w:val="0017750B"/>
    <w:rsid w:val="001775DF"/>
    <w:rsid w:val="0017781E"/>
    <w:rsid w:val="00177898"/>
    <w:rsid w:val="001779CF"/>
    <w:rsid w:val="00177C01"/>
    <w:rsid w:val="00177E3D"/>
    <w:rsid w:val="00177F7B"/>
    <w:rsid w:val="001800CB"/>
    <w:rsid w:val="001806DE"/>
    <w:rsid w:val="0018081D"/>
    <w:rsid w:val="001809DD"/>
    <w:rsid w:val="00180CB0"/>
    <w:rsid w:val="00180CE7"/>
    <w:rsid w:val="00180EC6"/>
    <w:rsid w:val="00180EE2"/>
    <w:rsid w:val="00181163"/>
    <w:rsid w:val="0018132F"/>
    <w:rsid w:val="001813BA"/>
    <w:rsid w:val="0018146B"/>
    <w:rsid w:val="00181727"/>
    <w:rsid w:val="001817CF"/>
    <w:rsid w:val="00181859"/>
    <w:rsid w:val="0018192D"/>
    <w:rsid w:val="00181A11"/>
    <w:rsid w:val="00181A61"/>
    <w:rsid w:val="00181D33"/>
    <w:rsid w:val="00181D65"/>
    <w:rsid w:val="00181DF7"/>
    <w:rsid w:val="00181E85"/>
    <w:rsid w:val="0018253D"/>
    <w:rsid w:val="001825BF"/>
    <w:rsid w:val="001827FE"/>
    <w:rsid w:val="0018285D"/>
    <w:rsid w:val="00182C3D"/>
    <w:rsid w:val="00182EBD"/>
    <w:rsid w:val="00183399"/>
    <w:rsid w:val="00183571"/>
    <w:rsid w:val="00183809"/>
    <w:rsid w:val="00183933"/>
    <w:rsid w:val="00183BC3"/>
    <w:rsid w:val="00183E9C"/>
    <w:rsid w:val="00184345"/>
    <w:rsid w:val="00184ADF"/>
    <w:rsid w:val="0018515B"/>
    <w:rsid w:val="001851AD"/>
    <w:rsid w:val="00185316"/>
    <w:rsid w:val="00185694"/>
    <w:rsid w:val="001862C7"/>
    <w:rsid w:val="001866D2"/>
    <w:rsid w:val="001866E8"/>
    <w:rsid w:val="00186762"/>
    <w:rsid w:val="00186797"/>
    <w:rsid w:val="00186A0E"/>
    <w:rsid w:val="00186AFF"/>
    <w:rsid w:val="00187001"/>
    <w:rsid w:val="00187038"/>
    <w:rsid w:val="001872EB"/>
    <w:rsid w:val="00187583"/>
    <w:rsid w:val="00187770"/>
    <w:rsid w:val="001878A8"/>
    <w:rsid w:val="00187986"/>
    <w:rsid w:val="00187A6A"/>
    <w:rsid w:val="00187D1E"/>
    <w:rsid w:val="00187F2C"/>
    <w:rsid w:val="00190104"/>
    <w:rsid w:val="001901A6"/>
    <w:rsid w:val="00190465"/>
    <w:rsid w:val="001904E9"/>
    <w:rsid w:val="001905C4"/>
    <w:rsid w:val="00190859"/>
    <w:rsid w:val="0019093E"/>
    <w:rsid w:val="00190BB2"/>
    <w:rsid w:val="00190C2F"/>
    <w:rsid w:val="00190CAD"/>
    <w:rsid w:val="00190E50"/>
    <w:rsid w:val="0019126A"/>
    <w:rsid w:val="001918B6"/>
    <w:rsid w:val="001920FD"/>
    <w:rsid w:val="0019225A"/>
    <w:rsid w:val="001924AB"/>
    <w:rsid w:val="00192526"/>
    <w:rsid w:val="00192B07"/>
    <w:rsid w:val="00192D93"/>
    <w:rsid w:val="001930F1"/>
    <w:rsid w:val="001932B8"/>
    <w:rsid w:val="001932D4"/>
    <w:rsid w:val="0019334D"/>
    <w:rsid w:val="00193495"/>
    <w:rsid w:val="00193598"/>
    <w:rsid w:val="00193806"/>
    <w:rsid w:val="00193E08"/>
    <w:rsid w:val="00193F30"/>
    <w:rsid w:val="001944C7"/>
    <w:rsid w:val="00194911"/>
    <w:rsid w:val="00194F1E"/>
    <w:rsid w:val="00195247"/>
    <w:rsid w:val="00195585"/>
    <w:rsid w:val="001958F2"/>
    <w:rsid w:val="00195A0F"/>
    <w:rsid w:val="00195A1A"/>
    <w:rsid w:val="00195AA0"/>
    <w:rsid w:val="00195D75"/>
    <w:rsid w:val="001961B0"/>
    <w:rsid w:val="001967EE"/>
    <w:rsid w:val="00196A4E"/>
    <w:rsid w:val="00196E7B"/>
    <w:rsid w:val="00197066"/>
    <w:rsid w:val="00197C98"/>
    <w:rsid w:val="00197D2B"/>
    <w:rsid w:val="001A0003"/>
    <w:rsid w:val="001A00E6"/>
    <w:rsid w:val="001A02A1"/>
    <w:rsid w:val="001A02B9"/>
    <w:rsid w:val="001A0422"/>
    <w:rsid w:val="001A05CE"/>
    <w:rsid w:val="001A0977"/>
    <w:rsid w:val="001A0B5A"/>
    <w:rsid w:val="001A0B6D"/>
    <w:rsid w:val="001A0ECA"/>
    <w:rsid w:val="001A1482"/>
    <w:rsid w:val="001A1A88"/>
    <w:rsid w:val="001A1BF1"/>
    <w:rsid w:val="001A1D69"/>
    <w:rsid w:val="001A1E13"/>
    <w:rsid w:val="001A2014"/>
    <w:rsid w:val="001A23AA"/>
    <w:rsid w:val="001A26EC"/>
    <w:rsid w:val="001A27D1"/>
    <w:rsid w:val="001A2A40"/>
    <w:rsid w:val="001A2E18"/>
    <w:rsid w:val="001A3794"/>
    <w:rsid w:val="001A37E4"/>
    <w:rsid w:val="001A3DC9"/>
    <w:rsid w:val="001A3ED5"/>
    <w:rsid w:val="001A3F55"/>
    <w:rsid w:val="001A4016"/>
    <w:rsid w:val="001A44F9"/>
    <w:rsid w:val="001A45A3"/>
    <w:rsid w:val="001A48E7"/>
    <w:rsid w:val="001A4940"/>
    <w:rsid w:val="001A4A81"/>
    <w:rsid w:val="001A4ABE"/>
    <w:rsid w:val="001A4B11"/>
    <w:rsid w:val="001A4B66"/>
    <w:rsid w:val="001A4BE8"/>
    <w:rsid w:val="001A5002"/>
    <w:rsid w:val="001A554F"/>
    <w:rsid w:val="001A5584"/>
    <w:rsid w:val="001A59A0"/>
    <w:rsid w:val="001A59C1"/>
    <w:rsid w:val="001A5A5B"/>
    <w:rsid w:val="001A60EE"/>
    <w:rsid w:val="001A63EE"/>
    <w:rsid w:val="001A668E"/>
    <w:rsid w:val="001A6BBC"/>
    <w:rsid w:val="001A6BC8"/>
    <w:rsid w:val="001A6C61"/>
    <w:rsid w:val="001A6E25"/>
    <w:rsid w:val="001A6F6B"/>
    <w:rsid w:val="001A6FA1"/>
    <w:rsid w:val="001A6FAD"/>
    <w:rsid w:val="001A7133"/>
    <w:rsid w:val="001A7231"/>
    <w:rsid w:val="001A7335"/>
    <w:rsid w:val="001A792E"/>
    <w:rsid w:val="001A7B1F"/>
    <w:rsid w:val="001A7B5F"/>
    <w:rsid w:val="001B0129"/>
    <w:rsid w:val="001B060E"/>
    <w:rsid w:val="001B0745"/>
    <w:rsid w:val="001B07BF"/>
    <w:rsid w:val="001B09DB"/>
    <w:rsid w:val="001B0B91"/>
    <w:rsid w:val="001B1078"/>
    <w:rsid w:val="001B11FC"/>
    <w:rsid w:val="001B1299"/>
    <w:rsid w:val="001B135C"/>
    <w:rsid w:val="001B16FD"/>
    <w:rsid w:val="001B1BA6"/>
    <w:rsid w:val="001B23D3"/>
    <w:rsid w:val="001B291A"/>
    <w:rsid w:val="001B3144"/>
    <w:rsid w:val="001B3482"/>
    <w:rsid w:val="001B3822"/>
    <w:rsid w:val="001B3892"/>
    <w:rsid w:val="001B3C36"/>
    <w:rsid w:val="001B41B1"/>
    <w:rsid w:val="001B42D9"/>
    <w:rsid w:val="001B435C"/>
    <w:rsid w:val="001B4500"/>
    <w:rsid w:val="001B4689"/>
    <w:rsid w:val="001B47B0"/>
    <w:rsid w:val="001B48C4"/>
    <w:rsid w:val="001B4CB9"/>
    <w:rsid w:val="001B504E"/>
    <w:rsid w:val="001B51E1"/>
    <w:rsid w:val="001B51F6"/>
    <w:rsid w:val="001B5666"/>
    <w:rsid w:val="001B58CB"/>
    <w:rsid w:val="001B5A5E"/>
    <w:rsid w:val="001B5D71"/>
    <w:rsid w:val="001B6424"/>
    <w:rsid w:val="001B66C2"/>
    <w:rsid w:val="001B66CC"/>
    <w:rsid w:val="001B6929"/>
    <w:rsid w:val="001B6A4B"/>
    <w:rsid w:val="001B6AC8"/>
    <w:rsid w:val="001B6BA4"/>
    <w:rsid w:val="001B6BE1"/>
    <w:rsid w:val="001B6C5B"/>
    <w:rsid w:val="001B6FB0"/>
    <w:rsid w:val="001B7092"/>
    <w:rsid w:val="001B711F"/>
    <w:rsid w:val="001B7376"/>
    <w:rsid w:val="001B75A9"/>
    <w:rsid w:val="001B7665"/>
    <w:rsid w:val="001B7724"/>
    <w:rsid w:val="001B7839"/>
    <w:rsid w:val="001B7B50"/>
    <w:rsid w:val="001B7D68"/>
    <w:rsid w:val="001B7F23"/>
    <w:rsid w:val="001C01A1"/>
    <w:rsid w:val="001C037D"/>
    <w:rsid w:val="001C07C9"/>
    <w:rsid w:val="001C0C10"/>
    <w:rsid w:val="001C118D"/>
    <w:rsid w:val="001C169C"/>
    <w:rsid w:val="001C1748"/>
    <w:rsid w:val="001C19D1"/>
    <w:rsid w:val="001C1C16"/>
    <w:rsid w:val="001C24A5"/>
    <w:rsid w:val="001C27BD"/>
    <w:rsid w:val="001C280B"/>
    <w:rsid w:val="001C2AEB"/>
    <w:rsid w:val="001C2BA4"/>
    <w:rsid w:val="001C2D80"/>
    <w:rsid w:val="001C3501"/>
    <w:rsid w:val="001C379E"/>
    <w:rsid w:val="001C38B2"/>
    <w:rsid w:val="001C39B6"/>
    <w:rsid w:val="001C3A34"/>
    <w:rsid w:val="001C3B68"/>
    <w:rsid w:val="001C3CE7"/>
    <w:rsid w:val="001C43C3"/>
    <w:rsid w:val="001C4453"/>
    <w:rsid w:val="001C4480"/>
    <w:rsid w:val="001C44A1"/>
    <w:rsid w:val="001C4607"/>
    <w:rsid w:val="001C490B"/>
    <w:rsid w:val="001C4A5E"/>
    <w:rsid w:val="001C4AF1"/>
    <w:rsid w:val="001C4EF4"/>
    <w:rsid w:val="001C5360"/>
    <w:rsid w:val="001C540C"/>
    <w:rsid w:val="001C571B"/>
    <w:rsid w:val="001C57F1"/>
    <w:rsid w:val="001C589B"/>
    <w:rsid w:val="001C5E5A"/>
    <w:rsid w:val="001C5F7F"/>
    <w:rsid w:val="001C60A9"/>
    <w:rsid w:val="001C63C9"/>
    <w:rsid w:val="001C6591"/>
    <w:rsid w:val="001C6874"/>
    <w:rsid w:val="001C6875"/>
    <w:rsid w:val="001C6A41"/>
    <w:rsid w:val="001C6BEF"/>
    <w:rsid w:val="001C6E02"/>
    <w:rsid w:val="001C712D"/>
    <w:rsid w:val="001C7248"/>
    <w:rsid w:val="001C7422"/>
    <w:rsid w:val="001C7568"/>
    <w:rsid w:val="001C7582"/>
    <w:rsid w:val="001C7C34"/>
    <w:rsid w:val="001C7D57"/>
    <w:rsid w:val="001D01F4"/>
    <w:rsid w:val="001D0275"/>
    <w:rsid w:val="001D033B"/>
    <w:rsid w:val="001D08FC"/>
    <w:rsid w:val="001D09EC"/>
    <w:rsid w:val="001D0EEF"/>
    <w:rsid w:val="001D0F5B"/>
    <w:rsid w:val="001D0F94"/>
    <w:rsid w:val="001D14B5"/>
    <w:rsid w:val="001D1792"/>
    <w:rsid w:val="001D1A0B"/>
    <w:rsid w:val="001D1AB1"/>
    <w:rsid w:val="001D1EC1"/>
    <w:rsid w:val="001D2544"/>
    <w:rsid w:val="001D2869"/>
    <w:rsid w:val="001D297E"/>
    <w:rsid w:val="001D2C3F"/>
    <w:rsid w:val="001D2CD9"/>
    <w:rsid w:val="001D2D77"/>
    <w:rsid w:val="001D2E81"/>
    <w:rsid w:val="001D33DC"/>
    <w:rsid w:val="001D33E6"/>
    <w:rsid w:val="001D355E"/>
    <w:rsid w:val="001D3629"/>
    <w:rsid w:val="001D38A8"/>
    <w:rsid w:val="001D3C1A"/>
    <w:rsid w:val="001D3C4C"/>
    <w:rsid w:val="001D3DA6"/>
    <w:rsid w:val="001D3E4E"/>
    <w:rsid w:val="001D4498"/>
    <w:rsid w:val="001D4ABE"/>
    <w:rsid w:val="001D4BBD"/>
    <w:rsid w:val="001D4CCA"/>
    <w:rsid w:val="001D4EF3"/>
    <w:rsid w:val="001D5040"/>
    <w:rsid w:val="001D5483"/>
    <w:rsid w:val="001D599B"/>
    <w:rsid w:val="001D5C6C"/>
    <w:rsid w:val="001D5F2B"/>
    <w:rsid w:val="001D6074"/>
    <w:rsid w:val="001D629D"/>
    <w:rsid w:val="001D640F"/>
    <w:rsid w:val="001D645F"/>
    <w:rsid w:val="001D6545"/>
    <w:rsid w:val="001D678D"/>
    <w:rsid w:val="001D6798"/>
    <w:rsid w:val="001D688C"/>
    <w:rsid w:val="001D68A6"/>
    <w:rsid w:val="001D69A8"/>
    <w:rsid w:val="001D72A3"/>
    <w:rsid w:val="001D7596"/>
    <w:rsid w:val="001D760A"/>
    <w:rsid w:val="001D7B77"/>
    <w:rsid w:val="001D7C54"/>
    <w:rsid w:val="001E00DA"/>
    <w:rsid w:val="001E0647"/>
    <w:rsid w:val="001E0E33"/>
    <w:rsid w:val="001E0FC6"/>
    <w:rsid w:val="001E114D"/>
    <w:rsid w:val="001E13B6"/>
    <w:rsid w:val="001E15C1"/>
    <w:rsid w:val="001E162E"/>
    <w:rsid w:val="001E1A0D"/>
    <w:rsid w:val="001E1A50"/>
    <w:rsid w:val="001E1A8B"/>
    <w:rsid w:val="001E1BDD"/>
    <w:rsid w:val="001E1D66"/>
    <w:rsid w:val="001E1EDA"/>
    <w:rsid w:val="001E205E"/>
    <w:rsid w:val="001E23BA"/>
    <w:rsid w:val="001E2789"/>
    <w:rsid w:val="001E2A57"/>
    <w:rsid w:val="001E2B2F"/>
    <w:rsid w:val="001E2CAF"/>
    <w:rsid w:val="001E313E"/>
    <w:rsid w:val="001E316D"/>
    <w:rsid w:val="001E31F4"/>
    <w:rsid w:val="001E329C"/>
    <w:rsid w:val="001E3537"/>
    <w:rsid w:val="001E3733"/>
    <w:rsid w:val="001E39CC"/>
    <w:rsid w:val="001E3A23"/>
    <w:rsid w:val="001E3F79"/>
    <w:rsid w:val="001E4329"/>
    <w:rsid w:val="001E4703"/>
    <w:rsid w:val="001E4877"/>
    <w:rsid w:val="001E4C28"/>
    <w:rsid w:val="001E4D3B"/>
    <w:rsid w:val="001E5173"/>
    <w:rsid w:val="001E5199"/>
    <w:rsid w:val="001E51F1"/>
    <w:rsid w:val="001E53C2"/>
    <w:rsid w:val="001E5465"/>
    <w:rsid w:val="001E56AF"/>
    <w:rsid w:val="001E589F"/>
    <w:rsid w:val="001E5C05"/>
    <w:rsid w:val="001E5CCB"/>
    <w:rsid w:val="001E6185"/>
    <w:rsid w:val="001E629D"/>
    <w:rsid w:val="001E6443"/>
    <w:rsid w:val="001E64F2"/>
    <w:rsid w:val="001E6890"/>
    <w:rsid w:val="001E6899"/>
    <w:rsid w:val="001E6B6B"/>
    <w:rsid w:val="001E6C09"/>
    <w:rsid w:val="001E6C55"/>
    <w:rsid w:val="001E6E12"/>
    <w:rsid w:val="001E6EFC"/>
    <w:rsid w:val="001E701A"/>
    <w:rsid w:val="001E7552"/>
    <w:rsid w:val="001E75F8"/>
    <w:rsid w:val="001E761A"/>
    <w:rsid w:val="001E7C55"/>
    <w:rsid w:val="001E7D70"/>
    <w:rsid w:val="001E7F1D"/>
    <w:rsid w:val="001F0269"/>
    <w:rsid w:val="001F043B"/>
    <w:rsid w:val="001F0553"/>
    <w:rsid w:val="001F0641"/>
    <w:rsid w:val="001F0812"/>
    <w:rsid w:val="001F08E4"/>
    <w:rsid w:val="001F190E"/>
    <w:rsid w:val="001F193B"/>
    <w:rsid w:val="001F19AE"/>
    <w:rsid w:val="001F1A17"/>
    <w:rsid w:val="001F1BEA"/>
    <w:rsid w:val="001F1F27"/>
    <w:rsid w:val="001F23BE"/>
    <w:rsid w:val="001F267B"/>
    <w:rsid w:val="001F299D"/>
    <w:rsid w:val="001F2B63"/>
    <w:rsid w:val="001F2B8F"/>
    <w:rsid w:val="001F2C11"/>
    <w:rsid w:val="001F2C66"/>
    <w:rsid w:val="001F2C78"/>
    <w:rsid w:val="001F304D"/>
    <w:rsid w:val="001F3180"/>
    <w:rsid w:val="001F32C4"/>
    <w:rsid w:val="001F339C"/>
    <w:rsid w:val="001F3441"/>
    <w:rsid w:val="001F358C"/>
    <w:rsid w:val="001F39EB"/>
    <w:rsid w:val="001F3A8C"/>
    <w:rsid w:val="001F3C58"/>
    <w:rsid w:val="001F3CED"/>
    <w:rsid w:val="001F3FC1"/>
    <w:rsid w:val="001F4211"/>
    <w:rsid w:val="001F4250"/>
    <w:rsid w:val="001F42E9"/>
    <w:rsid w:val="001F4524"/>
    <w:rsid w:val="001F4636"/>
    <w:rsid w:val="001F47CF"/>
    <w:rsid w:val="001F4AC1"/>
    <w:rsid w:val="001F4BE7"/>
    <w:rsid w:val="001F5317"/>
    <w:rsid w:val="001F56DB"/>
    <w:rsid w:val="001F58D2"/>
    <w:rsid w:val="001F5B1E"/>
    <w:rsid w:val="001F5EA0"/>
    <w:rsid w:val="001F6108"/>
    <w:rsid w:val="001F610A"/>
    <w:rsid w:val="001F6843"/>
    <w:rsid w:val="001F6A3C"/>
    <w:rsid w:val="001F6B05"/>
    <w:rsid w:val="001F6B4E"/>
    <w:rsid w:val="001F6C14"/>
    <w:rsid w:val="001F76A8"/>
    <w:rsid w:val="001F777E"/>
    <w:rsid w:val="001F784E"/>
    <w:rsid w:val="001F785B"/>
    <w:rsid w:val="001F7C76"/>
    <w:rsid w:val="001F7CC9"/>
    <w:rsid w:val="001F7DCA"/>
    <w:rsid w:val="001F7ED4"/>
    <w:rsid w:val="00200138"/>
    <w:rsid w:val="0020032F"/>
    <w:rsid w:val="00200671"/>
    <w:rsid w:val="00200A29"/>
    <w:rsid w:val="00200DF4"/>
    <w:rsid w:val="00201182"/>
    <w:rsid w:val="00201596"/>
    <w:rsid w:val="00201815"/>
    <w:rsid w:val="00201852"/>
    <w:rsid w:val="00201BA8"/>
    <w:rsid w:val="00201E67"/>
    <w:rsid w:val="00201EE1"/>
    <w:rsid w:val="00201EF0"/>
    <w:rsid w:val="00201FBB"/>
    <w:rsid w:val="00202099"/>
    <w:rsid w:val="0020213F"/>
    <w:rsid w:val="00202255"/>
    <w:rsid w:val="002025E9"/>
    <w:rsid w:val="0020264E"/>
    <w:rsid w:val="0020294C"/>
    <w:rsid w:val="00202D78"/>
    <w:rsid w:val="002033FE"/>
    <w:rsid w:val="00203430"/>
    <w:rsid w:val="002034CE"/>
    <w:rsid w:val="002034E6"/>
    <w:rsid w:val="002036ED"/>
    <w:rsid w:val="00203763"/>
    <w:rsid w:val="00203930"/>
    <w:rsid w:val="00203CF8"/>
    <w:rsid w:val="00203F3D"/>
    <w:rsid w:val="002040ED"/>
    <w:rsid w:val="0020418C"/>
    <w:rsid w:val="002041B5"/>
    <w:rsid w:val="0020424C"/>
    <w:rsid w:val="002043EC"/>
    <w:rsid w:val="002048B1"/>
    <w:rsid w:val="00204A66"/>
    <w:rsid w:val="00204DB7"/>
    <w:rsid w:val="00204F3D"/>
    <w:rsid w:val="00205462"/>
    <w:rsid w:val="0020557C"/>
    <w:rsid w:val="00205678"/>
    <w:rsid w:val="00205716"/>
    <w:rsid w:val="00205904"/>
    <w:rsid w:val="00205CA5"/>
    <w:rsid w:val="00205D43"/>
    <w:rsid w:val="00205DD2"/>
    <w:rsid w:val="00205EA5"/>
    <w:rsid w:val="00205F34"/>
    <w:rsid w:val="00206506"/>
    <w:rsid w:val="002065CB"/>
    <w:rsid w:val="00206811"/>
    <w:rsid w:val="002068E5"/>
    <w:rsid w:val="002069B4"/>
    <w:rsid w:val="00206C3A"/>
    <w:rsid w:val="00206E2A"/>
    <w:rsid w:val="0020748F"/>
    <w:rsid w:val="002075F7"/>
    <w:rsid w:val="002077B2"/>
    <w:rsid w:val="00207C85"/>
    <w:rsid w:val="00207CB2"/>
    <w:rsid w:val="002108C1"/>
    <w:rsid w:val="00210DAA"/>
    <w:rsid w:val="00211706"/>
    <w:rsid w:val="0021189E"/>
    <w:rsid w:val="00211C6C"/>
    <w:rsid w:val="00212268"/>
    <w:rsid w:val="0021241A"/>
    <w:rsid w:val="0021258E"/>
    <w:rsid w:val="00212645"/>
    <w:rsid w:val="00212B2F"/>
    <w:rsid w:val="00212F50"/>
    <w:rsid w:val="002131F9"/>
    <w:rsid w:val="00213429"/>
    <w:rsid w:val="002134F7"/>
    <w:rsid w:val="0021354C"/>
    <w:rsid w:val="00213710"/>
    <w:rsid w:val="0021371D"/>
    <w:rsid w:val="00213A25"/>
    <w:rsid w:val="00213E0D"/>
    <w:rsid w:val="00213E1D"/>
    <w:rsid w:val="00213EA0"/>
    <w:rsid w:val="0021411D"/>
    <w:rsid w:val="0021440A"/>
    <w:rsid w:val="0021471C"/>
    <w:rsid w:val="002147CF"/>
    <w:rsid w:val="00214823"/>
    <w:rsid w:val="00214AF0"/>
    <w:rsid w:val="00214C41"/>
    <w:rsid w:val="00214F2A"/>
    <w:rsid w:val="0021508A"/>
    <w:rsid w:val="00215736"/>
    <w:rsid w:val="00215A86"/>
    <w:rsid w:val="00215B50"/>
    <w:rsid w:val="00215F24"/>
    <w:rsid w:val="0021606D"/>
    <w:rsid w:val="002160D1"/>
    <w:rsid w:val="00216375"/>
    <w:rsid w:val="002167DB"/>
    <w:rsid w:val="00216F29"/>
    <w:rsid w:val="0021714A"/>
    <w:rsid w:val="00217216"/>
    <w:rsid w:val="00217786"/>
    <w:rsid w:val="00217D14"/>
    <w:rsid w:val="00217E45"/>
    <w:rsid w:val="00217EC6"/>
    <w:rsid w:val="00217F38"/>
    <w:rsid w:val="0022000A"/>
    <w:rsid w:val="002203D0"/>
    <w:rsid w:val="0022053E"/>
    <w:rsid w:val="0022079E"/>
    <w:rsid w:val="002209DA"/>
    <w:rsid w:val="00221194"/>
    <w:rsid w:val="0022140A"/>
    <w:rsid w:val="00221604"/>
    <w:rsid w:val="00221932"/>
    <w:rsid w:val="00221CE4"/>
    <w:rsid w:val="00221D02"/>
    <w:rsid w:val="00221DA2"/>
    <w:rsid w:val="00221E9C"/>
    <w:rsid w:val="00222140"/>
    <w:rsid w:val="002229A1"/>
    <w:rsid w:val="00222A1E"/>
    <w:rsid w:val="00222CB0"/>
    <w:rsid w:val="00223283"/>
    <w:rsid w:val="00223535"/>
    <w:rsid w:val="0022354A"/>
    <w:rsid w:val="00224163"/>
    <w:rsid w:val="0022416B"/>
    <w:rsid w:val="002243CC"/>
    <w:rsid w:val="00224C6C"/>
    <w:rsid w:val="00224DBF"/>
    <w:rsid w:val="00225271"/>
    <w:rsid w:val="002253F5"/>
    <w:rsid w:val="002257E2"/>
    <w:rsid w:val="002258CE"/>
    <w:rsid w:val="00225A4D"/>
    <w:rsid w:val="00225EE5"/>
    <w:rsid w:val="00226039"/>
    <w:rsid w:val="002260D1"/>
    <w:rsid w:val="0022615C"/>
    <w:rsid w:val="0022626F"/>
    <w:rsid w:val="002262ED"/>
    <w:rsid w:val="00226430"/>
    <w:rsid w:val="00226757"/>
    <w:rsid w:val="0022687F"/>
    <w:rsid w:val="00226A06"/>
    <w:rsid w:val="00226A53"/>
    <w:rsid w:val="00226ABC"/>
    <w:rsid w:val="00226AE5"/>
    <w:rsid w:val="00226CE0"/>
    <w:rsid w:val="00226D59"/>
    <w:rsid w:val="00226D65"/>
    <w:rsid w:val="00227018"/>
    <w:rsid w:val="0022744B"/>
    <w:rsid w:val="00227AA8"/>
    <w:rsid w:val="00227D30"/>
    <w:rsid w:val="00227DF2"/>
    <w:rsid w:val="0023040A"/>
    <w:rsid w:val="0023041D"/>
    <w:rsid w:val="002304CE"/>
    <w:rsid w:val="00230502"/>
    <w:rsid w:val="002307CC"/>
    <w:rsid w:val="002308DC"/>
    <w:rsid w:val="00230998"/>
    <w:rsid w:val="00230B07"/>
    <w:rsid w:val="00231654"/>
    <w:rsid w:val="002316B0"/>
    <w:rsid w:val="00231786"/>
    <w:rsid w:val="00231926"/>
    <w:rsid w:val="0023197A"/>
    <w:rsid w:val="0023213F"/>
    <w:rsid w:val="00232213"/>
    <w:rsid w:val="00232487"/>
    <w:rsid w:val="0023273E"/>
    <w:rsid w:val="0023316C"/>
    <w:rsid w:val="002332C4"/>
    <w:rsid w:val="00233381"/>
    <w:rsid w:val="00233407"/>
    <w:rsid w:val="0023367F"/>
    <w:rsid w:val="002337EC"/>
    <w:rsid w:val="002339BA"/>
    <w:rsid w:val="00234191"/>
    <w:rsid w:val="00234478"/>
    <w:rsid w:val="00234606"/>
    <w:rsid w:val="002347D6"/>
    <w:rsid w:val="00234DD4"/>
    <w:rsid w:val="00234E25"/>
    <w:rsid w:val="00234EBB"/>
    <w:rsid w:val="002353A7"/>
    <w:rsid w:val="00235464"/>
    <w:rsid w:val="002358DF"/>
    <w:rsid w:val="0023592E"/>
    <w:rsid w:val="00235A15"/>
    <w:rsid w:val="00235D74"/>
    <w:rsid w:val="00235F8C"/>
    <w:rsid w:val="0023600B"/>
    <w:rsid w:val="0023632C"/>
    <w:rsid w:val="002366F6"/>
    <w:rsid w:val="0023694F"/>
    <w:rsid w:val="00236AFB"/>
    <w:rsid w:val="00236D0A"/>
    <w:rsid w:val="00236E10"/>
    <w:rsid w:val="002370F0"/>
    <w:rsid w:val="00237445"/>
    <w:rsid w:val="0023793D"/>
    <w:rsid w:val="00237A79"/>
    <w:rsid w:val="00237AF1"/>
    <w:rsid w:val="0024012B"/>
    <w:rsid w:val="002402B2"/>
    <w:rsid w:val="002404A1"/>
    <w:rsid w:val="00240720"/>
    <w:rsid w:val="0024093A"/>
    <w:rsid w:val="00240F0D"/>
    <w:rsid w:val="00241058"/>
    <w:rsid w:val="002410D0"/>
    <w:rsid w:val="002411A5"/>
    <w:rsid w:val="00241232"/>
    <w:rsid w:val="002413C1"/>
    <w:rsid w:val="002415DB"/>
    <w:rsid w:val="00241834"/>
    <w:rsid w:val="00241CB8"/>
    <w:rsid w:val="00241DB9"/>
    <w:rsid w:val="00241F8F"/>
    <w:rsid w:val="00242043"/>
    <w:rsid w:val="002421A4"/>
    <w:rsid w:val="002422D9"/>
    <w:rsid w:val="002423D3"/>
    <w:rsid w:val="002423E7"/>
    <w:rsid w:val="002423F4"/>
    <w:rsid w:val="002424F4"/>
    <w:rsid w:val="00242A39"/>
    <w:rsid w:val="00242ABC"/>
    <w:rsid w:val="00242B4C"/>
    <w:rsid w:val="00242C1B"/>
    <w:rsid w:val="00242C55"/>
    <w:rsid w:val="00242CD4"/>
    <w:rsid w:val="00242CFC"/>
    <w:rsid w:val="00242D3C"/>
    <w:rsid w:val="00242EEF"/>
    <w:rsid w:val="00242FF8"/>
    <w:rsid w:val="002431E4"/>
    <w:rsid w:val="00243279"/>
    <w:rsid w:val="00243638"/>
    <w:rsid w:val="0024368B"/>
    <w:rsid w:val="00243952"/>
    <w:rsid w:val="00243A3A"/>
    <w:rsid w:val="002440AC"/>
    <w:rsid w:val="00244192"/>
    <w:rsid w:val="00244283"/>
    <w:rsid w:val="00244561"/>
    <w:rsid w:val="0024486C"/>
    <w:rsid w:val="00244B71"/>
    <w:rsid w:val="00244B94"/>
    <w:rsid w:val="00245333"/>
    <w:rsid w:val="00245423"/>
    <w:rsid w:val="002454D5"/>
    <w:rsid w:val="002455BD"/>
    <w:rsid w:val="00245686"/>
    <w:rsid w:val="0024571C"/>
    <w:rsid w:val="0024582F"/>
    <w:rsid w:val="00245B67"/>
    <w:rsid w:val="00245E94"/>
    <w:rsid w:val="0024605C"/>
    <w:rsid w:val="002461B6"/>
    <w:rsid w:val="0024649D"/>
    <w:rsid w:val="00246507"/>
    <w:rsid w:val="00246525"/>
    <w:rsid w:val="0024698A"/>
    <w:rsid w:val="00246A07"/>
    <w:rsid w:val="00246A71"/>
    <w:rsid w:val="00246C52"/>
    <w:rsid w:val="00246E31"/>
    <w:rsid w:val="0024750C"/>
    <w:rsid w:val="00247640"/>
    <w:rsid w:val="002476B2"/>
    <w:rsid w:val="00247875"/>
    <w:rsid w:val="002479BE"/>
    <w:rsid w:val="00247C60"/>
    <w:rsid w:val="00247D5D"/>
    <w:rsid w:val="00250449"/>
    <w:rsid w:val="00250466"/>
    <w:rsid w:val="002505FA"/>
    <w:rsid w:val="0025065E"/>
    <w:rsid w:val="0025070D"/>
    <w:rsid w:val="00250806"/>
    <w:rsid w:val="0025089D"/>
    <w:rsid w:val="00250A2D"/>
    <w:rsid w:val="00250DBA"/>
    <w:rsid w:val="00251276"/>
    <w:rsid w:val="002512CB"/>
    <w:rsid w:val="00251990"/>
    <w:rsid w:val="00251A9D"/>
    <w:rsid w:val="00251E48"/>
    <w:rsid w:val="00251F4D"/>
    <w:rsid w:val="00251F61"/>
    <w:rsid w:val="00251F7C"/>
    <w:rsid w:val="00251F8D"/>
    <w:rsid w:val="00251FC3"/>
    <w:rsid w:val="00251FF0"/>
    <w:rsid w:val="0025222A"/>
    <w:rsid w:val="00252518"/>
    <w:rsid w:val="002529CF"/>
    <w:rsid w:val="00252AFE"/>
    <w:rsid w:val="00252E3D"/>
    <w:rsid w:val="00253228"/>
    <w:rsid w:val="0025322F"/>
    <w:rsid w:val="002532AF"/>
    <w:rsid w:val="0025337E"/>
    <w:rsid w:val="00253672"/>
    <w:rsid w:val="00253D52"/>
    <w:rsid w:val="00253E4C"/>
    <w:rsid w:val="002541AB"/>
    <w:rsid w:val="00254253"/>
    <w:rsid w:val="0025461C"/>
    <w:rsid w:val="002546C0"/>
    <w:rsid w:val="0025488B"/>
    <w:rsid w:val="002548BF"/>
    <w:rsid w:val="00254B97"/>
    <w:rsid w:val="00254C9A"/>
    <w:rsid w:val="00254F3F"/>
    <w:rsid w:val="002551B7"/>
    <w:rsid w:val="002552F0"/>
    <w:rsid w:val="00255344"/>
    <w:rsid w:val="00255631"/>
    <w:rsid w:val="00255D58"/>
    <w:rsid w:val="00255D9B"/>
    <w:rsid w:val="00255E60"/>
    <w:rsid w:val="00255FE7"/>
    <w:rsid w:val="0025639D"/>
    <w:rsid w:val="0025641D"/>
    <w:rsid w:val="002564AA"/>
    <w:rsid w:val="00256B63"/>
    <w:rsid w:val="00256B72"/>
    <w:rsid w:val="0025734A"/>
    <w:rsid w:val="0025756A"/>
    <w:rsid w:val="0025768F"/>
    <w:rsid w:val="002577A4"/>
    <w:rsid w:val="00257897"/>
    <w:rsid w:val="00257A50"/>
    <w:rsid w:val="00257B29"/>
    <w:rsid w:val="00257CA7"/>
    <w:rsid w:val="00257EB0"/>
    <w:rsid w:val="0026014A"/>
    <w:rsid w:val="002609FA"/>
    <w:rsid w:val="00260A3E"/>
    <w:rsid w:val="00260C64"/>
    <w:rsid w:val="00261339"/>
    <w:rsid w:val="0026134B"/>
    <w:rsid w:val="00261C44"/>
    <w:rsid w:val="00261D7B"/>
    <w:rsid w:val="00261DF1"/>
    <w:rsid w:val="00261E67"/>
    <w:rsid w:val="00261E73"/>
    <w:rsid w:val="00261F1C"/>
    <w:rsid w:val="002621A9"/>
    <w:rsid w:val="002627DA"/>
    <w:rsid w:val="00262919"/>
    <w:rsid w:val="00262DB0"/>
    <w:rsid w:val="002631FD"/>
    <w:rsid w:val="00263421"/>
    <w:rsid w:val="00263777"/>
    <w:rsid w:val="00263C61"/>
    <w:rsid w:val="00263E93"/>
    <w:rsid w:val="00263F89"/>
    <w:rsid w:val="00264359"/>
    <w:rsid w:val="00264546"/>
    <w:rsid w:val="00264710"/>
    <w:rsid w:val="0026482E"/>
    <w:rsid w:val="0026483D"/>
    <w:rsid w:val="00264866"/>
    <w:rsid w:val="00264AF3"/>
    <w:rsid w:val="00264ED6"/>
    <w:rsid w:val="00264F1B"/>
    <w:rsid w:val="0026546E"/>
    <w:rsid w:val="00265784"/>
    <w:rsid w:val="00265A5A"/>
    <w:rsid w:val="00265D62"/>
    <w:rsid w:val="00266892"/>
    <w:rsid w:val="00266A2B"/>
    <w:rsid w:val="00266BAB"/>
    <w:rsid w:val="00266E31"/>
    <w:rsid w:val="00266E6C"/>
    <w:rsid w:val="00266E72"/>
    <w:rsid w:val="00266FBC"/>
    <w:rsid w:val="002674F9"/>
    <w:rsid w:val="00267785"/>
    <w:rsid w:val="002678DB"/>
    <w:rsid w:val="00267DA9"/>
    <w:rsid w:val="00267DDF"/>
    <w:rsid w:val="002701A5"/>
    <w:rsid w:val="002705C1"/>
    <w:rsid w:val="002706C6"/>
    <w:rsid w:val="0027082C"/>
    <w:rsid w:val="00270D34"/>
    <w:rsid w:val="00270E31"/>
    <w:rsid w:val="00270E9A"/>
    <w:rsid w:val="00271013"/>
    <w:rsid w:val="002710E9"/>
    <w:rsid w:val="00271273"/>
    <w:rsid w:val="002713C7"/>
    <w:rsid w:val="00271448"/>
    <w:rsid w:val="0027155F"/>
    <w:rsid w:val="002715D2"/>
    <w:rsid w:val="002715EF"/>
    <w:rsid w:val="0027168C"/>
    <w:rsid w:val="00271A63"/>
    <w:rsid w:val="00271B27"/>
    <w:rsid w:val="00271B8F"/>
    <w:rsid w:val="00271BB7"/>
    <w:rsid w:val="00272325"/>
    <w:rsid w:val="0027277B"/>
    <w:rsid w:val="002727D3"/>
    <w:rsid w:val="002728F7"/>
    <w:rsid w:val="00272C12"/>
    <w:rsid w:val="00272E22"/>
    <w:rsid w:val="00272F2D"/>
    <w:rsid w:val="00272F65"/>
    <w:rsid w:val="00272F6C"/>
    <w:rsid w:val="00273213"/>
    <w:rsid w:val="00273757"/>
    <w:rsid w:val="00273B23"/>
    <w:rsid w:val="00273D5E"/>
    <w:rsid w:val="00274026"/>
    <w:rsid w:val="00274350"/>
    <w:rsid w:val="002749BD"/>
    <w:rsid w:val="00274B3A"/>
    <w:rsid w:val="00274E94"/>
    <w:rsid w:val="0027502B"/>
    <w:rsid w:val="00275204"/>
    <w:rsid w:val="0027552C"/>
    <w:rsid w:val="002757A7"/>
    <w:rsid w:val="00275829"/>
    <w:rsid w:val="00275858"/>
    <w:rsid w:val="00275A2D"/>
    <w:rsid w:val="00275B7A"/>
    <w:rsid w:val="0027650B"/>
    <w:rsid w:val="00276716"/>
    <w:rsid w:val="002767EA"/>
    <w:rsid w:val="00276AD9"/>
    <w:rsid w:val="00276AE8"/>
    <w:rsid w:val="00276B5E"/>
    <w:rsid w:val="00276C43"/>
    <w:rsid w:val="00276F97"/>
    <w:rsid w:val="00277313"/>
    <w:rsid w:val="002774B8"/>
    <w:rsid w:val="00277650"/>
    <w:rsid w:val="002778F9"/>
    <w:rsid w:val="00280674"/>
    <w:rsid w:val="00280A4F"/>
    <w:rsid w:val="00280B25"/>
    <w:rsid w:val="00280C92"/>
    <w:rsid w:val="00280CB4"/>
    <w:rsid w:val="00280E52"/>
    <w:rsid w:val="00280EE6"/>
    <w:rsid w:val="00280F54"/>
    <w:rsid w:val="00280F6C"/>
    <w:rsid w:val="00281120"/>
    <w:rsid w:val="00281642"/>
    <w:rsid w:val="00281660"/>
    <w:rsid w:val="0028185C"/>
    <w:rsid w:val="0028191F"/>
    <w:rsid w:val="00281BDE"/>
    <w:rsid w:val="00281D29"/>
    <w:rsid w:val="00281E73"/>
    <w:rsid w:val="00281EEB"/>
    <w:rsid w:val="00282660"/>
    <w:rsid w:val="0028291A"/>
    <w:rsid w:val="002832D7"/>
    <w:rsid w:val="0028353B"/>
    <w:rsid w:val="002839B9"/>
    <w:rsid w:val="00283F40"/>
    <w:rsid w:val="00284276"/>
    <w:rsid w:val="00284994"/>
    <w:rsid w:val="00284BA8"/>
    <w:rsid w:val="00284C58"/>
    <w:rsid w:val="00284D31"/>
    <w:rsid w:val="00284E37"/>
    <w:rsid w:val="00284FFA"/>
    <w:rsid w:val="00284FFD"/>
    <w:rsid w:val="00285017"/>
    <w:rsid w:val="002852FC"/>
    <w:rsid w:val="002854B8"/>
    <w:rsid w:val="00285587"/>
    <w:rsid w:val="0028573E"/>
    <w:rsid w:val="00285916"/>
    <w:rsid w:val="00285D71"/>
    <w:rsid w:val="00285FB0"/>
    <w:rsid w:val="0028615E"/>
    <w:rsid w:val="00286296"/>
    <w:rsid w:val="0028635F"/>
    <w:rsid w:val="00286434"/>
    <w:rsid w:val="002865D2"/>
    <w:rsid w:val="00286907"/>
    <w:rsid w:val="00286A4F"/>
    <w:rsid w:val="00286B57"/>
    <w:rsid w:val="00286E9C"/>
    <w:rsid w:val="00286FF6"/>
    <w:rsid w:val="00287046"/>
    <w:rsid w:val="002870B3"/>
    <w:rsid w:val="002871DF"/>
    <w:rsid w:val="002873A9"/>
    <w:rsid w:val="00287510"/>
    <w:rsid w:val="00287802"/>
    <w:rsid w:val="00287FCC"/>
    <w:rsid w:val="002902EC"/>
    <w:rsid w:val="00290316"/>
    <w:rsid w:val="002905ED"/>
    <w:rsid w:val="002906D0"/>
    <w:rsid w:val="002907B0"/>
    <w:rsid w:val="002907D6"/>
    <w:rsid w:val="0029098E"/>
    <w:rsid w:val="00290A1E"/>
    <w:rsid w:val="00290D4A"/>
    <w:rsid w:val="00290EB2"/>
    <w:rsid w:val="00291022"/>
    <w:rsid w:val="002910B3"/>
    <w:rsid w:val="002917CA"/>
    <w:rsid w:val="0029189D"/>
    <w:rsid w:val="002918CA"/>
    <w:rsid w:val="00291988"/>
    <w:rsid w:val="00291CDE"/>
    <w:rsid w:val="00291DAB"/>
    <w:rsid w:val="0029217E"/>
    <w:rsid w:val="002924C4"/>
    <w:rsid w:val="002924F7"/>
    <w:rsid w:val="00292561"/>
    <w:rsid w:val="00292703"/>
    <w:rsid w:val="002929B7"/>
    <w:rsid w:val="00292A7A"/>
    <w:rsid w:val="00292D05"/>
    <w:rsid w:val="00292E45"/>
    <w:rsid w:val="00292ED0"/>
    <w:rsid w:val="0029317C"/>
    <w:rsid w:val="00293488"/>
    <w:rsid w:val="002937B3"/>
    <w:rsid w:val="00293819"/>
    <w:rsid w:val="00293898"/>
    <w:rsid w:val="002938F7"/>
    <w:rsid w:val="00293EE4"/>
    <w:rsid w:val="00294485"/>
    <w:rsid w:val="0029478A"/>
    <w:rsid w:val="00294969"/>
    <w:rsid w:val="002949DD"/>
    <w:rsid w:val="00294C2F"/>
    <w:rsid w:val="00294D86"/>
    <w:rsid w:val="00294D8E"/>
    <w:rsid w:val="00294DCD"/>
    <w:rsid w:val="00295168"/>
    <w:rsid w:val="0029520C"/>
    <w:rsid w:val="0029538D"/>
    <w:rsid w:val="0029546D"/>
    <w:rsid w:val="002957AF"/>
    <w:rsid w:val="00295B24"/>
    <w:rsid w:val="0029627E"/>
    <w:rsid w:val="00296780"/>
    <w:rsid w:val="00296BAE"/>
    <w:rsid w:val="00296C58"/>
    <w:rsid w:val="00297061"/>
    <w:rsid w:val="00297182"/>
    <w:rsid w:val="0029722E"/>
    <w:rsid w:val="00297252"/>
    <w:rsid w:val="002972FB"/>
    <w:rsid w:val="00297545"/>
    <w:rsid w:val="0029770E"/>
    <w:rsid w:val="00297B21"/>
    <w:rsid w:val="002A01CA"/>
    <w:rsid w:val="002A06C7"/>
    <w:rsid w:val="002A06CB"/>
    <w:rsid w:val="002A0784"/>
    <w:rsid w:val="002A0970"/>
    <w:rsid w:val="002A0B0B"/>
    <w:rsid w:val="002A0DF3"/>
    <w:rsid w:val="002A1286"/>
    <w:rsid w:val="002A15B9"/>
    <w:rsid w:val="002A165B"/>
    <w:rsid w:val="002A1CF2"/>
    <w:rsid w:val="002A1FE0"/>
    <w:rsid w:val="002A2071"/>
    <w:rsid w:val="002A2078"/>
    <w:rsid w:val="002A22FF"/>
    <w:rsid w:val="002A231B"/>
    <w:rsid w:val="002A2672"/>
    <w:rsid w:val="002A2DD9"/>
    <w:rsid w:val="002A30FF"/>
    <w:rsid w:val="002A355F"/>
    <w:rsid w:val="002A368F"/>
    <w:rsid w:val="002A3C23"/>
    <w:rsid w:val="002A3FA2"/>
    <w:rsid w:val="002A42B9"/>
    <w:rsid w:val="002A42E7"/>
    <w:rsid w:val="002A47A5"/>
    <w:rsid w:val="002A48FA"/>
    <w:rsid w:val="002A4D17"/>
    <w:rsid w:val="002A4F16"/>
    <w:rsid w:val="002A4F40"/>
    <w:rsid w:val="002A5257"/>
    <w:rsid w:val="002A52A6"/>
    <w:rsid w:val="002A5569"/>
    <w:rsid w:val="002A568F"/>
    <w:rsid w:val="002A59EA"/>
    <w:rsid w:val="002A60BE"/>
    <w:rsid w:val="002A610B"/>
    <w:rsid w:val="002A6142"/>
    <w:rsid w:val="002A6391"/>
    <w:rsid w:val="002A65DB"/>
    <w:rsid w:val="002A67D8"/>
    <w:rsid w:val="002A6A4B"/>
    <w:rsid w:val="002A6B7B"/>
    <w:rsid w:val="002A7296"/>
    <w:rsid w:val="002A72B7"/>
    <w:rsid w:val="002A76B7"/>
    <w:rsid w:val="002A775A"/>
    <w:rsid w:val="002A7B6F"/>
    <w:rsid w:val="002A7D37"/>
    <w:rsid w:val="002A7DA2"/>
    <w:rsid w:val="002A7F45"/>
    <w:rsid w:val="002B002D"/>
    <w:rsid w:val="002B05DF"/>
    <w:rsid w:val="002B091E"/>
    <w:rsid w:val="002B09CC"/>
    <w:rsid w:val="002B09DB"/>
    <w:rsid w:val="002B09F9"/>
    <w:rsid w:val="002B0ACD"/>
    <w:rsid w:val="002B0CCF"/>
    <w:rsid w:val="002B0FA5"/>
    <w:rsid w:val="002B1082"/>
    <w:rsid w:val="002B1112"/>
    <w:rsid w:val="002B13AA"/>
    <w:rsid w:val="002B1C8A"/>
    <w:rsid w:val="002B1DA6"/>
    <w:rsid w:val="002B1DF8"/>
    <w:rsid w:val="002B1E20"/>
    <w:rsid w:val="002B1E84"/>
    <w:rsid w:val="002B2213"/>
    <w:rsid w:val="002B22C4"/>
    <w:rsid w:val="002B2359"/>
    <w:rsid w:val="002B2371"/>
    <w:rsid w:val="002B23C1"/>
    <w:rsid w:val="002B262B"/>
    <w:rsid w:val="002B2794"/>
    <w:rsid w:val="002B2871"/>
    <w:rsid w:val="002B2F05"/>
    <w:rsid w:val="002B335B"/>
    <w:rsid w:val="002B3600"/>
    <w:rsid w:val="002B3616"/>
    <w:rsid w:val="002B3988"/>
    <w:rsid w:val="002B3A06"/>
    <w:rsid w:val="002B3B82"/>
    <w:rsid w:val="002B3E28"/>
    <w:rsid w:val="002B3E5A"/>
    <w:rsid w:val="002B4111"/>
    <w:rsid w:val="002B41CB"/>
    <w:rsid w:val="002B41EE"/>
    <w:rsid w:val="002B4643"/>
    <w:rsid w:val="002B479A"/>
    <w:rsid w:val="002B484D"/>
    <w:rsid w:val="002B4D82"/>
    <w:rsid w:val="002B4F33"/>
    <w:rsid w:val="002B5172"/>
    <w:rsid w:val="002B559B"/>
    <w:rsid w:val="002B56B2"/>
    <w:rsid w:val="002B57D8"/>
    <w:rsid w:val="002B5896"/>
    <w:rsid w:val="002B5966"/>
    <w:rsid w:val="002B5A24"/>
    <w:rsid w:val="002B5AC3"/>
    <w:rsid w:val="002B5AF5"/>
    <w:rsid w:val="002B5B06"/>
    <w:rsid w:val="002B5E9A"/>
    <w:rsid w:val="002B5F22"/>
    <w:rsid w:val="002B5FC5"/>
    <w:rsid w:val="002B60B5"/>
    <w:rsid w:val="002B613F"/>
    <w:rsid w:val="002B6606"/>
    <w:rsid w:val="002B66D1"/>
    <w:rsid w:val="002B67BA"/>
    <w:rsid w:val="002B697B"/>
    <w:rsid w:val="002B698F"/>
    <w:rsid w:val="002B69ED"/>
    <w:rsid w:val="002B6ED6"/>
    <w:rsid w:val="002B70D4"/>
    <w:rsid w:val="002B72B1"/>
    <w:rsid w:val="002B7360"/>
    <w:rsid w:val="002B751B"/>
    <w:rsid w:val="002B762D"/>
    <w:rsid w:val="002B766B"/>
    <w:rsid w:val="002B7687"/>
    <w:rsid w:val="002B7691"/>
    <w:rsid w:val="002B76F1"/>
    <w:rsid w:val="002B7787"/>
    <w:rsid w:val="002B7C6A"/>
    <w:rsid w:val="002B7C94"/>
    <w:rsid w:val="002C0092"/>
    <w:rsid w:val="002C0349"/>
    <w:rsid w:val="002C055D"/>
    <w:rsid w:val="002C0E13"/>
    <w:rsid w:val="002C1A2A"/>
    <w:rsid w:val="002C1B2B"/>
    <w:rsid w:val="002C1B9C"/>
    <w:rsid w:val="002C1BDF"/>
    <w:rsid w:val="002C209A"/>
    <w:rsid w:val="002C20FD"/>
    <w:rsid w:val="002C222D"/>
    <w:rsid w:val="002C2262"/>
    <w:rsid w:val="002C22FD"/>
    <w:rsid w:val="002C24A8"/>
    <w:rsid w:val="002C2506"/>
    <w:rsid w:val="002C25B0"/>
    <w:rsid w:val="002C272E"/>
    <w:rsid w:val="002C27F5"/>
    <w:rsid w:val="002C2D5D"/>
    <w:rsid w:val="002C2E23"/>
    <w:rsid w:val="002C31AF"/>
    <w:rsid w:val="002C3218"/>
    <w:rsid w:val="002C35B2"/>
    <w:rsid w:val="002C37EB"/>
    <w:rsid w:val="002C37F7"/>
    <w:rsid w:val="002C4430"/>
    <w:rsid w:val="002C443D"/>
    <w:rsid w:val="002C4575"/>
    <w:rsid w:val="002C4B10"/>
    <w:rsid w:val="002C4CFE"/>
    <w:rsid w:val="002C4E00"/>
    <w:rsid w:val="002C4E1C"/>
    <w:rsid w:val="002C4F30"/>
    <w:rsid w:val="002C5032"/>
    <w:rsid w:val="002C58D3"/>
    <w:rsid w:val="002C5AD3"/>
    <w:rsid w:val="002C5D28"/>
    <w:rsid w:val="002C5E13"/>
    <w:rsid w:val="002C5EC6"/>
    <w:rsid w:val="002C5F7F"/>
    <w:rsid w:val="002C621B"/>
    <w:rsid w:val="002C6227"/>
    <w:rsid w:val="002C6391"/>
    <w:rsid w:val="002C6423"/>
    <w:rsid w:val="002C64BC"/>
    <w:rsid w:val="002C690C"/>
    <w:rsid w:val="002C6A2C"/>
    <w:rsid w:val="002C6BA1"/>
    <w:rsid w:val="002C74F7"/>
    <w:rsid w:val="002C7AF9"/>
    <w:rsid w:val="002C7F8E"/>
    <w:rsid w:val="002C7FA9"/>
    <w:rsid w:val="002D012F"/>
    <w:rsid w:val="002D0216"/>
    <w:rsid w:val="002D0251"/>
    <w:rsid w:val="002D0481"/>
    <w:rsid w:val="002D0660"/>
    <w:rsid w:val="002D0674"/>
    <w:rsid w:val="002D092D"/>
    <w:rsid w:val="002D09DD"/>
    <w:rsid w:val="002D0C4E"/>
    <w:rsid w:val="002D0CEC"/>
    <w:rsid w:val="002D0D02"/>
    <w:rsid w:val="002D0F7B"/>
    <w:rsid w:val="002D108F"/>
    <w:rsid w:val="002D1162"/>
    <w:rsid w:val="002D15FA"/>
    <w:rsid w:val="002D1ACE"/>
    <w:rsid w:val="002D210D"/>
    <w:rsid w:val="002D2A08"/>
    <w:rsid w:val="002D2A16"/>
    <w:rsid w:val="002D2ABF"/>
    <w:rsid w:val="002D2B38"/>
    <w:rsid w:val="002D2C6A"/>
    <w:rsid w:val="002D30CF"/>
    <w:rsid w:val="002D3113"/>
    <w:rsid w:val="002D3255"/>
    <w:rsid w:val="002D3280"/>
    <w:rsid w:val="002D3335"/>
    <w:rsid w:val="002D37F6"/>
    <w:rsid w:val="002D3A67"/>
    <w:rsid w:val="002D3C39"/>
    <w:rsid w:val="002D3C96"/>
    <w:rsid w:val="002D3CA8"/>
    <w:rsid w:val="002D46BC"/>
    <w:rsid w:val="002D4822"/>
    <w:rsid w:val="002D4824"/>
    <w:rsid w:val="002D4898"/>
    <w:rsid w:val="002D4B14"/>
    <w:rsid w:val="002D4CA3"/>
    <w:rsid w:val="002D4D5A"/>
    <w:rsid w:val="002D4E6E"/>
    <w:rsid w:val="002D5142"/>
    <w:rsid w:val="002D5188"/>
    <w:rsid w:val="002D61BC"/>
    <w:rsid w:val="002D6300"/>
    <w:rsid w:val="002D65C0"/>
    <w:rsid w:val="002D6689"/>
    <w:rsid w:val="002D678B"/>
    <w:rsid w:val="002D6A7C"/>
    <w:rsid w:val="002D6D1A"/>
    <w:rsid w:val="002D7149"/>
    <w:rsid w:val="002D72E0"/>
    <w:rsid w:val="002D75C0"/>
    <w:rsid w:val="002D7BF0"/>
    <w:rsid w:val="002D7C69"/>
    <w:rsid w:val="002D7CA1"/>
    <w:rsid w:val="002D7D26"/>
    <w:rsid w:val="002D7FDC"/>
    <w:rsid w:val="002E041D"/>
    <w:rsid w:val="002E0645"/>
    <w:rsid w:val="002E0666"/>
    <w:rsid w:val="002E075F"/>
    <w:rsid w:val="002E07BE"/>
    <w:rsid w:val="002E0BB6"/>
    <w:rsid w:val="002E0D65"/>
    <w:rsid w:val="002E101C"/>
    <w:rsid w:val="002E1466"/>
    <w:rsid w:val="002E1527"/>
    <w:rsid w:val="002E1532"/>
    <w:rsid w:val="002E1780"/>
    <w:rsid w:val="002E17D5"/>
    <w:rsid w:val="002E1BFE"/>
    <w:rsid w:val="002E1CEE"/>
    <w:rsid w:val="002E20B1"/>
    <w:rsid w:val="002E2C2D"/>
    <w:rsid w:val="002E2F30"/>
    <w:rsid w:val="002E2FFE"/>
    <w:rsid w:val="002E38A7"/>
    <w:rsid w:val="002E3943"/>
    <w:rsid w:val="002E397C"/>
    <w:rsid w:val="002E3E44"/>
    <w:rsid w:val="002E3F3F"/>
    <w:rsid w:val="002E4001"/>
    <w:rsid w:val="002E4439"/>
    <w:rsid w:val="002E4516"/>
    <w:rsid w:val="002E4CDF"/>
    <w:rsid w:val="002E4F17"/>
    <w:rsid w:val="002E53FF"/>
    <w:rsid w:val="002E5433"/>
    <w:rsid w:val="002E5469"/>
    <w:rsid w:val="002E54C2"/>
    <w:rsid w:val="002E60DC"/>
    <w:rsid w:val="002E61DD"/>
    <w:rsid w:val="002E649C"/>
    <w:rsid w:val="002E6551"/>
    <w:rsid w:val="002E67D7"/>
    <w:rsid w:val="002E694F"/>
    <w:rsid w:val="002E6E19"/>
    <w:rsid w:val="002E6F0E"/>
    <w:rsid w:val="002E6F2A"/>
    <w:rsid w:val="002E6F97"/>
    <w:rsid w:val="002E7550"/>
    <w:rsid w:val="002E77FA"/>
    <w:rsid w:val="002E782E"/>
    <w:rsid w:val="002E789A"/>
    <w:rsid w:val="002E78F0"/>
    <w:rsid w:val="002E79D2"/>
    <w:rsid w:val="002E7C14"/>
    <w:rsid w:val="002E7C3B"/>
    <w:rsid w:val="002E7C79"/>
    <w:rsid w:val="002E7D1C"/>
    <w:rsid w:val="002E7DC9"/>
    <w:rsid w:val="002E7FFE"/>
    <w:rsid w:val="002F000B"/>
    <w:rsid w:val="002F00C8"/>
    <w:rsid w:val="002F0122"/>
    <w:rsid w:val="002F020A"/>
    <w:rsid w:val="002F031E"/>
    <w:rsid w:val="002F0399"/>
    <w:rsid w:val="002F03A1"/>
    <w:rsid w:val="002F0CE0"/>
    <w:rsid w:val="002F0EEC"/>
    <w:rsid w:val="002F11D4"/>
    <w:rsid w:val="002F1395"/>
    <w:rsid w:val="002F160E"/>
    <w:rsid w:val="002F1A78"/>
    <w:rsid w:val="002F2067"/>
    <w:rsid w:val="002F21B2"/>
    <w:rsid w:val="002F2617"/>
    <w:rsid w:val="002F276C"/>
    <w:rsid w:val="002F29A7"/>
    <w:rsid w:val="002F2B92"/>
    <w:rsid w:val="002F2C35"/>
    <w:rsid w:val="002F2D0F"/>
    <w:rsid w:val="002F2D94"/>
    <w:rsid w:val="002F318A"/>
    <w:rsid w:val="002F324B"/>
    <w:rsid w:val="002F32E0"/>
    <w:rsid w:val="002F3375"/>
    <w:rsid w:val="002F3C82"/>
    <w:rsid w:val="002F3CF3"/>
    <w:rsid w:val="002F4065"/>
    <w:rsid w:val="002F41B7"/>
    <w:rsid w:val="002F42F4"/>
    <w:rsid w:val="002F44E1"/>
    <w:rsid w:val="002F4586"/>
    <w:rsid w:val="002F47CF"/>
    <w:rsid w:val="002F49EA"/>
    <w:rsid w:val="002F4A0E"/>
    <w:rsid w:val="002F4B38"/>
    <w:rsid w:val="002F4D23"/>
    <w:rsid w:val="002F4F90"/>
    <w:rsid w:val="002F5142"/>
    <w:rsid w:val="002F52BB"/>
    <w:rsid w:val="002F54FF"/>
    <w:rsid w:val="002F5B1A"/>
    <w:rsid w:val="002F5BF2"/>
    <w:rsid w:val="002F5CB9"/>
    <w:rsid w:val="002F5CFD"/>
    <w:rsid w:val="002F5E21"/>
    <w:rsid w:val="002F619B"/>
    <w:rsid w:val="002F64BD"/>
    <w:rsid w:val="002F6589"/>
    <w:rsid w:val="002F6BE0"/>
    <w:rsid w:val="002F7102"/>
    <w:rsid w:val="002F7545"/>
    <w:rsid w:val="002F7AD7"/>
    <w:rsid w:val="0030006E"/>
    <w:rsid w:val="003000A5"/>
    <w:rsid w:val="00300422"/>
    <w:rsid w:val="003005E6"/>
    <w:rsid w:val="003006CE"/>
    <w:rsid w:val="003007AB"/>
    <w:rsid w:val="00300854"/>
    <w:rsid w:val="00301612"/>
    <w:rsid w:val="00301663"/>
    <w:rsid w:val="00301862"/>
    <w:rsid w:val="00301A72"/>
    <w:rsid w:val="00301BAD"/>
    <w:rsid w:val="00301BFD"/>
    <w:rsid w:val="003021B2"/>
    <w:rsid w:val="0030257F"/>
    <w:rsid w:val="003028E5"/>
    <w:rsid w:val="003028F2"/>
    <w:rsid w:val="00302A79"/>
    <w:rsid w:val="00302FD5"/>
    <w:rsid w:val="00303058"/>
    <w:rsid w:val="003037AD"/>
    <w:rsid w:val="00304043"/>
    <w:rsid w:val="0030431A"/>
    <w:rsid w:val="0030434A"/>
    <w:rsid w:val="0030442F"/>
    <w:rsid w:val="00304626"/>
    <w:rsid w:val="00304C97"/>
    <w:rsid w:val="0030587B"/>
    <w:rsid w:val="00305A8C"/>
    <w:rsid w:val="00305C6D"/>
    <w:rsid w:val="00305E32"/>
    <w:rsid w:val="00305FC8"/>
    <w:rsid w:val="00306025"/>
    <w:rsid w:val="00307242"/>
    <w:rsid w:val="00307555"/>
    <w:rsid w:val="003075CA"/>
    <w:rsid w:val="003102E3"/>
    <w:rsid w:val="00310739"/>
    <w:rsid w:val="003108DA"/>
    <w:rsid w:val="00310908"/>
    <w:rsid w:val="00310A55"/>
    <w:rsid w:val="00310D83"/>
    <w:rsid w:val="00310EF7"/>
    <w:rsid w:val="00310F09"/>
    <w:rsid w:val="00311306"/>
    <w:rsid w:val="0031194F"/>
    <w:rsid w:val="00311BB1"/>
    <w:rsid w:val="00311FFA"/>
    <w:rsid w:val="0031232A"/>
    <w:rsid w:val="003123E8"/>
    <w:rsid w:val="00312585"/>
    <w:rsid w:val="0031258C"/>
    <w:rsid w:val="003125F0"/>
    <w:rsid w:val="00312687"/>
    <w:rsid w:val="00312CFB"/>
    <w:rsid w:val="00313052"/>
    <w:rsid w:val="003132A2"/>
    <w:rsid w:val="00313342"/>
    <w:rsid w:val="0031338B"/>
    <w:rsid w:val="00313700"/>
    <w:rsid w:val="003137BE"/>
    <w:rsid w:val="00313BF4"/>
    <w:rsid w:val="00314326"/>
    <w:rsid w:val="003145BE"/>
    <w:rsid w:val="003145C7"/>
    <w:rsid w:val="0031463C"/>
    <w:rsid w:val="003146E5"/>
    <w:rsid w:val="0031478A"/>
    <w:rsid w:val="00314872"/>
    <w:rsid w:val="00314943"/>
    <w:rsid w:val="00314954"/>
    <w:rsid w:val="00314CF1"/>
    <w:rsid w:val="00314D6F"/>
    <w:rsid w:val="00314F84"/>
    <w:rsid w:val="00315205"/>
    <w:rsid w:val="00315406"/>
    <w:rsid w:val="00315603"/>
    <w:rsid w:val="0031564F"/>
    <w:rsid w:val="00315687"/>
    <w:rsid w:val="0031575B"/>
    <w:rsid w:val="00315919"/>
    <w:rsid w:val="00315945"/>
    <w:rsid w:val="00315A57"/>
    <w:rsid w:val="00315A8C"/>
    <w:rsid w:val="00315BD5"/>
    <w:rsid w:val="00315D03"/>
    <w:rsid w:val="00315E1F"/>
    <w:rsid w:val="00315F1D"/>
    <w:rsid w:val="00315FFB"/>
    <w:rsid w:val="003160A4"/>
    <w:rsid w:val="00316594"/>
    <w:rsid w:val="0031669A"/>
    <w:rsid w:val="003167CD"/>
    <w:rsid w:val="00316B5A"/>
    <w:rsid w:val="0031738C"/>
    <w:rsid w:val="0031745E"/>
    <w:rsid w:val="003174C5"/>
    <w:rsid w:val="003177AF"/>
    <w:rsid w:val="00317E7C"/>
    <w:rsid w:val="0032009A"/>
    <w:rsid w:val="003202E7"/>
    <w:rsid w:val="0032045F"/>
    <w:rsid w:val="00320616"/>
    <w:rsid w:val="0032086E"/>
    <w:rsid w:val="00320F6C"/>
    <w:rsid w:val="00320FDB"/>
    <w:rsid w:val="00321290"/>
    <w:rsid w:val="00321374"/>
    <w:rsid w:val="003217FD"/>
    <w:rsid w:val="00321ADD"/>
    <w:rsid w:val="00321B4A"/>
    <w:rsid w:val="00321D5C"/>
    <w:rsid w:val="00321E30"/>
    <w:rsid w:val="00321FF8"/>
    <w:rsid w:val="0032215A"/>
    <w:rsid w:val="00322656"/>
    <w:rsid w:val="00322B06"/>
    <w:rsid w:val="00322D50"/>
    <w:rsid w:val="00322D55"/>
    <w:rsid w:val="0032307E"/>
    <w:rsid w:val="0032344A"/>
    <w:rsid w:val="003235C9"/>
    <w:rsid w:val="0032385A"/>
    <w:rsid w:val="00323D46"/>
    <w:rsid w:val="00324009"/>
    <w:rsid w:val="00324413"/>
    <w:rsid w:val="003248CA"/>
    <w:rsid w:val="00324F5A"/>
    <w:rsid w:val="0032537A"/>
    <w:rsid w:val="0032537D"/>
    <w:rsid w:val="00325424"/>
    <w:rsid w:val="00325B26"/>
    <w:rsid w:val="00325F8A"/>
    <w:rsid w:val="003260E7"/>
    <w:rsid w:val="003261ED"/>
    <w:rsid w:val="0032636E"/>
    <w:rsid w:val="003268FA"/>
    <w:rsid w:val="00326B2C"/>
    <w:rsid w:val="003272E4"/>
    <w:rsid w:val="00327337"/>
    <w:rsid w:val="0032742B"/>
    <w:rsid w:val="0032746F"/>
    <w:rsid w:val="00327717"/>
    <w:rsid w:val="00327891"/>
    <w:rsid w:val="00327E99"/>
    <w:rsid w:val="00327F7E"/>
    <w:rsid w:val="00327FA1"/>
    <w:rsid w:val="0033015A"/>
    <w:rsid w:val="00330444"/>
    <w:rsid w:val="003304E1"/>
    <w:rsid w:val="003305D7"/>
    <w:rsid w:val="003308A0"/>
    <w:rsid w:val="003308CB"/>
    <w:rsid w:val="003308E0"/>
    <w:rsid w:val="00330979"/>
    <w:rsid w:val="00330B32"/>
    <w:rsid w:val="00330DE3"/>
    <w:rsid w:val="00331111"/>
    <w:rsid w:val="0033121F"/>
    <w:rsid w:val="003315F1"/>
    <w:rsid w:val="00331655"/>
    <w:rsid w:val="0033169E"/>
    <w:rsid w:val="0033179B"/>
    <w:rsid w:val="003317C8"/>
    <w:rsid w:val="00331875"/>
    <w:rsid w:val="003318A1"/>
    <w:rsid w:val="00331992"/>
    <w:rsid w:val="00331EC0"/>
    <w:rsid w:val="003320D5"/>
    <w:rsid w:val="00332538"/>
    <w:rsid w:val="0033298C"/>
    <w:rsid w:val="00332B03"/>
    <w:rsid w:val="00332D0C"/>
    <w:rsid w:val="00332E73"/>
    <w:rsid w:val="00333461"/>
    <w:rsid w:val="003334F6"/>
    <w:rsid w:val="0033352F"/>
    <w:rsid w:val="00333A6A"/>
    <w:rsid w:val="00333E46"/>
    <w:rsid w:val="0033401D"/>
    <w:rsid w:val="003340C7"/>
    <w:rsid w:val="003349D8"/>
    <w:rsid w:val="00334ABE"/>
    <w:rsid w:val="00334B02"/>
    <w:rsid w:val="00334CBF"/>
    <w:rsid w:val="00334E90"/>
    <w:rsid w:val="00335157"/>
    <w:rsid w:val="00335235"/>
    <w:rsid w:val="0033526A"/>
    <w:rsid w:val="003353A1"/>
    <w:rsid w:val="0033561B"/>
    <w:rsid w:val="00335AAC"/>
    <w:rsid w:val="00335B6C"/>
    <w:rsid w:val="00335BD1"/>
    <w:rsid w:val="00335D8F"/>
    <w:rsid w:val="00335FE8"/>
    <w:rsid w:val="00336235"/>
    <w:rsid w:val="003365D8"/>
    <w:rsid w:val="00336731"/>
    <w:rsid w:val="00336C98"/>
    <w:rsid w:val="00337886"/>
    <w:rsid w:val="00337981"/>
    <w:rsid w:val="003379BA"/>
    <w:rsid w:val="0034002B"/>
    <w:rsid w:val="00340168"/>
    <w:rsid w:val="0034026E"/>
    <w:rsid w:val="003406A2"/>
    <w:rsid w:val="00340DE3"/>
    <w:rsid w:val="00340F9C"/>
    <w:rsid w:val="00341014"/>
    <w:rsid w:val="003410F1"/>
    <w:rsid w:val="003418BC"/>
    <w:rsid w:val="00341AE4"/>
    <w:rsid w:val="00341B89"/>
    <w:rsid w:val="00341C52"/>
    <w:rsid w:val="00341F63"/>
    <w:rsid w:val="00342022"/>
    <w:rsid w:val="0034205E"/>
    <w:rsid w:val="003422AF"/>
    <w:rsid w:val="003422B6"/>
    <w:rsid w:val="0034230D"/>
    <w:rsid w:val="0034242D"/>
    <w:rsid w:val="003424A2"/>
    <w:rsid w:val="00342762"/>
    <w:rsid w:val="003428C2"/>
    <w:rsid w:val="00342D48"/>
    <w:rsid w:val="0034325A"/>
    <w:rsid w:val="0034362A"/>
    <w:rsid w:val="00343B1C"/>
    <w:rsid w:val="00343F0F"/>
    <w:rsid w:val="00344165"/>
    <w:rsid w:val="003442AE"/>
    <w:rsid w:val="0034457B"/>
    <w:rsid w:val="003445A6"/>
    <w:rsid w:val="0034470D"/>
    <w:rsid w:val="00344B42"/>
    <w:rsid w:val="00344B5A"/>
    <w:rsid w:val="00344C67"/>
    <w:rsid w:val="00344C69"/>
    <w:rsid w:val="00344EFF"/>
    <w:rsid w:val="003450AC"/>
    <w:rsid w:val="003452AF"/>
    <w:rsid w:val="003459C7"/>
    <w:rsid w:val="00345ADA"/>
    <w:rsid w:val="00345AF3"/>
    <w:rsid w:val="00345CE6"/>
    <w:rsid w:val="00345FC1"/>
    <w:rsid w:val="003465B4"/>
    <w:rsid w:val="003467E3"/>
    <w:rsid w:val="00346A19"/>
    <w:rsid w:val="003470FF"/>
    <w:rsid w:val="003475E9"/>
    <w:rsid w:val="0034779A"/>
    <w:rsid w:val="00347CD6"/>
    <w:rsid w:val="00347DF1"/>
    <w:rsid w:val="00347EB0"/>
    <w:rsid w:val="00347EDD"/>
    <w:rsid w:val="00350122"/>
    <w:rsid w:val="003501CA"/>
    <w:rsid w:val="003504CE"/>
    <w:rsid w:val="003505DF"/>
    <w:rsid w:val="00350A4B"/>
    <w:rsid w:val="00350B1A"/>
    <w:rsid w:val="00350CEF"/>
    <w:rsid w:val="003510CC"/>
    <w:rsid w:val="00351204"/>
    <w:rsid w:val="00351430"/>
    <w:rsid w:val="003517CD"/>
    <w:rsid w:val="00351910"/>
    <w:rsid w:val="00351ADC"/>
    <w:rsid w:val="00352317"/>
    <w:rsid w:val="00352334"/>
    <w:rsid w:val="00352512"/>
    <w:rsid w:val="00352537"/>
    <w:rsid w:val="00352D04"/>
    <w:rsid w:val="00352D51"/>
    <w:rsid w:val="00352FDF"/>
    <w:rsid w:val="00353149"/>
    <w:rsid w:val="00353421"/>
    <w:rsid w:val="003536F0"/>
    <w:rsid w:val="00353751"/>
    <w:rsid w:val="00353D70"/>
    <w:rsid w:val="00353D8A"/>
    <w:rsid w:val="00354070"/>
    <w:rsid w:val="003544F0"/>
    <w:rsid w:val="003545E5"/>
    <w:rsid w:val="00354622"/>
    <w:rsid w:val="00354718"/>
    <w:rsid w:val="00354A79"/>
    <w:rsid w:val="00354D98"/>
    <w:rsid w:val="00355AC6"/>
    <w:rsid w:val="00355BE0"/>
    <w:rsid w:val="003564D5"/>
    <w:rsid w:val="003566AB"/>
    <w:rsid w:val="00356891"/>
    <w:rsid w:val="00356BFE"/>
    <w:rsid w:val="00356EC9"/>
    <w:rsid w:val="0035708D"/>
    <w:rsid w:val="00357388"/>
    <w:rsid w:val="003577D8"/>
    <w:rsid w:val="003577FD"/>
    <w:rsid w:val="0035787E"/>
    <w:rsid w:val="003578BC"/>
    <w:rsid w:val="00357C9A"/>
    <w:rsid w:val="00360057"/>
    <w:rsid w:val="003600C7"/>
    <w:rsid w:val="003602D5"/>
    <w:rsid w:val="00360461"/>
    <w:rsid w:val="0036047F"/>
    <w:rsid w:val="003605BA"/>
    <w:rsid w:val="003606F7"/>
    <w:rsid w:val="0036097C"/>
    <w:rsid w:val="00360BA8"/>
    <w:rsid w:val="00360D94"/>
    <w:rsid w:val="0036108B"/>
    <w:rsid w:val="00361376"/>
    <w:rsid w:val="003613CA"/>
    <w:rsid w:val="0036145A"/>
    <w:rsid w:val="0036145D"/>
    <w:rsid w:val="00361515"/>
    <w:rsid w:val="003615C1"/>
    <w:rsid w:val="003616A6"/>
    <w:rsid w:val="003618E1"/>
    <w:rsid w:val="00361A6B"/>
    <w:rsid w:val="00361CFC"/>
    <w:rsid w:val="00361F19"/>
    <w:rsid w:val="003622F7"/>
    <w:rsid w:val="00362575"/>
    <w:rsid w:val="003628D1"/>
    <w:rsid w:val="00362DE8"/>
    <w:rsid w:val="00363144"/>
    <w:rsid w:val="003632C3"/>
    <w:rsid w:val="00363495"/>
    <w:rsid w:val="0036349F"/>
    <w:rsid w:val="00363ABC"/>
    <w:rsid w:val="00363ACD"/>
    <w:rsid w:val="00363D18"/>
    <w:rsid w:val="00363D63"/>
    <w:rsid w:val="00363D87"/>
    <w:rsid w:val="00363F7C"/>
    <w:rsid w:val="00364269"/>
    <w:rsid w:val="003642F2"/>
    <w:rsid w:val="00364414"/>
    <w:rsid w:val="003646CE"/>
    <w:rsid w:val="0036471E"/>
    <w:rsid w:val="003647FF"/>
    <w:rsid w:val="0036485B"/>
    <w:rsid w:val="003648E6"/>
    <w:rsid w:val="0036499F"/>
    <w:rsid w:val="00364E17"/>
    <w:rsid w:val="00364E8D"/>
    <w:rsid w:val="0036500E"/>
    <w:rsid w:val="003650A3"/>
    <w:rsid w:val="00365374"/>
    <w:rsid w:val="00365445"/>
    <w:rsid w:val="003656F2"/>
    <w:rsid w:val="00365827"/>
    <w:rsid w:val="003658E3"/>
    <w:rsid w:val="00365964"/>
    <w:rsid w:val="00365B2E"/>
    <w:rsid w:val="00365B5D"/>
    <w:rsid w:val="00365E3E"/>
    <w:rsid w:val="00365F70"/>
    <w:rsid w:val="00365F9B"/>
    <w:rsid w:val="00365FBD"/>
    <w:rsid w:val="0036657A"/>
    <w:rsid w:val="00366643"/>
    <w:rsid w:val="00366700"/>
    <w:rsid w:val="00366A01"/>
    <w:rsid w:val="00366CE7"/>
    <w:rsid w:val="00366D93"/>
    <w:rsid w:val="00367101"/>
    <w:rsid w:val="00367266"/>
    <w:rsid w:val="003672A6"/>
    <w:rsid w:val="003672CA"/>
    <w:rsid w:val="003678AE"/>
    <w:rsid w:val="00367905"/>
    <w:rsid w:val="00367EC9"/>
    <w:rsid w:val="0037082F"/>
    <w:rsid w:val="003709F3"/>
    <w:rsid w:val="0037121E"/>
    <w:rsid w:val="0037134F"/>
    <w:rsid w:val="00371373"/>
    <w:rsid w:val="003713E8"/>
    <w:rsid w:val="00371424"/>
    <w:rsid w:val="00371978"/>
    <w:rsid w:val="00371ABD"/>
    <w:rsid w:val="00371E90"/>
    <w:rsid w:val="00371F33"/>
    <w:rsid w:val="00371FCA"/>
    <w:rsid w:val="00372025"/>
    <w:rsid w:val="00372203"/>
    <w:rsid w:val="0037244E"/>
    <w:rsid w:val="00372451"/>
    <w:rsid w:val="00372531"/>
    <w:rsid w:val="00372667"/>
    <w:rsid w:val="003728A4"/>
    <w:rsid w:val="00372B10"/>
    <w:rsid w:val="00372C20"/>
    <w:rsid w:val="00373030"/>
    <w:rsid w:val="0037307C"/>
    <w:rsid w:val="003730BB"/>
    <w:rsid w:val="00373268"/>
    <w:rsid w:val="003732A4"/>
    <w:rsid w:val="0037351C"/>
    <w:rsid w:val="003739BD"/>
    <w:rsid w:val="003739BF"/>
    <w:rsid w:val="00373B32"/>
    <w:rsid w:val="00373BD3"/>
    <w:rsid w:val="00373D65"/>
    <w:rsid w:val="00373F6D"/>
    <w:rsid w:val="00374325"/>
    <w:rsid w:val="00374721"/>
    <w:rsid w:val="00374786"/>
    <w:rsid w:val="00374D69"/>
    <w:rsid w:val="003751CD"/>
    <w:rsid w:val="0037539C"/>
    <w:rsid w:val="003754E1"/>
    <w:rsid w:val="0037560D"/>
    <w:rsid w:val="00375700"/>
    <w:rsid w:val="00375A0F"/>
    <w:rsid w:val="00375A81"/>
    <w:rsid w:val="00375ACE"/>
    <w:rsid w:val="00375AFB"/>
    <w:rsid w:val="00375B58"/>
    <w:rsid w:val="00375BB4"/>
    <w:rsid w:val="00375C6F"/>
    <w:rsid w:val="00375E18"/>
    <w:rsid w:val="00376292"/>
    <w:rsid w:val="003765E9"/>
    <w:rsid w:val="00376AF4"/>
    <w:rsid w:val="00376AFF"/>
    <w:rsid w:val="00376EE4"/>
    <w:rsid w:val="00377109"/>
    <w:rsid w:val="0037717C"/>
    <w:rsid w:val="00377640"/>
    <w:rsid w:val="00377724"/>
    <w:rsid w:val="003779F3"/>
    <w:rsid w:val="00377B9C"/>
    <w:rsid w:val="00377CE5"/>
    <w:rsid w:val="00377F2E"/>
    <w:rsid w:val="00380109"/>
    <w:rsid w:val="003801C4"/>
    <w:rsid w:val="00380400"/>
    <w:rsid w:val="0038046D"/>
    <w:rsid w:val="00380480"/>
    <w:rsid w:val="003806AD"/>
    <w:rsid w:val="0038079B"/>
    <w:rsid w:val="0038092B"/>
    <w:rsid w:val="003809C9"/>
    <w:rsid w:val="00380B1F"/>
    <w:rsid w:val="00380B68"/>
    <w:rsid w:val="00380D75"/>
    <w:rsid w:val="003810B8"/>
    <w:rsid w:val="003817F4"/>
    <w:rsid w:val="00381A07"/>
    <w:rsid w:val="00381EFD"/>
    <w:rsid w:val="003825EF"/>
    <w:rsid w:val="003829AB"/>
    <w:rsid w:val="00382C93"/>
    <w:rsid w:val="00382CDC"/>
    <w:rsid w:val="00382ED4"/>
    <w:rsid w:val="00382FB9"/>
    <w:rsid w:val="00382FE7"/>
    <w:rsid w:val="0038323B"/>
    <w:rsid w:val="003835C7"/>
    <w:rsid w:val="00383EB6"/>
    <w:rsid w:val="003843D0"/>
    <w:rsid w:val="00384472"/>
    <w:rsid w:val="00384B6A"/>
    <w:rsid w:val="00384E10"/>
    <w:rsid w:val="00384F18"/>
    <w:rsid w:val="003850FA"/>
    <w:rsid w:val="003857C3"/>
    <w:rsid w:val="003859C0"/>
    <w:rsid w:val="00385C63"/>
    <w:rsid w:val="00385C70"/>
    <w:rsid w:val="00385D22"/>
    <w:rsid w:val="00386054"/>
    <w:rsid w:val="003863E4"/>
    <w:rsid w:val="003864C0"/>
    <w:rsid w:val="003864C7"/>
    <w:rsid w:val="00386603"/>
    <w:rsid w:val="00386666"/>
    <w:rsid w:val="0038677F"/>
    <w:rsid w:val="00386795"/>
    <w:rsid w:val="003867F8"/>
    <w:rsid w:val="00386935"/>
    <w:rsid w:val="00386CB4"/>
    <w:rsid w:val="0038720F"/>
    <w:rsid w:val="00387600"/>
    <w:rsid w:val="00387714"/>
    <w:rsid w:val="0038775C"/>
    <w:rsid w:val="00387799"/>
    <w:rsid w:val="00387AF9"/>
    <w:rsid w:val="00387D26"/>
    <w:rsid w:val="00390152"/>
    <w:rsid w:val="003902BB"/>
    <w:rsid w:val="0039051A"/>
    <w:rsid w:val="003907CB"/>
    <w:rsid w:val="00390C7A"/>
    <w:rsid w:val="00390D32"/>
    <w:rsid w:val="00390EF1"/>
    <w:rsid w:val="00391047"/>
    <w:rsid w:val="00391205"/>
    <w:rsid w:val="00391305"/>
    <w:rsid w:val="003914E0"/>
    <w:rsid w:val="003917C8"/>
    <w:rsid w:val="00391ABA"/>
    <w:rsid w:val="003924C8"/>
    <w:rsid w:val="0039258A"/>
    <w:rsid w:val="00392945"/>
    <w:rsid w:val="00392A40"/>
    <w:rsid w:val="00392B30"/>
    <w:rsid w:val="00392DB2"/>
    <w:rsid w:val="00392E69"/>
    <w:rsid w:val="00392ECF"/>
    <w:rsid w:val="00392FE4"/>
    <w:rsid w:val="0039376C"/>
    <w:rsid w:val="003937FE"/>
    <w:rsid w:val="00393A62"/>
    <w:rsid w:val="00393CB0"/>
    <w:rsid w:val="0039420E"/>
    <w:rsid w:val="00394512"/>
    <w:rsid w:val="0039477A"/>
    <w:rsid w:val="003948FF"/>
    <w:rsid w:val="00394B85"/>
    <w:rsid w:val="00394DF3"/>
    <w:rsid w:val="00394F58"/>
    <w:rsid w:val="00394FA3"/>
    <w:rsid w:val="003951FB"/>
    <w:rsid w:val="003956B4"/>
    <w:rsid w:val="003957DE"/>
    <w:rsid w:val="00395918"/>
    <w:rsid w:val="0039591D"/>
    <w:rsid w:val="00395959"/>
    <w:rsid w:val="00396029"/>
    <w:rsid w:val="0039646B"/>
    <w:rsid w:val="00396DFE"/>
    <w:rsid w:val="00396EA0"/>
    <w:rsid w:val="00396F25"/>
    <w:rsid w:val="00396F43"/>
    <w:rsid w:val="00396FA8"/>
    <w:rsid w:val="003973E4"/>
    <w:rsid w:val="003975A6"/>
    <w:rsid w:val="003977FB"/>
    <w:rsid w:val="00397800"/>
    <w:rsid w:val="003979CB"/>
    <w:rsid w:val="00397C9B"/>
    <w:rsid w:val="003A0107"/>
    <w:rsid w:val="003A04F6"/>
    <w:rsid w:val="003A0566"/>
    <w:rsid w:val="003A05A7"/>
    <w:rsid w:val="003A0625"/>
    <w:rsid w:val="003A078C"/>
    <w:rsid w:val="003A09F1"/>
    <w:rsid w:val="003A0A4E"/>
    <w:rsid w:val="003A0BCF"/>
    <w:rsid w:val="003A0DDC"/>
    <w:rsid w:val="003A109E"/>
    <w:rsid w:val="003A1579"/>
    <w:rsid w:val="003A16B1"/>
    <w:rsid w:val="003A1835"/>
    <w:rsid w:val="003A1A06"/>
    <w:rsid w:val="003A1B07"/>
    <w:rsid w:val="003A1FA1"/>
    <w:rsid w:val="003A2121"/>
    <w:rsid w:val="003A2129"/>
    <w:rsid w:val="003A253B"/>
    <w:rsid w:val="003A2645"/>
    <w:rsid w:val="003A2679"/>
    <w:rsid w:val="003A27AB"/>
    <w:rsid w:val="003A2926"/>
    <w:rsid w:val="003A2963"/>
    <w:rsid w:val="003A2AC5"/>
    <w:rsid w:val="003A2EF6"/>
    <w:rsid w:val="003A30AF"/>
    <w:rsid w:val="003A31BD"/>
    <w:rsid w:val="003A325B"/>
    <w:rsid w:val="003A378E"/>
    <w:rsid w:val="003A38DC"/>
    <w:rsid w:val="003A3975"/>
    <w:rsid w:val="003A3A61"/>
    <w:rsid w:val="003A3AE4"/>
    <w:rsid w:val="003A3DD6"/>
    <w:rsid w:val="003A3E5B"/>
    <w:rsid w:val="003A3E63"/>
    <w:rsid w:val="003A421B"/>
    <w:rsid w:val="003A4923"/>
    <w:rsid w:val="003A4CBB"/>
    <w:rsid w:val="003A4E33"/>
    <w:rsid w:val="003A4EA7"/>
    <w:rsid w:val="003A51EF"/>
    <w:rsid w:val="003A529A"/>
    <w:rsid w:val="003A55C6"/>
    <w:rsid w:val="003A566C"/>
    <w:rsid w:val="003A5B2D"/>
    <w:rsid w:val="003A5B7C"/>
    <w:rsid w:val="003A5BDD"/>
    <w:rsid w:val="003A5D00"/>
    <w:rsid w:val="003A5FCA"/>
    <w:rsid w:val="003A6265"/>
    <w:rsid w:val="003A645E"/>
    <w:rsid w:val="003A64D7"/>
    <w:rsid w:val="003A6584"/>
    <w:rsid w:val="003A666E"/>
    <w:rsid w:val="003A6674"/>
    <w:rsid w:val="003A6834"/>
    <w:rsid w:val="003A6963"/>
    <w:rsid w:val="003A6A87"/>
    <w:rsid w:val="003A6E0F"/>
    <w:rsid w:val="003A7028"/>
    <w:rsid w:val="003A7398"/>
    <w:rsid w:val="003A7654"/>
    <w:rsid w:val="003A76A2"/>
    <w:rsid w:val="003A7875"/>
    <w:rsid w:val="003A7BB0"/>
    <w:rsid w:val="003A7DDC"/>
    <w:rsid w:val="003B037F"/>
    <w:rsid w:val="003B047D"/>
    <w:rsid w:val="003B05FD"/>
    <w:rsid w:val="003B0686"/>
    <w:rsid w:val="003B0781"/>
    <w:rsid w:val="003B0814"/>
    <w:rsid w:val="003B0E19"/>
    <w:rsid w:val="003B16E1"/>
    <w:rsid w:val="003B189C"/>
    <w:rsid w:val="003B223A"/>
    <w:rsid w:val="003B2572"/>
    <w:rsid w:val="003B2A04"/>
    <w:rsid w:val="003B2A5D"/>
    <w:rsid w:val="003B2C95"/>
    <w:rsid w:val="003B306E"/>
    <w:rsid w:val="003B3119"/>
    <w:rsid w:val="003B3491"/>
    <w:rsid w:val="003B370C"/>
    <w:rsid w:val="003B38D9"/>
    <w:rsid w:val="003B3919"/>
    <w:rsid w:val="003B3A47"/>
    <w:rsid w:val="003B3D65"/>
    <w:rsid w:val="003B40ED"/>
    <w:rsid w:val="003B4388"/>
    <w:rsid w:val="003B47B6"/>
    <w:rsid w:val="003B4A94"/>
    <w:rsid w:val="003B50E5"/>
    <w:rsid w:val="003B546C"/>
    <w:rsid w:val="003B57EE"/>
    <w:rsid w:val="003B606F"/>
    <w:rsid w:val="003B6162"/>
    <w:rsid w:val="003B61BB"/>
    <w:rsid w:val="003B6470"/>
    <w:rsid w:val="003B6664"/>
    <w:rsid w:val="003B681C"/>
    <w:rsid w:val="003B694E"/>
    <w:rsid w:val="003B6A65"/>
    <w:rsid w:val="003B6B99"/>
    <w:rsid w:val="003B6C02"/>
    <w:rsid w:val="003B6E73"/>
    <w:rsid w:val="003B706B"/>
    <w:rsid w:val="003B7145"/>
    <w:rsid w:val="003B71B9"/>
    <w:rsid w:val="003B764D"/>
    <w:rsid w:val="003B76EB"/>
    <w:rsid w:val="003B7854"/>
    <w:rsid w:val="003B79C9"/>
    <w:rsid w:val="003B7A9D"/>
    <w:rsid w:val="003B7C06"/>
    <w:rsid w:val="003B7CC2"/>
    <w:rsid w:val="003B7CC9"/>
    <w:rsid w:val="003B7D54"/>
    <w:rsid w:val="003B7FC7"/>
    <w:rsid w:val="003C04C8"/>
    <w:rsid w:val="003C09CD"/>
    <w:rsid w:val="003C0B2E"/>
    <w:rsid w:val="003C0F86"/>
    <w:rsid w:val="003C1089"/>
    <w:rsid w:val="003C1296"/>
    <w:rsid w:val="003C155C"/>
    <w:rsid w:val="003C169F"/>
    <w:rsid w:val="003C186A"/>
    <w:rsid w:val="003C19DD"/>
    <w:rsid w:val="003C1A1B"/>
    <w:rsid w:val="003C1EDD"/>
    <w:rsid w:val="003C1EE0"/>
    <w:rsid w:val="003C1F75"/>
    <w:rsid w:val="003C2019"/>
    <w:rsid w:val="003C248C"/>
    <w:rsid w:val="003C258E"/>
    <w:rsid w:val="003C294B"/>
    <w:rsid w:val="003C2966"/>
    <w:rsid w:val="003C2C2D"/>
    <w:rsid w:val="003C2EB4"/>
    <w:rsid w:val="003C3180"/>
    <w:rsid w:val="003C37B4"/>
    <w:rsid w:val="003C39F1"/>
    <w:rsid w:val="003C3A50"/>
    <w:rsid w:val="003C3C4B"/>
    <w:rsid w:val="003C3C59"/>
    <w:rsid w:val="003C3CA0"/>
    <w:rsid w:val="003C3E6F"/>
    <w:rsid w:val="003C48CC"/>
    <w:rsid w:val="003C490B"/>
    <w:rsid w:val="003C4D82"/>
    <w:rsid w:val="003C4EAC"/>
    <w:rsid w:val="003C4F79"/>
    <w:rsid w:val="003C5081"/>
    <w:rsid w:val="003C514E"/>
    <w:rsid w:val="003C5212"/>
    <w:rsid w:val="003C544A"/>
    <w:rsid w:val="003C54A8"/>
    <w:rsid w:val="003C5502"/>
    <w:rsid w:val="003C562F"/>
    <w:rsid w:val="003C57C6"/>
    <w:rsid w:val="003C5822"/>
    <w:rsid w:val="003C5F28"/>
    <w:rsid w:val="003C62BC"/>
    <w:rsid w:val="003C6DA5"/>
    <w:rsid w:val="003C6E56"/>
    <w:rsid w:val="003C6F11"/>
    <w:rsid w:val="003C722F"/>
    <w:rsid w:val="003C7C00"/>
    <w:rsid w:val="003C7CEE"/>
    <w:rsid w:val="003C7D83"/>
    <w:rsid w:val="003C7D93"/>
    <w:rsid w:val="003C7DCC"/>
    <w:rsid w:val="003D0020"/>
    <w:rsid w:val="003D011C"/>
    <w:rsid w:val="003D0408"/>
    <w:rsid w:val="003D0463"/>
    <w:rsid w:val="003D0589"/>
    <w:rsid w:val="003D0631"/>
    <w:rsid w:val="003D0809"/>
    <w:rsid w:val="003D0A43"/>
    <w:rsid w:val="003D0B9A"/>
    <w:rsid w:val="003D0BA6"/>
    <w:rsid w:val="003D0DE9"/>
    <w:rsid w:val="003D0FE6"/>
    <w:rsid w:val="003D1043"/>
    <w:rsid w:val="003D1140"/>
    <w:rsid w:val="003D1203"/>
    <w:rsid w:val="003D1205"/>
    <w:rsid w:val="003D12E4"/>
    <w:rsid w:val="003D133E"/>
    <w:rsid w:val="003D1641"/>
    <w:rsid w:val="003D1891"/>
    <w:rsid w:val="003D1951"/>
    <w:rsid w:val="003D1993"/>
    <w:rsid w:val="003D19AA"/>
    <w:rsid w:val="003D1BCC"/>
    <w:rsid w:val="003D1C89"/>
    <w:rsid w:val="003D1FB3"/>
    <w:rsid w:val="003D1FE8"/>
    <w:rsid w:val="003D2017"/>
    <w:rsid w:val="003D2197"/>
    <w:rsid w:val="003D2463"/>
    <w:rsid w:val="003D26F6"/>
    <w:rsid w:val="003D281D"/>
    <w:rsid w:val="003D298C"/>
    <w:rsid w:val="003D29E1"/>
    <w:rsid w:val="003D2DAB"/>
    <w:rsid w:val="003D2F67"/>
    <w:rsid w:val="003D328E"/>
    <w:rsid w:val="003D3575"/>
    <w:rsid w:val="003D3770"/>
    <w:rsid w:val="003D38E4"/>
    <w:rsid w:val="003D3ABB"/>
    <w:rsid w:val="003D3B54"/>
    <w:rsid w:val="003D3BF5"/>
    <w:rsid w:val="003D3E2A"/>
    <w:rsid w:val="003D3E7A"/>
    <w:rsid w:val="003D418C"/>
    <w:rsid w:val="003D430B"/>
    <w:rsid w:val="003D4B95"/>
    <w:rsid w:val="003D4BB8"/>
    <w:rsid w:val="003D4D83"/>
    <w:rsid w:val="003D5019"/>
    <w:rsid w:val="003D5244"/>
    <w:rsid w:val="003D5367"/>
    <w:rsid w:val="003D5A58"/>
    <w:rsid w:val="003D5D62"/>
    <w:rsid w:val="003D603A"/>
    <w:rsid w:val="003D6548"/>
    <w:rsid w:val="003D6655"/>
    <w:rsid w:val="003D69EB"/>
    <w:rsid w:val="003D6A8F"/>
    <w:rsid w:val="003D6D57"/>
    <w:rsid w:val="003D6DA5"/>
    <w:rsid w:val="003D6FAC"/>
    <w:rsid w:val="003D7663"/>
    <w:rsid w:val="003D7770"/>
    <w:rsid w:val="003D781C"/>
    <w:rsid w:val="003D7A64"/>
    <w:rsid w:val="003D7ACE"/>
    <w:rsid w:val="003D7AF7"/>
    <w:rsid w:val="003D7C79"/>
    <w:rsid w:val="003D7D7B"/>
    <w:rsid w:val="003D7E47"/>
    <w:rsid w:val="003E02C4"/>
    <w:rsid w:val="003E08A4"/>
    <w:rsid w:val="003E0E57"/>
    <w:rsid w:val="003E0FAA"/>
    <w:rsid w:val="003E136D"/>
    <w:rsid w:val="003E19C7"/>
    <w:rsid w:val="003E1AA2"/>
    <w:rsid w:val="003E1C43"/>
    <w:rsid w:val="003E1D43"/>
    <w:rsid w:val="003E1D8A"/>
    <w:rsid w:val="003E1DC8"/>
    <w:rsid w:val="003E1DED"/>
    <w:rsid w:val="003E1E87"/>
    <w:rsid w:val="003E1F06"/>
    <w:rsid w:val="003E207C"/>
    <w:rsid w:val="003E208C"/>
    <w:rsid w:val="003E2225"/>
    <w:rsid w:val="003E2503"/>
    <w:rsid w:val="003E2535"/>
    <w:rsid w:val="003E269E"/>
    <w:rsid w:val="003E2A2C"/>
    <w:rsid w:val="003E2A93"/>
    <w:rsid w:val="003E2BCE"/>
    <w:rsid w:val="003E2C8C"/>
    <w:rsid w:val="003E39B7"/>
    <w:rsid w:val="003E3B07"/>
    <w:rsid w:val="003E3B94"/>
    <w:rsid w:val="003E3C80"/>
    <w:rsid w:val="003E42CE"/>
    <w:rsid w:val="003E42DE"/>
    <w:rsid w:val="003E43C5"/>
    <w:rsid w:val="003E465E"/>
    <w:rsid w:val="003E49D8"/>
    <w:rsid w:val="003E4C35"/>
    <w:rsid w:val="003E4D26"/>
    <w:rsid w:val="003E4E25"/>
    <w:rsid w:val="003E4F90"/>
    <w:rsid w:val="003E50FC"/>
    <w:rsid w:val="003E521A"/>
    <w:rsid w:val="003E5322"/>
    <w:rsid w:val="003E5332"/>
    <w:rsid w:val="003E5333"/>
    <w:rsid w:val="003E550B"/>
    <w:rsid w:val="003E593A"/>
    <w:rsid w:val="003E5AF1"/>
    <w:rsid w:val="003E5C07"/>
    <w:rsid w:val="003E5C23"/>
    <w:rsid w:val="003E6058"/>
    <w:rsid w:val="003E66D4"/>
    <w:rsid w:val="003E6745"/>
    <w:rsid w:val="003E69C8"/>
    <w:rsid w:val="003E6BCF"/>
    <w:rsid w:val="003E6DF7"/>
    <w:rsid w:val="003E7058"/>
    <w:rsid w:val="003E709D"/>
    <w:rsid w:val="003E71DD"/>
    <w:rsid w:val="003E7388"/>
    <w:rsid w:val="003E739B"/>
    <w:rsid w:val="003E7652"/>
    <w:rsid w:val="003E7712"/>
    <w:rsid w:val="003E7853"/>
    <w:rsid w:val="003E7AB2"/>
    <w:rsid w:val="003E7DC6"/>
    <w:rsid w:val="003F01F8"/>
    <w:rsid w:val="003F0450"/>
    <w:rsid w:val="003F0A19"/>
    <w:rsid w:val="003F0A78"/>
    <w:rsid w:val="003F0CB4"/>
    <w:rsid w:val="003F0E73"/>
    <w:rsid w:val="003F0FCB"/>
    <w:rsid w:val="003F1551"/>
    <w:rsid w:val="003F1647"/>
    <w:rsid w:val="003F19C7"/>
    <w:rsid w:val="003F1A22"/>
    <w:rsid w:val="003F1ACF"/>
    <w:rsid w:val="003F1E05"/>
    <w:rsid w:val="003F1F0E"/>
    <w:rsid w:val="003F1F5B"/>
    <w:rsid w:val="003F223C"/>
    <w:rsid w:val="003F231D"/>
    <w:rsid w:val="003F24D5"/>
    <w:rsid w:val="003F2B1D"/>
    <w:rsid w:val="003F2BF2"/>
    <w:rsid w:val="003F3A71"/>
    <w:rsid w:val="003F3B1C"/>
    <w:rsid w:val="003F3DB2"/>
    <w:rsid w:val="003F3E69"/>
    <w:rsid w:val="003F3EC9"/>
    <w:rsid w:val="003F402B"/>
    <w:rsid w:val="003F4058"/>
    <w:rsid w:val="003F41F3"/>
    <w:rsid w:val="003F43DE"/>
    <w:rsid w:val="003F4442"/>
    <w:rsid w:val="003F45E9"/>
    <w:rsid w:val="003F4882"/>
    <w:rsid w:val="003F4B55"/>
    <w:rsid w:val="003F4D00"/>
    <w:rsid w:val="003F532B"/>
    <w:rsid w:val="003F54BD"/>
    <w:rsid w:val="003F5622"/>
    <w:rsid w:val="003F5743"/>
    <w:rsid w:val="003F59CA"/>
    <w:rsid w:val="003F5B78"/>
    <w:rsid w:val="003F5CE9"/>
    <w:rsid w:val="003F5D64"/>
    <w:rsid w:val="003F6032"/>
    <w:rsid w:val="003F61EF"/>
    <w:rsid w:val="003F627E"/>
    <w:rsid w:val="003F6FA8"/>
    <w:rsid w:val="003F7153"/>
    <w:rsid w:val="003F726C"/>
    <w:rsid w:val="003F73CA"/>
    <w:rsid w:val="003F7424"/>
    <w:rsid w:val="003F760F"/>
    <w:rsid w:val="003F77E6"/>
    <w:rsid w:val="003F77EA"/>
    <w:rsid w:val="003F7B9A"/>
    <w:rsid w:val="003F7CDA"/>
    <w:rsid w:val="003F7E10"/>
    <w:rsid w:val="00400011"/>
    <w:rsid w:val="004000F1"/>
    <w:rsid w:val="00400228"/>
    <w:rsid w:val="00400353"/>
    <w:rsid w:val="00400387"/>
    <w:rsid w:val="0040049A"/>
    <w:rsid w:val="004005AC"/>
    <w:rsid w:val="00400828"/>
    <w:rsid w:val="004008C9"/>
    <w:rsid w:val="004008D0"/>
    <w:rsid w:val="0040092D"/>
    <w:rsid w:val="00400A2F"/>
    <w:rsid w:val="00400A31"/>
    <w:rsid w:val="00400C07"/>
    <w:rsid w:val="00400EF5"/>
    <w:rsid w:val="0040150D"/>
    <w:rsid w:val="00401854"/>
    <w:rsid w:val="00401992"/>
    <w:rsid w:val="00401F49"/>
    <w:rsid w:val="00401F4F"/>
    <w:rsid w:val="00402071"/>
    <w:rsid w:val="00402284"/>
    <w:rsid w:val="00402309"/>
    <w:rsid w:val="004029C0"/>
    <w:rsid w:val="00402C6C"/>
    <w:rsid w:val="00402DBA"/>
    <w:rsid w:val="004032F3"/>
    <w:rsid w:val="00403376"/>
    <w:rsid w:val="004035B6"/>
    <w:rsid w:val="00403629"/>
    <w:rsid w:val="00403685"/>
    <w:rsid w:val="0040371F"/>
    <w:rsid w:val="00403723"/>
    <w:rsid w:val="0040376D"/>
    <w:rsid w:val="004037D9"/>
    <w:rsid w:val="00403AB0"/>
    <w:rsid w:val="00403EDA"/>
    <w:rsid w:val="00404596"/>
    <w:rsid w:val="00404612"/>
    <w:rsid w:val="00404933"/>
    <w:rsid w:val="00404AD1"/>
    <w:rsid w:val="00405120"/>
    <w:rsid w:val="0040543F"/>
    <w:rsid w:val="00405669"/>
    <w:rsid w:val="004056A6"/>
    <w:rsid w:val="00405928"/>
    <w:rsid w:val="00405C51"/>
    <w:rsid w:val="0040626C"/>
    <w:rsid w:val="00406368"/>
    <w:rsid w:val="0040637D"/>
    <w:rsid w:val="004063DF"/>
    <w:rsid w:val="0040688B"/>
    <w:rsid w:val="00406BBB"/>
    <w:rsid w:val="00406F2E"/>
    <w:rsid w:val="00406FB6"/>
    <w:rsid w:val="00406FCA"/>
    <w:rsid w:val="00406FFB"/>
    <w:rsid w:val="00407097"/>
    <w:rsid w:val="004070E0"/>
    <w:rsid w:val="00407163"/>
    <w:rsid w:val="00407344"/>
    <w:rsid w:val="004076E7"/>
    <w:rsid w:val="00407C47"/>
    <w:rsid w:val="00407D8A"/>
    <w:rsid w:val="00407DD1"/>
    <w:rsid w:val="004103E2"/>
    <w:rsid w:val="0041061F"/>
    <w:rsid w:val="0041064D"/>
    <w:rsid w:val="00410691"/>
    <w:rsid w:val="0041077F"/>
    <w:rsid w:val="004109A8"/>
    <w:rsid w:val="00410C31"/>
    <w:rsid w:val="0041109E"/>
    <w:rsid w:val="0041109F"/>
    <w:rsid w:val="004110C2"/>
    <w:rsid w:val="004112CA"/>
    <w:rsid w:val="00411373"/>
    <w:rsid w:val="00411414"/>
    <w:rsid w:val="00411B20"/>
    <w:rsid w:val="00411CD1"/>
    <w:rsid w:val="00411D52"/>
    <w:rsid w:val="00411E2E"/>
    <w:rsid w:val="00411FD8"/>
    <w:rsid w:val="004120D1"/>
    <w:rsid w:val="004122CD"/>
    <w:rsid w:val="00412474"/>
    <w:rsid w:val="004124F1"/>
    <w:rsid w:val="00412CAD"/>
    <w:rsid w:val="00413065"/>
    <w:rsid w:val="0041325D"/>
    <w:rsid w:val="004137E0"/>
    <w:rsid w:val="0041389D"/>
    <w:rsid w:val="004138F0"/>
    <w:rsid w:val="00413CAC"/>
    <w:rsid w:val="00413F44"/>
    <w:rsid w:val="00413F84"/>
    <w:rsid w:val="00414031"/>
    <w:rsid w:val="00414144"/>
    <w:rsid w:val="0041461D"/>
    <w:rsid w:val="0041481B"/>
    <w:rsid w:val="00414820"/>
    <w:rsid w:val="0041496A"/>
    <w:rsid w:val="00414A99"/>
    <w:rsid w:val="00414ECD"/>
    <w:rsid w:val="00414F13"/>
    <w:rsid w:val="00414F56"/>
    <w:rsid w:val="0041511A"/>
    <w:rsid w:val="00415248"/>
    <w:rsid w:val="004154D5"/>
    <w:rsid w:val="0041550A"/>
    <w:rsid w:val="0041569D"/>
    <w:rsid w:val="00415733"/>
    <w:rsid w:val="0041573C"/>
    <w:rsid w:val="00415AD4"/>
    <w:rsid w:val="0041603F"/>
    <w:rsid w:val="0041631D"/>
    <w:rsid w:val="00416A0B"/>
    <w:rsid w:val="00416DA1"/>
    <w:rsid w:val="00417178"/>
    <w:rsid w:val="004171A1"/>
    <w:rsid w:val="004172FF"/>
    <w:rsid w:val="0041730D"/>
    <w:rsid w:val="004173E5"/>
    <w:rsid w:val="00417551"/>
    <w:rsid w:val="00417820"/>
    <w:rsid w:val="00417EB7"/>
    <w:rsid w:val="0042032A"/>
    <w:rsid w:val="0042048D"/>
    <w:rsid w:val="004205A4"/>
    <w:rsid w:val="004207B9"/>
    <w:rsid w:val="004207C5"/>
    <w:rsid w:val="004207CE"/>
    <w:rsid w:val="00420904"/>
    <w:rsid w:val="00420BC0"/>
    <w:rsid w:val="00420DEE"/>
    <w:rsid w:val="00420E4A"/>
    <w:rsid w:val="00420EFE"/>
    <w:rsid w:val="00421091"/>
    <w:rsid w:val="004212F1"/>
    <w:rsid w:val="00421B2D"/>
    <w:rsid w:val="00421EBD"/>
    <w:rsid w:val="0042200E"/>
    <w:rsid w:val="0042202F"/>
    <w:rsid w:val="004220C3"/>
    <w:rsid w:val="00422195"/>
    <w:rsid w:val="00422356"/>
    <w:rsid w:val="00422482"/>
    <w:rsid w:val="00422743"/>
    <w:rsid w:val="00422849"/>
    <w:rsid w:val="00422951"/>
    <w:rsid w:val="00422B28"/>
    <w:rsid w:val="00423324"/>
    <w:rsid w:val="00423855"/>
    <w:rsid w:val="004238EF"/>
    <w:rsid w:val="00423961"/>
    <w:rsid w:val="00423C42"/>
    <w:rsid w:val="00423C6D"/>
    <w:rsid w:val="00423CF9"/>
    <w:rsid w:val="00423EB5"/>
    <w:rsid w:val="00423F36"/>
    <w:rsid w:val="004241AD"/>
    <w:rsid w:val="0042440F"/>
    <w:rsid w:val="0042453A"/>
    <w:rsid w:val="004246F5"/>
    <w:rsid w:val="00424772"/>
    <w:rsid w:val="00424811"/>
    <w:rsid w:val="00424A0E"/>
    <w:rsid w:val="00424BD5"/>
    <w:rsid w:val="00424E65"/>
    <w:rsid w:val="00424EA0"/>
    <w:rsid w:val="00424EF7"/>
    <w:rsid w:val="00424FDD"/>
    <w:rsid w:val="004251B0"/>
    <w:rsid w:val="004253A6"/>
    <w:rsid w:val="00425458"/>
    <w:rsid w:val="00425473"/>
    <w:rsid w:val="004254B0"/>
    <w:rsid w:val="0042550C"/>
    <w:rsid w:val="004257BB"/>
    <w:rsid w:val="0042598F"/>
    <w:rsid w:val="00425BE5"/>
    <w:rsid w:val="00425D9C"/>
    <w:rsid w:val="00426143"/>
    <w:rsid w:val="004263CD"/>
    <w:rsid w:val="004263E2"/>
    <w:rsid w:val="00426486"/>
    <w:rsid w:val="00426965"/>
    <w:rsid w:val="00426A1A"/>
    <w:rsid w:val="00426ED9"/>
    <w:rsid w:val="00426F64"/>
    <w:rsid w:val="00426F66"/>
    <w:rsid w:val="00426F85"/>
    <w:rsid w:val="00426FB0"/>
    <w:rsid w:val="004273EC"/>
    <w:rsid w:val="004273EF"/>
    <w:rsid w:val="0042741E"/>
    <w:rsid w:val="0042761F"/>
    <w:rsid w:val="00427A3F"/>
    <w:rsid w:val="00427A85"/>
    <w:rsid w:val="004302F4"/>
    <w:rsid w:val="00430618"/>
    <w:rsid w:val="0043062F"/>
    <w:rsid w:val="004309AF"/>
    <w:rsid w:val="004309FA"/>
    <w:rsid w:val="00430E9B"/>
    <w:rsid w:val="00431324"/>
    <w:rsid w:val="004313E3"/>
    <w:rsid w:val="00431437"/>
    <w:rsid w:val="004314D6"/>
    <w:rsid w:val="00431771"/>
    <w:rsid w:val="00431B6E"/>
    <w:rsid w:val="00431CF3"/>
    <w:rsid w:val="004321B5"/>
    <w:rsid w:val="004323D1"/>
    <w:rsid w:val="00432785"/>
    <w:rsid w:val="00432A7C"/>
    <w:rsid w:val="00432BA5"/>
    <w:rsid w:val="00432C63"/>
    <w:rsid w:val="00432EA1"/>
    <w:rsid w:val="00433053"/>
    <w:rsid w:val="00433068"/>
    <w:rsid w:val="00433990"/>
    <w:rsid w:val="00433A07"/>
    <w:rsid w:val="00433A1B"/>
    <w:rsid w:val="00433C71"/>
    <w:rsid w:val="00433EE1"/>
    <w:rsid w:val="004342CA"/>
    <w:rsid w:val="004344AB"/>
    <w:rsid w:val="00434506"/>
    <w:rsid w:val="004345A7"/>
    <w:rsid w:val="00434A23"/>
    <w:rsid w:val="00434E70"/>
    <w:rsid w:val="004352D3"/>
    <w:rsid w:val="00435784"/>
    <w:rsid w:val="004357B9"/>
    <w:rsid w:val="00435A28"/>
    <w:rsid w:val="00435AC1"/>
    <w:rsid w:val="00435B08"/>
    <w:rsid w:val="00435B97"/>
    <w:rsid w:val="00435BC9"/>
    <w:rsid w:val="00435D5E"/>
    <w:rsid w:val="00436082"/>
    <w:rsid w:val="00436492"/>
    <w:rsid w:val="004364D5"/>
    <w:rsid w:val="00436538"/>
    <w:rsid w:val="00436675"/>
    <w:rsid w:val="00436752"/>
    <w:rsid w:val="00436842"/>
    <w:rsid w:val="00436C31"/>
    <w:rsid w:val="00437090"/>
    <w:rsid w:val="004373DF"/>
    <w:rsid w:val="00440070"/>
    <w:rsid w:val="004403AB"/>
    <w:rsid w:val="0044054A"/>
    <w:rsid w:val="00440B7C"/>
    <w:rsid w:val="00440FA9"/>
    <w:rsid w:val="00441183"/>
    <w:rsid w:val="004411B4"/>
    <w:rsid w:val="00441258"/>
    <w:rsid w:val="004412DF"/>
    <w:rsid w:val="00441785"/>
    <w:rsid w:val="00441938"/>
    <w:rsid w:val="00441BBB"/>
    <w:rsid w:val="00441BE2"/>
    <w:rsid w:val="00441F19"/>
    <w:rsid w:val="00442112"/>
    <w:rsid w:val="004426B6"/>
    <w:rsid w:val="004427AD"/>
    <w:rsid w:val="004428FF"/>
    <w:rsid w:val="00442F1A"/>
    <w:rsid w:val="004432E8"/>
    <w:rsid w:val="004433A8"/>
    <w:rsid w:val="004439FE"/>
    <w:rsid w:val="00443F25"/>
    <w:rsid w:val="0044436B"/>
    <w:rsid w:val="0044485C"/>
    <w:rsid w:val="0044486D"/>
    <w:rsid w:val="004448E8"/>
    <w:rsid w:val="004449A8"/>
    <w:rsid w:val="00444A24"/>
    <w:rsid w:val="00444D3E"/>
    <w:rsid w:val="00444FDB"/>
    <w:rsid w:val="00445396"/>
    <w:rsid w:val="0044610D"/>
    <w:rsid w:val="004463BD"/>
    <w:rsid w:val="00446596"/>
    <w:rsid w:val="00446621"/>
    <w:rsid w:val="0044678B"/>
    <w:rsid w:val="0044683E"/>
    <w:rsid w:val="00446AEE"/>
    <w:rsid w:val="00446B1E"/>
    <w:rsid w:val="00446BE6"/>
    <w:rsid w:val="004470A9"/>
    <w:rsid w:val="004470C6"/>
    <w:rsid w:val="00447139"/>
    <w:rsid w:val="004473AD"/>
    <w:rsid w:val="0044760D"/>
    <w:rsid w:val="00447C6F"/>
    <w:rsid w:val="00447EA7"/>
    <w:rsid w:val="0045021E"/>
    <w:rsid w:val="004505F0"/>
    <w:rsid w:val="00450B7B"/>
    <w:rsid w:val="00450EF8"/>
    <w:rsid w:val="00451119"/>
    <w:rsid w:val="00451E91"/>
    <w:rsid w:val="00451EA6"/>
    <w:rsid w:val="004522CA"/>
    <w:rsid w:val="0045232E"/>
    <w:rsid w:val="0045244D"/>
    <w:rsid w:val="0045280B"/>
    <w:rsid w:val="004529A2"/>
    <w:rsid w:val="00452A22"/>
    <w:rsid w:val="00452AA5"/>
    <w:rsid w:val="00452B82"/>
    <w:rsid w:val="00452CA3"/>
    <w:rsid w:val="00452D1A"/>
    <w:rsid w:val="00452D41"/>
    <w:rsid w:val="00452EE5"/>
    <w:rsid w:val="00452F0A"/>
    <w:rsid w:val="0045315E"/>
    <w:rsid w:val="00453709"/>
    <w:rsid w:val="00453734"/>
    <w:rsid w:val="00453869"/>
    <w:rsid w:val="00453DBE"/>
    <w:rsid w:val="00453F43"/>
    <w:rsid w:val="00453FD8"/>
    <w:rsid w:val="0045424D"/>
    <w:rsid w:val="0045436C"/>
    <w:rsid w:val="00454663"/>
    <w:rsid w:val="00454DE5"/>
    <w:rsid w:val="00454F3A"/>
    <w:rsid w:val="004552F5"/>
    <w:rsid w:val="004554A2"/>
    <w:rsid w:val="00455671"/>
    <w:rsid w:val="0045585A"/>
    <w:rsid w:val="0045598C"/>
    <w:rsid w:val="00455B33"/>
    <w:rsid w:val="00455C4E"/>
    <w:rsid w:val="00455E07"/>
    <w:rsid w:val="00456099"/>
    <w:rsid w:val="0045625C"/>
    <w:rsid w:val="004562CE"/>
    <w:rsid w:val="0045667C"/>
    <w:rsid w:val="004568E4"/>
    <w:rsid w:val="00456919"/>
    <w:rsid w:val="0045695E"/>
    <w:rsid w:val="004569B2"/>
    <w:rsid w:val="00456A91"/>
    <w:rsid w:val="00456DC6"/>
    <w:rsid w:val="00456EFA"/>
    <w:rsid w:val="00456FC5"/>
    <w:rsid w:val="00457557"/>
    <w:rsid w:val="00457ADC"/>
    <w:rsid w:val="00457B13"/>
    <w:rsid w:val="00457BC4"/>
    <w:rsid w:val="00457D3F"/>
    <w:rsid w:val="00460290"/>
    <w:rsid w:val="0046058D"/>
    <w:rsid w:val="004609E9"/>
    <w:rsid w:val="00460ADC"/>
    <w:rsid w:val="00460C3B"/>
    <w:rsid w:val="00461258"/>
    <w:rsid w:val="00461477"/>
    <w:rsid w:val="004618FD"/>
    <w:rsid w:val="00461F9B"/>
    <w:rsid w:val="0046206A"/>
    <w:rsid w:val="00462155"/>
    <w:rsid w:val="0046234D"/>
    <w:rsid w:val="00462463"/>
    <w:rsid w:val="00462493"/>
    <w:rsid w:val="004624DE"/>
    <w:rsid w:val="00462586"/>
    <w:rsid w:val="00462621"/>
    <w:rsid w:val="00462DA2"/>
    <w:rsid w:val="00462F0A"/>
    <w:rsid w:val="00462F33"/>
    <w:rsid w:val="00463408"/>
    <w:rsid w:val="004638FF"/>
    <w:rsid w:val="0046399D"/>
    <w:rsid w:val="00463A48"/>
    <w:rsid w:val="004640D8"/>
    <w:rsid w:val="004641E7"/>
    <w:rsid w:val="00464323"/>
    <w:rsid w:val="00464B63"/>
    <w:rsid w:val="00464BC3"/>
    <w:rsid w:val="00464BCA"/>
    <w:rsid w:val="00464F06"/>
    <w:rsid w:val="00464FEA"/>
    <w:rsid w:val="004657BA"/>
    <w:rsid w:val="00465AC7"/>
    <w:rsid w:val="00465D94"/>
    <w:rsid w:val="00465E12"/>
    <w:rsid w:val="0046602D"/>
    <w:rsid w:val="004665BA"/>
    <w:rsid w:val="00466789"/>
    <w:rsid w:val="00466D3F"/>
    <w:rsid w:val="00467098"/>
    <w:rsid w:val="004670CD"/>
    <w:rsid w:val="0046723A"/>
    <w:rsid w:val="00467AE3"/>
    <w:rsid w:val="00467C1F"/>
    <w:rsid w:val="00467E19"/>
    <w:rsid w:val="00467FBC"/>
    <w:rsid w:val="00470657"/>
    <w:rsid w:val="004708BC"/>
    <w:rsid w:val="00470B02"/>
    <w:rsid w:val="00470BDB"/>
    <w:rsid w:val="004710E4"/>
    <w:rsid w:val="004710F6"/>
    <w:rsid w:val="0047113A"/>
    <w:rsid w:val="00471547"/>
    <w:rsid w:val="004716D0"/>
    <w:rsid w:val="0047180D"/>
    <w:rsid w:val="0047194B"/>
    <w:rsid w:val="00471B0D"/>
    <w:rsid w:val="00471C42"/>
    <w:rsid w:val="00471D36"/>
    <w:rsid w:val="004720A9"/>
    <w:rsid w:val="004724EE"/>
    <w:rsid w:val="00472654"/>
    <w:rsid w:val="00472758"/>
    <w:rsid w:val="00472881"/>
    <w:rsid w:val="00472A5A"/>
    <w:rsid w:val="00472AB1"/>
    <w:rsid w:val="00472B94"/>
    <w:rsid w:val="0047316F"/>
    <w:rsid w:val="004732EE"/>
    <w:rsid w:val="00473320"/>
    <w:rsid w:val="00473699"/>
    <w:rsid w:val="004736D1"/>
    <w:rsid w:val="0047392A"/>
    <w:rsid w:val="00473D6B"/>
    <w:rsid w:val="00473E7A"/>
    <w:rsid w:val="00473F0D"/>
    <w:rsid w:val="00473FBD"/>
    <w:rsid w:val="00474A72"/>
    <w:rsid w:val="00474C95"/>
    <w:rsid w:val="00474D21"/>
    <w:rsid w:val="00474F32"/>
    <w:rsid w:val="00474F58"/>
    <w:rsid w:val="0047526C"/>
    <w:rsid w:val="00475307"/>
    <w:rsid w:val="004754E7"/>
    <w:rsid w:val="00475512"/>
    <w:rsid w:val="00475532"/>
    <w:rsid w:val="004757A4"/>
    <w:rsid w:val="004757F2"/>
    <w:rsid w:val="00475B5F"/>
    <w:rsid w:val="00475C33"/>
    <w:rsid w:val="004762D1"/>
    <w:rsid w:val="004763B1"/>
    <w:rsid w:val="00476479"/>
    <w:rsid w:val="00476888"/>
    <w:rsid w:val="00476ADD"/>
    <w:rsid w:val="00476AF4"/>
    <w:rsid w:val="00476AFD"/>
    <w:rsid w:val="00476C27"/>
    <w:rsid w:val="00476CD4"/>
    <w:rsid w:val="00476E8F"/>
    <w:rsid w:val="00477537"/>
    <w:rsid w:val="0047761A"/>
    <w:rsid w:val="0047764C"/>
    <w:rsid w:val="00477995"/>
    <w:rsid w:val="00477B69"/>
    <w:rsid w:val="00477BA0"/>
    <w:rsid w:val="004800B8"/>
    <w:rsid w:val="004801D1"/>
    <w:rsid w:val="004807E8"/>
    <w:rsid w:val="0048086E"/>
    <w:rsid w:val="00480A96"/>
    <w:rsid w:val="0048104E"/>
    <w:rsid w:val="00481640"/>
    <w:rsid w:val="00481B2E"/>
    <w:rsid w:val="00481F12"/>
    <w:rsid w:val="00481F16"/>
    <w:rsid w:val="0048209E"/>
    <w:rsid w:val="0048222E"/>
    <w:rsid w:val="0048229D"/>
    <w:rsid w:val="0048245E"/>
    <w:rsid w:val="0048255C"/>
    <w:rsid w:val="00482722"/>
    <w:rsid w:val="004829BF"/>
    <w:rsid w:val="004829E1"/>
    <w:rsid w:val="00482EAB"/>
    <w:rsid w:val="0048304D"/>
    <w:rsid w:val="0048345F"/>
    <w:rsid w:val="004835B8"/>
    <w:rsid w:val="00483A78"/>
    <w:rsid w:val="00483AC9"/>
    <w:rsid w:val="00483EFF"/>
    <w:rsid w:val="00483FAE"/>
    <w:rsid w:val="00483FFF"/>
    <w:rsid w:val="0048418C"/>
    <w:rsid w:val="00484633"/>
    <w:rsid w:val="004846B5"/>
    <w:rsid w:val="0048475D"/>
    <w:rsid w:val="004847C3"/>
    <w:rsid w:val="00484A36"/>
    <w:rsid w:val="00484B62"/>
    <w:rsid w:val="00484B73"/>
    <w:rsid w:val="00484D20"/>
    <w:rsid w:val="00484DB3"/>
    <w:rsid w:val="00484DEA"/>
    <w:rsid w:val="0048500B"/>
    <w:rsid w:val="00485062"/>
    <w:rsid w:val="00485194"/>
    <w:rsid w:val="00485494"/>
    <w:rsid w:val="0048549D"/>
    <w:rsid w:val="0048571A"/>
    <w:rsid w:val="004859D7"/>
    <w:rsid w:val="00486409"/>
    <w:rsid w:val="004866B7"/>
    <w:rsid w:val="0048670A"/>
    <w:rsid w:val="00486BAF"/>
    <w:rsid w:val="004870AC"/>
    <w:rsid w:val="0048729D"/>
    <w:rsid w:val="004874D8"/>
    <w:rsid w:val="00487506"/>
    <w:rsid w:val="0048777B"/>
    <w:rsid w:val="004878F3"/>
    <w:rsid w:val="0048790D"/>
    <w:rsid w:val="00487A80"/>
    <w:rsid w:val="00487B8D"/>
    <w:rsid w:val="00487BAA"/>
    <w:rsid w:val="00487D3C"/>
    <w:rsid w:val="00487D71"/>
    <w:rsid w:val="004901A1"/>
    <w:rsid w:val="00490602"/>
    <w:rsid w:val="004906C2"/>
    <w:rsid w:val="00490A63"/>
    <w:rsid w:val="00490AF7"/>
    <w:rsid w:val="00490B69"/>
    <w:rsid w:val="00490CE8"/>
    <w:rsid w:val="00491111"/>
    <w:rsid w:val="00491273"/>
    <w:rsid w:val="004914EC"/>
    <w:rsid w:val="0049154C"/>
    <w:rsid w:val="004919AC"/>
    <w:rsid w:val="00491EB5"/>
    <w:rsid w:val="004923FD"/>
    <w:rsid w:val="00492A25"/>
    <w:rsid w:val="00492B25"/>
    <w:rsid w:val="00492B90"/>
    <w:rsid w:val="00492FE3"/>
    <w:rsid w:val="00493033"/>
    <w:rsid w:val="0049303E"/>
    <w:rsid w:val="00493325"/>
    <w:rsid w:val="004934C0"/>
    <w:rsid w:val="0049368C"/>
    <w:rsid w:val="004939A9"/>
    <w:rsid w:val="004939FA"/>
    <w:rsid w:val="00493B96"/>
    <w:rsid w:val="00493CD2"/>
    <w:rsid w:val="004941D4"/>
    <w:rsid w:val="00494261"/>
    <w:rsid w:val="00494772"/>
    <w:rsid w:val="00494912"/>
    <w:rsid w:val="00494B1A"/>
    <w:rsid w:val="004951FD"/>
    <w:rsid w:val="004954D7"/>
    <w:rsid w:val="004954D9"/>
    <w:rsid w:val="004954F0"/>
    <w:rsid w:val="004956AB"/>
    <w:rsid w:val="00495705"/>
    <w:rsid w:val="004957D0"/>
    <w:rsid w:val="0049580D"/>
    <w:rsid w:val="00495A8C"/>
    <w:rsid w:val="00495A9E"/>
    <w:rsid w:val="00495DFD"/>
    <w:rsid w:val="00496485"/>
    <w:rsid w:val="004966B2"/>
    <w:rsid w:val="00496881"/>
    <w:rsid w:val="0049698F"/>
    <w:rsid w:val="004969CA"/>
    <w:rsid w:val="00496ABF"/>
    <w:rsid w:val="00496B88"/>
    <w:rsid w:val="00496CDA"/>
    <w:rsid w:val="00497946"/>
    <w:rsid w:val="00497B29"/>
    <w:rsid w:val="00497C95"/>
    <w:rsid w:val="00497D23"/>
    <w:rsid w:val="00497EE8"/>
    <w:rsid w:val="004A03DE"/>
    <w:rsid w:val="004A0599"/>
    <w:rsid w:val="004A0848"/>
    <w:rsid w:val="004A084B"/>
    <w:rsid w:val="004A0859"/>
    <w:rsid w:val="004A0C09"/>
    <w:rsid w:val="004A10B3"/>
    <w:rsid w:val="004A14B7"/>
    <w:rsid w:val="004A15DB"/>
    <w:rsid w:val="004A1A7A"/>
    <w:rsid w:val="004A1DF2"/>
    <w:rsid w:val="004A1E4B"/>
    <w:rsid w:val="004A234D"/>
    <w:rsid w:val="004A266E"/>
    <w:rsid w:val="004A271B"/>
    <w:rsid w:val="004A2AED"/>
    <w:rsid w:val="004A2AFE"/>
    <w:rsid w:val="004A2BF0"/>
    <w:rsid w:val="004A2C27"/>
    <w:rsid w:val="004A2D7C"/>
    <w:rsid w:val="004A2E57"/>
    <w:rsid w:val="004A2ED3"/>
    <w:rsid w:val="004A309E"/>
    <w:rsid w:val="004A3265"/>
    <w:rsid w:val="004A3C19"/>
    <w:rsid w:val="004A3ED2"/>
    <w:rsid w:val="004A3F2A"/>
    <w:rsid w:val="004A3FD4"/>
    <w:rsid w:val="004A4CA6"/>
    <w:rsid w:val="004A523A"/>
    <w:rsid w:val="004A535F"/>
    <w:rsid w:val="004A572F"/>
    <w:rsid w:val="004A5788"/>
    <w:rsid w:val="004A5DC4"/>
    <w:rsid w:val="004A5EB8"/>
    <w:rsid w:val="004A5F8D"/>
    <w:rsid w:val="004A6137"/>
    <w:rsid w:val="004A69C0"/>
    <w:rsid w:val="004A6A24"/>
    <w:rsid w:val="004A7092"/>
    <w:rsid w:val="004A70F3"/>
    <w:rsid w:val="004A73F3"/>
    <w:rsid w:val="004A744F"/>
    <w:rsid w:val="004A759A"/>
    <w:rsid w:val="004A77E4"/>
    <w:rsid w:val="004A7B0B"/>
    <w:rsid w:val="004A7BCA"/>
    <w:rsid w:val="004A7D81"/>
    <w:rsid w:val="004A7ED4"/>
    <w:rsid w:val="004B033E"/>
    <w:rsid w:val="004B03BD"/>
    <w:rsid w:val="004B0ADD"/>
    <w:rsid w:val="004B0B16"/>
    <w:rsid w:val="004B0C37"/>
    <w:rsid w:val="004B0D6E"/>
    <w:rsid w:val="004B0DB8"/>
    <w:rsid w:val="004B13AA"/>
    <w:rsid w:val="004B1529"/>
    <w:rsid w:val="004B1BFB"/>
    <w:rsid w:val="004B1DE7"/>
    <w:rsid w:val="004B1E13"/>
    <w:rsid w:val="004B2014"/>
    <w:rsid w:val="004B233B"/>
    <w:rsid w:val="004B29CB"/>
    <w:rsid w:val="004B2B1E"/>
    <w:rsid w:val="004B2C81"/>
    <w:rsid w:val="004B2C98"/>
    <w:rsid w:val="004B2C9C"/>
    <w:rsid w:val="004B2EA4"/>
    <w:rsid w:val="004B3081"/>
    <w:rsid w:val="004B34B4"/>
    <w:rsid w:val="004B360F"/>
    <w:rsid w:val="004B3B05"/>
    <w:rsid w:val="004B3CBB"/>
    <w:rsid w:val="004B3D3C"/>
    <w:rsid w:val="004B3E80"/>
    <w:rsid w:val="004B4063"/>
    <w:rsid w:val="004B48C5"/>
    <w:rsid w:val="004B4B03"/>
    <w:rsid w:val="004B4B4A"/>
    <w:rsid w:val="004B4C51"/>
    <w:rsid w:val="004B5059"/>
    <w:rsid w:val="004B51E8"/>
    <w:rsid w:val="004B52FD"/>
    <w:rsid w:val="004B54B4"/>
    <w:rsid w:val="004B552D"/>
    <w:rsid w:val="004B5846"/>
    <w:rsid w:val="004B5974"/>
    <w:rsid w:val="004B59CA"/>
    <w:rsid w:val="004B5BBF"/>
    <w:rsid w:val="004B5EDC"/>
    <w:rsid w:val="004B6135"/>
    <w:rsid w:val="004B64E2"/>
    <w:rsid w:val="004B6845"/>
    <w:rsid w:val="004B68D4"/>
    <w:rsid w:val="004B6A2D"/>
    <w:rsid w:val="004B7086"/>
    <w:rsid w:val="004B7242"/>
    <w:rsid w:val="004B740D"/>
    <w:rsid w:val="004B7762"/>
    <w:rsid w:val="004B77D3"/>
    <w:rsid w:val="004B78CD"/>
    <w:rsid w:val="004B7D09"/>
    <w:rsid w:val="004B7F25"/>
    <w:rsid w:val="004C0194"/>
    <w:rsid w:val="004C02A9"/>
    <w:rsid w:val="004C044C"/>
    <w:rsid w:val="004C0B27"/>
    <w:rsid w:val="004C0CDD"/>
    <w:rsid w:val="004C0DC5"/>
    <w:rsid w:val="004C0F0E"/>
    <w:rsid w:val="004C1206"/>
    <w:rsid w:val="004C1394"/>
    <w:rsid w:val="004C1A2F"/>
    <w:rsid w:val="004C1B86"/>
    <w:rsid w:val="004C204B"/>
    <w:rsid w:val="004C25AD"/>
    <w:rsid w:val="004C263E"/>
    <w:rsid w:val="004C281F"/>
    <w:rsid w:val="004C2930"/>
    <w:rsid w:val="004C2CB7"/>
    <w:rsid w:val="004C2E75"/>
    <w:rsid w:val="004C2FED"/>
    <w:rsid w:val="004C3898"/>
    <w:rsid w:val="004C3A0A"/>
    <w:rsid w:val="004C3D4A"/>
    <w:rsid w:val="004C3DC1"/>
    <w:rsid w:val="004C3ED5"/>
    <w:rsid w:val="004C3FFD"/>
    <w:rsid w:val="004C400D"/>
    <w:rsid w:val="004C4894"/>
    <w:rsid w:val="004C4968"/>
    <w:rsid w:val="004C49BE"/>
    <w:rsid w:val="004C4BB3"/>
    <w:rsid w:val="004C4D1F"/>
    <w:rsid w:val="004C51E6"/>
    <w:rsid w:val="004C5299"/>
    <w:rsid w:val="004C53D3"/>
    <w:rsid w:val="004C54F1"/>
    <w:rsid w:val="004C58DE"/>
    <w:rsid w:val="004C5C71"/>
    <w:rsid w:val="004C5FAD"/>
    <w:rsid w:val="004C6339"/>
    <w:rsid w:val="004C640E"/>
    <w:rsid w:val="004C649A"/>
    <w:rsid w:val="004C64B5"/>
    <w:rsid w:val="004C6728"/>
    <w:rsid w:val="004C673F"/>
    <w:rsid w:val="004C6869"/>
    <w:rsid w:val="004C686B"/>
    <w:rsid w:val="004C6A3D"/>
    <w:rsid w:val="004C6B02"/>
    <w:rsid w:val="004C6C2E"/>
    <w:rsid w:val="004C707E"/>
    <w:rsid w:val="004C7144"/>
    <w:rsid w:val="004C7484"/>
    <w:rsid w:val="004C74FF"/>
    <w:rsid w:val="004C7703"/>
    <w:rsid w:val="004C7750"/>
    <w:rsid w:val="004C78D5"/>
    <w:rsid w:val="004C7B85"/>
    <w:rsid w:val="004C7BD2"/>
    <w:rsid w:val="004D05C5"/>
    <w:rsid w:val="004D05D9"/>
    <w:rsid w:val="004D0851"/>
    <w:rsid w:val="004D0E36"/>
    <w:rsid w:val="004D0ED7"/>
    <w:rsid w:val="004D0EFE"/>
    <w:rsid w:val="004D0F3A"/>
    <w:rsid w:val="004D0F93"/>
    <w:rsid w:val="004D1131"/>
    <w:rsid w:val="004D11A1"/>
    <w:rsid w:val="004D1456"/>
    <w:rsid w:val="004D1670"/>
    <w:rsid w:val="004D1A35"/>
    <w:rsid w:val="004D1A5D"/>
    <w:rsid w:val="004D1ADE"/>
    <w:rsid w:val="004D1DCE"/>
    <w:rsid w:val="004D1EBE"/>
    <w:rsid w:val="004D1EF7"/>
    <w:rsid w:val="004D1F1E"/>
    <w:rsid w:val="004D1F82"/>
    <w:rsid w:val="004D2353"/>
    <w:rsid w:val="004D25FF"/>
    <w:rsid w:val="004D27A7"/>
    <w:rsid w:val="004D28BF"/>
    <w:rsid w:val="004D2E41"/>
    <w:rsid w:val="004D2ECD"/>
    <w:rsid w:val="004D321E"/>
    <w:rsid w:val="004D33FA"/>
    <w:rsid w:val="004D3989"/>
    <w:rsid w:val="004D3B5A"/>
    <w:rsid w:val="004D408C"/>
    <w:rsid w:val="004D43A0"/>
    <w:rsid w:val="004D43D5"/>
    <w:rsid w:val="004D4448"/>
    <w:rsid w:val="004D44A4"/>
    <w:rsid w:val="004D46D2"/>
    <w:rsid w:val="004D5080"/>
    <w:rsid w:val="004D51C9"/>
    <w:rsid w:val="004D539A"/>
    <w:rsid w:val="004D576F"/>
    <w:rsid w:val="004D58A7"/>
    <w:rsid w:val="004D5DEF"/>
    <w:rsid w:val="004D5E6D"/>
    <w:rsid w:val="004D5F39"/>
    <w:rsid w:val="004D5FEC"/>
    <w:rsid w:val="004D6078"/>
    <w:rsid w:val="004D66A6"/>
    <w:rsid w:val="004D67AA"/>
    <w:rsid w:val="004D685B"/>
    <w:rsid w:val="004D6DD2"/>
    <w:rsid w:val="004D6E4F"/>
    <w:rsid w:val="004D6FF9"/>
    <w:rsid w:val="004D706C"/>
    <w:rsid w:val="004D7321"/>
    <w:rsid w:val="004D7756"/>
    <w:rsid w:val="004D7ACE"/>
    <w:rsid w:val="004D7D26"/>
    <w:rsid w:val="004D7EB1"/>
    <w:rsid w:val="004D7F48"/>
    <w:rsid w:val="004E012C"/>
    <w:rsid w:val="004E06B4"/>
    <w:rsid w:val="004E09AB"/>
    <w:rsid w:val="004E102E"/>
    <w:rsid w:val="004E1624"/>
    <w:rsid w:val="004E1C4F"/>
    <w:rsid w:val="004E1E0D"/>
    <w:rsid w:val="004E1E96"/>
    <w:rsid w:val="004E22FF"/>
    <w:rsid w:val="004E259B"/>
    <w:rsid w:val="004E27ED"/>
    <w:rsid w:val="004E2925"/>
    <w:rsid w:val="004E2C30"/>
    <w:rsid w:val="004E2EE1"/>
    <w:rsid w:val="004E3215"/>
    <w:rsid w:val="004E32A6"/>
    <w:rsid w:val="004E3595"/>
    <w:rsid w:val="004E3D3C"/>
    <w:rsid w:val="004E3D5E"/>
    <w:rsid w:val="004E3D8C"/>
    <w:rsid w:val="004E3F61"/>
    <w:rsid w:val="004E42C8"/>
    <w:rsid w:val="004E470D"/>
    <w:rsid w:val="004E4928"/>
    <w:rsid w:val="004E4A5E"/>
    <w:rsid w:val="004E4A98"/>
    <w:rsid w:val="004E4AE0"/>
    <w:rsid w:val="004E4BB2"/>
    <w:rsid w:val="004E4BC9"/>
    <w:rsid w:val="004E4C8E"/>
    <w:rsid w:val="004E4EC5"/>
    <w:rsid w:val="004E525F"/>
    <w:rsid w:val="004E55E1"/>
    <w:rsid w:val="004E5988"/>
    <w:rsid w:val="004E5B47"/>
    <w:rsid w:val="004E5B68"/>
    <w:rsid w:val="004E5B8C"/>
    <w:rsid w:val="004E5EBE"/>
    <w:rsid w:val="004E6195"/>
    <w:rsid w:val="004E6349"/>
    <w:rsid w:val="004E6604"/>
    <w:rsid w:val="004E68D2"/>
    <w:rsid w:val="004E6B05"/>
    <w:rsid w:val="004E6D73"/>
    <w:rsid w:val="004E70DF"/>
    <w:rsid w:val="004E738C"/>
    <w:rsid w:val="004E749B"/>
    <w:rsid w:val="004F005B"/>
    <w:rsid w:val="004F00E5"/>
    <w:rsid w:val="004F012A"/>
    <w:rsid w:val="004F0335"/>
    <w:rsid w:val="004F047E"/>
    <w:rsid w:val="004F0CB4"/>
    <w:rsid w:val="004F0EBA"/>
    <w:rsid w:val="004F106E"/>
    <w:rsid w:val="004F132A"/>
    <w:rsid w:val="004F14F7"/>
    <w:rsid w:val="004F15C1"/>
    <w:rsid w:val="004F1973"/>
    <w:rsid w:val="004F19D1"/>
    <w:rsid w:val="004F1A68"/>
    <w:rsid w:val="004F1BBD"/>
    <w:rsid w:val="004F1D0B"/>
    <w:rsid w:val="004F1FEC"/>
    <w:rsid w:val="004F232F"/>
    <w:rsid w:val="004F238C"/>
    <w:rsid w:val="004F23FC"/>
    <w:rsid w:val="004F242D"/>
    <w:rsid w:val="004F28E8"/>
    <w:rsid w:val="004F2993"/>
    <w:rsid w:val="004F2CEA"/>
    <w:rsid w:val="004F2D58"/>
    <w:rsid w:val="004F2FD5"/>
    <w:rsid w:val="004F310A"/>
    <w:rsid w:val="004F3898"/>
    <w:rsid w:val="004F389F"/>
    <w:rsid w:val="004F3FAB"/>
    <w:rsid w:val="004F4395"/>
    <w:rsid w:val="004F46FC"/>
    <w:rsid w:val="004F48BC"/>
    <w:rsid w:val="004F532C"/>
    <w:rsid w:val="004F56B4"/>
    <w:rsid w:val="004F56E2"/>
    <w:rsid w:val="004F573E"/>
    <w:rsid w:val="004F59A8"/>
    <w:rsid w:val="004F5C18"/>
    <w:rsid w:val="004F5C20"/>
    <w:rsid w:val="004F5D8E"/>
    <w:rsid w:val="004F5DBA"/>
    <w:rsid w:val="004F5E16"/>
    <w:rsid w:val="004F5F43"/>
    <w:rsid w:val="004F6374"/>
    <w:rsid w:val="004F67CA"/>
    <w:rsid w:val="004F6ABA"/>
    <w:rsid w:val="004F6AEE"/>
    <w:rsid w:val="004F728E"/>
    <w:rsid w:val="004F755B"/>
    <w:rsid w:val="004F75C3"/>
    <w:rsid w:val="004F7788"/>
    <w:rsid w:val="004F7912"/>
    <w:rsid w:val="004F79DD"/>
    <w:rsid w:val="004F7A2C"/>
    <w:rsid w:val="004F7B6B"/>
    <w:rsid w:val="004F7CEC"/>
    <w:rsid w:val="004F7E27"/>
    <w:rsid w:val="004F7EBF"/>
    <w:rsid w:val="004F7EE4"/>
    <w:rsid w:val="004F7FA5"/>
    <w:rsid w:val="005001D7"/>
    <w:rsid w:val="00500369"/>
    <w:rsid w:val="005003A2"/>
    <w:rsid w:val="00500448"/>
    <w:rsid w:val="005007DC"/>
    <w:rsid w:val="00500C01"/>
    <w:rsid w:val="00500F37"/>
    <w:rsid w:val="00500F40"/>
    <w:rsid w:val="00501196"/>
    <w:rsid w:val="00501416"/>
    <w:rsid w:val="00501839"/>
    <w:rsid w:val="00501BC5"/>
    <w:rsid w:val="00502211"/>
    <w:rsid w:val="005024B7"/>
    <w:rsid w:val="005025AD"/>
    <w:rsid w:val="00502624"/>
    <w:rsid w:val="005026DA"/>
    <w:rsid w:val="00502845"/>
    <w:rsid w:val="00502B84"/>
    <w:rsid w:val="00502D60"/>
    <w:rsid w:val="00502DCC"/>
    <w:rsid w:val="005030C5"/>
    <w:rsid w:val="005033D0"/>
    <w:rsid w:val="005034AE"/>
    <w:rsid w:val="005034E5"/>
    <w:rsid w:val="00503D7D"/>
    <w:rsid w:val="0050410D"/>
    <w:rsid w:val="005041EB"/>
    <w:rsid w:val="005046EF"/>
    <w:rsid w:val="005048A1"/>
    <w:rsid w:val="0050496E"/>
    <w:rsid w:val="005049EF"/>
    <w:rsid w:val="00504B72"/>
    <w:rsid w:val="00505406"/>
    <w:rsid w:val="00505839"/>
    <w:rsid w:val="00505AAD"/>
    <w:rsid w:val="00505ADD"/>
    <w:rsid w:val="00505CEC"/>
    <w:rsid w:val="00505E2E"/>
    <w:rsid w:val="0050683D"/>
    <w:rsid w:val="00506CC8"/>
    <w:rsid w:val="00506CFF"/>
    <w:rsid w:val="00506EA4"/>
    <w:rsid w:val="005070FD"/>
    <w:rsid w:val="00507300"/>
    <w:rsid w:val="005074A2"/>
    <w:rsid w:val="0050763E"/>
    <w:rsid w:val="0050796C"/>
    <w:rsid w:val="00507DCC"/>
    <w:rsid w:val="00507E65"/>
    <w:rsid w:val="00507E6F"/>
    <w:rsid w:val="00510084"/>
    <w:rsid w:val="005100BD"/>
    <w:rsid w:val="00510194"/>
    <w:rsid w:val="005101AC"/>
    <w:rsid w:val="0051065B"/>
    <w:rsid w:val="00510869"/>
    <w:rsid w:val="00510D07"/>
    <w:rsid w:val="00510D13"/>
    <w:rsid w:val="00510F26"/>
    <w:rsid w:val="00510FED"/>
    <w:rsid w:val="00511015"/>
    <w:rsid w:val="00511172"/>
    <w:rsid w:val="00511180"/>
    <w:rsid w:val="00511234"/>
    <w:rsid w:val="005113E0"/>
    <w:rsid w:val="005114BA"/>
    <w:rsid w:val="005115B1"/>
    <w:rsid w:val="005115D7"/>
    <w:rsid w:val="00511B5B"/>
    <w:rsid w:val="005121A3"/>
    <w:rsid w:val="0051224B"/>
    <w:rsid w:val="00512819"/>
    <w:rsid w:val="0051289A"/>
    <w:rsid w:val="00512A96"/>
    <w:rsid w:val="00512B22"/>
    <w:rsid w:val="00512B57"/>
    <w:rsid w:val="00512C60"/>
    <w:rsid w:val="00512CA7"/>
    <w:rsid w:val="0051305B"/>
    <w:rsid w:val="00513D64"/>
    <w:rsid w:val="005140A5"/>
    <w:rsid w:val="005149E6"/>
    <w:rsid w:val="00514C73"/>
    <w:rsid w:val="00514F15"/>
    <w:rsid w:val="00515102"/>
    <w:rsid w:val="00515466"/>
    <w:rsid w:val="005155F2"/>
    <w:rsid w:val="0051562E"/>
    <w:rsid w:val="005156AB"/>
    <w:rsid w:val="00515CE4"/>
    <w:rsid w:val="00515D2B"/>
    <w:rsid w:val="00516099"/>
    <w:rsid w:val="005160B5"/>
    <w:rsid w:val="005163D1"/>
    <w:rsid w:val="00516461"/>
    <w:rsid w:val="0051655E"/>
    <w:rsid w:val="005167BB"/>
    <w:rsid w:val="00516E4C"/>
    <w:rsid w:val="00516EDD"/>
    <w:rsid w:val="00517019"/>
    <w:rsid w:val="00517268"/>
    <w:rsid w:val="00517315"/>
    <w:rsid w:val="005174AC"/>
    <w:rsid w:val="005176B8"/>
    <w:rsid w:val="00517AFE"/>
    <w:rsid w:val="00517EAF"/>
    <w:rsid w:val="005200E0"/>
    <w:rsid w:val="005204AA"/>
    <w:rsid w:val="005205B3"/>
    <w:rsid w:val="00520657"/>
    <w:rsid w:val="00520806"/>
    <w:rsid w:val="00520875"/>
    <w:rsid w:val="005208E4"/>
    <w:rsid w:val="00520ACE"/>
    <w:rsid w:val="00520BF4"/>
    <w:rsid w:val="00520D7E"/>
    <w:rsid w:val="00520ECE"/>
    <w:rsid w:val="00520F8E"/>
    <w:rsid w:val="005212E0"/>
    <w:rsid w:val="00521346"/>
    <w:rsid w:val="0052144A"/>
    <w:rsid w:val="005214B9"/>
    <w:rsid w:val="0052161F"/>
    <w:rsid w:val="00521910"/>
    <w:rsid w:val="0052191A"/>
    <w:rsid w:val="0052214F"/>
    <w:rsid w:val="005228C4"/>
    <w:rsid w:val="00522BB2"/>
    <w:rsid w:val="00522CAC"/>
    <w:rsid w:val="00522DA9"/>
    <w:rsid w:val="00523149"/>
    <w:rsid w:val="0052320C"/>
    <w:rsid w:val="00523670"/>
    <w:rsid w:val="005236AC"/>
    <w:rsid w:val="0052370E"/>
    <w:rsid w:val="005238AE"/>
    <w:rsid w:val="00523B00"/>
    <w:rsid w:val="00523D8B"/>
    <w:rsid w:val="00523DC1"/>
    <w:rsid w:val="00524173"/>
    <w:rsid w:val="00524510"/>
    <w:rsid w:val="00524714"/>
    <w:rsid w:val="0052471D"/>
    <w:rsid w:val="00524914"/>
    <w:rsid w:val="00524922"/>
    <w:rsid w:val="00524AA9"/>
    <w:rsid w:val="00524ACF"/>
    <w:rsid w:val="0052507B"/>
    <w:rsid w:val="005252FD"/>
    <w:rsid w:val="00525482"/>
    <w:rsid w:val="00525595"/>
    <w:rsid w:val="005256A3"/>
    <w:rsid w:val="005258F4"/>
    <w:rsid w:val="00525A00"/>
    <w:rsid w:val="00525A6C"/>
    <w:rsid w:val="00525F93"/>
    <w:rsid w:val="00525FD2"/>
    <w:rsid w:val="00526060"/>
    <w:rsid w:val="00526374"/>
    <w:rsid w:val="0052690A"/>
    <w:rsid w:val="005269FC"/>
    <w:rsid w:val="00526A17"/>
    <w:rsid w:val="00526B72"/>
    <w:rsid w:val="00526BE9"/>
    <w:rsid w:val="00526E90"/>
    <w:rsid w:val="00526F04"/>
    <w:rsid w:val="0052754D"/>
    <w:rsid w:val="00527624"/>
    <w:rsid w:val="00527A9F"/>
    <w:rsid w:val="00527AF2"/>
    <w:rsid w:val="00527C1B"/>
    <w:rsid w:val="00527C85"/>
    <w:rsid w:val="00530085"/>
    <w:rsid w:val="005302A2"/>
    <w:rsid w:val="005303AF"/>
    <w:rsid w:val="00530553"/>
    <w:rsid w:val="005306D2"/>
    <w:rsid w:val="00530BB3"/>
    <w:rsid w:val="00530D30"/>
    <w:rsid w:val="00530E63"/>
    <w:rsid w:val="005310C7"/>
    <w:rsid w:val="00531263"/>
    <w:rsid w:val="005314CA"/>
    <w:rsid w:val="00531C26"/>
    <w:rsid w:val="00531D8B"/>
    <w:rsid w:val="00531EDE"/>
    <w:rsid w:val="00531F64"/>
    <w:rsid w:val="005320B8"/>
    <w:rsid w:val="00532233"/>
    <w:rsid w:val="00532416"/>
    <w:rsid w:val="00532697"/>
    <w:rsid w:val="0053274B"/>
    <w:rsid w:val="00532923"/>
    <w:rsid w:val="00532AEC"/>
    <w:rsid w:val="00532EB0"/>
    <w:rsid w:val="005330C7"/>
    <w:rsid w:val="00533378"/>
    <w:rsid w:val="00533558"/>
    <w:rsid w:val="005339B2"/>
    <w:rsid w:val="00533E5F"/>
    <w:rsid w:val="005340B0"/>
    <w:rsid w:val="0053416B"/>
    <w:rsid w:val="0053462D"/>
    <w:rsid w:val="0053486D"/>
    <w:rsid w:val="005349DC"/>
    <w:rsid w:val="00534A90"/>
    <w:rsid w:val="00534BCF"/>
    <w:rsid w:val="00534EEA"/>
    <w:rsid w:val="005351ED"/>
    <w:rsid w:val="005357A2"/>
    <w:rsid w:val="005359EB"/>
    <w:rsid w:val="00535BC5"/>
    <w:rsid w:val="00535EA5"/>
    <w:rsid w:val="0053603B"/>
    <w:rsid w:val="005367D3"/>
    <w:rsid w:val="00536918"/>
    <w:rsid w:val="00536932"/>
    <w:rsid w:val="00536AAD"/>
    <w:rsid w:val="00536BE5"/>
    <w:rsid w:val="00536CAD"/>
    <w:rsid w:val="00536D4D"/>
    <w:rsid w:val="00536EC6"/>
    <w:rsid w:val="005371C0"/>
    <w:rsid w:val="0053725E"/>
    <w:rsid w:val="00537366"/>
    <w:rsid w:val="00537440"/>
    <w:rsid w:val="005374EB"/>
    <w:rsid w:val="00537628"/>
    <w:rsid w:val="00537641"/>
    <w:rsid w:val="00537A5F"/>
    <w:rsid w:val="00537BC4"/>
    <w:rsid w:val="00537F9C"/>
    <w:rsid w:val="00537FDC"/>
    <w:rsid w:val="0054026B"/>
    <w:rsid w:val="005402D0"/>
    <w:rsid w:val="0054049D"/>
    <w:rsid w:val="00540804"/>
    <w:rsid w:val="00540B82"/>
    <w:rsid w:val="00540D30"/>
    <w:rsid w:val="00540DF5"/>
    <w:rsid w:val="00540E2A"/>
    <w:rsid w:val="00540F3D"/>
    <w:rsid w:val="0054104F"/>
    <w:rsid w:val="005410B6"/>
    <w:rsid w:val="0054120B"/>
    <w:rsid w:val="0054122F"/>
    <w:rsid w:val="00541369"/>
    <w:rsid w:val="00541473"/>
    <w:rsid w:val="0054193B"/>
    <w:rsid w:val="00541B52"/>
    <w:rsid w:val="00541C91"/>
    <w:rsid w:val="00541D18"/>
    <w:rsid w:val="00541FDF"/>
    <w:rsid w:val="0054214E"/>
    <w:rsid w:val="0054225F"/>
    <w:rsid w:val="00542468"/>
    <w:rsid w:val="005427BB"/>
    <w:rsid w:val="00542873"/>
    <w:rsid w:val="005428EC"/>
    <w:rsid w:val="00542AF9"/>
    <w:rsid w:val="00542BB4"/>
    <w:rsid w:val="00542CE4"/>
    <w:rsid w:val="005430C1"/>
    <w:rsid w:val="005435CC"/>
    <w:rsid w:val="00543644"/>
    <w:rsid w:val="005438CB"/>
    <w:rsid w:val="00543972"/>
    <w:rsid w:val="00543B54"/>
    <w:rsid w:val="00543DAE"/>
    <w:rsid w:val="005445E0"/>
    <w:rsid w:val="00544877"/>
    <w:rsid w:val="00544F2B"/>
    <w:rsid w:val="005450D8"/>
    <w:rsid w:val="005450EC"/>
    <w:rsid w:val="00545544"/>
    <w:rsid w:val="0054565F"/>
    <w:rsid w:val="005456F9"/>
    <w:rsid w:val="00545DE4"/>
    <w:rsid w:val="00545E07"/>
    <w:rsid w:val="0054600B"/>
    <w:rsid w:val="005468DA"/>
    <w:rsid w:val="00546A42"/>
    <w:rsid w:val="00546D41"/>
    <w:rsid w:val="00546E24"/>
    <w:rsid w:val="00546EF9"/>
    <w:rsid w:val="005472BB"/>
    <w:rsid w:val="00547C3C"/>
    <w:rsid w:val="00547ED1"/>
    <w:rsid w:val="00547F48"/>
    <w:rsid w:val="00547F5E"/>
    <w:rsid w:val="0055027F"/>
    <w:rsid w:val="005502B5"/>
    <w:rsid w:val="00550386"/>
    <w:rsid w:val="0055072F"/>
    <w:rsid w:val="00550CD5"/>
    <w:rsid w:val="00550D91"/>
    <w:rsid w:val="00550E72"/>
    <w:rsid w:val="00551086"/>
    <w:rsid w:val="0055111C"/>
    <w:rsid w:val="00551249"/>
    <w:rsid w:val="0055130C"/>
    <w:rsid w:val="005519BE"/>
    <w:rsid w:val="00552005"/>
    <w:rsid w:val="0055208E"/>
    <w:rsid w:val="005520DA"/>
    <w:rsid w:val="005521AB"/>
    <w:rsid w:val="0055235B"/>
    <w:rsid w:val="005523E1"/>
    <w:rsid w:val="0055251E"/>
    <w:rsid w:val="00552647"/>
    <w:rsid w:val="00552749"/>
    <w:rsid w:val="00552CA5"/>
    <w:rsid w:val="00552D26"/>
    <w:rsid w:val="00552D51"/>
    <w:rsid w:val="00552DA8"/>
    <w:rsid w:val="00552E94"/>
    <w:rsid w:val="00552EEB"/>
    <w:rsid w:val="005532A7"/>
    <w:rsid w:val="005538A5"/>
    <w:rsid w:val="00553A02"/>
    <w:rsid w:val="005540A1"/>
    <w:rsid w:val="005542A8"/>
    <w:rsid w:val="00554903"/>
    <w:rsid w:val="00554CD6"/>
    <w:rsid w:val="00554EB7"/>
    <w:rsid w:val="00554EC5"/>
    <w:rsid w:val="00554F9F"/>
    <w:rsid w:val="00555042"/>
    <w:rsid w:val="00555192"/>
    <w:rsid w:val="00555235"/>
    <w:rsid w:val="0055526C"/>
    <w:rsid w:val="005552F7"/>
    <w:rsid w:val="005553C3"/>
    <w:rsid w:val="0055558F"/>
    <w:rsid w:val="0055577C"/>
    <w:rsid w:val="00555D9D"/>
    <w:rsid w:val="00555E03"/>
    <w:rsid w:val="00555E69"/>
    <w:rsid w:val="005561A9"/>
    <w:rsid w:val="005561E3"/>
    <w:rsid w:val="00556455"/>
    <w:rsid w:val="0055659C"/>
    <w:rsid w:val="0055664B"/>
    <w:rsid w:val="005567FD"/>
    <w:rsid w:val="00556A15"/>
    <w:rsid w:val="00556A4E"/>
    <w:rsid w:val="00556A53"/>
    <w:rsid w:val="00556A7C"/>
    <w:rsid w:val="00556AB3"/>
    <w:rsid w:val="00556C04"/>
    <w:rsid w:val="00556CE9"/>
    <w:rsid w:val="00557087"/>
    <w:rsid w:val="0055710C"/>
    <w:rsid w:val="0055712B"/>
    <w:rsid w:val="00557217"/>
    <w:rsid w:val="00557238"/>
    <w:rsid w:val="005577DB"/>
    <w:rsid w:val="005579AE"/>
    <w:rsid w:val="00557A92"/>
    <w:rsid w:val="00557EFF"/>
    <w:rsid w:val="005601B5"/>
    <w:rsid w:val="0056028C"/>
    <w:rsid w:val="0056081E"/>
    <w:rsid w:val="00560840"/>
    <w:rsid w:val="00560DE2"/>
    <w:rsid w:val="005610F9"/>
    <w:rsid w:val="0056118B"/>
    <w:rsid w:val="0056127C"/>
    <w:rsid w:val="00561638"/>
    <w:rsid w:val="005617C8"/>
    <w:rsid w:val="0056186E"/>
    <w:rsid w:val="005618D7"/>
    <w:rsid w:val="00561B70"/>
    <w:rsid w:val="00561E28"/>
    <w:rsid w:val="00561E4D"/>
    <w:rsid w:val="0056210B"/>
    <w:rsid w:val="005623E4"/>
    <w:rsid w:val="005625FF"/>
    <w:rsid w:val="005627CE"/>
    <w:rsid w:val="005629FB"/>
    <w:rsid w:val="00562A90"/>
    <w:rsid w:val="00562B0D"/>
    <w:rsid w:val="00562BA2"/>
    <w:rsid w:val="00562D85"/>
    <w:rsid w:val="00562F7B"/>
    <w:rsid w:val="0056325C"/>
    <w:rsid w:val="005633B2"/>
    <w:rsid w:val="005634A2"/>
    <w:rsid w:val="00563700"/>
    <w:rsid w:val="00563746"/>
    <w:rsid w:val="005639C7"/>
    <w:rsid w:val="005639C9"/>
    <w:rsid w:val="005639F4"/>
    <w:rsid w:val="00563AD0"/>
    <w:rsid w:val="0056455F"/>
    <w:rsid w:val="005645C9"/>
    <w:rsid w:val="0056470E"/>
    <w:rsid w:val="00564761"/>
    <w:rsid w:val="00564EDA"/>
    <w:rsid w:val="00564F1C"/>
    <w:rsid w:val="00565409"/>
    <w:rsid w:val="005654CD"/>
    <w:rsid w:val="00565650"/>
    <w:rsid w:val="00565951"/>
    <w:rsid w:val="00565B07"/>
    <w:rsid w:val="00565B2A"/>
    <w:rsid w:val="005661AA"/>
    <w:rsid w:val="0056660F"/>
    <w:rsid w:val="00566708"/>
    <w:rsid w:val="00566802"/>
    <w:rsid w:val="0056684F"/>
    <w:rsid w:val="00566981"/>
    <w:rsid w:val="00566AFB"/>
    <w:rsid w:val="00566FF4"/>
    <w:rsid w:val="005670CA"/>
    <w:rsid w:val="00567115"/>
    <w:rsid w:val="0056724B"/>
    <w:rsid w:val="005673D8"/>
    <w:rsid w:val="00567574"/>
    <w:rsid w:val="005678D7"/>
    <w:rsid w:val="00567B8C"/>
    <w:rsid w:val="00567E4B"/>
    <w:rsid w:val="00567E6A"/>
    <w:rsid w:val="00567F22"/>
    <w:rsid w:val="005700D3"/>
    <w:rsid w:val="00570535"/>
    <w:rsid w:val="00570A32"/>
    <w:rsid w:val="00570C52"/>
    <w:rsid w:val="00570F58"/>
    <w:rsid w:val="005711FB"/>
    <w:rsid w:val="005714A4"/>
    <w:rsid w:val="0057153C"/>
    <w:rsid w:val="00571555"/>
    <w:rsid w:val="00571ACC"/>
    <w:rsid w:val="00571BAE"/>
    <w:rsid w:val="00571CC2"/>
    <w:rsid w:val="00571F29"/>
    <w:rsid w:val="00571F66"/>
    <w:rsid w:val="00572143"/>
    <w:rsid w:val="00572455"/>
    <w:rsid w:val="005724FC"/>
    <w:rsid w:val="00572557"/>
    <w:rsid w:val="005725CF"/>
    <w:rsid w:val="005728AF"/>
    <w:rsid w:val="005728B6"/>
    <w:rsid w:val="005729A5"/>
    <w:rsid w:val="00573525"/>
    <w:rsid w:val="0057369E"/>
    <w:rsid w:val="005736F2"/>
    <w:rsid w:val="00573C26"/>
    <w:rsid w:val="00573F81"/>
    <w:rsid w:val="00574319"/>
    <w:rsid w:val="005745AD"/>
    <w:rsid w:val="00574750"/>
    <w:rsid w:val="00574936"/>
    <w:rsid w:val="005749E6"/>
    <w:rsid w:val="00574F59"/>
    <w:rsid w:val="00575320"/>
    <w:rsid w:val="00575352"/>
    <w:rsid w:val="005753E4"/>
    <w:rsid w:val="0057559C"/>
    <w:rsid w:val="005755BE"/>
    <w:rsid w:val="0057561D"/>
    <w:rsid w:val="005757E7"/>
    <w:rsid w:val="0057595F"/>
    <w:rsid w:val="00575A2F"/>
    <w:rsid w:val="00575F70"/>
    <w:rsid w:val="0057610C"/>
    <w:rsid w:val="005761B9"/>
    <w:rsid w:val="00576235"/>
    <w:rsid w:val="005762A2"/>
    <w:rsid w:val="0057634B"/>
    <w:rsid w:val="005764E8"/>
    <w:rsid w:val="005769E2"/>
    <w:rsid w:val="00576DB3"/>
    <w:rsid w:val="00576F41"/>
    <w:rsid w:val="00576FE8"/>
    <w:rsid w:val="005771C0"/>
    <w:rsid w:val="0057725C"/>
    <w:rsid w:val="00577615"/>
    <w:rsid w:val="00577C05"/>
    <w:rsid w:val="00577D34"/>
    <w:rsid w:val="00577EEE"/>
    <w:rsid w:val="00577F08"/>
    <w:rsid w:val="005800B0"/>
    <w:rsid w:val="0058035D"/>
    <w:rsid w:val="005803BD"/>
    <w:rsid w:val="005805B8"/>
    <w:rsid w:val="0058065F"/>
    <w:rsid w:val="005806A7"/>
    <w:rsid w:val="0058072A"/>
    <w:rsid w:val="00580B23"/>
    <w:rsid w:val="00580F30"/>
    <w:rsid w:val="005813C3"/>
    <w:rsid w:val="0058140A"/>
    <w:rsid w:val="005815A4"/>
    <w:rsid w:val="00581639"/>
    <w:rsid w:val="005818B7"/>
    <w:rsid w:val="005818D2"/>
    <w:rsid w:val="005818FB"/>
    <w:rsid w:val="00581991"/>
    <w:rsid w:val="00581C0A"/>
    <w:rsid w:val="00581D24"/>
    <w:rsid w:val="00581DD6"/>
    <w:rsid w:val="00581E74"/>
    <w:rsid w:val="00581F40"/>
    <w:rsid w:val="005820F3"/>
    <w:rsid w:val="005825D4"/>
    <w:rsid w:val="005825D9"/>
    <w:rsid w:val="00582976"/>
    <w:rsid w:val="005829C5"/>
    <w:rsid w:val="00582C2E"/>
    <w:rsid w:val="00582D87"/>
    <w:rsid w:val="00582F98"/>
    <w:rsid w:val="00583195"/>
    <w:rsid w:val="005836A5"/>
    <w:rsid w:val="00583733"/>
    <w:rsid w:val="00583890"/>
    <w:rsid w:val="00583BD0"/>
    <w:rsid w:val="00584045"/>
    <w:rsid w:val="00584152"/>
    <w:rsid w:val="00584370"/>
    <w:rsid w:val="005845C7"/>
    <w:rsid w:val="00584726"/>
    <w:rsid w:val="00584E0B"/>
    <w:rsid w:val="00585188"/>
    <w:rsid w:val="005851D7"/>
    <w:rsid w:val="0058527D"/>
    <w:rsid w:val="00585324"/>
    <w:rsid w:val="005854FC"/>
    <w:rsid w:val="0058560D"/>
    <w:rsid w:val="0058575E"/>
    <w:rsid w:val="00585A89"/>
    <w:rsid w:val="00585C01"/>
    <w:rsid w:val="005865A6"/>
    <w:rsid w:val="00586B27"/>
    <w:rsid w:val="00586C30"/>
    <w:rsid w:val="00586D04"/>
    <w:rsid w:val="00586D31"/>
    <w:rsid w:val="00586F96"/>
    <w:rsid w:val="00590088"/>
    <w:rsid w:val="005903C2"/>
    <w:rsid w:val="005905CB"/>
    <w:rsid w:val="005907A0"/>
    <w:rsid w:val="0059080C"/>
    <w:rsid w:val="00590A7B"/>
    <w:rsid w:val="00590AC2"/>
    <w:rsid w:val="00590C4A"/>
    <w:rsid w:val="005910C3"/>
    <w:rsid w:val="005914F0"/>
    <w:rsid w:val="00591AA8"/>
    <w:rsid w:val="00591D0B"/>
    <w:rsid w:val="0059236D"/>
    <w:rsid w:val="0059238F"/>
    <w:rsid w:val="00592ED2"/>
    <w:rsid w:val="00592F5D"/>
    <w:rsid w:val="00592F7F"/>
    <w:rsid w:val="005931BF"/>
    <w:rsid w:val="005933D1"/>
    <w:rsid w:val="00593AD0"/>
    <w:rsid w:val="00594393"/>
    <w:rsid w:val="005944CB"/>
    <w:rsid w:val="005946C2"/>
    <w:rsid w:val="00594958"/>
    <w:rsid w:val="00594982"/>
    <w:rsid w:val="00594D75"/>
    <w:rsid w:val="00594F8D"/>
    <w:rsid w:val="00595015"/>
    <w:rsid w:val="005953C9"/>
    <w:rsid w:val="00595545"/>
    <w:rsid w:val="00595726"/>
    <w:rsid w:val="00595927"/>
    <w:rsid w:val="00595D26"/>
    <w:rsid w:val="00595D64"/>
    <w:rsid w:val="0059674E"/>
    <w:rsid w:val="00596824"/>
    <w:rsid w:val="00596A2C"/>
    <w:rsid w:val="00596A33"/>
    <w:rsid w:val="00596F3B"/>
    <w:rsid w:val="00597302"/>
    <w:rsid w:val="005977EE"/>
    <w:rsid w:val="005978C4"/>
    <w:rsid w:val="0059792B"/>
    <w:rsid w:val="00597BB2"/>
    <w:rsid w:val="00597C7B"/>
    <w:rsid w:val="00597EFF"/>
    <w:rsid w:val="005A004D"/>
    <w:rsid w:val="005A04F7"/>
    <w:rsid w:val="005A08FF"/>
    <w:rsid w:val="005A0B1F"/>
    <w:rsid w:val="005A0D14"/>
    <w:rsid w:val="005A103C"/>
    <w:rsid w:val="005A108C"/>
    <w:rsid w:val="005A12F3"/>
    <w:rsid w:val="005A1801"/>
    <w:rsid w:val="005A1947"/>
    <w:rsid w:val="005A1964"/>
    <w:rsid w:val="005A1B27"/>
    <w:rsid w:val="005A1D44"/>
    <w:rsid w:val="005A21E3"/>
    <w:rsid w:val="005A239C"/>
    <w:rsid w:val="005A2609"/>
    <w:rsid w:val="005A277D"/>
    <w:rsid w:val="005A29C3"/>
    <w:rsid w:val="005A2CC0"/>
    <w:rsid w:val="005A2D74"/>
    <w:rsid w:val="005A3010"/>
    <w:rsid w:val="005A322E"/>
    <w:rsid w:val="005A34D8"/>
    <w:rsid w:val="005A34FC"/>
    <w:rsid w:val="005A37A0"/>
    <w:rsid w:val="005A399B"/>
    <w:rsid w:val="005A3D61"/>
    <w:rsid w:val="005A3E94"/>
    <w:rsid w:val="005A40E3"/>
    <w:rsid w:val="005A42A6"/>
    <w:rsid w:val="005A45F0"/>
    <w:rsid w:val="005A465A"/>
    <w:rsid w:val="005A46B1"/>
    <w:rsid w:val="005A4840"/>
    <w:rsid w:val="005A4890"/>
    <w:rsid w:val="005A4A41"/>
    <w:rsid w:val="005A4AC1"/>
    <w:rsid w:val="005A4B06"/>
    <w:rsid w:val="005A4DA0"/>
    <w:rsid w:val="005A4DBE"/>
    <w:rsid w:val="005A4E19"/>
    <w:rsid w:val="005A4ED2"/>
    <w:rsid w:val="005A553A"/>
    <w:rsid w:val="005A585E"/>
    <w:rsid w:val="005A60C1"/>
    <w:rsid w:val="005A6414"/>
    <w:rsid w:val="005A6522"/>
    <w:rsid w:val="005A65B7"/>
    <w:rsid w:val="005A66BF"/>
    <w:rsid w:val="005A6864"/>
    <w:rsid w:val="005A6BC4"/>
    <w:rsid w:val="005A6C44"/>
    <w:rsid w:val="005A6DB5"/>
    <w:rsid w:val="005A6F92"/>
    <w:rsid w:val="005A7282"/>
    <w:rsid w:val="005A72D4"/>
    <w:rsid w:val="005A74CB"/>
    <w:rsid w:val="005A7598"/>
    <w:rsid w:val="005A76D5"/>
    <w:rsid w:val="005A79E4"/>
    <w:rsid w:val="005A7A23"/>
    <w:rsid w:val="005B0065"/>
    <w:rsid w:val="005B00CE"/>
    <w:rsid w:val="005B00D8"/>
    <w:rsid w:val="005B030F"/>
    <w:rsid w:val="005B09C7"/>
    <w:rsid w:val="005B0BB7"/>
    <w:rsid w:val="005B0BDB"/>
    <w:rsid w:val="005B0CD2"/>
    <w:rsid w:val="005B111B"/>
    <w:rsid w:val="005B166B"/>
    <w:rsid w:val="005B1A3D"/>
    <w:rsid w:val="005B1B95"/>
    <w:rsid w:val="005B1BFE"/>
    <w:rsid w:val="005B23CA"/>
    <w:rsid w:val="005B2576"/>
    <w:rsid w:val="005B2813"/>
    <w:rsid w:val="005B291A"/>
    <w:rsid w:val="005B2B97"/>
    <w:rsid w:val="005B2E8C"/>
    <w:rsid w:val="005B2F4C"/>
    <w:rsid w:val="005B301E"/>
    <w:rsid w:val="005B31EE"/>
    <w:rsid w:val="005B3404"/>
    <w:rsid w:val="005B3600"/>
    <w:rsid w:val="005B3678"/>
    <w:rsid w:val="005B386A"/>
    <w:rsid w:val="005B3AAD"/>
    <w:rsid w:val="005B3B31"/>
    <w:rsid w:val="005B41EB"/>
    <w:rsid w:val="005B4453"/>
    <w:rsid w:val="005B4AD9"/>
    <w:rsid w:val="005B4E7F"/>
    <w:rsid w:val="005B4FEE"/>
    <w:rsid w:val="005B5254"/>
    <w:rsid w:val="005B54BD"/>
    <w:rsid w:val="005B5601"/>
    <w:rsid w:val="005B5C5A"/>
    <w:rsid w:val="005B5C7D"/>
    <w:rsid w:val="005B5F3D"/>
    <w:rsid w:val="005B5FB2"/>
    <w:rsid w:val="005B5FF0"/>
    <w:rsid w:val="005B6698"/>
    <w:rsid w:val="005B6767"/>
    <w:rsid w:val="005B6C23"/>
    <w:rsid w:val="005B6E15"/>
    <w:rsid w:val="005B722E"/>
    <w:rsid w:val="005B74E8"/>
    <w:rsid w:val="005B75A6"/>
    <w:rsid w:val="005B75DF"/>
    <w:rsid w:val="005B7634"/>
    <w:rsid w:val="005B7879"/>
    <w:rsid w:val="005B788C"/>
    <w:rsid w:val="005B7CBC"/>
    <w:rsid w:val="005B7F41"/>
    <w:rsid w:val="005C014E"/>
    <w:rsid w:val="005C045F"/>
    <w:rsid w:val="005C0711"/>
    <w:rsid w:val="005C0934"/>
    <w:rsid w:val="005C09D6"/>
    <w:rsid w:val="005C0C6F"/>
    <w:rsid w:val="005C0EC7"/>
    <w:rsid w:val="005C1153"/>
    <w:rsid w:val="005C1807"/>
    <w:rsid w:val="005C19E9"/>
    <w:rsid w:val="005C1AFB"/>
    <w:rsid w:val="005C1D14"/>
    <w:rsid w:val="005C1D9A"/>
    <w:rsid w:val="005C1DED"/>
    <w:rsid w:val="005C23D1"/>
    <w:rsid w:val="005C2527"/>
    <w:rsid w:val="005C2766"/>
    <w:rsid w:val="005C2A0F"/>
    <w:rsid w:val="005C2ACA"/>
    <w:rsid w:val="005C2D93"/>
    <w:rsid w:val="005C2FC6"/>
    <w:rsid w:val="005C31C9"/>
    <w:rsid w:val="005C3FA6"/>
    <w:rsid w:val="005C418E"/>
    <w:rsid w:val="005C426C"/>
    <w:rsid w:val="005C4404"/>
    <w:rsid w:val="005C47C4"/>
    <w:rsid w:val="005C486C"/>
    <w:rsid w:val="005C49E5"/>
    <w:rsid w:val="005C4B20"/>
    <w:rsid w:val="005C4D91"/>
    <w:rsid w:val="005C5899"/>
    <w:rsid w:val="005C58DB"/>
    <w:rsid w:val="005C5A6D"/>
    <w:rsid w:val="005C5AE2"/>
    <w:rsid w:val="005C5B27"/>
    <w:rsid w:val="005C5B65"/>
    <w:rsid w:val="005C61F0"/>
    <w:rsid w:val="005C65FE"/>
    <w:rsid w:val="005C6725"/>
    <w:rsid w:val="005C67D3"/>
    <w:rsid w:val="005C6A46"/>
    <w:rsid w:val="005C6D8B"/>
    <w:rsid w:val="005C7140"/>
    <w:rsid w:val="005C73CD"/>
    <w:rsid w:val="005C74F3"/>
    <w:rsid w:val="005C782E"/>
    <w:rsid w:val="005C788D"/>
    <w:rsid w:val="005D0135"/>
    <w:rsid w:val="005D0A47"/>
    <w:rsid w:val="005D0A56"/>
    <w:rsid w:val="005D0BB6"/>
    <w:rsid w:val="005D0F46"/>
    <w:rsid w:val="005D14CA"/>
    <w:rsid w:val="005D15F9"/>
    <w:rsid w:val="005D1BD8"/>
    <w:rsid w:val="005D1D4B"/>
    <w:rsid w:val="005D1D91"/>
    <w:rsid w:val="005D1E14"/>
    <w:rsid w:val="005D1E1C"/>
    <w:rsid w:val="005D1E9F"/>
    <w:rsid w:val="005D1F12"/>
    <w:rsid w:val="005D205B"/>
    <w:rsid w:val="005D2098"/>
    <w:rsid w:val="005D2375"/>
    <w:rsid w:val="005D270E"/>
    <w:rsid w:val="005D29B5"/>
    <w:rsid w:val="005D29F7"/>
    <w:rsid w:val="005D2C6A"/>
    <w:rsid w:val="005D2DDB"/>
    <w:rsid w:val="005D2FB2"/>
    <w:rsid w:val="005D34E2"/>
    <w:rsid w:val="005D3524"/>
    <w:rsid w:val="005D3A2C"/>
    <w:rsid w:val="005D3A31"/>
    <w:rsid w:val="005D3E4A"/>
    <w:rsid w:val="005D3F97"/>
    <w:rsid w:val="005D41E2"/>
    <w:rsid w:val="005D4299"/>
    <w:rsid w:val="005D43C4"/>
    <w:rsid w:val="005D467B"/>
    <w:rsid w:val="005D4791"/>
    <w:rsid w:val="005D4DD9"/>
    <w:rsid w:val="005D5054"/>
    <w:rsid w:val="005D5058"/>
    <w:rsid w:val="005D50FF"/>
    <w:rsid w:val="005D51CC"/>
    <w:rsid w:val="005D5217"/>
    <w:rsid w:val="005D5541"/>
    <w:rsid w:val="005D56D6"/>
    <w:rsid w:val="005D59EE"/>
    <w:rsid w:val="005D5A1E"/>
    <w:rsid w:val="005D5C1D"/>
    <w:rsid w:val="005D5C87"/>
    <w:rsid w:val="005D630D"/>
    <w:rsid w:val="005D6482"/>
    <w:rsid w:val="005D6771"/>
    <w:rsid w:val="005D69EF"/>
    <w:rsid w:val="005D6BF6"/>
    <w:rsid w:val="005D6D98"/>
    <w:rsid w:val="005D6FB2"/>
    <w:rsid w:val="005D765A"/>
    <w:rsid w:val="005D77C2"/>
    <w:rsid w:val="005D77F2"/>
    <w:rsid w:val="005D79DF"/>
    <w:rsid w:val="005D7A6C"/>
    <w:rsid w:val="005D7CD1"/>
    <w:rsid w:val="005D7DD5"/>
    <w:rsid w:val="005E0151"/>
    <w:rsid w:val="005E0199"/>
    <w:rsid w:val="005E080D"/>
    <w:rsid w:val="005E0B57"/>
    <w:rsid w:val="005E0C8B"/>
    <w:rsid w:val="005E0D05"/>
    <w:rsid w:val="005E0D8C"/>
    <w:rsid w:val="005E0E55"/>
    <w:rsid w:val="005E1109"/>
    <w:rsid w:val="005E13C1"/>
    <w:rsid w:val="005E1580"/>
    <w:rsid w:val="005E18EB"/>
    <w:rsid w:val="005E19AA"/>
    <w:rsid w:val="005E19E2"/>
    <w:rsid w:val="005E1CB7"/>
    <w:rsid w:val="005E2298"/>
    <w:rsid w:val="005E2634"/>
    <w:rsid w:val="005E2A5B"/>
    <w:rsid w:val="005E2BA6"/>
    <w:rsid w:val="005E2D8D"/>
    <w:rsid w:val="005E326B"/>
    <w:rsid w:val="005E377A"/>
    <w:rsid w:val="005E37A7"/>
    <w:rsid w:val="005E38CB"/>
    <w:rsid w:val="005E3CAC"/>
    <w:rsid w:val="005E3DCE"/>
    <w:rsid w:val="005E4327"/>
    <w:rsid w:val="005E4593"/>
    <w:rsid w:val="005E4659"/>
    <w:rsid w:val="005E48A2"/>
    <w:rsid w:val="005E4A43"/>
    <w:rsid w:val="005E4A44"/>
    <w:rsid w:val="005E4B87"/>
    <w:rsid w:val="005E4C95"/>
    <w:rsid w:val="005E5084"/>
    <w:rsid w:val="005E53E5"/>
    <w:rsid w:val="005E57D5"/>
    <w:rsid w:val="005E59CC"/>
    <w:rsid w:val="005E5D58"/>
    <w:rsid w:val="005E63C1"/>
    <w:rsid w:val="005E655E"/>
    <w:rsid w:val="005E6EF7"/>
    <w:rsid w:val="005E6FC0"/>
    <w:rsid w:val="005E720A"/>
    <w:rsid w:val="005E7767"/>
    <w:rsid w:val="005E7B05"/>
    <w:rsid w:val="005E7FCD"/>
    <w:rsid w:val="005F0362"/>
    <w:rsid w:val="005F03E6"/>
    <w:rsid w:val="005F0706"/>
    <w:rsid w:val="005F0726"/>
    <w:rsid w:val="005F0CEA"/>
    <w:rsid w:val="005F0E37"/>
    <w:rsid w:val="005F112C"/>
    <w:rsid w:val="005F11EA"/>
    <w:rsid w:val="005F1549"/>
    <w:rsid w:val="005F16CB"/>
    <w:rsid w:val="005F1D82"/>
    <w:rsid w:val="005F203D"/>
    <w:rsid w:val="005F23B4"/>
    <w:rsid w:val="005F249A"/>
    <w:rsid w:val="005F2710"/>
    <w:rsid w:val="005F2757"/>
    <w:rsid w:val="005F28D3"/>
    <w:rsid w:val="005F29AB"/>
    <w:rsid w:val="005F2D48"/>
    <w:rsid w:val="005F2D77"/>
    <w:rsid w:val="005F30C0"/>
    <w:rsid w:val="005F3220"/>
    <w:rsid w:val="005F33E7"/>
    <w:rsid w:val="005F33F4"/>
    <w:rsid w:val="005F36A4"/>
    <w:rsid w:val="005F3AFB"/>
    <w:rsid w:val="005F3B81"/>
    <w:rsid w:val="005F3EF2"/>
    <w:rsid w:val="005F45E3"/>
    <w:rsid w:val="005F4787"/>
    <w:rsid w:val="005F47B6"/>
    <w:rsid w:val="005F47BC"/>
    <w:rsid w:val="005F492C"/>
    <w:rsid w:val="005F4989"/>
    <w:rsid w:val="005F4EC2"/>
    <w:rsid w:val="005F552A"/>
    <w:rsid w:val="005F563B"/>
    <w:rsid w:val="005F5918"/>
    <w:rsid w:val="005F5980"/>
    <w:rsid w:val="005F5A2A"/>
    <w:rsid w:val="005F61A0"/>
    <w:rsid w:val="005F647A"/>
    <w:rsid w:val="005F68F3"/>
    <w:rsid w:val="005F69C1"/>
    <w:rsid w:val="005F6AC1"/>
    <w:rsid w:val="005F6BEB"/>
    <w:rsid w:val="005F777F"/>
    <w:rsid w:val="005F77F5"/>
    <w:rsid w:val="005F797A"/>
    <w:rsid w:val="00600079"/>
    <w:rsid w:val="00600326"/>
    <w:rsid w:val="0060034B"/>
    <w:rsid w:val="006008B1"/>
    <w:rsid w:val="00600A87"/>
    <w:rsid w:val="00600E9B"/>
    <w:rsid w:val="00600EDD"/>
    <w:rsid w:val="0060128F"/>
    <w:rsid w:val="00601402"/>
    <w:rsid w:val="00601636"/>
    <w:rsid w:val="00601BA3"/>
    <w:rsid w:val="00601DB2"/>
    <w:rsid w:val="00601E8F"/>
    <w:rsid w:val="00601E9E"/>
    <w:rsid w:val="00601EBF"/>
    <w:rsid w:val="00601FE5"/>
    <w:rsid w:val="0060220A"/>
    <w:rsid w:val="0060234B"/>
    <w:rsid w:val="00602368"/>
    <w:rsid w:val="00602406"/>
    <w:rsid w:val="00602447"/>
    <w:rsid w:val="00602752"/>
    <w:rsid w:val="0060275E"/>
    <w:rsid w:val="0060286B"/>
    <w:rsid w:val="0060292F"/>
    <w:rsid w:val="006029A0"/>
    <w:rsid w:val="00602D5B"/>
    <w:rsid w:val="00602ED0"/>
    <w:rsid w:val="006032A2"/>
    <w:rsid w:val="006033AF"/>
    <w:rsid w:val="0060357F"/>
    <w:rsid w:val="00603939"/>
    <w:rsid w:val="006040B0"/>
    <w:rsid w:val="006046D2"/>
    <w:rsid w:val="006047F1"/>
    <w:rsid w:val="00605088"/>
    <w:rsid w:val="006052FD"/>
    <w:rsid w:val="0060558D"/>
    <w:rsid w:val="0060598E"/>
    <w:rsid w:val="006059BD"/>
    <w:rsid w:val="00605F7B"/>
    <w:rsid w:val="00605FC1"/>
    <w:rsid w:val="006062C1"/>
    <w:rsid w:val="00606404"/>
    <w:rsid w:val="0060667D"/>
    <w:rsid w:val="00606899"/>
    <w:rsid w:val="00606A55"/>
    <w:rsid w:val="00606C2D"/>
    <w:rsid w:val="00606E5F"/>
    <w:rsid w:val="00606ED0"/>
    <w:rsid w:val="00606FEE"/>
    <w:rsid w:val="006072C5"/>
    <w:rsid w:val="0060734E"/>
    <w:rsid w:val="0060737A"/>
    <w:rsid w:val="00607508"/>
    <w:rsid w:val="0060779D"/>
    <w:rsid w:val="00607B13"/>
    <w:rsid w:val="00610573"/>
    <w:rsid w:val="006105F5"/>
    <w:rsid w:val="00610706"/>
    <w:rsid w:val="0061074E"/>
    <w:rsid w:val="006107A6"/>
    <w:rsid w:val="00610816"/>
    <w:rsid w:val="00610DFB"/>
    <w:rsid w:val="00610E66"/>
    <w:rsid w:val="00610FB5"/>
    <w:rsid w:val="0061107B"/>
    <w:rsid w:val="006113C8"/>
    <w:rsid w:val="006113ED"/>
    <w:rsid w:val="00611533"/>
    <w:rsid w:val="00611693"/>
    <w:rsid w:val="006119B2"/>
    <w:rsid w:val="00611DB7"/>
    <w:rsid w:val="00611F55"/>
    <w:rsid w:val="00612BE5"/>
    <w:rsid w:val="00612C25"/>
    <w:rsid w:val="00612CF2"/>
    <w:rsid w:val="00612D8B"/>
    <w:rsid w:val="006135C3"/>
    <w:rsid w:val="006138F3"/>
    <w:rsid w:val="00613945"/>
    <w:rsid w:val="00613AF1"/>
    <w:rsid w:val="00613D51"/>
    <w:rsid w:val="00613DB0"/>
    <w:rsid w:val="00613FE6"/>
    <w:rsid w:val="00614221"/>
    <w:rsid w:val="00614349"/>
    <w:rsid w:val="00614494"/>
    <w:rsid w:val="0061456D"/>
    <w:rsid w:val="00614A0E"/>
    <w:rsid w:val="00614C41"/>
    <w:rsid w:val="00614D6C"/>
    <w:rsid w:val="00614EDC"/>
    <w:rsid w:val="00615073"/>
    <w:rsid w:val="0061511E"/>
    <w:rsid w:val="006152FE"/>
    <w:rsid w:val="006153C8"/>
    <w:rsid w:val="0061597F"/>
    <w:rsid w:val="00615DA5"/>
    <w:rsid w:val="0061620C"/>
    <w:rsid w:val="00616E47"/>
    <w:rsid w:val="00617007"/>
    <w:rsid w:val="00617103"/>
    <w:rsid w:val="0061715B"/>
    <w:rsid w:val="00617439"/>
    <w:rsid w:val="0061749B"/>
    <w:rsid w:val="006174E9"/>
    <w:rsid w:val="0061761B"/>
    <w:rsid w:val="006178A3"/>
    <w:rsid w:val="00617A0C"/>
    <w:rsid w:val="00617B47"/>
    <w:rsid w:val="00617E41"/>
    <w:rsid w:val="00620013"/>
    <w:rsid w:val="00620089"/>
    <w:rsid w:val="006204D5"/>
    <w:rsid w:val="00620611"/>
    <w:rsid w:val="00620958"/>
    <w:rsid w:val="00620980"/>
    <w:rsid w:val="00620B33"/>
    <w:rsid w:val="00620CA2"/>
    <w:rsid w:val="00621373"/>
    <w:rsid w:val="006214D4"/>
    <w:rsid w:val="00621CAE"/>
    <w:rsid w:val="0062203D"/>
    <w:rsid w:val="006220AB"/>
    <w:rsid w:val="006224D0"/>
    <w:rsid w:val="006225C9"/>
    <w:rsid w:val="00622724"/>
    <w:rsid w:val="00622BE7"/>
    <w:rsid w:val="00622C1E"/>
    <w:rsid w:val="00622DD6"/>
    <w:rsid w:val="00623173"/>
    <w:rsid w:val="00623265"/>
    <w:rsid w:val="006233BB"/>
    <w:rsid w:val="006235D6"/>
    <w:rsid w:val="00623744"/>
    <w:rsid w:val="0062378B"/>
    <w:rsid w:val="0062389A"/>
    <w:rsid w:val="00623F50"/>
    <w:rsid w:val="00623FE9"/>
    <w:rsid w:val="006242CB"/>
    <w:rsid w:val="00624466"/>
    <w:rsid w:val="006244B0"/>
    <w:rsid w:val="00624619"/>
    <w:rsid w:val="00624921"/>
    <w:rsid w:val="00624B5F"/>
    <w:rsid w:val="00624E16"/>
    <w:rsid w:val="00625182"/>
    <w:rsid w:val="0062574D"/>
    <w:rsid w:val="00625A85"/>
    <w:rsid w:val="00625D39"/>
    <w:rsid w:val="00625D6D"/>
    <w:rsid w:val="00625F56"/>
    <w:rsid w:val="00626006"/>
    <w:rsid w:val="0062604D"/>
    <w:rsid w:val="006261F2"/>
    <w:rsid w:val="006262C0"/>
    <w:rsid w:val="006262FC"/>
    <w:rsid w:val="00626871"/>
    <w:rsid w:val="0062691A"/>
    <w:rsid w:val="00626CAA"/>
    <w:rsid w:val="00626E6D"/>
    <w:rsid w:val="00626F33"/>
    <w:rsid w:val="00626F77"/>
    <w:rsid w:val="0062708F"/>
    <w:rsid w:val="006274F2"/>
    <w:rsid w:val="0062785F"/>
    <w:rsid w:val="006279E1"/>
    <w:rsid w:val="00627CE7"/>
    <w:rsid w:val="00627E66"/>
    <w:rsid w:val="0063038E"/>
    <w:rsid w:val="00630611"/>
    <w:rsid w:val="0063061E"/>
    <w:rsid w:val="00630805"/>
    <w:rsid w:val="00630836"/>
    <w:rsid w:val="006308D8"/>
    <w:rsid w:val="00630A43"/>
    <w:rsid w:val="00630AF0"/>
    <w:rsid w:val="00630B21"/>
    <w:rsid w:val="00630F80"/>
    <w:rsid w:val="006310BE"/>
    <w:rsid w:val="006311D0"/>
    <w:rsid w:val="006316A3"/>
    <w:rsid w:val="0063186F"/>
    <w:rsid w:val="00631A6D"/>
    <w:rsid w:val="00631C03"/>
    <w:rsid w:val="00631C17"/>
    <w:rsid w:val="00631D3E"/>
    <w:rsid w:val="00631D7D"/>
    <w:rsid w:val="006320B7"/>
    <w:rsid w:val="00632264"/>
    <w:rsid w:val="006322D8"/>
    <w:rsid w:val="00632D6F"/>
    <w:rsid w:val="0063336C"/>
    <w:rsid w:val="00633447"/>
    <w:rsid w:val="006337DA"/>
    <w:rsid w:val="006339CA"/>
    <w:rsid w:val="00633E3F"/>
    <w:rsid w:val="00634248"/>
    <w:rsid w:val="00634270"/>
    <w:rsid w:val="00634459"/>
    <w:rsid w:val="00634827"/>
    <w:rsid w:val="006348DD"/>
    <w:rsid w:val="00634B17"/>
    <w:rsid w:val="00634E97"/>
    <w:rsid w:val="006350B0"/>
    <w:rsid w:val="006350E5"/>
    <w:rsid w:val="006356AA"/>
    <w:rsid w:val="00635752"/>
    <w:rsid w:val="00635CC3"/>
    <w:rsid w:val="00635D44"/>
    <w:rsid w:val="00635E56"/>
    <w:rsid w:val="0063610C"/>
    <w:rsid w:val="00636368"/>
    <w:rsid w:val="006364AA"/>
    <w:rsid w:val="00636510"/>
    <w:rsid w:val="006366F1"/>
    <w:rsid w:val="006367C1"/>
    <w:rsid w:val="00636852"/>
    <w:rsid w:val="00636B6A"/>
    <w:rsid w:val="00636FAC"/>
    <w:rsid w:val="00637072"/>
    <w:rsid w:val="0063722B"/>
    <w:rsid w:val="00637278"/>
    <w:rsid w:val="006376A0"/>
    <w:rsid w:val="0063773A"/>
    <w:rsid w:val="00637770"/>
    <w:rsid w:val="00637931"/>
    <w:rsid w:val="006379CC"/>
    <w:rsid w:val="00637A33"/>
    <w:rsid w:val="00637DA2"/>
    <w:rsid w:val="00637E2F"/>
    <w:rsid w:val="00637E39"/>
    <w:rsid w:val="00637EBE"/>
    <w:rsid w:val="00637EC8"/>
    <w:rsid w:val="0064032E"/>
    <w:rsid w:val="00640695"/>
    <w:rsid w:val="00640A04"/>
    <w:rsid w:val="00640CAB"/>
    <w:rsid w:val="00640CB9"/>
    <w:rsid w:val="00640D47"/>
    <w:rsid w:val="00640DE3"/>
    <w:rsid w:val="0064102B"/>
    <w:rsid w:val="006412F2"/>
    <w:rsid w:val="00641317"/>
    <w:rsid w:val="00641393"/>
    <w:rsid w:val="00641692"/>
    <w:rsid w:val="006416A1"/>
    <w:rsid w:val="0064179D"/>
    <w:rsid w:val="00641A85"/>
    <w:rsid w:val="00641B6F"/>
    <w:rsid w:val="00641E55"/>
    <w:rsid w:val="00642062"/>
    <w:rsid w:val="0064243C"/>
    <w:rsid w:val="0064256D"/>
    <w:rsid w:val="006425AD"/>
    <w:rsid w:val="006425F4"/>
    <w:rsid w:val="00642829"/>
    <w:rsid w:val="0064283A"/>
    <w:rsid w:val="006428AB"/>
    <w:rsid w:val="006429BD"/>
    <w:rsid w:val="00642C98"/>
    <w:rsid w:val="00642CE6"/>
    <w:rsid w:val="00642FD8"/>
    <w:rsid w:val="0064319B"/>
    <w:rsid w:val="00643282"/>
    <w:rsid w:val="0064341B"/>
    <w:rsid w:val="00643475"/>
    <w:rsid w:val="006435DB"/>
    <w:rsid w:val="00643926"/>
    <w:rsid w:val="006441EB"/>
    <w:rsid w:val="00644394"/>
    <w:rsid w:val="0064470F"/>
    <w:rsid w:val="00644766"/>
    <w:rsid w:val="00644D26"/>
    <w:rsid w:val="00644E21"/>
    <w:rsid w:val="0064533B"/>
    <w:rsid w:val="006459A0"/>
    <w:rsid w:val="006459E5"/>
    <w:rsid w:val="00645C4F"/>
    <w:rsid w:val="00645E94"/>
    <w:rsid w:val="00645EC8"/>
    <w:rsid w:val="00645F1F"/>
    <w:rsid w:val="00645FD9"/>
    <w:rsid w:val="0064648F"/>
    <w:rsid w:val="006464C2"/>
    <w:rsid w:val="0064659B"/>
    <w:rsid w:val="00646601"/>
    <w:rsid w:val="0064664B"/>
    <w:rsid w:val="006466D9"/>
    <w:rsid w:val="0064696D"/>
    <w:rsid w:val="00646BAD"/>
    <w:rsid w:val="00646E30"/>
    <w:rsid w:val="00646F2E"/>
    <w:rsid w:val="00646FCF"/>
    <w:rsid w:val="00647005"/>
    <w:rsid w:val="006471FF"/>
    <w:rsid w:val="0064722C"/>
    <w:rsid w:val="00647248"/>
    <w:rsid w:val="006472D6"/>
    <w:rsid w:val="0064765E"/>
    <w:rsid w:val="006477FD"/>
    <w:rsid w:val="00647860"/>
    <w:rsid w:val="00647A35"/>
    <w:rsid w:val="00647BAA"/>
    <w:rsid w:val="00647DAB"/>
    <w:rsid w:val="00647FFC"/>
    <w:rsid w:val="0065009F"/>
    <w:rsid w:val="00650178"/>
    <w:rsid w:val="0065060A"/>
    <w:rsid w:val="00650761"/>
    <w:rsid w:val="006508AB"/>
    <w:rsid w:val="006509DD"/>
    <w:rsid w:val="00650A34"/>
    <w:rsid w:val="00650D01"/>
    <w:rsid w:val="00650F5F"/>
    <w:rsid w:val="0065118A"/>
    <w:rsid w:val="00651346"/>
    <w:rsid w:val="00651DC5"/>
    <w:rsid w:val="0065248F"/>
    <w:rsid w:val="00652587"/>
    <w:rsid w:val="00652722"/>
    <w:rsid w:val="00652B30"/>
    <w:rsid w:val="00652B46"/>
    <w:rsid w:val="00652BF4"/>
    <w:rsid w:val="006532F2"/>
    <w:rsid w:val="00653591"/>
    <w:rsid w:val="00653768"/>
    <w:rsid w:val="006543F8"/>
    <w:rsid w:val="00654449"/>
    <w:rsid w:val="00654784"/>
    <w:rsid w:val="00654970"/>
    <w:rsid w:val="0065498A"/>
    <w:rsid w:val="00654E8F"/>
    <w:rsid w:val="00655141"/>
    <w:rsid w:val="00655447"/>
    <w:rsid w:val="006558FA"/>
    <w:rsid w:val="00655952"/>
    <w:rsid w:val="00655960"/>
    <w:rsid w:val="00655DB0"/>
    <w:rsid w:val="00655ED5"/>
    <w:rsid w:val="006560CC"/>
    <w:rsid w:val="006560DE"/>
    <w:rsid w:val="00656BB2"/>
    <w:rsid w:val="00656CF0"/>
    <w:rsid w:val="00656FCB"/>
    <w:rsid w:val="00656FFA"/>
    <w:rsid w:val="006574F9"/>
    <w:rsid w:val="00657836"/>
    <w:rsid w:val="00657E34"/>
    <w:rsid w:val="00657E56"/>
    <w:rsid w:val="00657EB5"/>
    <w:rsid w:val="00657ED4"/>
    <w:rsid w:val="0066010D"/>
    <w:rsid w:val="006601E5"/>
    <w:rsid w:val="006602EC"/>
    <w:rsid w:val="0066051F"/>
    <w:rsid w:val="006607C0"/>
    <w:rsid w:val="00660EE3"/>
    <w:rsid w:val="00660F10"/>
    <w:rsid w:val="00660FB1"/>
    <w:rsid w:val="0066116F"/>
    <w:rsid w:val="00661684"/>
    <w:rsid w:val="00661798"/>
    <w:rsid w:val="0066180C"/>
    <w:rsid w:val="00661909"/>
    <w:rsid w:val="0066193B"/>
    <w:rsid w:val="0066197B"/>
    <w:rsid w:val="006619B6"/>
    <w:rsid w:val="006620C0"/>
    <w:rsid w:val="00662285"/>
    <w:rsid w:val="006624A2"/>
    <w:rsid w:val="00662536"/>
    <w:rsid w:val="00662B0F"/>
    <w:rsid w:val="0066318E"/>
    <w:rsid w:val="006632C5"/>
    <w:rsid w:val="006634DE"/>
    <w:rsid w:val="00663524"/>
    <w:rsid w:val="006638F0"/>
    <w:rsid w:val="00663A1D"/>
    <w:rsid w:val="00663BE0"/>
    <w:rsid w:val="00663C15"/>
    <w:rsid w:val="00663CFB"/>
    <w:rsid w:val="00664117"/>
    <w:rsid w:val="00664559"/>
    <w:rsid w:val="00664A59"/>
    <w:rsid w:val="00664AA0"/>
    <w:rsid w:val="00664B73"/>
    <w:rsid w:val="00664F84"/>
    <w:rsid w:val="006650AE"/>
    <w:rsid w:val="006650F7"/>
    <w:rsid w:val="006652F2"/>
    <w:rsid w:val="00665302"/>
    <w:rsid w:val="00665B17"/>
    <w:rsid w:val="006660A6"/>
    <w:rsid w:val="0066615E"/>
    <w:rsid w:val="00666309"/>
    <w:rsid w:val="006663B4"/>
    <w:rsid w:val="0066670D"/>
    <w:rsid w:val="00666762"/>
    <w:rsid w:val="0066690C"/>
    <w:rsid w:val="00666A4C"/>
    <w:rsid w:val="00666B83"/>
    <w:rsid w:val="00666CB4"/>
    <w:rsid w:val="00666D9C"/>
    <w:rsid w:val="00667281"/>
    <w:rsid w:val="006674B5"/>
    <w:rsid w:val="006679DD"/>
    <w:rsid w:val="00667CBB"/>
    <w:rsid w:val="00667FCA"/>
    <w:rsid w:val="00670046"/>
    <w:rsid w:val="006700AB"/>
    <w:rsid w:val="0067029F"/>
    <w:rsid w:val="0067056D"/>
    <w:rsid w:val="006705B1"/>
    <w:rsid w:val="006706FC"/>
    <w:rsid w:val="006707CE"/>
    <w:rsid w:val="00670845"/>
    <w:rsid w:val="00670921"/>
    <w:rsid w:val="00670956"/>
    <w:rsid w:val="00670E79"/>
    <w:rsid w:val="00670F6A"/>
    <w:rsid w:val="00671156"/>
    <w:rsid w:val="006711AB"/>
    <w:rsid w:val="006712BC"/>
    <w:rsid w:val="00671371"/>
    <w:rsid w:val="00671570"/>
    <w:rsid w:val="006715A4"/>
    <w:rsid w:val="0067161C"/>
    <w:rsid w:val="00671870"/>
    <w:rsid w:val="0067227B"/>
    <w:rsid w:val="00672372"/>
    <w:rsid w:val="0067267A"/>
    <w:rsid w:val="00672855"/>
    <w:rsid w:val="0067292A"/>
    <w:rsid w:val="00672A3E"/>
    <w:rsid w:val="00672A6A"/>
    <w:rsid w:val="00672BAE"/>
    <w:rsid w:val="00672CCF"/>
    <w:rsid w:val="00672DAC"/>
    <w:rsid w:val="00672E9B"/>
    <w:rsid w:val="006735DD"/>
    <w:rsid w:val="0067381C"/>
    <w:rsid w:val="006738D0"/>
    <w:rsid w:val="00673927"/>
    <w:rsid w:val="0067397D"/>
    <w:rsid w:val="00674002"/>
    <w:rsid w:val="006740EB"/>
    <w:rsid w:val="00674326"/>
    <w:rsid w:val="00674378"/>
    <w:rsid w:val="00674466"/>
    <w:rsid w:val="00674659"/>
    <w:rsid w:val="006746A9"/>
    <w:rsid w:val="00674A02"/>
    <w:rsid w:val="00674D2F"/>
    <w:rsid w:val="00674FA7"/>
    <w:rsid w:val="0067502A"/>
    <w:rsid w:val="006750CA"/>
    <w:rsid w:val="00675520"/>
    <w:rsid w:val="006757DF"/>
    <w:rsid w:val="006759CC"/>
    <w:rsid w:val="00675F3D"/>
    <w:rsid w:val="00676359"/>
    <w:rsid w:val="006767D6"/>
    <w:rsid w:val="00676965"/>
    <w:rsid w:val="0067697E"/>
    <w:rsid w:val="00676A4C"/>
    <w:rsid w:val="00676A88"/>
    <w:rsid w:val="00676C82"/>
    <w:rsid w:val="006770AA"/>
    <w:rsid w:val="006775D7"/>
    <w:rsid w:val="00677B72"/>
    <w:rsid w:val="00677C3D"/>
    <w:rsid w:val="00677EAF"/>
    <w:rsid w:val="00677EEE"/>
    <w:rsid w:val="006800DF"/>
    <w:rsid w:val="00680304"/>
    <w:rsid w:val="00680319"/>
    <w:rsid w:val="006807E3"/>
    <w:rsid w:val="00680832"/>
    <w:rsid w:val="00680905"/>
    <w:rsid w:val="00680C57"/>
    <w:rsid w:val="00680C73"/>
    <w:rsid w:val="00680F8B"/>
    <w:rsid w:val="00680FAB"/>
    <w:rsid w:val="00681180"/>
    <w:rsid w:val="00681260"/>
    <w:rsid w:val="006814C0"/>
    <w:rsid w:val="006814FD"/>
    <w:rsid w:val="00681711"/>
    <w:rsid w:val="00681756"/>
    <w:rsid w:val="00681B78"/>
    <w:rsid w:val="00681BF5"/>
    <w:rsid w:val="00681CD8"/>
    <w:rsid w:val="00681D1F"/>
    <w:rsid w:val="00681E1B"/>
    <w:rsid w:val="00681EBE"/>
    <w:rsid w:val="00681EF7"/>
    <w:rsid w:val="00681F5E"/>
    <w:rsid w:val="00681F9F"/>
    <w:rsid w:val="00681FC5"/>
    <w:rsid w:val="00681FEB"/>
    <w:rsid w:val="0068282F"/>
    <w:rsid w:val="006828EF"/>
    <w:rsid w:val="00682B41"/>
    <w:rsid w:val="00682B9E"/>
    <w:rsid w:val="00682CB3"/>
    <w:rsid w:val="00682D0F"/>
    <w:rsid w:val="00682D4E"/>
    <w:rsid w:val="00683157"/>
    <w:rsid w:val="00683382"/>
    <w:rsid w:val="006833B2"/>
    <w:rsid w:val="00683744"/>
    <w:rsid w:val="006837E3"/>
    <w:rsid w:val="006839C3"/>
    <w:rsid w:val="00683FCE"/>
    <w:rsid w:val="00684078"/>
    <w:rsid w:val="006842CC"/>
    <w:rsid w:val="00684312"/>
    <w:rsid w:val="006844B3"/>
    <w:rsid w:val="006846DD"/>
    <w:rsid w:val="00684B1A"/>
    <w:rsid w:val="00684B2A"/>
    <w:rsid w:val="00684B96"/>
    <w:rsid w:val="00684CD7"/>
    <w:rsid w:val="00684D7F"/>
    <w:rsid w:val="00684D9B"/>
    <w:rsid w:val="00684DCB"/>
    <w:rsid w:val="00684F11"/>
    <w:rsid w:val="006852BD"/>
    <w:rsid w:val="0068532C"/>
    <w:rsid w:val="006857A2"/>
    <w:rsid w:val="006858D1"/>
    <w:rsid w:val="00685988"/>
    <w:rsid w:val="00685ED3"/>
    <w:rsid w:val="00685F3B"/>
    <w:rsid w:val="00686013"/>
    <w:rsid w:val="00686376"/>
    <w:rsid w:val="006864F7"/>
    <w:rsid w:val="00686520"/>
    <w:rsid w:val="0068655D"/>
    <w:rsid w:val="006867FA"/>
    <w:rsid w:val="00686B58"/>
    <w:rsid w:val="00686C60"/>
    <w:rsid w:val="00686F6B"/>
    <w:rsid w:val="006874D1"/>
    <w:rsid w:val="006875BE"/>
    <w:rsid w:val="00687961"/>
    <w:rsid w:val="00687B46"/>
    <w:rsid w:val="00687E69"/>
    <w:rsid w:val="00690083"/>
    <w:rsid w:val="00690268"/>
    <w:rsid w:val="006903A4"/>
    <w:rsid w:val="006906D4"/>
    <w:rsid w:val="006908AC"/>
    <w:rsid w:val="006908D6"/>
    <w:rsid w:val="0069096B"/>
    <w:rsid w:val="00690994"/>
    <w:rsid w:val="00691191"/>
    <w:rsid w:val="006911A4"/>
    <w:rsid w:val="006914E7"/>
    <w:rsid w:val="006916EF"/>
    <w:rsid w:val="00691936"/>
    <w:rsid w:val="00691BB5"/>
    <w:rsid w:val="0069202E"/>
    <w:rsid w:val="006923A7"/>
    <w:rsid w:val="006924B0"/>
    <w:rsid w:val="00692861"/>
    <w:rsid w:val="006929A2"/>
    <w:rsid w:val="006932A2"/>
    <w:rsid w:val="00693573"/>
    <w:rsid w:val="00693C29"/>
    <w:rsid w:val="00693C54"/>
    <w:rsid w:val="00693CA1"/>
    <w:rsid w:val="00693FEF"/>
    <w:rsid w:val="0069405B"/>
    <w:rsid w:val="00694134"/>
    <w:rsid w:val="0069416B"/>
    <w:rsid w:val="00694223"/>
    <w:rsid w:val="006942CA"/>
    <w:rsid w:val="0069465E"/>
    <w:rsid w:val="0069479A"/>
    <w:rsid w:val="006953DA"/>
    <w:rsid w:val="006955F3"/>
    <w:rsid w:val="00695669"/>
    <w:rsid w:val="00695939"/>
    <w:rsid w:val="0069595E"/>
    <w:rsid w:val="00695A81"/>
    <w:rsid w:val="00695E33"/>
    <w:rsid w:val="0069607F"/>
    <w:rsid w:val="006964F0"/>
    <w:rsid w:val="006966FD"/>
    <w:rsid w:val="006967F8"/>
    <w:rsid w:val="006969AF"/>
    <w:rsid w:val="006970E6"/>
    <w:rsid w:val="006971D1"/>
    <w:rsid w:val="0069732B"/>
    <w:rsid w:val="0069733C"/>
    <w:rsid w:val="006974AF"/>
    <w:rsid w:val="00697582"/>
    <w:rsid w:val="00697593"/>
    <w:rsid w:val="00697BB4"/>
    <w:rsid w:val="006A0083"/>
    <w:rsid w:val="006A0578"/>
    <w:rsid w:val="006A06FF"/>
    <w:rsid w:val="006A0734"/>
    <w:rsid w:val="006A07F1"/>
    <w:rsid w:val="006A0C4B"/>
    <w:rsid w:val="006A0C7A"/>
    <w:rsid w:val="006A0FFA"/>
    <w:rsid w:val="006A1032"/>
    <w:rsid w:val="006A10DD"/>
    <w:rsid w:val="006A1200"/>
    <w:rsid w:val="006A1380"/>
    <w:rsid w:val="006A13D2"/>
    <w:rsid w:val="006A1668"/>
    <w:rsid w:val="006A18E5"/>
    <w:rsid w:val="006A1910"/>
    <w:rsid w:val="006A19BE"/>
    <w:rsid w:val="006A1E30"/>
    <w:rsid w:val="006A1EFA"/>
    <w:rsid w:val="006A1F1D"/>
    <w:rsid w:val="006A2105"/>
    <w:rsid w:val="006A23D7"/>
    <w:rsid w:val="006A27B0"/>
    <w:rsid w:val="006A282F"/>
    <w:rsid w:val="006A29CA"/>
    <w:rsid w:val="006A29E1"/>
    <w:rsid w:val="006A2DE9"/>
    <w:rsid w:val="006A2EE9"/>
    <w:rsid w:val="006A30F9"/>
    <w:rsid w:val="006A33D2"/>
    <w:rsid w:val="006A382F"/>
    <w:rsid w:val="006A3A6A"/>
    <w:rsid w:val="006A3BB1"/>
    <w:rsid w:val="006A3BC3"/>
    <w:rsid w:val="006A3E1F"/>
    <w:rsid w:val="006A3EAF"/>
    <w:rsid w:val="006A41FF"/>
    <w:rsid w:val="006A4474"/>
    <w:rsid w:val="006A4A1A"/>
    <w:rsid w:val="006A4ADC"/>
    <w:rsid w:val="006A4BC0"/>
    <w:rsid w:val="006A4D93"/>
    <w:rsid w:val="006A4FE1"/>
    <w:rsid w:val="006A4FE5"/>
    <w:rsid w:val="006A51B9"/>
    <w:rsid w:val="006A5472"/>
    <w:rsid w:val="006A5816"/>
    <w:rsid w:val="006A5D69"/>
    <w:rsid w:val="006A5E41"/>
    <w:rsid w:val="006A5E54"/>
    <w:rsid w:val="006A5EB1"/>
    <w:rsid w:val="006A617F"/>
    <w:rsid w:val="006A639B"/>
    <w:rsid w:val="006A65DB"/>
    <w:rsid w:val="006A683F"/>
    <w:rsid w:val="006A6925"/>
    <w:rsid w:val="006A693B"/>
    <w:rsid w:val="006A6A85"/>
    <w:rsid w:val="006A6C52"/>
    <w:rsid w:val="006A7327"/>
    <w:rsid w:val="006A7493"/>
    <w:rsid w:val="006A7687"/>
    <w:rsid w:val="006A785F"/>
    <w:rsid w:val="006B030F"/>
    <w:rsid w:val="006B0457"/>
    <w:rsid w:val="006B0669"/>
    <w:rsid w:val="006B0765"/>
    <w:rsid w:val="006B085E"/>
    <w:rsid w:val="006B0AA8"/>
    <w:rsid w:val="006B0BFB"/>
    <w:rsid w:val="006B0D2F"/>
    <w:rsid w:val="006B0E6D"/>
    <w:rsid w:val="006B0F7A"/>
    <w:rsid w:val="006B109D"/>
    <w:rsid w:val="006B1467"/>
    <w:rsid w:val="006B158B"/>
    <w:rsid w:val="006B15DF"/>
    <w:rsid w:val="006B1D27"/>
    <w:rsid w:val="006B21DD"/>
    <w:rsid w:val="006B23B8"/>
    <w:rsid w:val="006B24FE"/>
    <w:rsid w:val="006B28FD"/>
    <w:rsid w:val="006B2A84"/>
    <w:rsid w:val="006B2EC2"/>
    <w:rsid w:val="006B328D"/>
    <w:rsid w:val="006B33B6"/>
    <w:rsid w:val="006B354D"/>
    <w:rsid w:val="006B36F8"/>
    <w:rsid w:val="006B3820"/>
    <w:rsid w:val="006B39A6"/>
    <w:rsid w:val="006B3A93"/>
    <w:rsid w:val="006B3BD3"/>
    <w:rsid w:val="006B3C36"/>
    <w:rsid w:val="006B3EA0"/>
    <w:rsid w:val="006B41F0"/>
    <w:rsid w:val="006B4257"/>
    <w:rsid w:val="006B49C8"/>
    <w:rsid w:val="006B49FB"/>
    <w:rsid w:val="006B5121"/>
    <w:rsid w:val="006B5547"/>
    <w:rsid w:val="006B5769"/>
    <w:rsid w:val="006B588A"/>
    <w:rsid w:val="006B5907"/>
    <w:rsid w:val="006B5A6B"/>
    <w:rsid w:val="006B5A76"/>
    <w:rsid w:val="006B5D53"/>
    <w:rsid w:val="006B5F32"/>
    <w:rsid w:val="006B6377"/>
    <w:rsid w:val="006B64A3"/>
    <w:rsid w:val="006B688A"/>
    <w:rsid w:val="006B6C61"/>
    <w:rsid w:val="006B6FAD"/>
    <w:rsid w:val="006B7291"/>
    <w:rsid w:val="006B735B"/>
    <w:rsid w:val="006B73A3"/>
    <w:rsid w:val="006B7452"/>
    <w:rsid w:val="006B7645"/>
    <w:rsid w:val="006B7B15"/>
    <w:rsid w:val="006B7CB1"/>
    <w:rsid w:val="006B7E3C"/>
    <w:rsid w:val="006B7EFF"/>
    <w:rsid w:val="006B7F5B"/>
    <w:rsid w:val="006C005B"/>
    <w:rsid w:val="006C009D"/>
    <w:rsid w:val="006C00C8"/>
    <w:rsid w:val="006C08DC"/>
    <w:rsid w:val="006C099C"/>
    <w:rsid w:val="006C0EE6"/>
    <w:rsid w:val="006C1159"/>
    <w:rsid w:val="006C1430"/>
    <w:rsid w:val="006C1477"/>
    <w:rsid w:val="006C1516"/>
    <w:rsid w:val="006C1A89"/>
    <w:rsid w:val="006C1BED"/>
    <w:rsid w:val="006C1C82"/>
    <w:rsid w:val="006C1D90"/>
    <w:rsid w:val="006C1EFF"/>
    <w:rsid w:val="006C2091"/>
    <w:rsid w:val="006C2114"/>
    <w:rsid w:val="006C2525"/>
    <w:rsid w:val="006C2794"/>
    <w:rsid w:val="006C28B4"/>
    <w:rsid w:val="006C2AAC"/>
    <w:rsid w:val="006C2CF1"/>
    <w:rsid w:val="006C2E54"/>
    <w:rsid w:val="006C2FAD"/>
    <w:rsid w:val="006C30AE"/>
    <w:rsid w:val="006C3237"/>
    <w:rsid w:val="006C3298"/>
    <w:rsid w:val="006C3391"/>
    <w:rsid w:val="006C3757"/>
    <w:rsid w:val="006C379E"/>
    <w:rsid w:val="006C3805"/>
    <w:rsid w:val="006C3AC2"/>
    <w:rsid w:val="006C3C63"/>
    <w:rsid w:val="006C4202"/>
    <w:rsid w:val="006C4813"/>
    <w:rsid w:val="006C48A8"/>
    <w:rsid w:val="006C4A08"/>
    <w:rsid w:val="006C4A3E"/>
    <w:rsid w:val="006C501F"/>
    <w:rsid w:val="006C5212"/>
    <w:rsid w:val="006C5533"/>
    <w:rsid w:val="006C5667"/>
    <w:rsid w:val="006C581B"/>
    <w:rsid w:val="006C58EB"/>
    <w:rsid w:val="006C5965"/>
    <w:rsid w:val="006C5C62"/>
    <w:rsid w:val="006C5F66"/>
    <w:rsid w:val="006C60F0"/>
    <w:rsid w:val="006C6129"/>
    <w:rsid w:val="006C630C"/>
    <w:rsid w:val="006C6351"/>
    <w:rsid w:val="006C6710"/>
    <w:rsid w:val="006C6712"/>
    <w:rsid w:val="006C67BF"/>
    <w:rsid w:val="006C68F7"/>
    <w:rsid w:val="006C6C6F"/>
    <w:rsid w:val="006C7839"/>
    <w:rsid w:val="006D01E1"/>
    <w:rsid w:val="006D0904"/>
    <w:rsid w:val="006D0974"/>
    <w:rsid w:val="006D0CCF"/>
    <w:rsid w:val="006D0CEB"/>
    <w:rsid w:val="006D0DCF"/>
    <w:rsid w:val="006D1592"/>
    <w:rsid w:val="006D18CF"/>
    <w:rsid w:val="006D1C65"/>
    <w:rsid w:val="006D1E25"/>
    <w:rsid w:val="006D20AF"/>
    <w:rsid w:val="006D218F"/>
    <w:rsid w:val="006D2893"/>
    <w:rsid w:val="006D2953"/>
    <w:rsid w:val="006D2AA2"/>
    <w:rsid w:val="006D2AB9"/>
    <w:rsid w:val="006D2CCA"/>
    <w:rsid w:val="006D2E63"/>
    <w:rsid w:val="006D2F7C"/>
    <w:rsid w:val="006D2FD8"/>
    <w:rsid w:val="006D3A4A"/>
    <w:rsid w:val="006D3A61"/>
    <w:rsid w:val="006D3CED"/>
    <w:rsid w:val="006D3ED8"/>
    <w:rsid w:val="006D3FAE"/>
    <w:rsid w:val="006D3FB7"/>
    <w:rsid w:val="006D41AC"/>
    <w:rsid w:val="006D4654"/>
    <w:rsid w:val="006D47A5"/>
    <w:rsid w:val="006D50A5"/>
    <w:rsid w:val="006D50FA"/>
    <w:rsid w:val="006D5304"/>
    <w:rsid w:val="006D56EE"/>
    <w:rsid w:val="006D5826"/>
    <w:rsid w:val="006D5947"/>
    <w:rsid w:val="006D5FFC"/>
    <w:rsid w:val="006D6778"/>
    <w:rsid w:val="006D68BC"/>
    <w:rsid w:val="006D6A35"/>
    <w:rsid w:val="006D6A38"/>
    <w:rsid w:val="006D6D3F"/>
    <w:rsid w:val="006D6D78"/>
    <w:rsid w:val="006D6F8B"/>
    <w:rsid w:val="006D6F9B"/>
    <w:rsid w:val="006D6FFB"/>
    <w:rsid w:val="006D7061"/>
    <w:rsid w:val="006D72BC"/>
    <w:rsid w:val="006D743A"/>
    <w:rsid w:val="006D784C"/>
    <w:rsid w:val="006D788B"/>
    <w:rsid w:val="006D79AC"/>
    <w:rsid w:val="006E0097"/>
    <w:rsid w:val="006E0138"/>
    <w:rsid w:val="006E019D"/>
    <w:rsid w:val="006E01BF"/>
    <w:rsid w:val="006E043F"/>
    <w:rsid w:val="006E04E9"/>
    <w:rsid w:val="006E0508"/>
    <w:rsid w:val="006E052B"/>
    <w:rsid w:val="006E0843"/>
    <w:rsid w:val="006E09FA"/>
    <w:rsid w:val="006E0A4D"/>
    <w:rsid w:val="006E0F92"/>
    <w:rsid w:val="006E12ED"/>
    <w:rsid w:val="006E150F"/>
    <w:rsid w:val="006E189F"/>
    <w:rsid w:val="006E1A2C"/>
    <w:rsid w:val="006E1BF3"/>
    <w:rsid w:val="006E1C48"/>
    <w:rsid w:val="006E1E74"/>
    <w:rsid w:val="006E20B8"/>
    <w:rsid w:val="006E2108"/>
    <w:rsid w:val="006E2212"/>
    <w:rsid w:val="006E22EA"/>
    <w:rsid w:val="006E23C8"/>
    <w:rsid w:val="006E26CC"/>
    <w:rsid w:val="006E272A"/>
    <w:rsid w:val="006E29D1"/>
    <w:rsid w:val="006E2E78"/>
    <w:rsid w:val="006E2F35"/>
    <w:rsid w:val="006E2F51"/>
    <w:rsid w:val="006E3288"/>
    <w:rsid w:val="006E34D5"/>
    <w:rsid w:val="006E3538"/>
    <w:rsid w:val="006E36B5"/>
    <w:rsid w:val="006E375F"/>
    <w:rsid w:val="006E382A"/>
    <w:rsid w:val="006E382F"/>
    <w:rsid w:val="006E3875"/>
    <w:rsid w:val="006E39DD"/>
    <w:rsid w:val="006E407B"/>
    <w:rsid w:val="006E4271"/>
    <w:rsid w:val="006E4343"/>
    <w:rsid w:val="006E44DC"/>
    <w:rsid w:val="006E46EE"/>
    <w:rsid w:val="006E4981"/>
    <w:rsid w:val="006E575A"/>
    <w:rsid w:val="006E5C32"/>
    <w:rsid w:val="006E5F3F"/>
    <w:rsid w:val="006E61F0"/>
    <w:rsid w:val="006E658E"/>
    <w:rsid w:val="006E6862"/>
    <w:rsid w:val="006E69AA"/>
    <w:rsid w:val="006E6C21"/>
    <w:rsid w:val="006E6C36"/>
    <w:rsid w:val="006E6E06"/>
    <w:rsid w:val="006E6F9E"/>
    <w:rsid w:val="006E6FE2"/>
    <w:rsid w:val="006E6FEE"/>
    <w:rsid w:val="006E71E4"/>
    <w:rsid w:val="006E7250"/>
    <w:rsid w:val="006E7354"/>
    <w:rsid w:val="006E7379"/>
    <w:rsid w:val="006E73DE"/>
    <w:rsid w:val="006E742E"/>
    <w:rsid w:val="006E74BC"/>
    <w:rsid w:val="006E75E7"/>
    <w:rsid w:val="006E7685"/>
    <w:rsid w:val="006E78F5"/>
    <w:rsid w:val="006E78F6"/>
    <w:rsid w:val="006E7BF9"/>
    <w:rsid w:val="006E7ED6"/>
    <w:rsid w:val="006F06C2"/>
    <w:rsid w:val="006F083A"/>
    <w:rsid w:val="006F09F2"/>
    <w:rsid w:val="006F13E5"/>
    <w:rsid w:val="006F1940"/>
    <w:rsid w:val="006F1B0E"/>
    <w:rsid w:val="006F1BF3"/>
    <w:rsid w:val="006F1DBC"/>
    <w:rsid w:val="006F1F76"/>
    <w:rsid w:val="006F22AC"/>
    <w:rsid w:val="006F2767"/>
    <w:rsid w:val="006F2A48"/>
    <w:rsid w:val="006F2CBB"/>
    <w:rsid w:val="006F3329"/>
    <w:rsid w:val="006F37DF"/>
    <w:rsid w:val="006F3F1C"/>
    <w:rsid w:val="006F409F"/>
    <w:rsid w:val="006F44B6"/>
    <w:rsid w:val="006F4AC1"/>
    <w:rsid w:val="006F4BC7"/>
    <w:rsid w:val="006F4D68"/>
    <w:rsid w:val="006F4FF9"/>
    <w:rsid w:val="006F5091"/>
    <w:rsid w:val="006F53BC"/>
    <w:rsid w:val="006F5411"/>
    <w:rsid w:val="006F5C41"/>
    <w:rsid w:val="006F5E66"/>
    <w:rsid w:val="006F5FA5"/>
    <w:rsid w:val="006F6147"/>
    <w:rsid w:val="006F65A2"/>
    <w:rsid w:val="006F6620"/>
    <w:rsid w:val="006F66CF"/>
    <w:rsid w:val="006F6863"/>
    <w:rsid w:val="006F6943"/>
    <w:rsid w:val="006F6B16"/>
    <w:rsid w:val="006F6C8E"/>
    <w:rsid w:val="006F6CF4"/>
    <w:rsid w:val="006F6D41"/>
    <w:rsid w:val="006F6E89"/>
    <w:rsid w:val="006F7194"/>
    <w:rsid w:val="006F7953"/>
    <w:rsid w:val="006F7B93"/>
    <w:rsid w:val="006F7F28"/>
    <w:rsid w:val="006F7F3D"/>
    <w:rsid w:val="006F7F43"/>
    <w:rsid w:val="0070006B"/>
    <w:rsid w:val="00700436"/>
    <w:rsid w:val="007006CB"/>
    <w:rsid w:val="00700708"/>
    <w:rsid w:val="00700CD1"/>
    <w:rsid w:val="00700D93"/>
    <w:rsid w:val="007012B3"/>
    <w:rsid w:val="00701735"/>
    <w:rsid w:val="007017B8"/>
    <w:rsid w:val="00701AC7"/>
    <w:rsid w:val="00701B88"/>
    <w:rsid w:val="00702032"/>
    <w:rsid w:val="00702093"/>
    <w:rsid w:val="00702924"/>
    <w:rsid w:val="00702B1A"/>
    <w:rsid w:val="00702C7C"/>
    <w:rsid w:val="00702FB4"/>
    <w:rsid w:val="00703510"/>
    <w:rsid w:val="00703579"/>
    <w:rsid w:val="0070367B"/>
    <w:rsid w:val="00703742"/>
    <w:rsid w:val="00703B57"/>
    <w:rsid w:val="00703B84"/>
    <w:rsid w:val="00704003"/>
    <w:rsid w:val="00704160"/>
    <w:rsid w:val="00704171"/>
    <w:rsid w:val="007041C2"/>
    <w:rsid w:val="00704287"/>
    <w:rsid w:val="00704290"/>
    <w:rsid w:val="007042B7"/>
    <w:rsid w:val="007045C2"/>
    <w:rsid w:val="0070491D"/>
    <w:rsid w:val="00704E87"/>
    <w:rsid w:val="00705321"/>
    <w:rsid w:val="00705638"/>
    <w:rsid w:val="00705709"/>
    <w:rsid w:val="0070578C"/>
    <w:rsid w:val="0070581E"/>
    <w:rsid w:val="00705E50"/>
    <w:rsid w:val="00706018"/>
    <w:rsid w:val="00706242"/>
    <w:rsid w:val="00706325"/>
    <w:rsid w:val="0070644A"/>
    <w:rsid w:val="00706551"/>
    <w:rsid w:val="007065E8"/>
    <w:rsid w:val="00706949"/>
    <w:rsid w:val="00706F13"/>
    <w:rsid w:val="00707382"/>
    <w:rsid w:val="0070757F"/>
    <w:rsid w:val="00707910"/>
    <w:rsid w:val="00707D97"/>
    <w:rsid w:val="0071005F"/>
    <w:rsid w:val="007100EB"/>
    <w:rsid w:val="00710175"/>
    <w:rsid w:val="007105F5"/>
    <w:rsid w:val="00710AF1"/>
    <w:rsid w:val="00711064"/>
    <w:rsid w:val="007111D3"/>
    <w:rsid w:val="00711BD2"/>
    <w:rsid w:val="00711E5E"/>
    <w:rsid w:val="007120AC"/>
    <w:rsid w:val="0071215B"/>
    <w:rsid w:val="00712615"/>
    <w:rsid w:val="00712763"/>
    <w:rsid w:val="00712793"/>
    <w:rsid w:val="007127D6"/>
    <w:rsid w:val="007128DF"/>
    <w:rsid w:val="00712B80"/>
    <w:rsid w:val="00712BE2"/>
    <w:rsid w:val="00713ECB"/>
    <w:rsid w:val="0071474E"/>
    <w:rsid w:val="00714791"/>
    <w:rsid w:val="007148C6"/>
    <w:rsid w:val="007148DF"/>
    <w:rsid w:val="00714BCD"/>
    <w:rsid w:val="00714CEE"/>
    <w:rsid w:val="00714D05"/>
    <w:rsid w:val="00714D51"/>
    <w:rsid w:val="00715135"/>
    <w:rsid w:val="00715193"/>
    <w:rsid w:val="007156C6"/>
    <w:rsid w:val="00715909"/>
    <w:rsid w:val="007159DB"/>
    <w:rsid w:val="00715C47"/>
    <w:rsid w:val="00715DEB"/>
    <w:rsid w:val="00715EBD"/>
    <w:rsid w:val="007162A5"/>
    <w:rsid w:val="00716403"/>
    <w:rsid w:val="007166A0"/>
    <w:rsid w:val="0071673D"/>
    <w:rsid w:val="00716873"/>
    <w:rsid w:val="007168F4"/>
    <w:rsid w:val="00716CE3"/>
    <w:rsid w:val="00716DA9"/>
    <w:rsid w:val="00716FBE"/>
    <w:rsid w:val="0071726D"/>
    <w:rsid w:val="0071737C"/>
    <w:rsid w:val="0071740E"/>
    <w:rsid w:val="0071757C"/>
    <w:rsid w:val="007175BB"/>
    <w:rsid w:val="00717848"/>
    <w:rsid w:val="00717887"/>
    <w:rsid w:val="00717A90"/>
    <w:rsid w:val="00717F19"/>
    <w:rsid w:val="0072004F"/>
    <w:rsid w:val="0072066F"/>
    <w:rsid w:val="007206CF"/>
    <w:rsid w:val="00720DA9"/>
    <w:rsid w:val="00720DBA"/>
    <w:rsid w:val="00720EEB"/>
    <w:rsid w:val="00721049"/>
    <w:rsid w:val="0072121F"/>
    <w:rsid w:val="00721240"/>
    <w:rsid w:val="007212B5"/>
    <w:rsid w:val="007214AE"/>
    <w:rsid w:val="007214F6"/>
    <w:rsid w:val="00721610"/>
    <w:rsid w:val="00721A26"/>
    <w:rsid w:val="00721A42"/>
    <w:rsid w:val="00721CE8"/>
    <w:rsid w:val="00722026"/>
    <w:rsid w:val="007221FB"/>
    <w:rsid w:val="00722205"/>
    <w:rsid w:val="007223CB"/>
    <w:rsid w:val="007223DB"/>
    <w:rsid w:val="007226AA"/>
    <w:rsid w:val="00722938"/>
    <w:rsid w:val="00722B1E"/>
    <w:rsid w:val="00722B76"/>
    <w:rsid w:val="00722D16"/>
    <w:rsid w:val="00723504"/>
    <w:rsid w:val="0072352A"/>
    <w:rsid w:val="007237CD"/>
    <w:rsid w:val="00723E46"/>
    <w:rsid w:val="00723ECD"/>
    <w:rsid w:val="00724580"/>
    <w:rsid w:val="007247CB"/>
    <w:rsid w:val="00724B4F"/>
    <w:rsid w:val="00724BD2"/>
    <w:rsid w:val="00724CD2"/>
    <w:rsid w:val="00724F2D"/>
    <w:rsid w:val="0072522A"/>
    <w:rsid w:val="007252E8"/>
    <w:rsid w:val="007254F6"/>
    <w:rsid w:val="0072594E"/>
    <w:rsid w:val="00725A65"/>
    <w:rsid w:val="00725BC7"/>
    <w:rsid w:val="00725E1A"/>
    <w:rsid w:val="00725FD9"/>
    <w:rsid w:val="007262DB"/>
    <w:rsid w:val="0072657F"/>
    <w:rsid w:val="007265B2"/>
    <w:rsid w:val="007265FF"/>
    <w:rsid w:val="00726874"/>
    <w:rsid w:val="007268D1"/>
    <w:rsid w:val="0072704F"/>
    <w:rsid w:val="007271F1"/>
    <w:rsid w:val="007274A9"/>
    <w:rsid w:val="007276A8"/>
    <w:rsid w:val="007276BB"/>
    <w:rsid w:val="00727B10"/>
    <w:rsid w:val="00727BCD"/>
    <w:rsid w:val="00727F4E"/>
    <w:rsid w:val="00727FFC"/>
    <w:rsid w:val="00730034"/>
    <w:rsid w:val="007304D2"/>
    <w:rsid w:val="00730753"/>
    <w:rsid w:val="007309CB"/>
    <w:rsid w:val="00730DB7"/>
    <w:rsid w:val="00730DFE"/>
    <w:rsid w:val="0073116A"/>
    <w:rsid w:val="007315B3"/>
    <w:rsid w:val="00731800"/>
    <w:rsid w:val="00731941"/>
    <w:rsid w:val="00731ACC"/>
    <w:rsid w:val="00731B97"/>
    <w:rsid w:val="00731D58"/>
    <w:rsid w:val="00732324"/>
    <w:rsid w:val="007323E9"/>
    <w:rsid w:val="00732444"/>
    <w:rsid w:val="00732774"/>
    <w:rsid w:val="00732930"/>
    <w:rsid w:val="00732A9D"/>
    <w:rsid w:val="00732C76"/>
    <w:rsid w:val="00732CF4"/>
    <w:rsid w:val="0073326C"/>
    <w:rsid w:val="007332B2"/>
    <w:rsid w:val="0073344D"/>
    <w:rsid w:val="00733643"/>
    <w:rsid w:val="00733879"/>
    <w:rsid w:val="00733ABD"/>
    <w:rsid w:val="00733BFC"/>
    <w:rsid w:val="00733D1B"/>
    <w:rsid w:val="00734059"/>
    <w:rsid w:val="00734379"/>
    <w:rsid w:val="00734473"/>
    <w:rsid w:val="007348B8"/>
    <w:rsid w:val="00734A32"/>
    <w:rsid w:val="00734A77"/>
    <w:rsid w:val="00734B42"/>
    <w:rsid w:val="00734EF8"/>
    <w:rsid w:val="00735281"/>
    <w:rsid w:val="00735372"/>
    <w:rsid w:val="0073549E"/>
    <w:rsid w:val="007355C6"/>
    <w:rsid w:val="007356BD"/>
    <w:rsid w:val="0073576F"/>
    <w:rsid w:val="007358E3"/>
    <w:rsid w:val="00735A6E"/>
    <w:rsid w:val="00735FB0"/>
    <w:rsid w:val="00736511"/>
    <w:rsid w:val="0073663B"/>
    <w:rsid w:val="00736A70"/>
    <w:rsid w:val="00736AA4"/>
    <w:rsid w:val="00736C76"/>
    <w:rsid w:val="00736F98"/>
    <w:rsid w:val="00737028"/>
    <w:rsid w:val="0073705A"/>
    <w:rsid w:val="0073706B"/>
    <w:rsid w:val="007370E7"/>
    <w:rsid w:val="007374DA"/>
    <w:rsid w:val="00737569"/>
    <w:rsid w:val="00737617"/>
    <w:rsid w:val="007378B1"/>
    <w:rsid w:val="00737CAF"/>
    <w:rsid w:val="00737CB0"/>
    <w:rsid w:val="00737F0A"/>
    <w:rsid w:val="007400E5"/>
    <w:rsid w:val="00740123"/>
    <w:rsid w:val="0074026E"/>
    <w:rsid w:val="007402DF"/>
    <w:rsid w:val="007402F0"/>
    <w:rsid w:val="00740552"/>
    <w:rsid w:val="0074067C"/>
    <w:rsid w:val="00740C56"/>
    <w:rsid w:val="00740F7A"/>
    <w:rsid w:val="007411DF"/>
    <w:rsid w:val="00741429"/>
    <w:rsid w:val="0074178B"/>
    <w:rsid w:val="00741D09"/>
    <w:rsid w:val="00741D58"/>
    <w:rsid w:val="00742627"/>
    <w:rsid w:val="007426B2"/>
    <w:rsid w:val="007426CE"/>
    <w:rsid w:val="0074299E"/>
    <w:rsid w:val="007432D3"/>
    <w:rsid w:val="007434E0"/>
    <w:rsid w:val="007435A9"/>
    <w:rsid w:val="00743611"/>
    <w:rsid w:val="00743714"/>
    <w:rsid w:val="0074385F"/>
    <w:rsid w:val="00743884"/>
    <w:rsid w:val="00743C17"/>
    <w:rsid w:val="00743F53"/>
    <w:rsid w:val="007449C1"/>
    <w:rsid w:val="00744CC9"/>
    <w:rsid w:val="00744DF5"/>
    <w:rsid w:val="00744E3E"/>
    <w:rsid w:val="00744E74"/>
    <w:rsid w:val="00745013"/>
    <w:rsid w:val="00745146"/>
    <w:rsid w:val="00745221"/>
    <w:rsid w:val="00745249"/>
    <w:rsid w:val="007455B6"/>
    <w:rsid w:val="007455C5"/>
    <w:rsid w:val="0074568C"/>
    <w:rsid w:val="00745A90"/>
    <w:rsid w:val="00745B9B"/>
    <w:rsid w:val="00745D52"/>
    <w:rsid w:val="00745DA2"/>
    <w:rsid w:val="00746008"/>
    <w:rsid w:val="00746624"/>
    <w:rsid w:val="00746741"/>
    <w:rsid w:val="00746930"/>
    <w:rsid w:val="00746985"/>
    <w:rsid w:val="00746ABD"/>
    <w:rsid w:val="00746C33"/>
    <w:rsid w:val="00746CAD"/>
    <w:rsid w:val="00746E6A"/>
    <w:rsid w:val="00746EB0"/>
    <w:rsid w:val="00746F60"/>
    <w:rsid w:val="007476EA"/>
    <w:rsid w:val="007476F8"/>
    <w:rsid w:val="007477B2"/>
    <w:rsid w:val="00747844"/>
    <w:rsid w:val="00747C43"/>
    <w:rsid w:val="00747C67"/>
    <w:rsid w:val="00747EB9"/>
    <w:rsid w:val="0075012A"/>
    <w:rsid w:val="0075068A"/>
    <w:rsid w:val="007506D2"/>
    <w:rsid w:val="00750804"/>
    <w:rsid w:val="00750BA4"/>
    <w:rsid w:val="00750DD0"/>
    <w:rsid w:val="0075167C"/>
    <w:rsid w:val="007518AC"/>
    <w:rsid w:val="00751A81"/>
    <w:rsid w:val="00751BB0"/>
    <w:rsid w:val="00751E75"/>
    <w:rsid w:val="00751E8B"/>
    <w:rsid w:val="00751F68"/>
    <w:rsid w:val="00751F8D"/>
    <w:rsid w:val="00751FA3"/>
    <w:rsid w:val="00752467"/>
    <w:rsid w:val="007525A0"/>
    <w:rsid w:val="00752A75"/>
    <w:rsid w:val="00752AEA"/>
    <w:rsid w:val="00752B48"/>
    <w:rsid w:val="00752BD8"/>
    <w:rsid w:val="00752FBB"/>
    <w:rsid w:val="0075302A"/>
    <w:rsid w:val="00753218"/>
    <w:rsid w:val="007532D1"/>
    <w:rsid w:val="00753521"/>
    <w:rsid w:val="00753586"/>
    <w:rsid w:val="0075380F"/>
    <w:rsid w:val="00753A85"/>
    <w:rsid w:val="00753DF2"/>
    <w:rsid w:val="00753E8E"/>
    <w:rsid w:val="00753F02"/>
    <w:rsid w:val="007541C1"/>
    <w:rsid w:val="0075428A"/>
    <w:rsid w:val="007542E5"/>
    <w:rsid w:val="0075432C"/>
    <w:rsid w:val="00754477"/>
    <w:rsid w:val="0075463C"/>
    <w:rsid w:val="00754888"/>
    <w:rsid w:val="00754908"/>
    <w:rsid w:val="0075493D"/>
    <w:rsid w:val="0075497B"/>
    <w:rsid w:val="00754A95"/>
    <w:rsid w:val="00754C43"/>
    <w:rsid w:val="00754CC9"/>
    <w:rsid w:val="00754D93"/>
    <w:rsid w:val="00754FB9"/>
    <w:rsid w:val="007551DB"/>
    <w:rsid w:val="007554B1"/>
    <w:rsid w:val="00755638"/>
    <w:rsid w:val="00755731"/>
    <w:rsid w:val="007559E1"/>
    <w:rsid w:val="00755EED"/>
    <w:rsid w:val="0075612B"/>
    <w:rsid w:val="0075637F"/>
    <w:rsid w:val="007565CC"/>
    <w:rsid w:val="0075674A"/>
    <w:rsid w:val="00756778"/>
    <w:rsid w:val="00756D99"/>
    <w:rsid w:val="00756EDB"/>
    <w:rsid w:val="00756F87"/>
    <w:rsid w:val="00757044"/>
    <w:rsid w:val="007570B1"/>
    <w:rsid w:val="007571C7"/>
    <w:rsid w:val="007578B7"/>
    <w:rsid w:val="007578FB"/>
    <w:rsid w:val="00757E3A"/>
    <w:rsid w:val="00760146"/>
    <w:rsid w:val="0076038F"/>
    <w:rsid w:val="007605DB"/>
    <w:rsid w:val="00760C45"/>
    <w:rsid w:val="00760E91"/>
    <w:rsid w:val="00761202"/>
    <w:rsid w:val="0076126B"/>
    <w:rsid w:val="007613ED"/>
    <w:rsid w:val="007613F0"/>
    <w:rsid w:val="007617B3"/>
    <w:rsid w:val="007618D7"/>
    <w:rsid w:val="00761A64"/>
    <w:rsid w:val="00761C48"/>
    <w:rsid w:val="0076227D"/>
    <w:rsid w:val="00762421"/>
    <w:rsid w:val="00762538"/>
    <w:rsid w:val="0076273F"/>
    <w:rsid w:val="0076297C"/>
    <w:rsid w:val="00762989"/>
    <w:rsid w:val="00762B2B"/>
    <w:rsid w:val="0076332C"/>
    <w:rsid w:val="007634CC"/>
    <w:rsid w:val="0076382E"/>
    <w:rsid w:val="0076385F"/>
    <w:rsid w:val="0076389B"/>
    <w:rsid w:val="00763AAB"/>
    <w:rsid w:val="00763E0C"/>
    <w:rsid w:val="00763ED7"/>
    <w:rsid w:val="00764546"/>
    <w:rsid w:val="00764762"/>
    <w:rsid w:val="00764B6A"/>
    <w:rsid w:val="00764B92"/>
    <w:rsid w:val="00764C33"/>
    <w:rsid w:val="00764EC0"/>
    <w:rsid w:val="0076514B"/>
    <w:rsid w:val="007656AB"/>
    <w:rsid w:val="00765850"/>
    <w:rsid w:val="007658A5"/>
    <w:rsid w:val="00765A49"/>
    <w:rsid w:val="00765B4B"/>
    <w:rsid w:val="007661D1"/>
    <w:rsid w:val="007662AE"/>
    <w:rsid w:val="0076663F"/>
    <w:rsid w:val="0076672C"/>
    <w:rsid w:val="00766786"/>
    <w:rsid w:val="007667DF"/>
    <w:rsid w:val="00766AA8"/>
    <w:rsid w:val="00766C2A"/>
    <w:rsid w:val="00766C2B"/>
    <w:rsid w:val="00766CE1"/>
    <w:rsid w:val="00766CEE"/>
    <w:rsid w:val="00766F2C"/>
    <w:rsid w:val="00767228"/>
    <w:rsid w:val="0076738C"/>
    <w:rsid w:val="00767602"/>
    <w:rsid w:val="00767802"/>
    <w:rsid w:val="00767B2B"/>
    <w:rsid w:val="00767E42"/>
    <w:rsid w:val="00767EFC"/>
    <w:rsid w:val="007704A4"/>
    <w:rsid w:val="00770AC5"/>
    <w:rsid w:val="00770E95"/>
    <w:rsid w:val="00770F22"/>
    <w:rsid w:val="00771440"/>
    <w:rsid w:val="007718E9"/>
    <w:rsid w:val="0077220F"/>
    <w:rsid w:val="007724ED"/>
    <w:rsid w:val="00772518"/>
    <w:rsid w:val="00772569"/>
    <w:rsid w:val="0077273E"/>
    <w:rsid w:val="00772A07"/>
    <w:rsid w:val="00772A49"/>
    <w:rsid w:val="00772C51"/>
    <w:rsid w:val="00773144"/>
    <w:rsid w:val="007731B9"/>
    <w:rsid w:val="00773437"/>
    <w:rsid w:val="00773558"/>
    <w:rsid w:val="0077390E"/>
    <w:rsid w:val="00773B70"/>
    <w:rsid w:val="00773B9B"/>
    <w:rsid w:val="00773E5B"/>
    <w:rsid w:val="00773F53"/>
    <w:rsid w:val="00773F96"/>
    <w:rsid w:val="007743E3"/>
    <w:rsid w:val="0077450D"/>
    <w:rsid w:val="00774590"/>
    <w:rsid w:val="00774663"/>
    <w:rsid w:val="0077470E"/>
    <w:rsid w:val="00774C34"/>
    <w:rsid w:val="007750F8"/>
    <w:rsid w:val="007751A9"/>
    <w:rsid w:val="00775235"/>
    <w:rsid w:val="007752D0"/>
    <w:rsid w:val="007754BC"/>
    <w:rsid w:val="00775543"/>
    <w:rsid w:val="00775A60"/>
    <w:rsid w:val="00775C9B"/>
    <w:rsid w:val="00775E36"/>
    <w:rsid w:val="00775F1E"/>
    <w:rsid w:val="00775F34"/>
    <w:rsid w:val="00775FDA"/>
    <w:rsid w:val="00776331"/>
    <w:rsid w:val="00776544"/>
    <w:rsid w:val="00776569"/>
    <w:rsid w:val="007769D6"/>
    <w:rsid w:val="00777420"/>
    <w:rsid w:val="00777511"/>
    <w:rsid w:val="007777F1"/>
    <w:rsid w:val="007779E1"/>
    <w:rsid w:val="00777BC8"/>
    <w:rsid w:val="007805BB"/>
    <w:rsid w:val="00780810"/>
    <w:rsid w:val="007809EB"/>
    <w:rsid w:val="00780B3A"/>
    <w:rsid w:val="00780B93"/>
    <w:rsid w:val="00780C36"/>
    <w:rsid w:val="00780D63"/>
    <w:rsid w:val="00780D7F"/>
    <w:rsid w:val="00780ED4"/>
    <w:rsid w:val="00781026"/>
    <w:rsid w:val="007810E0"/>
    <w:rsid w:val="007812E5"/>
    <w:rsid w:val="0078130D"/>
    <w:rsid w:val="007813DD"/>
    <w:rsid w:val="007814C6"/>
    <w:rsid w:val="00781572"/>
    <w:rsid w:val="00781D2E"/>
    <w:rsid w:val="00781D8E"/>
    <w:rsid w:val="00782435"/>
    <w:rsid w:val="007827BC"/>
    <w:rsid w:val="007828A8"/>
    <w:rsid w:val="00782D05"/>
    <w:rsid w:val="00782D63"/>
    <w:rsid w:val="007830D3"/>
    <w:rsid w:val="0078349D"/>
    <w:rsid w:val="0078353B"/>
    <w:rsid w:val="007838E1"/>
    <w:rsid w:val="00783936"/>
    <w:rsid w:val="00783AAB"/>
    <w:rsid w:val="00783E70"/>
    <w:rsid w:val="00784532"/>
    <w:rsid w:val="007846B1"/>
    <w:rsid w:val="007846F8"/>
    <w:rsid w:val="0078494B"/>
    <w:rsid w:val="00784B0F"/>
    <w:rsid w:val="00784F3D"/>
    <w:rsid w:val="0078525C"/>
    <w:rsid w:val="00785349"/>
    <w:rsid w:val="007855B1"/>
    <w:rsid w:val="00785A3E"/>
    <w:rsid w:val="00785AE5"/>
    <w:rsid w:val="00785C02"/>
    <w:rsid w:val="00785FAC"/>
    <w:rsid w:val="00785FD8"/>
    <w:rsid w:val="0078605C"/>
    <w:rsid w:val="007864B8"/>
    <w:rsid w:val="007865FF"/>
    <w:rsid w:val="007868BB"/>
    <w:rsid w:val="00786B1B"/>
    <w:rsid w:val="00786FFD"/>
    <w:rsid w:val="00787239"/>
    <w:rsid w:val="00787736"/>
    <w:rsid w:val="007877A0"/>
    <w:rsid w:val="00787B01"/>
    <w:rsid w:val="00787D58"/>
    <w:rsid w:val="007904CA"/>
    <w:rsid w:val="00790987"/>
    <w:rsid w:val="00790A76"/>
    <w:rsid w:val="00790BAB"/>
    <w:rsid w:val="00790C2E"/>
    <w:rsid w:val="00790FBC"/>
    <w:rsid w:val="0079111B"/>
    <w:rsid w:val="007913C8"/>
    <w:rsid w:val="0079151D"/>
    <w:rsid w:val="007918A1"/>
    <w:rsid w:val="007919FA"/>
    <w:rsid w:val="00791A66"/>
    <w:rsid w:val="00791BB3"/>
    <w:rsid w:val="00791DAC"/>
    <w:rsid w:val="007920AD"/>
    <w:rsid w:val="00792101"/>
    <w:rsid w:val="007923A6"/>
    <w:rsid w:val="007923D7"/>
    <w:rsid w:val="007927BA"/>
    <w:rsid w:val="007928FB"/>
    <w:rsid w:val="00792B02"/>
    <w:rsid w:val="00792B6B"/>
    <w:rsid w:val="00792D74"/>
    <w:rsid w:val="0079304A"/>
    <w:rsid w:val="0079311F"/>
    <w:rsid w:val="00793142"/>
    <w:rsid w:val="007938DB"/>
    <w:rsid w:val="0079390E"/>
    <w:rsid w:val="00793BC6"/>
    <w:rsid w:val="00793C9B"/>
    <w:rsid w:val="00793F78"/>
    <w:rsid w:val="00794001"/>
    <w:rsid w:val="00794087"/>
    <w:rsid w:val="00794622"/>
    <w:rsid w:val="00794623"/>
    <w:rsid w:val="007947AB"/>
    <w:rsid w:val="007948CE"/>
    <w:rsid w:val="00794E60"/>
    <w:rsid w:val="00794F5E"/>
    <w:rsid w:val="00795017"/>
    <w:rsid w:val="0079511F"/>
    <w:rsid w:val="00795258"/>
    <w:rsid w:val="00795305"/>
    <w:rsid w:val="00795473"/>
    <w:rsid w:val="007955F7"/>
    <w:rsid w:val="0079587B"/>
    <w:rsid w:val="007959BF"/>
    <w:rsid w:val="00795F9F"/>
    <w:rsid w:val="0079603D"/>
    <w:rsid w:val="007961D8"/>
    <w:rsid w:val="007963DD"/>
    <w:rsid w:val="007966A5"/>
    <w:rsid w:val="007969DE"/>
    <w:rsid w:val="00796D76"/>
    <w:rsid w:val="0079711F"/>
    <w:rsid w:val="00797185"/>
    <w:rsid w:val="0079720B"/>
    <w:rsid w:val="00797639"/>
    <w:rsid w:val="00797812"/>
    <w:rsid w:val="007979DB"/>
    <w:rsid w:val="00797DDF"/>
    <w:rsid w:val="007A0031"/>
    <w:rsid w:val="007A0362"/>
    <w:rsid w:val="007A0E3E"/>
    <w:rsid w:val="007A11A3"/>
    <w:rsid w:val="007A1256"/>
    <w:rsid w:val="007A12F2"/>
    <w:rsid w:val="007A1433"/>
    <w:rsid w:val="007A1535"/>
    <w:rsid w:val="007A1591"/>
    <w:rsid w:val="007A1962"/>
    <w:rsid w:val="007A1CED"/>
    <w:rsid w:val="007A22AF"/>
    <w:rsid w:val="007A234F"/>
    <w:rsid w:val="007A2520"/>
    <w:rsid w:val="007A29CA"/>
    <w:rsid w:val="007A35B3"/>
    <w:rsid w:val="007A36CB"/>
    <w:rsid w:val="007A3853"/>
    <w:rsid w:val="007A3CA8"/>
    <w:rsid w:val="007A3F7C"/>
    <w:rsid w:val="007A40DE"/>
    <w:rsid w:val="007A4218"/>
    <w:rsid w:val="007A46D1"/>
    <w:rsid w:val="007A48A6"/>
    <w:rsid w:val="007A5114"/>
    <w:rsid w:val="007A52B2"/>
    <w:rsid w:val="007A5307"/>
    <w:rsid w:val="007A542D"/>
    <w:rsid w:val="007A596E"/>
    <w:rsid w:val="007A5BE3"/>
    <w:rsid w:val="007A5F4D"/>
    <w:rsid w:val="007A6290"/>
    <w:rsid w:val="007A631C"/>
    <w:rsid w:val="007A6387"/>
    <w:rsid w:val="007A63BB"/>
    <w:rsid w:val="007A64CF"/>
    <w:rsid w:val="007A675D"/>
    <w:rsid w:val="007A6E97"/>
    <w:rsid w:val="007A73DE"/>
    <w:rsid w:val="007A7489"/>
    <w:rsid w:val="007A7623"/>
    <w:rsid w:val="007A7737"/>
    <w:rsid w:val="007A7809"/>
    <w:rsid w:val="007A79AD"/>
    <w:rsid w:val="007A7B65"/>
    <w:rsid w:val="007A7EFF"/>
    <w:rsid w:val="007A7F2D"/>
    <w:rsid w:val="007B00E9"/>
    <w:rsid w:val="007B012E"/>
    <w:rsid w:val="007B0256"/>
    <w:rsid w:val="007B0343"/>
    <w:rsid w:val="007B0474"/>
    <w:rsid w:val="007B0665"/>
    <w:rsid w:val="007B083A"/>
    <w:rsid w:val="007B0A00"/>
    <w:rsid w:val="007B0E17"/>
    <w:rsid w:val="007B1135"/>
    <w:rsid w:val="007B1331"/>
    <w:rsid w:val="007B1383"/>
    <w:rsid w:val="007B13DA"/>
    <w:rsid w:val="007B16B2"/>
    <w:rsid w:val="007B1DE2"/>
    <w:rsid w:val="007B2256"/>
    <w:rsid w:val="007B2985"/>
    <w:rsid w:val="007B29E4"/>
    <w:rsid w:val="007B2CFB"/>
    <w:rsid w:val="007B2E29"/>
    <w:rsid w:val="007B2EF3"/>
    <w:rsid w:val="007B2FD3"/>
    <w:rsid w:val="007B35D4"/>
    <w:rsid w:val="007B3799"/>
    <w:rsid w:val="007B387A"/>
    <w:rsid w:val="007B388D"/>
    <w:rsid w:val="007B39B7"/>
    <w:rsid w:val="007B3E6F"/>
    <w:rsid w:val="007B3F44"/>
    <w:rsid w:val="007B3FA8"/>
    <w:rsid w:val="007B3FD3"/>
    <w:rsid w:val="007B47E9"/>
    <w:rsid w:val="007B4941"/>
    <w:rsid w:val="007B4BC4"/>
    <w:rsid w:val="007B4F67"/>
    <w:rsid w:val="007B51A2"/>
    <w:rsid w:val="007B5339"/>
    <w:rsid w:val="007B53E6"/>
    <w:rsid w:val="007B5473"/>
    <w:rsid w:val="007B5512"/>
    <w:rsid w:val="007B5A27"/>
    <w:rsid w:val="007B5A8C"/>
    <w:rsid w:val="007B6A12"/>
    <w:rsid w:val="007B6CC6"/>
    <w:rsid w:val="007B6DA0"/>
    <w:rsid w:val="007B716E"/>
    <w:rsid w:val="007B7364"/>
    <w:rsid w:val="007B74DB"/>
    <w:rsid w:val="007B7594"/>
    <w:rsid w:val="007B7626"/>
    <w:rsid w:val="007B7645"/>
    <w:rsid w:val="007B7668"/>
    <w:rsid w:val="007B768D"/>
    <w:rsid w:val="007B782F"/>
    <w:rsid w:val="007B79BE"/>
    <w:rsid w:val="007B79D2"/>
    <w:rsid w:val="007B7B42"/>
    <w:rsid w:val="007B7D8D"/>
    <w:rsid w:val="007B7F3C"/>
    <w:rsid w:val="007C0132"/>
    <w:rsid w:val="007C025B"/>
    <w:rsid w:val="007C03F4"/>
    <w:rsid w:val="007C0929"/>
    <w:rsid w:val="007C09E7"/>
    <w:rsid w:val="007C0F48"/>
    <w:rsid w:val="007C106F"/>
    <w:rsid w:val="007C1258"/>
    <w:rsid w:val="007C14BD"/>
    <w:rsid w:val="007C1528"/>
    <w:rsid w:val="007C166D"/>
    <w:rsid w:val="007C1AD0"/>
    <w:rsid w:val="007C1B86"/>
    <w:rsid w:val="007C1EA7"/>
    <w:rsid w:val="007C1F84"/>
    <w:rsid w:val="007C2004"/>
    <w:rsid w:val="007C2279"/>
    <w:rsid w:val="007C2825"/>
    <w:rsid w:val="007C2859"/>
    <w:rsid w:val="007C2AA3"/>
    <w:rsid w:val="007C2E8F"/>
    <w:rsid w:val="007C32C6"/>
    <w:rsid w:val="007C3576"/>
    <w:rsid w:val="007C371A"/>
    <w:rsid w:val="007C38C1"/>
    <w:rsid w:val="007C3B5F"/>
    <w:rsid w:val="007C3DC9"/>
    <w:rsid w:val="007C4130"/>
    <w:rsid w:val="007C4188"/>
    <w:rsid w:val="007C41E4"/>
    <w:rsid w:val="007C468D"/>
    <w:rsid w:val="007C4ABD"/>
    <w:rsid w:val="007C4D44"/>
    <w:rsid w:val="007C4DB6"/>
    <w:rsid w:val="007C4E43"/>
    <w:rsid w:val="007C5792"/>
    <w:rsid w:val="007C595A"/>
    <w:rsid w:val="007C5962"/>
    <w:rsid w:val="007C59A9"/>
    <w:rsid w:val="007C6337"/>
    <w:rsid w:val="007C65C5"/>
    <w:rsid w:val="007C6FD8"/>
    <w:rsid w:val="007C77DF"/>
    <w:rsid w:val="007C789A"/>
    <w:rsid w:val="007C78C0"/>
    <w:rsid w:val="007C7A30"/>
    <w:rsid w:val="007D03CD"/>
    <w:rsid w:val="007D0535"/>
    <w:rsid w:val="007D06BD"/>
    <w:rsid w:val="007D0997"/>
    <w:rsid w:val="007D0D72"/>
    <w:rsid w:val="007D0E22"/>
    <w:rsid w:val="007D0FB8"/>
    <w:rsid w:val="007D1380"/>
    <w:rsid w:val="007D19F2"/>
    <w:rsid w:val="007D1B12"/>
    <w:rsid w:val="007D1E5E"/>
    <w:rsid w:val="007D1E8A"/>
    <w:rsid w:val="007D21E5"/>
    <w:rsid w:val="007D22B6"/>
    <w:rsid w:val="007D2315"/>
    <w:rsid w:val="007D2640"/>
    <w:rsid w:val="007D2666"/>
    <w:rsid w:val="007D27B1"/>
    <w:rsid w:val="007D27C0"/>
    <w:rsid w:val="007D2A8A"/>
    <w:rsid w:val="007D2C25"/>
    <w:rsid w:val="007D2F6B"/>
    <w:rsid w:val="007D3347"/>
    <w:rsid w:val="007D3543"/>
    <w:rsid w:val="007D3890"/>
    <w:rsid w:val="007D3912"/>
    <w:rsid w:val="007D3C8E"/>
    <w:rsid w:val="007D42A6"/>
    <w:rsid w:val="007D42E1"/>
    <w:rsid w:val="007D4629"/>
    <w:rsid w:val="007D484B"/>
    <w:rsid w:val="007D4899"/>
    <w:rsid w:val="007D4D64"/>
    <w:rsid w:val="007D4FCF"/>
    <w:rsid w:val="007D4FEB"/>
    <w:rsid w:val="007D54A2"/>
    <w:rsid w:val="007D5A14"/>
    <w:rsid w:val="007D5AA4"/>
    <w:rsid w:val="007D5C15"/>
    <w:rsid w:val="007D5ED9"/>
    <w:rsid w:val="007D6059"/>
    <w:rsid w:val="007D60E8"/>
    <w:rsid w:val="007D642C"/>
    <w:rsid w:val="007D666E"/>
    <w:rsid w:val="007D66EF"/>
    <w:rsid w:val="007D6C85"/>
    <w:rsid w:val="007D7007"/>
    <w:rsid w:val="007D70DD"/>
    <w:rsid w:val="007D71C8"/>
    <w:rsid w:val="007D7396"/>
    <w:rsid w:val="007D784F"/>
    <w:rsid w:val="007D7CE7"/>
    <w:rsid w:val="007D7F76"/>
    <w:rsid w:val="007E0460"/>
    <w:rsid w:val="007E076A"/>
    <w:rsid w:val="007E0827"/>
    <w:rsid w:val="007E0D42"/>
    <w:rsid w:val="007E0D7E"/>
    <w:rsid w:val="007E11DE"/>
    <w:rsid w:val="007E15D2"/>
    <w:rsid w:val="007E16FF"/>
    <w:rsid w:val="007E1884"/>
    <w:rsid w:val="007E1A2C"/>
    <w:rsid w:val="007E1D41"/>
    <w:rsid w:val="007E1D4D"/>
    <w:rsid w:val="007E2008"/>
    <w:rsid w:val="007E279D"/>
    <w:rsid w:val="007E2BCB"/>
    <w:rsid w:val="007E2DB6"/>
    <w:rsid w:val="007E2FA3"/>
    <w:rsid w:val="007E300C"/>
    <w:rsid w:val="007E3110"/>
    <w:rsid w:val="007E3213"/>
    <w:rsid w:val="007E3356"/>
    <w:rsid w:val="007E35D7"/>
    <w:rsid w:val="007E362F"/>
    <w:rsid w:val="007E3D49"/>
    <w:rsid w:val="007E4023"/>
    <w:rsid w:val="007E412D"/>
    <w:rsid w:val="007E413C"/>
    <w:rsid w:val="007E415C"/>
    <w:rsid w:val="007E4186"/>
    <w:rsid w:val="007E41DD"/>
    <w:rsid w:val="007E48C7"/>
    <w:rsid w:val="007E49E2"/>
    <w:rsid w:val="007E4D23"/>
    <w:rsid w:val="007E4F84"/>
    <w:rsid w:val="007E50B2"/>
    <w:rsid w:val="007E50E4"/>
    <w:rsid w:val="007E56DF"/>
    <w:rsid w:val="007E5A24"/>
    <w:rsid w:val="007E5BEB"/>
    <w:rsid w:val="007E5FE9"/>
    <w:rsid w:val="007E60BD"/>
    <w:rsid w:val="007E6617"/>
    <w:rsid w:val="007E667B"/>
    <w:rsid w:val="007E6C76"/>
    <w:rsid w:val="007E700A"/>
    <w:rsid w:val="007E75FE"/>
    <w:rsid w:val="007E7B64"/>
    <w:rsid w:val="007E7F0A"/>
    <w:rsid w:val="007F00D2"/>
    <w:rsid w:val="007F016D"/>
    <w:rsid w:val="007F0698"/>
    <w:rsid w:val="007F06D1"/>
    <w:rsid w:val="007F06F9"/>
    <w:rsid w:val="007F0981"/>
    <w:rsid w:val="007F0BE3"/>
    <w:rsid w:val="007F11C2"/>
    <w:rsid w:val="007F1318"/>
    <w:rsid w:val="007F15FB"/>
    <w:rsid w:val="007F183A"/>
    <w:rsid w:val="007F19D8"/>
    <w:rsid w:val="007F1E68"/>
    <w:rsid w:val="007F1F10"/>
    <w:rsid w:val="007F2009"/>
    <w:rsid w:val="007F24A8"/>
    <w:rsid w:val="007F24F0"/>
    <w:rsid w:val="007F2509"/>
    <w:rsid w:val="007F2593"/>
    <w:rsid w:val="007F268C"/>
    <w:rsid w:val="007F27AE"/>
    <w:rsid w:val="007F281A"/>
    <w:rsid w:val="007F2824"/>
    <w:rsid w:val="007F2B59"/>
    <w:rsid w:val="007F2C2C"/>
    <w:rsid w:val="007F2C84"/>
    <w:rsid w:val="007F30D0"/>
    <w:rsid w:val="007F341C"/>
    <w:rsid w:val="007F36EE"/>
    <w:rsid w:val="007F37A3"/>
    <w:rsid w:val="007F38B3"/>
    <w:rsid w:val="007F38FB"/>
    <w:rsid w:val="007F3908"/>
    <w:rsid w:val="007F3A90"/>
    <w:rsid w:val="007F3CC2"/>
    <w:rsid w:val="007F42B2"/>
    <w:rsid w:val="007F4396"/>
    <w:rsid w:val="007F43DB"/>
    <w:rsid w:val="007F456F"/>
    <w:rsid w:val="007F468E"/>
    <w:rsid w:val="007F4BCC"/>
    <w:rsid w:val="007F4E38"/>
    <w:rsid w:val="007F51EA"/>
    <w:rsid w:val="007F5568"/>
    <w:rsid w:val="007F5681"/>
    <w:rsid w:val="007F59CD"/>
    <w:rsid w:val="007F5DFD"/>
    <w:rsid w:val="007F6644"/>
    <w:rsid w:val="007F6852"/>
    <w:rsid w:val="007F68C1"/>
    <w:rsid w:val="007F6EB2"/>
    <w:rsid w:val="007F71A6"/>
    <w:rsid w:val="007F7243"/>
    <w:rsid w:val="007F7688"/>
    <w:rsid w:val="007F7B53"/>
    <w:rsid w:val="007F7B77"/>
    <w:rsid w:val="007F7E5C"/>
    <w:rsid w:val="007F7FE1"/>
    <w:rsid w:val="00800021"/>
    <w:rsid w:val="008000CE"/>
    <w:rsid w:val="00800433"/>
    <w:rsid w:val="0080073B"/>
    <w:rsid w:val="00800761"/>
    <w:rsid w:val="00800914"/>
    <w:rsid w:val="00800965"/>
    <w:rsid w:val="00800A07"/>
    <w:rsid w:val="008011B6"/>
    <w:rsid w:val="008013B9"/>
    <w:rsid w:val="00801447"/>
    <w:rsid w:val="008017A0"/>
    <w:rsid w:val="00801C52"/>
    <w:rsid w:val="00801E59"/>
    <w:rsid w:val="00802001"/>
    <w:rsid w:val="008022B4"/>
    <w:rsid w:val="0080263A"/>
    <w:rsid w:val="008027AD"/>
    <w:rsid w:val="008031B9"/>
    <w:rsid w:val="008031C8"/>
    <w:rsid w:val="008032D1"/>
    <w:rsid w:val="0080356A"/>
    <w:rsid w:val="008039FD"/>
    <w:rsid w:val="00803B30"/>
    <w:rsid w:val="00804093"/>
    <w:rsid w:val="0080425C"/>
    <w:rsid w:val="008042B6"/>
    <w:rsid w:val="0080439A"/>
    <w:rsid w:val="0080485C"/>
    <w:rsid w:val="00804ADB"/>
    <w:rsid w:val="00805237"/>
    <w:rsid w:val="008052F9"/>
    <w:rsid w:val="00805554"/>
    <w:rsid w:val="00805963"/>
    <w:rsid w:val="00805A50"/>
    <w:rsid w:val="008061D3"/>
    <w:rsid w:val="00806316"/>
    <w:rsid w:val="008065D4"/>
    <w:rsid w:val="008066EF"/>
    <w:rsid w:val="0080680C"/>
    <w:rsid w:val="0080690E"/>
    <w:rsid w:val="00806B77"/>
    <w:rsid w:val="00806FCE"/>
    <w:rsid w:val="0080702B"/>
    <w:rsid w:val="00807037"/>
    <w:rsid w:val="00807115"/>
    <w:rsid w:val="008071E3"/>
    <w:rsid w:val="008075CE"/>
    <w:rsid w:val="00807637"/>
    <w:rsid w:val="00807918"/>
    <w:rsid w:val="00807D31"/>
    <w:rsid w:val="00807EC4"/>
    <w:rsid w:val="0081000A"/>
    <w:rsid w:val="00810151"/>
    <w:rsid w:val="00810360"/>
    <w:rsid w:val="00810498"/>
    <w:rsid w:val="008107D9"/>
    <w:rsid w:val="0081098A"/>
    <w:rsid w:val="00810FC1"/>
    <w:rsid w:val="00811067"/>
    <w:rsid w:val="008110B5"/>
    <w:rsid w:val="00811379"/>
    <w:rsid w:val="00811481"/>
    <w:rsid w:val="008114E8"/>
    <w:rsid w:val="00811628"/>
    <w:rsid w:val="008117FA"/>
    <w:rsid w:val="00811E08"/>
    <w:rsid w:val="008122E3"/>
    <w:rsid w:val="008125FD"/>
    <w:rsid w:val="00812AC8"/>
    <w:rsid w:val="00812EA3"/>
    <w:rsid w:val="008130B8"/>
    <w:rsid w:val="008131E7"/>
    <w:rsid w:val="0081339E"/>
    <w:rsid w:val="0081377E"/>
    <w:rsid w:val="00813984"/>
    <w:rsid w:val="008139CE"/>
    <w:rsid w:val="00813A0F"/>
    <w:rsid w:val="0081408F"/>
    <w:rsid w:val="008141AD"/>
    <w:rsid w:val="008142D6"/>
    <w:rsid w:val="008143B2"/>
    <w:rsid w:val="008144BA"/>
    <w:rsid w:val="0081460B"/>
    <w:rsid w:val="008146A8"/>
    <w:rsid w:val="00814C52"/>
    <w:rsid w:val="00814F05"/>
    <w:rsid w:val="0081505F"/>
    <w:rsid w:val="00815162"/>
    <w:rsid w:val="008153F3"/>
    <w:rsid w:val="00815429"/>
    <w:rsid w:val="00815C8D"/>
    <w:rsid w:val="00815D9E"/>
    <w:rsid w:val="00815F85"/>
    <w:rsid w:val="008161F5"/>
    <w:rsid w:val="008165B2"/>
    <w:rsid w:val="008169C4"/>
    <w:rsid w:val="008169EB"/>
    <w:rsid w:val="00816B01"/>
    <w:rsid w:val="0081726E"/>
    <w:rsid w:val="008176B4"/>
    <w:rsid w:val="008176FE"/>
    <w:rsid w:val="008177CE"/>
    <w:rsid w:val="0081793F"/>
    <w:rsid w:val="00817969"/>
    <w:rsid w:val="00817BB1"/>
    <w:rsid w:val="00817BB7"/>
    <w:rsid w:val="00817E70"/>
    <w:rsid w:val="00817EEB"/>
    <w:rsid w:val="00820145"/>
    <w:rsid w:val="00820456"/>
    <w:rsid w:val="00820999"/>
    <w:rsid w:val="00820A6F"/>
    <w:rsid w:val="00820DF4"/>
    <w:rsid w:val="00820EDF"/>
    <w:rsid w:val="00821433"/>
    <w:rsid w:val="0082176C"/>
    <w:rsid w:val="00821F46"/>
    <w:rsid w:val="0082253F"/>
    <w:rsid w:val="00822547"/>
    <w:rsid w:val="008228DB"/>
    <w:rsid w:val="00822CAF"/>
    <w:rsid w:val="00822CC9"/>
    <w:rsid w:val="00822E04"/>
    <w:rsid w:val="0082328D"/>
    <w:rsid w:val="00823303"/>
    <w:rsid w:val="00823512"/>
    <w:rsid w:val="008235B0"/>
    <w:rsid w:val="00823894"/>
    <w:rsid w:val="008238CA"/>
    <w:rsid w:val="00823A51"/>
    <w:rsid w:val="00823B69"/>
    <w:rsid w:val="00823BB3"/>
    <w:rsid w:val="00823C9F"/>
    <w:rsid w:val="00823DCE"/>
    <w:rsid w:val="00824052"/>
    <w:rsid w:val="00824376"/>
    <w:rsid w:val="00824680"/>
    <w:rsid w:val="008246F3"/>
    <w:rsid w:val="0082472D"/>
    <w:rsid w:val="00824739"/>
    <w:rsid w:val="0082491D"/>
    <w:rsid w:val="00824C02"/>
    <w:rsid w:val="00824CAE"/>
    <w:rsid w:val="00825124"/>
    <w:rsid w:val="008253AD"/>
    <w:rsid w:val="00825D5E"/>
    <w:rsid w:val="00825DBE"/>
    <w:rsid w:val="00825E46"/>
    <w:rsid w:val="00825E93"/>
    <w:rsid w:val="008266C6"/>
    <w:rsid w:val="0082674D"/>
    <w:rsid w:val="00826F74"/>
    <w:rsid w:val="00826FEC"/>
    <w:rsid w:val="00827061"/>
    <w:rsid w:val="008271D4"/>
    <w:rsid w:val="008272A9"/>
    <w:rsid w:val="0082745E"/>
    <w:rsid w:val="00827495"/>
    <w:rsid w:val="008274EA"/>
    <w:rsid w:val="0082761F"/>
    <w:rsid w:val="00827D27"/>
    <w:rsid w:val="00827E0D"/>
    <w:rsid w:val="00827F9C"/>
    <w:rsid w:val="00830448"/>
    <w:rsid w:val="008304B6"/>
    <w:rsid w:val="008309A0"/>
    <w:rsid w:val="00830D7E"/>
    <w:rsid w:val="00830E5E"/>
    <w:rsid w:val="008310EE"/>
    <w:rsid w:val="00831190"/>
    <w:rsid w:val="00831328"/>
    <w:rsid w:val="00831405"/>
    <w:rsid w:val="00831618"/>
    <w:rsid w:val="00831756"/>
    <w:rsid w:val="00831DDA"/>
    <w:rsid w:val="00831EC4"/>
    <w:rsid w:val="00832224"/>
    <w:rsid w:val="0083239E"/>
    <w:rsid w:val="00832688"/>
    <w:rsid w:val="008328A7"/>
    <w:rsid w:val="00832C5D"/>
    <w:rsid w:val="00832C9C"/>
    <w:rsid w:val="00832E2B"/>
    <w:rsid w:val="00832EE7"/>
    <w:rsid w:val="00833480"/>
    <w:rsid w:val="00833718"/>
    <w:rsid w:val="00833ACB"/>
    <w:rsid w:val="00833E56"/>
    <w:rsid w:val="00833F6C"/>
    <w:rsid w:val="008340D2"/>
    <w:rsid w:val="008341BE"/>
    <w:rsid w:val="008346C3"/>
    <w:rsid w:val="0083492D"/>
    <w:rsid w:val="0083497C"/>
    <w:rsid w:val="00834C23"/>
    <w:rsid w:val="00834C54"/>
    <w:rsid w:val="00834C59"/>
    <w:rsid w:val="00834EA2"/>
    <w:rsid w:val="00835050"/>
    <w:rsid w:val="008359F1"/>
    <w:rsid w:val="00835B9C"/>
    <w:rsid w:val="00835DD0"/>
    <w:rsid w:val="0083614B"/>
    <w:rsid w:val="00836208"/>
    <w:rsid w:val="00836477"/>
    <w:rsid w:val="00836914"/>
    <w:rsid w:val="00836A03"/>
    <w:rsid w:val="00836A87"/>
    <w:rsid w:val="0083731D"/>
    <w:rsid w:val="00837860"/>
    <w:rsid w:val="00837910"/>
    <w:rsid w:val="00837938"/>
    <w:rsid w:val="00837CD7"/>
    <w:rsid w:val="00837D53"/>
    <w:rsid w:val="00837EB7"/>
    <w:rsid w:val="00837F79"/>
    <w:rsid w:val="008404E6"/>
    <w:rsid w:val="00840537"/>
    <w:rsid w:val="0084054C"/>
    <w:rsid w:val="00840864"/>
    <w:rsid w:val="008409CB"/>
    <w:rsid w:val="00840AD9"/>
    <w:rsid w:val="00840BDB"/>
    <w:rsid w:val="00840D20"/>
    <w:rsid w:val="00841421"/>
    <w:rsid w:val="008417CD"/>
    <w:rsid w:val="00841BCD"/>
    <w:rsid w:val="00841D52"/>
    <w:rsid w:val="00841FEB"/>
    <w:rsid w:val="0084203F"/>
    <w:rsid w:val="0084254C"/>
    <w:rsid w:val="0084263D"/>
    <w:rsid w:val="0084274D"/>
    <w:rsid w:val="008427E1"/>
    <w:rsid w:val="008428C0"/>
    <w:rsid w:val="008429ED"/>
    <w:rsid w:val="00842AA9"/>
    <w:rsid w:val="00842C6D"/>
    <w:rsid w:val="00842E24"/>
    <w:rsid w:val="00842E9D"/>
    <w:rsid w:val="008430AB"/>
    <w:rsid w:val="008430EF"/>
    <w:rsid w:val="0084349A"/>
    <w:rsid w:val="008434D1"/>
    <w:rsid w:val="008435CA"/>
    <w:rsid w:val="008437BD"/>
    <w:rsid w:val="00843B73"/>
    <w:rsid w:val="00843C03"/>
    <w:rsid w:val="00844490"/>
    <w:rsid w:val="00844E73"/>
    <w:rsid w:val="00844FA6"/>
    <w:rsid w:val="00845040"/>
    <w:rsid w:val="008450B4"/>
    <w:rsid w:val="00845642"/>
    <w:rsid w:val="0084579D"/>
    <w:rsid w:val="008457CA"/>
    <w:rsid w:val="00845910"/>
    <w:rsid w:val="00845973"/>
    <w:rsid w:val="00846035"/>
    <w:rsid w:val="0084618F"/>
    <w:rsid w:val="008461D7"/>
    <w:rsid w:val="008463B0"/>
    <w:rsid w:val="00846436"/>
    <w:rsid w:val="0084649F"/>
    <w:rsid w:val="00846CFB"/>
    <w:rsid w:val="00846EF9"/>
    <w:rsid w:val="00847928"/>
    <w:rsid w:val="00847D10"/>
    <w:rsid w:val="00847E69"/>
    <w:rsid w:val="00847EE0"/>
    <w:rsid w:val="008500FC"/>
    <w:rsid w:val="0085030C"/>
    <w:rsid w:val="008504C9"/>
    <w:rsid w:val="008505AB"/>
    <w:rsid w:val="008506C2"/>
    <w:rsid w:val="00850951"/>
    <w:rsid w:val="008509A0"/>
    <w:rsid w:val="008509A6"/>
    <w:rsid w:val="00850C98"/>
    <w:rsid w:val="00851024"/>
    <w:rsid w:val="008511A2"/>
    <w:rsid w:val="00851259"/>
    <w:rsid w:val="00851731"/>
    <w:rsid w:val="0085177C"/>
    <w:rsid w:val="008519FC"/>
    <w:rsid w:val="00851F72"/>
    <w:rsid w:val="008521F8"/>
    <w:rsid w:val="008522CD"/>
    <w:rsid w:val="00852670"/>
    <w:rsid w:val="0085280C"/>
    <w:rsid w:val="00852D05"/>
    <w:rsid w:val="008535ED"/>
    <w:rsid w:val="00853B93"/>
    <w:rsid w:val="00853D0C"/>
    <w:rsid w:val="008540D0"/>
    <w:rsid w:val="0085422D"/>
    <w:rsid w:val="008544CD"/>
    <w:rsid w:val="0085457C"/>
    <w:rsid w:val="008547C2"/>
    <w:rsid w:val="00854A18"/>
    <w:rsid w:val="00854ABE"/>
    <w:rsid w:val="00854B2E"/>
    <w:rsid w:val="00854FA2"/>
    <w:rsid w:val="0085521D"/>
    <w:rsid w:val="0085544E"/>
    <w:rsid w:val="0085545B"/>
    <w:rsid w:val="00855888"/>
    <w:rsid w:val="00855AFD"/>
    <w:rsid w:val="008562A6"/>
    <w:rsid w:val="00856573"/>
    <w:rsid w:val="0085680B"/>
    <w:rsid w:val="00856D45"/>
    <w:rsid w:val="00856E78"/>
    <w:rsid w:val="00856EDC"/>
    <w:rsid w:val="008573BF"/>
    <w:rsid w:val="00857409"/>
    <w:rsid w:val="00857A16"/>
    <w:rsid w:val="00857DCF"/>
    <w:rsid w:val="00857F25"/>
    <w:rsid w:val="0086032B"/>
    <w:rsid w:val="0086043B"/>
    <w:rsid w:val="00860505"/>
    <w:rsid w:val="008606E7"/>
    <w:rsid w:val="00860707"/>
    <w:rsid w:val="008610B8"/>
    <w:rsid w:val="0086110D"/>
    <w:rsid w:val="00861174"/>
    <w:rsid w:val="008615FE"/>
    <w:rsid w:val="00861690"/>
    <w:rsid w:val="008617C3"/>
    <w:rsid w:val="00861B76"/>
    <w:rsid w:val="00861E38"/>
    <w:rsid w:val="0086200B"/>
    <w:rsid w:val="0086228C"/>
    <w:rsid w:val="00862344"/>
    <w:rsid w:val="008623FC"/>
    <w:rsid w:val="008624A1"/>
    <w:rsid w:val="00862621"/>
    <w:rsid w:val="00862877"/>
    <w:rsid w:val="00862A8B"/>
    <w:rsid w:val="00862BF2"/>
    <w:rsid w:val="00862E12"/>
    <w:rsid w:val="008631FF"/>
    <w:rsid w:val="00863271"/>
    <w:rsid w:val="00863384"/>
    <w:rsid w:val="00863434"/>
    <w:rsid w:val="00863596"/>
    <w:rsid w:val="008637D3"/>
    <w:rsid w:val="00863E14"/>
    <w:rsid w:val="0086401E"/>
    <w:rsid w:val="00864162"/>
    <w:rsid w:val="00864339"/>
    <w:rsid w:val="008644BA"/>
    <w:rsid w:val="00864A5B"/>
    <w:rsid w:val="0086505C"/>
    <w:rsid w:val="008657D9"/>
    <w:rsid w:val="00865AAA"/>
    <w:rsid w:val="00865AF5"/>
    <w:rsid w:val="008660C1"/>
    <w:rsid w:val="00866132"/>
    <w:rsid w:val="00866205"/>
    <w:rsid w:val="008667F9"/>
    <w:rsid w:val="00866A46"/>
    <w:rsid w:val="00866B8D"/>
    <w:rsid w:val="00866CE0"/>
    <w:rsid w:val="00866EC6"/>
    <w:rsid w:val="00866F1B"/>
    <w:rsid w:val="0086711D"/>
    <w:rsid w:val="0086737B"/>
    <w:rsid w:val="008674FE"/>
    <w:rsid w:val="008675F6"/>
    <w:rsid w:val="00867671"/>
    <w:rsid w:val="0086781C"/>
    <w:rsid w:val="00867902"/>
    <w:rsid w:val="008679FF"/>
    <w:rsid w:val="00867A3D"/>
    <w:rsid w:val="00867BE6"/>
    <w:rsid w:val="00867C09"/>
    <w:rsid w:val="00867DCB"/>
    <w:rsid w:val="008700AD"/>
    <w:rsid w:val="00870126"/>
    <w:rsid w:val="008706B0"/>
    <w:rsid w:val="00870712"/>
    <w:rsid w:val="008709BD"/>
    <w:rsid w:val="00870B52"/>
    <w:rsid w:val="00870B84"/>
    <w:rsid w:val="00870D82"/>
    <w:rsid w:val="0087151C"/>
    <w:rsid w:val="008715AC"/>
    <w:rsid w:val="0087161F"/>
    <w:rsid w:val="00871CD4"/>
    <w:rsid w:val="00871E8C"/>
    <w:rsid w:val="008721B9"/>
    <w:rsid w:val="008723B1"/>
    <w:rsid w:val="00872FC3"/>
    <w:rsid w:val="0087306D"/>
    <w:rsid w:val="0087379B"/>
    <w:rsid w:val="00873854"/>
    <w:rsid w:val="00873895"/>
    <w:rsid w:val="0087392E"/>
    <w:rsid w:val="00873FBF"/>
    <w:rsid w:val="00873FCD"/>
    <w:rsid w:val="00874323"/>
    <w:rsid w:val="0087456C"/>
    <w:rsid w:val="008745F4"/>
    <w:rsid w:val="008746E2"/>
    <w:rsid w:val="00874938"/>
    <w:rsid w:val="0087495C"/>
    <w:rsid w:val="00874CD0"/>
    <w:rsid w:val="00874F6C"/>
    <w:rsid w:val="008750D6"/>
    <w:rsid w:val="00875481"/>
    <w:rsid w:val="008754CD"/>
    <w:rsid w:val="008755AF"/>
    <w:rsid w:val="00875872"/>
    <w:rsid w:val="0087593E"/>
    <w:rsid w:val="00875D21"/>
    <w:rsid w:val="00875F72"/>
    <w:rsid w:val="0087684D"/>
    <w:rsid w:val="0087692D"/>
    <w:rsid w:val="00876A53"/>
    <w:rsid w:val="00876AB8"/>
    <w:rsid w:val="00876C45"/>
    <w:rsid w:val="00876CC6"/>
    <w:rsid w:val="00876CF3"/>
    <w:rsid w:val="00876E4C"/>
    <w:rsid w:val="00876F5C"/>
    <w:rsid w:val="00877094"/>
    <w:rsid w:val="00877240"/>
    <w:rsid w:val="0087740D"/>
    <w:rsid w:val="0087756E"/>
    <w:rsid w:val="008777F1"/>
    <w:rsid w:val="0087792B"/>
    <w:rsid w:val="00877A90"/>
    <w:rsid w:val="00877B35"/>
    <w:rsid w:val="00877F87"/>
    <w:rsid w:val="008801C5"/>
    <w:rsid w:val="0088034D"/>
    <w:rsid w:val="0088086F"/>
    <w:rsid w:val="0088088B"/>
    <w:rsid w:val="0088091D"/>
    <w:rsid w:val="0088095D"/>
    <w:rsid w:val="00880E2C"/>
    <w:rsid w:val="00880F2B"/>
    <w:rsid w:val="00880F4C"/>
    <w:rsid w:val="00881375"/>
    <w:rsid w:val="00881384"/>
    <w:rsid w:val="008816AF"/>
    <w:rsid w:val="0088173B"/>
    <w:rsid w:val="00881CC9"/>
    <w:rsid w:val="008821EA"/>
    <w:rsid w:val="008824CD"/>
    <w:rsid w:val="00882520"/>
    <w:rsid w:val="00882575"/>
    <w:rsid w:val="0088267F"/>
    <w:rsid w:val="00882A56"/>
    <w:rsid w:val="00882AF9"/>
    <w:rsid w:val="00882B88"/>
    <w:rsid w:val="00882C9A"/>
    <w:rsid w:val="00882D59"/>
    <w:rsid w:val="00883272"/>
    <w:rsid w:val="00883ACF"/>
    <w:rsid w:val="00883B03"/>
    <w:rsid w:val="00883D35"/>
    <w:rsid w:val="008843C0"/>
    <w:rsid w:val="00884560"/>
    <w:rsid w:val="00884611"/>
    <w:rsid w:val="008848AD"/>
    <w:rsid w:val="00884AD0"/>
    <w:rsid w:val="00884E65"/>
    <w:rsid w:val="00884E66"/>
    <w:rsid w:val="0088504B"/>
    <w:rsid w:val="0088515C"/>
    <w:rsid w:val="00885A92"/>
    <w:rsid w:val="00885BAE"/>
    <w:rsid w:val="00885C34"/>
    <w:rsid w:val="00885D07"/>
    <w:rsid w:val="00885D28"/>
    <w:rsid w:val="00886432"/>
    <w:rsid w:val="0088649B"/>
    <w:rsid w:val="0088659F"/>
    <w:rsid w:val="008868A6"/>
    <w:rsid w:val="00886A11"/>
    <w:rsid w:val="00886B36"/>
    <w:rsid w:val="008871E8"/>
    <w:rsid w:val="0088741C"/>
    <w:rsid w:val="008874F7"/>
    <w:rsid w:val="00887A56"/>
    <w:rsid w:val="00890467"/>
    <w:rsid w:val="008909DA"/>
    <w:rsid w:val="008911F8"/>
    <w:rsid w:val="008912EE"/>
    <w:rsid w:val="00891446"/>
    <w:rsid w:val="0089184F"/>
    <w:rsid w:val="00891DD1"/>
    <w:rsid w:val="0089220E"/>
    <w:rsid w:val="00892210"/>
    <w:rsid w:val="0089242F"/>
    <w:rsid w:val="00892461"/>
    <w:rsid w:val="00892470"/>
    <w:rsid w:val="008926E7"/>
    <w:rsid w:val="0089283C"/>
    <w:rsid w:val="008928F5"/>
    <w:rsid w:val="00892A3A"/>
    <w:rsid w:val="00892BFE"/>
    <w:rsid w:val="00892C14"/>
    <w:rsid w:val="00892C2E"/>
    <w:rsid w:val="00892D5C"/>
    <w:rsid w:val="00892DB3"/>
    <w:rsid w:val="00892E7A"/>
    <w:rsid w:val="008931A1"/>
    <w:rsid w:val="00893370"/>
    <w:rsid w:val="008933FD"/>
    <w:rsid w:val="0089350E"/>
    <w:rsid w:val="008935D3"/>
    <w:rsid w:val="008936BF"/>
    <w:rsid w:val="0089393B"/>
    <w:rsid w:val="00893EC2"/>
    <w:rsid w:val="00894083"/>
    <w:rsid w:val="008940B5"/>
    <w:rsid w:val="008941F3"/>
    <w:rsid w:val="008941F9"/>
    <w:rsid w:val="00894353"/>
    <w:rsid w:val="00894386"/>
    <w:rsid w:val="00894392"/>
    <w:rsid w:val="0089452C"/>
    <w:rsid w:val="008949AB"/>
    <w:rsid w:val="00895387"/>
    <w:rsid w:val="00895AC5"/>
    <w:rsid w:val="00896800"/>
    <w:rsid w:val="00896D6E"/>
    <w:rsid w:val="00896E26"/>
    <w:rsid w:val="00896E85"/>
    <w:rsid w:val="00896FFF"/>
    <w:rsid w:val="00897022"/>
    <w:rsid w:val="00897373"/>
    <w:rsid w:val="0089746F"/>
    <w:rsid w:val="00897499"/>
    <w:rsid w:val="0089762D"/>
    <w:rsid w:val="008978D8"/>
    <w:rsid w:val="00897A11"/>
    <w:rsid w:val="00897E05"/>
    <w:rsid w:val="00897E5D"/>
    <w:rsid w:val="008A0148"/>
    <w:rsid w:val="008A019D"/>
    <w:rsid w:val="008A07A2"/>
    <w:rsid w:val="008A0BCF"/>
    <w:rsid w:val="008A0E8F"/>
    <w:rsid w:val="008A117A"/>
    <w:rsid w:val="008A15B9"/>
    <w:rsid w:val="008A1630"/>
    <w:rsid w:val="008A1700"/>
    <w:rsid w:val="008A1873"/>
    <w:rsid w:val="008A1910"/>
    <w:rsid w:val="008A1A5D"/>
    <w:rsid w:val="008A1D2B"/>
    <w:rsid w:val="008A217F"/>
    <w:rsid w:val="008A261B"/>
    <w:rsid w:val="008A2964"/>
    <w:rsid w:val="008A2DE9"/>
    <w:rsid w:val="008A2E7F"/>
    <w:rsid w:val="008A2F38"/>
    <w:rsid w:val="008A313E"/>
    <w:rsid w:val="008A332C"/>
    <w:rsid w:val="008A338E"/>
    <w:rsid w:val="008A345D"/>
    <w:rsid w:val="008A3653"/>
    <w:rsid w:val="008A383A"/>
    <w:rsid w:val="008A3996"/>
    <w:rsid w:val="008A3A8F"/>
    <w:rsid w:val="008A3BB5"/>
    <w:rsid w:val="008A3C09"/>
    <w:rsid w:val="008A3CB5"/>
    <w:rsid w:val="008A3F79"/>
    <w:rsid w:val="008A3FAE"/>
    <w:rsid w:val="008A40B7"/>
    <w:rsid w:val="008A4146"/>
    <w:rsid w:val="008A45B2"/>
    <w:rsid w:val="008A4D36"/>
    <w:rsid w:val="008A5009"/>
    <w:rsid w:val="008A5114"/>
    <w:rsid w:val="008A558F"/>
    <w:rsid w:val="008A595A"/>
    <w:rsid w:val="008A59A5"/>
    <w:rsid w:val="008A5AE9"/>
    <w:rsid w:val="008A5B21"/>
    <w:rsid w:val="008A5D7D"/>
    <w:rsid w:val="008A5F33"/>
    <w:rsid w:val="008A6031"/>
    <w:rsid w:val="008A6137"/>
    <w:rsid w:val="008A61FD"/>
    <w:rsid w:val="008A6728"/>
    <w:rsid w:val="008A6766"/>
    <w:rsid w:val="008A68F3"/>
    <w:rsid w:val="008A6938"/>
    <w:rsid w:val="008A6B0C"/>
    <w:rsid w:val="008A6CBF"/>
    <w:rsid w:val="008A7126"/>
    <w:rsid w:val="008A7156"/>
    <w:rsid w:val="008A71BE"/>
    <w:rsid w:val="008A7216"/>
    <w:rsid w:val="008A73EA"/>
    <w:rsid w:val="008A75A0"/>
    <w:rsid w:val="008A7801"/>
    <w:rsid w:val="008A7AFA"/>
    <w:rsid w:val="008A7C41"/>
    <w:rsid w:val="008A7D59"/>
    <w:rsid w:val="008B0029"/>
    <w:rsid w:val="008B0078"/>
    <w:rsid w:val="008B012D"/>
    <w:rsid w:val="008B026B"/>
    <w:rsid w:val="008B0C0E"/>
    <w:rsid w:val="008B0F02"/>
    <w:rsid w:val="008B1088"/>
    <w:rsid w:val="008B1149"/>
    <w:rsid w:val="008B1293"/>
    <w:rsid w:val="008B14C7"/>
    <w:rsid w:val="008B18F6"/>
    <w:rsid w:val="008B19C0"/>
    <w:rsid w:val="008B1CE6"/>
    <w:rsid w:val="008B1FD3"/>
    <w:rsid w:val="008B2184"/>
    <w:rsid w:val="008B22DF"/>
    <w:rsid w:val="008B2355"/>
    <w:rsid w:val="008B23C4"/>
    <w:rsid w:val="008B2451"/>
    <w:rsid w:val="008B2AA1"/>
    <w:rsid w:val="008B2ABE"/>
    <w:rsid w:val="008B2B9C"/>
    <w:rsid w:val="008B2C56"/>
    <w:rsid w:val="008B2E6B"/>
    <w:rsid w:val="008B320D"/>
    <w:rsid w:val="008B32E9"/>
    <w:rsid w:val="008B381D"/>
    <w:rsid w:val="008B3A9B"/>
    <w:rsid w:val="008B3D08"/>
    <w:rsid w:val="008B3D9E"/>
    <w:rsid w:val="008B4278"/>
    <w:rsid w:val="008B4442"/>
    <w:rsid w:val="008B448D"/>
    <w:rsid w:val="008B47C3"/>
    <w:rsid w:val="008B4DFB"/>
    <w:rsid w:val="008B53D9"/>
    <w:rsid w:val="008B53FF"/>
    <w:rsid w:val="008B5625"/>
    <w:rsid w:val="008B584D"/>
    <w:rsid w:val="008B58E0"/>
    <w:rsid w:val="008B591A"/>
    <w:rsid w:val="008B5C6A"/>
    <w:rsid w:val="008B63B6"/>
    <w:rsid w:val="008B6492"/>
    <w:rsid w:val="008B6570"/>
    <w:rsid w:val="008B666A"/>
    <w:rsid w:val="008B66DE"/>
    <w:rsid w:val="008B6761"/>
    <w:rsid w:val="008B676C"/>
    <w:rsid w:val="008B6871"/>
    <w:rsid w:val="008B69A1"/>
    <w:rsid w:val="008B6A8C"/>
    <w:rsid w:val="008B74FC"/>
    <w:rsid w:val="008B76F3"/>
    <w:rsid w:val="008B7BA0"/>
    <w:rsid w:val="008C0046"/>
    <w:rsid w:val="008C01D6"/>
    <w:rsid w:val="008C031D"/>
    <w:rsid w:val="008C048A"/>
    <w:rsid w:val="008C067C"/>
    <w:rsid w:val="008C071A"/>
    <w:rsid w:val="008C071C"/>
    <w:rsid w:val="008C1199"/>
    <w:rsid w:val="008C1539"/>
    <w:rsid w:val="008C18BE"/>
    <w:rsid w:val="008C1909"/>
    <w:rsid w:val="008C1CCD"/>
    <w:rsid w:val="008C215F"/>
    <w:rsid w:val="008C21CD"/>
    <w:rsid w:val="008C2846"/>
    <w:rsid w:val="008C28A0"/>
    <w:rsid w:val="008C28C8"/>
    <w:rsid w:val="008C2C41"/>
    <w:rsid w:val="008C308D"/>
    <w:rsid w:val="008C3664"/>
    <w:rsid w:val="008C397E"/>
    <w:rsid w:val="008C3AEE"/>
    <w:rsid w:val="008C3CA1"/>
    <w:rsid w:val="008C3D95"/>
    <w:rsid w:val="008C4139"/>
    <w:rsid w:val="008C4320"/>
    <w:rsid w:val="008C43AB"/>
    <w:rsid w:val="008C4419"/>
    <w:rsid w:val="008C4514"/>
    <w:rsid w:val="008C460C"/>
    <w:rsid w:val="008C4657"/>
    <w:rsid w:val="008C46EF"/>
    <w:rsid w:val="008C47F1"/>
    <w:rsid w:val="008C4F68"/>
    <w:rsid w:val="008C5B73"/>
    <w:rsid w:val="008C5D54"/>
    <w:rsid w:val="008C65D5"/>
    <w:rsid w:val="008C6D08"/>
    <w:rsid w:val="008C6DF3"/>
    <w:rsid w:val="008C6EB8"/>
    <w:rsid w:val="008C7348"/>
    <w:rsid w:val="008C74E9"/>
    <w:rsid w:val="008C74EC"/>
    <w:rsid w:val="008C7522"/>
    <w:rsid w:val="008C75D7"/>
    <w:rsid w:val="008C789C"/>
    <w:rsid w:val="008C7C6D"/>
    <w:rsid w:val="008C7DDD"/>
    <w:rsid w:val="008D0042"/>
    <w:rsid w:val="008D01C7"/>
    <w:rsid w:val="008D025B"/>
    <w:rsid w:val="008D02C4"/>
    <w:rsid w:val="008D0382"/>
    <w:rsid w:val="008D0628"/>
    <w:rsid w:val="008D0F1B"/>
    <w:rsid w:val="008D0F37"/>
    <w:rsid w:val="008D1148"/>
    <w:rsid w:val="008D1903"/>
    <w:rsid w:val="008D191B"/>
    <w:rsid w:val="008D19BD"/>
    <w:rsid w:val="008D1B13"/>
    <w:rsid w:val="008D1B59"/>
    <w:rsid w:val="008D1BAE"/>
    <w:rsid w:val="008D1E73"/>
    <w:rsid w:val="008D1EC5"/>
    <w:rsid w:val="008D1F0E"/>
    <w:rsid w:val="008D1FA1"/>
    <w:rsid w:val="008D2185"/>
    <w:rsid w:val="008D2494"/>
    <w:rsid w:val="008D2576"/>
    <w:rsid w:val="008D2623"/>
    <w:rsid w:val="008D26FE"/>
    <w:rsid w:val="008D2C54"/>
    <w:rsid w:val="008D2C88"/>
    <w:rsid w:val="008D2D47"/>
    <w:rsid w:val="008D2D62"/>
    <w:rsid w:val="008D2E4D"/>
    <w:rsid w:val="008D2F60"/>
    <w:rsid w:val="008D33C0"/>
    <w:rsid w:val="008D345C"/>
    <w:rsid w:val="008D3588"/>
    <w:rsid w:val="008D360E"/>
    <w:rsid w:val="008D38C9"/>
    <w:rsid w:val="008D3A75"/>
    <w:rsid w:val="008D3ABB"/>
    <w:rsid w:val="008D3CD2"/>
    <w:rsid w:val="008D3EA2"/>
    <w:rsid w:val="008D40C5"/>
    <w:rsid w:val="008D431F"/>
    <w:rsid w:val="008D4518"/>
    <w:rsid w:val="008D4B0E"/>
    <w:rsid w:val="008D4FB0"/>
    <w:rsid w:val="008D51CA"/>
    <w:rsid w:val="008D53E0"/>
    <w:rsid w:val="008D5527"/>
    <w:rsid w:val="008D58D7"/>
    <w:rsid w:val="008D6317"/>
    <w:rsid w:val="008D6884"/>
    <w:rsid w:val="008D69DB"/>
    <w:rsid w:val="008D6D3E"/>
    <w:rsid w:val="008D6D60"/>
    <w:rsid w:val="008D6E3F"/>
    <w:rsid w:val="008D758F"/>
    <w:rsid w:val="008D7C0B"/>
    <w:rsid w:val="008D7DE0"/>
    <w:rsid w:val="008E009A"/>
    <w:rsid w:val="008E03C6"/>
    <w:rsid w:val="008E077E"/>
    <w:rsid w:val="008E08E2"/>
    <w:rsid w:val="008E08F1"/>
    <w:rsid w:val="008E0990"/>
    <w:rsid w:val="008E0E69"/>
    <w:rsid w:val="008E10E4"/>
    <w:rsid w:val="008E13FA"/>
    <w:rsid w:val="008E1DBF"/>
    <w:rsid w:val="008E23C1"/>
    <w:rsid w:val="008E2944"/>
    <w:rsid w:val="008E2C4C"/>
    <w:rsid w:val="008E2DE9"/>
    <w:rsid w:val="008E2EDC"/>
    <w:rsid w:val="008E3700"/>
    <w:rsid w:val="008E373E"/>
    <w:rsid w:val="008E3863"/>
    <w:rsid w:val="008E3D7E"/>
    <w:rsid w:val="008E3FC7"/>
    <w:rsid w:val="008E3FD7"/>
    <w:rsid w:val="008E4301"/>
    <w:rsid w:val="008E4784"/>
    <w:rsid w:val="008E47C6"/>
    <w:rsid w:val="008E47D0"/>
    <w:rsid w:val="008E48A3"/>
    <w:rsid w:val="008E4A99"/>
    <w:rsid w:val="008E4BCA"/>
    <w:rsid w:val="008E4C5B"/>
    <w:rsid w:val="008E4C61"/>
    <w:rsid w:val="008E4D48"/>
    <w:rsid w:val="008E4FC7"/>
    <w:rsid w:val="008E543E"/>
    <w:rsid w:val="008E558A"/>
    <w:rsid w:val="008E57F6"/>
    <w:rsid w:val="008E58CA"/>
    <w:rsid w:val="008E5D6C"/>
    <w:rsid w:val="008E6166"/>
    <w:rsid w:val="008E651B"/>
    <w:rsid w:val="008E661F"/>
    <w:rsid w:val="008E6CC6"/>
    <w:rsid w:val="008E7059"/>
    <w:rsid w:val="008E71DD"/>
    <w:rsid w:val="008E7757"/>
    <w:rsid w:val="008E7876"/>
    <w:rsid w:val="008E7EF1"/>
    <w:rsid w:val="008F00B6"/>
    <w:rsid w:val="008F06F0"/>
    <w:rsid w:val="008F0851"/>
    <w:rsid w:val="008F0CBB"/>
    <w:rsid w:val="008F0D50"/>
    <w:rsid w:val="008F0E70"/>
    <w:rsid w:val="008F0FAE"/>
    <w:rsid w:val="008F13FE"/>
    <w:rsid w:val="008F16E8"/>
    <w:rsid w:val="008F2665"/>
    <w:rsid w:val="008F276A"/>
    <w:rsid w:val="008F2F2C"/>
    <w:rsid w:val="008F3197"/>
    <w:rsid w:val="008F355E"/>
    <w:rsid w:val="008F3B2E"/>
    <w:rsid w:val="008F3E52"/>
    <w:rsid w:val="008F3E85"/>
    <w:rsid w:val="008F3EF9"/>
    <w:rsid w:val="008F4287"/>
    <w:rsid w:val="008F436A"/>
    <w:rsid w:val="008F43BF"/>
    <w:rsid w:val="008F4845"/>
    <w:rsid w:val="008F4991"/>
    <w:rsid w:val="008F4E30"/>
    <w:rsid w:val="008F4EB8"/>
    <w:rsid w:val="008F4ECB"/>
    <w:rsid w:val="008F4F34"/>
    <w:rsid w:val="008F529E"/>
    <w:rsid w:val="008F545E"/>
    <w:rsid w:val="008F5808"/>
    <w:rsid w:val="008F5BAA"/>
    <w:rsid w:val="008F5E34"/>
    <w:rsid w:val="008F5E93"/>
    <w:rsid w:val="008F6073"/>
    <w:rsid w:val="008F6182"/>
    <w:rsid w:val="008F61A3"/>
    <w:rsid w:val="008F6601"/>
    <w:rsid w:val="008F662F"/>
    <w:rsid w:val="008F66FA"/>
    <w:rsid w:val="008F66FE"/>
    <w:rsid w:val="008F6F85"/>
    <w:rsid w:val="008F6F88"/>
    <w:rsid w:val="008F707B"/>
    <w:rsid w:val="008F70BA"/>
    <w:rsid w:val="008F718F"/>
    <w:rsid w:val="008F7274"/>
    <w:rsid w:val="008F72B7"/>
    <w:rsid w:val="008F7607"/>
    <w:rsid w:val="008F78E5"/>
    <w:rsid w:val="008F791C"/>
    <w:rsid w:val="008F79B2"/>
    <w:rsid w:val="008F7B07"/>
    <w:rsid w:val="008F7B56"/>
    <w:rsid w:val="008F7BD0"/>
    <w:rsid w:val="009004E5"/>
    <w:rsid w:val="009005C4"/>
    <w:rsid w:val="0090079F"/>
    <w:rsid w:val="009007D1"/>
    <w:rsid w:val="009009DB"/>
    <w:rsid w:val="00900C8B"/>
    <w:rsid w:val="00900DA0"/>
    <w:rsid w:val="00901171"/>
    <w:rsid w:val="00901807"/>
    <w:rsid w:val="009018A7"/>
    <w:rsid w:val="00901BE6"/>
    <w:rsid w:val="00901F5B"/>
    <w:rsid w:val="0090212E"/>
    <w:rsid w:val="009022F2"/>
    <w:rsid w:val="00902321"/>
    <w:rsid w:val="009028B2"/>
    <w:rsid w:val="00902AB0"/>
    <w:rsid w:val="00902C47"/>
    <w:rsid w:val="00902F91"/>
    <w:rsid w:val="0090325D"/>
    <w:rsid w:val="009032AA"/>
    <w:rsid w:val="009034FD"/>
    <w:rsid w:val="00903529"/>
    <w:rsid w:val="00903579"/>
    <w:rsid w:val="00903A6B"/>
    <w:rsid w:val="00903B3D"/>
    <w:rsid w:val="00903DF2"/>
    <w:rsid w:val="009040F0"/>
    <w:rsid w:val="00904255"/>
    <w:rsid w:val="00904969"/>
    <w:rsid w:val="00904C47"/>
    <w:rsid w:val="00904CBA"/>
    <w:rsid w:val="00904CC8"/>
    <w:rsid w:val="00904D7D"/>
    <w:rsid w:val="00905501"/>
    <w:rsid w:val="00905580"/>
    <w:rsid w:val="00905724"/>
    <w:rsid w:val="0090595A"/>
    <w:rsid w:val="00905DC7"/>
    <w:rsid w:val="00906514"/>
    <w:rsid w:val="0090665A"/>
    <w:rsid w:val="00906AF6"/>
    <w:rsid w:val="00906F35"/>
    <w:rsid w:val="00907103"/>
    <w:rsid w:val="00907563"/>
    <w:rsid w:val="00907A6A"/>
    <w:rsid w:val="00907AC7"/>
    <w:rsid w:val="00907B90"/>
    <w:rsid w:val="00907E06"/>
    <w:rsid w:val="00907EA4"/>
    <w:rsid w:val="00910574"/>
    <w:rsid w:val="0091065C"/>
    <w:rsid w:val="00910732"/>
    <w:rsid w:val="00910890"/>
    <w:rsid w:val="0091097C"/>
    <w:rsid w:val="00910CFD"/>
    <w:rsid w:val="00910DB8"/>
    <w:rsid w:val="0091185D"/>
    <w:rsid w:val="00911998"/>
    <w:rsid w:val="00911B18"/>
    <w:rsid w:val="00911EAC"/>
    <w:rsid w:val="009120D9"/>
    <w:rsid w:val="009120E3"/>
    <w:rsid w:val="00912165"/>
    <w:rsid w:val="00912193"/>
    <w:rsid w:val="009127F2"/>
    <w:rsid w:val="00912901"/>
    <w:rsid w:val="00912986"/>
    <w:rsid w:val="00912BEE"/>
    <w:rsid w:val="00912CD6"/>
    <w:rsid w:val="00912E8E"/>
    <w:rsid w:val="00912EB0"/>
    <w:rsid w:val="00912FAA"/>
    <w:rsid w:val="0091322B"/>
    <w:rsid w:val="0091337B"/>
    <w:rsid w:val="009133D3"/>
    <w:rsid w:val="009133F4"/>
    <w:rsid w:val="009134F2"/>
    <w:rsid w:val="00913C4A"/>
    <w:rsid w:val="00913EF5"/>
    <w:rsid w:val="009140E3"/>
    <w:rsid w:val="0091415C"/>
    <w:rsid w:val="00914261"/>
    <w:rsid w:val="00914467"/>
    <w:rsid w:val="0091456B"/>
    <w:rsid w:val="00914F35"/>
    <w:rsid w:val="00915153"/>
    <w:rsid w:val="009152E8"/>
    <w:rsid w:val="0091590A"/>
    <w:rsid w:val="00915A0B"/>
    <w:rsid w:val="00915E65"/>
    <w:rsid w:val="00915F57"/>
    <w:rsid w:val="00916106"/>
    <w:rsid w:val="0091611D"/>
    <w:rsid w:val="009162E6"/>
    <w:rsid w:val="009163A6"/>
    <w:rsid w:val="009165E3"/>
    <w:rsid w:val="00916B34"/>
    <w:rsid w:val="00916CFF"/>
    <w:rsid w:val="00916D1A"/>
    <w:rsid w:val="00916D9F"/>
    <w:rsid w:val="00917082"/>
    <w:rsid w:val="00917136"/>
    <w:rsid w:val="00917A10"/>
    <w:rsid w:val="00917D03"/>
    <w:rsid w:val="00917E11"/>
    <w:rsid w:val="0092017A"/>
    <w:rsid w:val="009207E9"/>
    <w:rsid w:val="009208C2"/>
    <w:rsid w:val="00920BEE"/>
    <w:rsid w:val="00920C72"/>
    <w:rsid w:val="009215DD"/>
    <w:rsid w:val="009217CD"/>
    <w:rsid w:val="00921841"/>
    <w:rsid w:val="009219A9"/>
    <w:rsid w:val="00921C9B"/>
    <w:rsid w:val="009225AA"/>
    <w:rsid w:val="00922645"/>
    <w:rsid w:val="0092286E"/>
    <w:rsid w:val="009228D9"/>
    <w:rsid w:val="009229A7"/>
    <w:rsid w:val="00922DEC"/>
    <w:rsid w:val="00923125"/>
    <w:rsid w:val="009239A0"/>
    <w:rsid w:val="00923B58"/>
    <w:rsid w:val="00923C84"/>
    <w:rsid w:val="00923CB7"/>
    <w:rsid w:val="00923D4F"/>
    <w:rsid w:val="00923D97"/>
    <w:rsid w:val="0092410C"/>
    <w:rsid w:val="00924682"/>
    <w:rsid w:val="00924DDA"/>
    <w:rsid w:val="00924E06"/>
    <w:rsid w:val="00924EAE"/>
    <w:rsid w:val="00924EC5"/>
    <w:rsid w:val="00924F74"/>
    <w:rsid w:val="00924FA0"/>
    <w:rsid w:val="00925330"/>
    <w:rsid w:val="009253D3"/>
    <w:rsid w:val="00925565"/>
    <w:rsid w:val="0092563D"/>
    <w:rsid w:val="009257A8"/>
    <w:rsid w:val="00925AA7"/>
    <w:rsid w:val="00925AFE"/>
    <w:rsid w:val="00925B36"/>
    <w:rsid w:val="00925C2F"/>
    <w:rsid w:val="00925C88"/>
    <w:rsid w:val="00925CC1"/>
    <w:rsid w:val="00925E57"/>
    <w:rsid w:val="009263C9"/>
    <w:rsid w:val="00926408"/>
    <w:rsid w:val="009264BB"/>
    <w:rsid w:val="00926510"/>
    <w:rsid w:val="00926575"/>
    <w:rsid w:val="00926754"/>
    <w:rsid w:val="0092698D"/>
    <w:rsid w:val="00926EBD"/>
    <w:rsid w:val="00926FFB"/>
    <w:rsid w:val="00927649"/>
    <w:rsid w:val="00927802"/>
    <w:rsid w:val="009279D0"/>
    <w:rsid w:val="00927CB3"/>
    <w:rsid w:val="00927D85"/>
    <w:rsid w:val="009300B5"/>
    <w:rsid w:val="00930311"/>
    <w:rsid w:val="009303DC"/>
    <w:rsid w:val="00930734"/>
    <w:rsid w:val="00930C89"/>
    <w:rsid w:val="00930F64"/>
    <w:rsid w:val="009314E3"/>
    <w:rsid w:val="0093191A"/>
    <w:rsid w:val="00931BC5"/>
    <w:rsid w:val="00931E12"/>
    <w:rsid w:val="00932060"/>
    <w:rsid w:val="0093207D"/>
    <w:rsid w:val="009323A6"/>
    <w:rsid w:val="00932438"/>
    <w:rsid w:val="00932501"/>
    <w:rsid w:val="009325A2"/>
    <w:rsid w:val="00932657"/>
    <w:rsid w:val="00932784"/>
    <w:rsid w:val="009328F2"/>
    <w:rsid w:val="00932903"/>
    <w:rsid w:val="00932B89"/>
    <w:rsid w:val="00932CA2"/>
    <w:rsid w:val="00932D57"/>
    <w:rsid w:val="00932DE2"/>
    <w:rsid w:val="0093304E"/>
    <w:rsid w:val="00933076"/>
    <w:rsid w:val="00933148"/>
    <w:rsid w:val="009338A2"/>
    <w:rsid w:val="00933CF3"/>
    <w:rsid w:val="00934016"/>
    <w:rsid w:val="00934206"/>
    <w:rsid w:val="0093426D"/>
    <w:rsid w:val="00934463"/>
    <w:rsid w:val="009345EA"/>
    <w:rsid w:val="00934615"/>
    <w:rsid w:val="009346A9"/>
    <w:rsid w:val="00934709"/>
    <w:rsid w:val="0093482A"/>
    <w:rsid w:val="00934904"/>
    <w:rsid w:val="00934F74"/>
    <w:rsid w:val="00935270"/>
    <w:rsid w:val="009352EE"/>
    <w:rsid w:val="0093555A"/>
    <w:rsid w:val="00935928"/>
    <w:rsid w:val="00936006"/>
    <w:rsid w:val="0093602E"/>
    <w:rsid w:val="009360E9"/>
    <w:rsid w:val="009362A9"/>
    <w:rsid w:val="0093638B"/>
    <w:rsid w:val="00936906"/>
    <w:rsid w:val="00936B2F"/>
    <w:rsid w:val="00936B3B"/>
    <w:rsid w:val="00936B75"/>
    <w:rsid w:val="00936BA4"/>
    <w:rsid w:val="00936CA8"/>
    <w:rsid w:val="00936EB6"/>
    <w:rsid w:val="009371F4"/>
    <w:rsid w:val="009371F9"/>
    <w:rsid w:val="00937226"/>
    <w:rsid w:val="009373E6"/>
    <w:rsid w:val="00937543"/>
    <w:rsid w:val="00937F83"/>
    <w:rsid w:val="00940043"/>
    <w:rsid w:val="00940177"/>
    <w:rsid w:val="00940477"/>
    <w:rsid w:val="009404BC"/>
    <w:rsid w:val="009404C3"/>
    <w:rsid w:val="009405AE"/>
    <w:rsid w:val="009405E2"/>
    <w:rsid w:val="00940880"/>
    <w:rsid w:val="0094091E"/>
    <w:rsid w:val="00940BA6"/>
    <w:rsid w:val="00940C82"/>
    <w:rsid w:val="0094107D"/>
    <w:rsid w:val="0094156F"/>
    <w:rsid w:val="009415E6"/>
    <w:rsid w:val="00941C4F"/>
    <w:rsid w:val="00941D0D"/>
    <w:rsid w:val="009421EE"/>
    <w:rsid w:val="00942330"/>
    <w:rsid w:val="009426A7"/>
    <w:rsid w:val="009426EC"/>
    <w:rsid w:val="009426FD"/>
    <w:rsid w:val="00942787"/>
    <w:rsid w:val="00942800"/>
    <w:rsid w:val="009428B0"/>
    <w:rsid w:val="00942B4A"/>
    <w:rsid w:val="00942DAE"/>
    <w:rsid w:val="00943447"/>
    <w:rsid w:val="009435AC"/>
    <w:rsid w:val="00943D22"/>
    <w:rsid w:val="0094411A"/>
    <w:rsid w:val="0094422B"/>
    <w:rsid w:val="0094424E"/>
    <w:rsid w:val="0094457B"/>
    <w:rsid w:val="009446E4"/>
    <w:rsid w:val="0094473B"/>
    <w:rsid w:val="00944783"/>
    <w:rsid w:val="009449A5"/>
    <w:rsid w:val="00944A3E"/>
    <w:rsid w:val="00944D93"/>
    <w:rsid w:val="00945047"/>
    <w:rsid w:val="0094505D"/>
    <w:rsid w:val="00945106"/>
    <w:rsid w:val="00945F81"/>
    <w:rsid w:val="0094601F"/>
    <w:rsid w:val="009460AA"/>
    <w:rsid w:val="0094635B"/>
    <w:rsid w:val="009464E9"/>
    <w:rsid w:val="00946766"/>
    <w:rsid w:val="009467C2"/>
    <w:rsid w:val="0094699C"/>
    <w:rsid w:val="00946A4E"/>
    <w:rsid w:val="00946D2A"/>
    <w:rsid w:val="00946DE4"/>
    <w:rsid w:val="00947062"/>
    <w:rsid w:val="009471C3"/>
    <w:rsid w:val="009472A8"/>
    <w:rsid w:val="009475AE"/>
    <w:rsid w:val="00947760"/>
    <w:rsid w:val="0094780A"/>
    <w:rsid w:val="00947AF1"/>
    <w:rsid w:val="00947B6F"/>
    <w:rsid w:val="00947DE1"/>
    <w:rsid w:val="00947E83"/>
    <w:rsid w:val="00947F97"/>
    <w:rsid w:val="00947FBB"/>
    <w:rsid w:val="00950594"/>
    <w:rsid w:val="0095076A"/>
    <w:rsid w:val="009508AE"/>
    <w:rsid w:val="009508DE"/>
    <w:rsid w:val="00950BF3"/>
    <w:rsid w:val="00950DA1"/>
    <w:rsid w:val="00950DE3"/>
    <w:rsid w:val="00950E27"/>
    <w:rsid w:val="009510C4"/>
    <w:rsid w:val="00951142"/>
    <w:rsid w:val="00951229"/>
    <w:rsid w:val="0095142D"/>
    <w:rsid w:val="009514AA"/>
    <w:rsid w:val="0095187D"/>
    <w:rsid w:val="0095197D"/>
    <w:rsid w:val="00951B40"/>
    <w:rsid w:val="00951B59"/>
    <w:rsid w:val="00951F2B"/>
    <w:rsid w:val="00952407"/>
    <w:rsid w:val="00952532"/>
    <w:rsid w:val="009527C5"/>
    <w:rsid w:val="0095280A"/>
    <w:rsid w:val="009529FD"/>
    <w:rsid w:val="00952E66"/>
    <w:rsid w:val="009535BA"/>
    <w:rsid w:val="00953775"/>
    <w:rsid w:val="009538BF"/>
    <w:rsid w:val="00953A0A"/>
    <w:rsid w:val="00953E1C"/>
    <w:rsid w:val="00953EC4"/>
    <w:rsid w:val="009540CF"/>
    <w:rsid w:val="009541AA"/>
    <w:rsid w:val="009541DB"/>
    <w:rsid w:val="009541DC"/>
    <w:rsid w:val="00954232"/>
    <w:rsid w:val="00954627"/>
    <w:rsid w:val="00954668"/>
    <w:rsid w:val="00954853"/>
    <w:rsid w:val="00954AE7"/>
    <w:rsid w:val="00955059"/>
    <w:rsid w:val="009550E6"/>
    <w:rsid w:val="00955299"/>
    <w:rsid w:val="009554AA"/>
    <w:rsid w:val="00955543"/>
    <w:rsid w:val="00955570"/>
    <w:rsid w:val="009557C5"/>
    <w:rsid w:val="00955860"/>
    <w:rsid w:val="00955936"/>
    <w:rsid w:val="00955963"/>
    <w:rsid w:val="00955AA7"/>
    <w:rsid w:val="00955B78"/>
    <w:rsid w:val="009560AB"/>
    <w:rsid w:val="00956222"/>
    <w:rsid w:val="009566B9"/>
    <w:rsid w:val="00956891"/>
    <w:rsid w:val="00956D3A"/>
    <w:rsid w:val="00956D79"/>
    <w:rsid w:val="009571A9"/>
    <w:rsid w:val="009571C5"/>
    <w:rsid w:val="00957396"/>
    <w:rsid w:val="00957522"/>
    <w:rsid w:val="009575C2"/>
    <w:rsid w:val="00957773"/>
    <w:rsid w:val="0095796A"/>
    <w:rsid w:val="00957F22"/>
    <w:rsid w:val="009605B4"/>
    <w:rsid w:val="00960613"/>
    <w:rsid w:val="0096089D"/>
    <w:rsid w:val="00960AD5"/>
    <w:rsid w:val="00960D34"/>
    <w:rsid w:val="00960FF8"/>
    <w:rsid w:val="00961266"/>
    <w:rsid w:val="009616CC"/>
    <w:rsid w:val="009616DA"/>
    <w:rsid w:val="009618D3"/>
    <w:rsid w:val="0096195A"/>
    <w:rsid w:val="00961ADD"/>
    <w:rsid w:val="00961CF8"/>
    <w:rsid w:val="009620D7"/>
    <w:rsid w:val="0096214D"/>
    <w:rsid w:val="00962434"/>
    <w:rsid w:val="00962A68"/>
    <w:rsid w:val="00962D33"/>
    <w:rsid w:val="00962E80"/>
    <w:rsid w:val="00962F0E"/>
    <w:rsid w:val="00962FBB"/>
    <w:rsid w:val="009630CE"/>
    <w:rsid w:val="00963190"/>
    <w:rsid w:val="00963683"/>
    <w:rsid w:val="009637FF"/>
    <w:rsid w:val="0096399F"/>
    <w:rsid w:val="00963BEE"/>
    <w:rsid w:val="00963C8B"/>
    <w:rsid w:val="0096404D"/>
    <w:rsid w:val="009640F8"/>
    <w:rsid w:val="00964688"/>
    <w:rsid w:val="009648B9"/>
    <w:rsid w:val="009649EA"/>
    <w:rsid w:val="00964AAF"/>
    <w:rsid w:val="00964ABC"/>
    <w:rsid w:val="00964AE9"/>
    <w:rsid w:val="00965262"/>
    <w:rsid w:val="00965664"/>
    <w:rsid w:val="00965BB6"/>
    <w:rsid w:val="00965FC6"/>
    <w:rsid w:val="00966027"/>
    <w:rsid w:val="00966331"/>
    <w:rsid w:val="0096639E"/>
    <w:rsid w:val="00966510"/>
    <w:rsid w:val="009665C3"/>
    <w:rsid w:val="00966A96"/>
    <w:rsid w:val="00966B3A"/>
    <w:rsid w:val="00966EDB"/>
    <w:rsid w:val="009670D3"/>
    <w:rsid w:val="0096733C"/>
    <w:rsid w:val="0096744C"/>
    <w:rsid w:val="009674A8"/>
    <w:rsid w:val="009677E1"/>
    <w:rsid w:val="00967A2A"/>
    <w:rsid w:val="00967DF1"/>
    <w:rsid w:val="00970053"/>
    <w:rsid w:val="0097017D"/>
    <w:rsid w:val="009704CC"/>
    <w:rsid w:val="0097097F"/>
    <w:rsid w:val="009709DA"/>
    <w:rsid w:val="00970C50"/>
    <w:rsid w:val="00970D0C"/>
    <w:rsid w:val="00970E92"/>
    <w:rsid w:val="00970F52"/>
    <w:rsid w:val="00971017"/>
    <w:rsid w:val="00971848"/>
    <w:rsid w:val="00971AFC"/>
    <w:rsid w:val="00971DE4"/>
    <w:rsid w:val="0097200B"/>
    <w:rsid w:val="0097209C"/>
    <w:rsid w:val="00972377"/>
    <w:rsid w:val="00972466"/>
    <w:rsid w:val="0097271F"/>
    <w:rsid w:val="0097276E"/>
    <w:rsid w:val="0097278F"/>
    <w:rsid w:val="00972A0B"/>
    <w:rsid w:val="00972B39"/>
    <w:rsid w:val="0097302D"/>
    <w:rsid w:val="0097325C"/>
    <w:rsid w:val="00973662"/>
    <w:rsid w:val="00973675"/>
    <w:rsid w:val="009737C9"/>
    <w:rsid w:val="009739E6"/>
    <w:rsid w:val="00973D3A"/>
    <w:rsid w:val="00973E48"/>
    <w:rsid w:val="0097402B"/>
    <w:rsid w:val="00974035"/>
    <w:rsid w:val="00974712"/>
    <w:rsid w:val="00974818"/>
    <w:rsid w:val="009749D0"/>
    <w:rsid w:val="00974AB1"/>
    <w:rsid w:val="00974AF7"/>
    <w:rsid w:val="009750C4"/>
    <w:rsid w:val="009753B5"/>
    <w:rsid w:val="0097540C"/>
    <w:rsid w:val="009754BC"/>
    <w:rsid w:val="00975592"/>
    <w:rsid w:val="009755B8"/>
    <w:rsid w:val="0097576E"/>
    <w:rsid w:val="00975863"/>
    <w:rsid w:val="00975B0A"/>
    <w:rsid w:val="00975BB2"/>
    <w:rsid w:val="00975C87"/>
    <w:rsid w:val="00975DA8"/>
    <w:rsid w:val="00975ED5"/>
    <w:rsid w:val="0097643B"/>
    <w:rsid w:val="009765DB"/>
    <w:rsid w:val="009765EB"/>
    <w:rsid w:val="00976829"/>
    <w:rsid w:val="0097685E"/>
    <w:rsid w:val="00976865"/>
    <w:rsid w:val="0097711A"/>
    <w:rsid w:val="00977317"/>
    <w:rsid w:val="00977581"/>
    <w:rsid w:val="00977B9D"/>
    <w:rsid w:val="009800A6"/>
    <w:rsid w:val="009801F8"/>
    <w:rsid w:val="0098037C"/>
    <w:rsid w:val="009806F6"/>
    <w:rsid w:val="009806FC"/>
    <w:rsid w:val="00980CC6"/>
    <w:rsid w:val="00980D9F"/>
    <w:rsid w:val="00980E0F"/>
    <w:rsid w:val="009814A7"/>
    <w:rsid w:val="009814AC"/>
    <w:rsid w:val="009819F2"/>
    <w:rsid w:val="00981AFD"/>
    <w:rsid w:val="00981C19"/>
    <w:rsid w:val="00981C98"/>
    <w:rsid w:val="00981D26"/>
    <w:rsid w:val="00981F5F"/>
    <w:rsid w:val="00982190"/>
    <w:rsid w:val="009821DE"/>
    <w:rsid w:val="0098237C"/>
    <w:rsid w:val="009826B3"/>
    <w:rsid w:val="0098284D"/>
    <w:rsid w:val="00982893"/>
    <w:rsid w:val="009828E1"/>
    <w:rsid w:val="0098295E"/>
    <w:rsid w:val="00982A53"/>
    <w:rsid w:val="00982C08"/>
    <w:rsid w:val="00982C71"/>
    <w:rsid w:val="0098308B"/>
    <w:rsid w:val="009831B7"/>
    <w:rsid w:val="0098320A"/>
    <w:rsid w:val="00983399"/>
    <w:rsid w:val="0098349A"/>
    <w:rsid w:val="009837BE"/>
    <w:rsid w:val="00983892"/>
    <w:rsid w:val="0098389A"/>
    <w:rsid w:val="0098390C"/>
    <w:rsid w:val="00983A31"/>
    <w:rsid w:val="00983B4A"/>
    <w:rsid w:val="00983E29"/>
    <w:rsid w:val="00983E9E"/>
    <w:rsid w:val="00984001"/>
    <w:rsid w:val="00984510"/>
    <w:rsid w:val="00984D38"/>
    <w:rsid w:val="00984D82"/>
    <w:rsid w:val="00984E60"/>
    <w:rsid w:val="00984F04"/>
    <w:rsid w:val="00985788"/>
    <w:rsid w:val="009858FD"/>
    <w:rsid w:val="00985B59"/>
    <w:rsid w:val="00985B62"/>
    <w:rsid w:val="0098635A"/>
    <w:rsid w:val="0098683E"/>
    <w:rsid w:val="00986C61"/>
    <w:rsid w:val="00986D0A"/>
    <w:rsid w:val="00987256"/>
    <w:rsid w:val="009874A8"/>
    <w:rsid w:val="00987780"/>
    <w:rsid w:val="009877F6"/>
    <w:rsid w:val="0098791D"/>
    <w:rsid w:val="0098791E"/>
    <w:rsid w:val="00987932"/>
    <w:rsid w:val="00987B09"/>
    <w:rsid w:val="00987C4D"/>
    <w:rsid w:val="00987C85"/>
    <w:rsid w:val="00987DA5"/>
    <w:rsid w:val="00987EB8"/>
    <w:rsid w:val="0099002B"/>
    <w:rsid w:val="00990121"/>
    <w:rsid w:val="009904BE"/>
    <w:rsid w:val="009904F1"/>
    <w:rsid w:val="009905AC"/>
    <w:rsid w:val="00990711"/>
    <w:rsid w:val="00990AE5"/>
    <w:rsid w:val="00990DA1"/>
    <w:rsid w:val="009911CF"/>
    <w:rsid w:val="0099127D"/>
    <w:rsid w:val="009914C0"/>
    <w:rsid w:val="0099156C"/>
    <w:rsid w:val="0099198B"/>
    <w:rsid w:val="009919D0"/>
    <w:rsid w:val="00991E26"/>
    <w:rsid w:val="00991F04"/>
    <w:rsid w:val="009922ED"/>
    <w:rsid w:val="009923AC"/>
    <w:rsid w:val="00992422"/>
    <w:rsid w:val="00992478"/>
    <w:rsid w:val="00992FDA"/>
    <w:rsid w:val="0099306A"/>
    <w:rsid w:val="0099342B"/>
    <w:rsid w:val="00993579"/>
    <w:rsid w:val="0099358D"/>
    <w:rsid w:val="00993649"/>
    <w:rsid w:val="00993859"/>
    <w:rsid w:val="00993B70"/>
    <w:rsid w:val="00993ECD"/>
    <w:rsid w:val="009940D4"/>
    <w:rsid w:val="0099458B"/>
    <w:rsid w:val="00994830"/>
    <w:rsid w:val="00994C00"/>
    <w:rsid w:val="00994E7E"/>
    <w:rsid w:val="0099527D"/>
    <w:rsid w:val="009952E7"/>
    <w:rsid w:val="009957D9"/>
    <w:rsid w:val="00995834"/>
    <w:rsid w:val="00995918"/>
    <w:rsid w:val="009959F4"/>
    <w:rsid w:val="00995A7C"/>
    <w:rsid w:val="00995B1C"/>
    <w:rsid w:val="00995C9F"/>
    <w:rsid w:val="00995CB5"/>
    <w:rsid w:val="009960B7"/>
    <w:rsid w:val="00996278"/>
    <w:rsid w:val="00996320"/>
    <w:rsid w:val="0099638C"/>
    <w:rsid w:val="0099664A"/>
    <w:rsid w:val="0099683F"/>
    <w:rsid w:val="00996A20"/>
    <w:rsid w:val="00996B53"/>
    <w:rsid w:val="00996BCE"/>
    <w:rsid w:val="00996C95"/>
    <w:rsid w:val="00996F45"/>
    <w:rsid w:val="009970B8"/>
    <w:rsid w:val="00997129"/>
    <w:rsid w:val="0099767D"/>
    <w:rsid w:val="009977D6"/>
    <w:rsid w:val="00997A17"/>
    <w:rsid w:val="00997BC3"/>
    <w:rsid w:val="009A0089"/>
    <w:rsid w:val="009A00DA"/>
    <w:rsid w:val="009A0461"/>
    <w:rsid w:val="009A0662"/>
    <w:rsid w:val="009A07DE"/>
    <w:rsid w:val="009A0814"/>
    <w:rsid w:val="009A09DC"/>
    <w:rsid w:val="009A0CDA"/>
    <w:rsid w:val="009A0F5C"/>
    <w:rsid w:val="009A0F9A"/>
    <w:rsid w:val="009A132B"/>
    <w:rsid w:val="009A13A8"/>
    <w:rsid w:val="009A14AD"/>
    <w:rsid w:val="009A1720"/>
    <w:rsid w:val="009A1A7C"/>
    <w:rsid w:val="009A1CC8"/>
    <w:rsid w:val="009A23E3"/>
    <w:rsid w:val="009A24CB"/>
    <w:rsid w:val="009A26BF"/>
    <w:rsid w:val="009A2B94"/>
    <w:rsid w:val="009A3020"/>
    <w:rsid w:val="009A3023"/>
    <w:rsid w:val="009A31BA"/>
    <w:rsid w:val="009A322A"/>
    <w:rsid w:val="009A3393"/>
    <w:rsid w:val="009A3458"/>
    <w:rsid w:val="009A3793"/>
    <w:rsid w:val="009A3DE9"/>
    <w:rsid w:val="009A41C1"/>
    <w:rsid w:val="009A436A"/>
    <w:rsid w:val="009A462D"/>
    <w:rsid w:val="009A47DE"/>
    <w:rsid w:val="009A4840"/>
    <w:rsid w:val="009A48FB"/>
    <w:rsid w:val="009A4B35"/>
    <w:rsid w:val="009A4BD4"/>
    <w:rsid w:val="009A4C22"/>
    <w:rsid w:val="009A4C25"/>
    <w:rsid w:val="009A4EE8"/>
    <w:rsid w:val="009A4FCB"/>
    <w:rsid w:val="009A5175"/>
    <w:rsid w:val="009A5354"/>
    <w:rsid w:val="009A551C"/>
    <w:rsid w:val="009A56CD"/>
    <w:rsid w:val="009A5DB0"/>
    <w:rsid w:val="009A611F"/>
    <w:rsid w:val="009A621B"/>
    <w:rsid w:val="009A63B5"/>
    <w:rsid w:val="009A67F1"/>
    <w:rsid w:val="009A6867"/>
    <w:rsid w:val="009A6972"/>
    <w:rsid w:val="009A6A6E"/>
    <w:rsid w:val="009A6A73"/>
    <w:rsid w:val="009A6CF6"/>
    <w:rsid w:val="009A704D"/>
    <w:rsid w:val="009A71CB"/>
    <w:rsid w:val="009A7473"/>
    <w:rsid w:val="009A74E2"/>
    <w:rsid w:val="009A75F7"/>
    <w:rsid w:val="009A785D"/>
    <w:rsid w:val="009A79A4"/>
    <w:rsid w:val="009B02C1"/>
    <w:rsid w:val="009B03CE"/>
    <w:rsid w:val="009B0559"/>
    <w:rsid w:val="009B0686"/>
    <w:rsid w:val="009B094A"/>
    <w:rsid w:val="009B0EC9"/>
    <w:rsid w:val="009B0F82"/>
    <w:rsid w:val="009B111A"/>
    <w:rsid w:val="009B1290"/>
    <w:rsid w:val="009B14C8"/>
    <w:rsid w:val="009B18C9"/>
    <w:rsid w:val="009B1911"/>
    <w:rsid w:val="009B1DBB"/>
    <w:rsid w:val="009B1EE9"/>
    <w:rsid w:val="009B263D"/>
    <w:rsid w:val="009B275C"/>
    <w:rsid w:val="009B290A"/>
    <w:rsid w:val="009B2B02"/>
    <w:rsid w:val="009B2C3B"/>
    <w:rsid w:val="009B2E35"/>
    <w:rsid w:val="009B321A"/>
    <w:rsid w:val="009B3386"/>
    <w:rsid w:val="009B35DA"/>
    <w:rsid w:val="009B3729"/>
    <w:rsid w:val="009B3A31"/>
    <w:rsid w:val="009B3B98"/>
    <w:rsid w:val="009B3BF3"/>
    <w:rsid w:val="009B3E12"/>
    <w:rsid w:val="009B46CC"/>
    <w:rsid w:val="009B479D"/>
    <w:rsid w:val="009B4FBE"/>
    <w:rsid w:val="009B5044"/>
    <w:rsid w:val="009B519C"/>
    <w:rsid w:val="009B5292"/>
    <w:rsid w:val="009B52A1"/>
    <w:rsid w:val="009B53D0"/>
    <w:rsid w:val="009B5540"/>
    <w:rsid w:val="009B5B56"/>
    <w:rsid w:val="009B6889"/>
    <w:rsid w:val="009B69EA"/>
    <w:rsid w:val="009B6CA8"/>
    <w:rsid w:val="009B6D40"/>
    <w:rsid w:val="009B6EB1"/>
    <w:rsid w:val="009B7147"/>
    <w:rsid w:val="009B7244"/>
    <w:rsid w:val="009B72DA"/>
    <w:rsid w:val="009B73DC"/>
    <w:rsid w:val="009B73DE"/>
    <w:rsid w:val="009B76CA"/>
    <w:rsid w:val="009B775E"/>
    <w:rsid w:val="009B7988"/>
    <w:rsid w:val="009C0550"/>
    <w:rsid w:val="009C06E9"/>
    <w:rsid w:val="009C0A9D"/>
    <w:rsid w:val="009C0EE0"/>
    <w:rsid w:val="009C0F96"/>
    <w:rsid w:val="009C113D"/>
    <w:rsid w:val="009C11E8"/>
    <w:rsid w:val="009C14B1"/>
    <w:rsid w:val="009C1589"/>
    <w:rsid w:val="009C15F4"/>
    <w:rsid w:val="009C1627"/>
    <w:rsid w:val="009C16B9"/>
    <w:rsid w:val="009C197C"/>
    <w:rsid w:val="009C1B93"/>
    <w:rsid w:val="009C1C31"/>
    <w:rsid w:val="009C1CE2"/>
    <w:rsid w:val="009C20D2"/>
    <w:rsid w:val="009C2148"/>
    <w:rsid w:val="009C23B9"/>
    <w:rsid w:val="009C241F"/>
    <w:rsid w:val="009C242D"/>
    <w:rsid w:val="009C24F4"/>
    <w:rsid w:val="009C2877"/>
    <w:rsid w:val="009C2C94"/>
    <w:rsid w:val="009C2D70"/>
    <w:rsid w:val="009C2EAB"/>
    <w:rsid w:val="009C30CB"/>
    <w:rsid w:val="009C30F9"/>
    <w:rsid w:val="009C30FF"/>
    <w:rsid w:val="009C3802"/>
    <w:rsid w:val="009C382A"/>
    <w:rsid w:val="009C3AC4"/>
    <w:rsid w:val="009C3D47"/>
    <w:rsid w:val="009C3DD0"/>
    <w:rsid w:val="009C4005"/>
    <w:rsid w:val="009C413C"/>
    <w:rsid w:val="009C43D2"/>
    <w:rsid w:val="009C44E3"/>
    <w:rsid w:val="009C497E"/>
    <w:rsid w:val="009C4A03"/>
    <w:rsid w:val="009C4B0D"/>
    <w:rsid w:val="009C4B57"/>
    <w:rsid w:val="009C4ECC"/>
    <w:rsid w:val="009C4F9D"/>
    <w:rsid w:val="009C5479"/>
    <w:rsid w:val="009C5488"/>
    <w:rsid w:val="009C54BD"/>
    <w:rsid w:val="009C55C0"/>
    <w:rsid w:val="009C5B59"/>
    <w:rsid w:val="009C5C70"/>
    <w:rsid w:val="009C5C71"/>
    <w:rsid w:val="009C5E93"/>
    <w:rsid w:val="009C617C"/>
    <w:rsid w:val="009C62B6"/>
    <w:rsid w:val="009C644F"/>
    <w:rsid w:val="009C64CE"/>
    <w:rsid w:val="009C6563"/>
    <w:rsid w:val="009C689A"/>
    <w:rsid w:val="009C6943"/>
    <w:rsid w:val="009C6CF7"/>
    <w:rsid w:val="009C71F8"/>
    <w:rsid w:val="009C720C"/>
    <w:rsid w:val="009C720F"/>
    <w:rsid w:val="009C72BB"/>
    <w:rsid w:val="009C7308"/>
    <w:rsid w:val="009C75C9"/>
    <w:rsid w:val="009C7C6F"/>
    <w:rsid w:val="009C7EE3"/>
    <w:rsid w:val="009D0013"/>
    <w:rsid w:val="009D011A"/>
    <w:rsid w:val="009D030E"/>
    <w:rsid w:val="009D0DB4"/>
    <w:rsid w:val="009D1369"/>
    <w:rsid w:val="009D1A3C"/>
    <w:rsid w:val="009D1B14"/>
    <w:rsid w:val="009D1BB1"/>
    <w:rsid w:val="009D1D51"/>
    <w:rsid w:val="009D23B3"/>
    <w:rsid w:val="009D28E8"/>
    <w:rsid w:val="009D2AE6"/>
    <w:rsid w:val="009D30CB"/>
    <w:rsid w:val="009D313F"/>
    <w:rsid w:val="009D32CD"/>
    <w:rsid w:val="009D3465"/>
    <w:rsid w:val="009D362D"/>
    <w:rsid w:val="009D3639"/>
    <w:rsid w:val="009D384C"/>
    <w:rsid w:val="009D3920"/>
    <w:rsid w:val="009D3C43"/>
    <w:rsid w:val="009D3FCA"/>
    <w:rsid w:val="009D45B4"/>
    <w:rsid w:val="009D45F3"/>
    <w:rsid w:val="009D4652"/>
    <w:rsid w:val="009D48F3"/>
    <w:rsid w:val="009D4A1C"/>
    <w:rsid w:val="009D4E3B"/>
    <w:rsid w:val="009D5195"/>
    <w:rsid w:val="009D532C"/>
    <w:rsid w:val="009D582F"/>
    <w:rsid w:val="009D5B22"/>
    <w:rsid w:val="009D60CF"/>
    <w:rsid w:val="009D60F5"/>
    <w:rsid w:val="009D6412"/>
    <w:rsid w:val="009D66FA"/>
    <w:rsid w:val="009D6793"/>
    <w:rsid w:val="009D6877"/>
    <w:rsid w:val="009D6886"/>
    <w:rsid w:val="009D6AED"/>
    <w:rsid w:val="009D6DFA"/>
    <w:rsid w:val="009D6E4F"/>
    <w:rsid w:val="009D6E66"/>
    <w:rsid w:val="009D6E9A"/>
    <w:rsid w:val="009D6F9D"/>
    <w:rsid w:val="009D7091"/>
    <w:rsid w:val="009D74AF"/>
    <w:rsid w:val="009D758B"/>
    <w:rsid w:val="009D7772"/>
    <w:rsid w:val="009D7B08"/>
    <w:rsid w:val="009D7D7A"/>
    <w:rsid w:val="009D7E88"/>
    <w:rsid w:val="009E0120"/>
    <w:rsid w:val="009E025E"/>
    <w:rsid w:val="009E0390"/>
    <w:rsid w:val="009E04FB"/>
    <w:rsid w:val="009E0622"/>
    <w:rsid w:val="009E0642"/>
    <w:rsid w:val="009E06C0"/>
    <w:rsid w:val="009E078D"/>
    <w:rsid w:val="009E098D"/>
    <w:rsid w:val="009E09AE"/>
    <w:rsid w:val="009E0A1E"/>
    <w:rsid w:val="009E0E58"/>
    <w:rsid w:val="009E0EDE"/>
    <w:rsid w:val="009E0F6D"/>
    <w:rsid w:val="009E0F7A"/>
    <w:rsid w:val="009E12FF"/>
    <w:rsid w:val="009E1EDC"/>
    <w:rsid w:val="009E1FAA"/>
    <w:rsid w:val="009E2083"/>
    <w:rsid w:val="009E2140"/>
    <w:rsid w:val="009E21CD"/>
    <w:rsid w:val="009E21DC"/>
    <w:rsid w:val="009E2235"/>
    <w:rsid w:val="009E2630"/>
    <w:rsid w:val="009E2727"/>
    <w:rsid w:val="009E2A86"/>
    <w:rsid w:val="009E2B3F"/>
    <w:rsid w:val="009E2D1B"/>
    <w:rsid w:val="009E2D22"/>
    <w:rsid w:val="009E2E72"/>
    <w:rsid w:val="009E2F71"/>
    <w:rsid w:val="009E3183"/>
    <w:rsid w:val="009E333B"/>
    <w:rsid w:val="009E336A"/>
    <w:rsid w:val="009E3623"/>
    <w:rsid w:val="009E37DA"/>
    <w:rsid w:val="009E3948"/>
    <w:rsid w:val="009E3A1C"/>
    <w:rsid w:val="009E3A4F"/>
    <w:rsid w:val="009E400E"/>
    <w:rsid w:val="009E4016"/>
    <w:rsid w:val="009E41C5"/>
    <w:rsid w:val="009E4217"/>
    <w:rsid w:val="009E42AC"/>
    <w:rsid w:val="009E42C4"/>
    <w:rsid w:val="009E4C26"/>
    <w:rsid w:val="009E4F85"/>
    <w:rsid w:val="009E54C1"/>
    <w:rsid w:val="009E555C"/>
    <w:rsid w:val="009E570F"/>
    <w:rsid w:val="009E58D2"/>
    <w:rsid w:val="009E5AC5"/>
    <w:rsid w:val="009E628A"/>
    <w:rsid w:val="009E6516"/>
    <w:rsid w:val="009E66AD"/>
    <w:rsid w:val="009E6716"/>
    <w:rsid w:val="009E686F"/>
    <w:rsid w:val="009E6A93"/>
    <w:rsid w:val="009E6B53"/>
    <w:rsid w:val="009E71C9"/>
    <w:rsid w:val="009E7302"/>
    <w:rsid w:val="009E7441"/>
    <w:rsid w:val="009E76B5"/>
    <w:rsid w:val="009E7866"/>
    <w:rsid w:val="009E7A7C"/>
    <w:rsid w:val="009E7BD4"/>
    <w:rsid w:val="009E7C40"/>
    <w:rsid w:val="009E7DC7"/>
    <w:rsid w:val="009E7EA4"/>
    <w:rsid w:val="009F01AB"/>
    <w:rsid w:val="009F082E"/>
    <w:rsid w:val="009F0A44"/>
    <w:rsid w:val="009F0A4E"/>
    <w:rsid w:val="009F0B20"/>
    <w:rsid w:val="009F0BA4"/>
    <w:rsid w:val="009F0CC7"/>
    <w:rsid w:val="009F0D51"/>
    <w:rsid w:val="009F12DA"/>
    <w:rsid w:val="009F13C7"/>
    <w:rsid w:val="009F1543"/>
    <w:rsid w:val="009F15E8"/>
    <w:rsid w:val="009F1D1C"/>
    <w:rsid w:val="009F1D53"/>
    <w:rsid w:val="009F21D9"/>
    <w:rsid w:val="009F2F06"/>
    <w:rsid w:val="009F2FBE"/>
    <w:rsid w:val="009F30B4"/>
    <w:rsid w:val="009F345C"/>
    <w:rsid w:val="009F3A7E"/>
    <w:rsid w:val="009F3ACE"/>
    <w:rsid w:val="009F3C14"/>
    <w:rsid w:val="009F3CEA"/>
    <w:rsid w:val="009F44BA"/>
    <w:rsid w:val="009F4591"/>
    <w:rsid w:val="009F45BA"/>
    <w:rsid w:val="009F50EA"/>
    <w:rsid w:val="009F514B"/>
    <w:rsid w:val="009F5181"/>
    <w:rsid w:val="009F54A8"/>
    <w:rsid w:val="009F5961"/>
    <w:rsid w:val="009F5B65"/>
    <w:rsid w:val="009F5CF5"/>
    <w:rsid w:val="009F64EE"/>
    <w:rsid w:val="009F64F5"/>
    <w:rsid w:val="009F6501"/>
    <w:rsid w:val="009F66FF"/>
    <w:rsid w:val="009F6BDA"/>
    <w:rsid w:val="009F6DED"/>
    <w:rsid w:val="009F6F58"/>
    <w:rsid w:val="009F763B"/>
    <w:rsid w:val="009F76AF"/>
    <w:rsid w:val="009F7830"/>
    <w:rsid w:val="009F7A57"/>
    <w:rsid w:val="009F7AC6"/>
    <w:rsid w:val="009F7DE1"/>
    <w:rsid w:val="009F7EB3"/>
    <w:rsid w:val="00A00234"/>
    <w:rsid w:val="00A00669"/>
    <w:rsid w:val="00A00866"/>
    <w:rsid w:val="00A008A2"/>
    <w:rsid w:val="00A00A6C"/>
    <w:rsid w:val="00A00C56"/>
    <w:rsid w:val="00A00F2E"/>
    <w:rsid w:val="00A012CE"/>
    <w:rsid w:val="00A01354"/>
    <w:rsid w:val="00A0135A"/>
    <w:rsid w:val="00A015C8"/>
    <w:rsid w:val="00A0177A"/>
    <w:rsid w:val="00A01A1E"/>
    <w:rsid w:val="00A01C9E"/>
    <w:rsid w:val="00A022C8"/>
    <w:rsid w:val="00A02328"/>
    <w:rsid w:val="00A023C1"/>
    <w:rsid w:val="00A02620"/>
    <w:rsid w:val="00A02766"/>
    <w:rsid w:val="00A0280F"/>
    <w:rsid w:val="00A02D71"/>
    <w:rsid w:val="00A02E06"/>
    <w:rsid w:val="00A02E6B"/>
    <w:rsid w:val="00A02FA1"/>
    <w:rsid w:val="00A0323D"/>
    <w:rsid w:val="00A033E0"/>
    <w:rsid w:val="00A034E4"/>
    <w:rsid w:val="00A03621"/>
    <w:rsid w:val="00A038EE"/>
    <w:rsid w:val="00A03BCD"/>
    <w:rsid w:val="00A03F47"/>
    <w:rsid w:val="00A040B3"/>
    <w:rsid w:val="00A045E3"/>
    <w:rsid w:val="00A046A2"/>
    <w:rsid w:val="00A046A6"/>
    <w:rsid w:val="00A04A28"/>
    <w:rsid w:val="00A05246"/>
    <w:rsid w:val="00A052B8"/>
    <w:rsid w:val="00A053D6"/>
    <w:rsid w:val="00A05459"/>
    <w:rsid w:val="00A054D7"/>
    <w:rsid w:val="00A05578"/>
    <w:rsid w:val="00A05A3B"/>
    <w:rsid w:val="00A05CA3"/>
    <w:rsid w:val="00A05F67"/>
    <w:rsid w:val="00A05F9F"/>
    <w:rsid w:val="00A061E4"/>
    <w:rsid w:val="00A062C5"/>
    <w:rsid w:val="00A062D2"/>
    <w:rsid w:val="00A06368"/>
    <w:rsid w:val="00A06377"/>
    <w:rsid w:val="00A0647A"/>
    <w:rsid w:val="00A064B5"/>
    <w:rsid w:val="00A06570"/>
    <w:rsid w:val="00A0665E"/>
    <w:rsid w:val="00A066AF"/>
    <w:rsid w:val="00A06701"/>
    <w:rsid w:val="00A067AF"/>
    <w:rsid w:val="00A067BD"/>
    <w:rsid w:val="00A067FF"/>
    <w:rsid w:val="00A06C1D"/>
    <w:rsid w:val="00A0729E"/>
    <w:rsid w:val="00A07483"/>
    <w:rsid w:val="00A075EC"/>
    <w:rsid w:val="00A07849"/>
    <w:rsid w:val="00A0792C"/>
    <w:rsid w:val="00A079EA"/>
    <w:rsid w:val="00A07AED"/>
    <w:rsid w:val="00A07B61"/>
    <w:rsid w:val="00A1004A"/>
    <w:rsid w:val="00A1060C"/>
    <w:rsid w:val="00A10632"/>
    <w:rsid w:val="00A10A4B"/>
    <w:rsid w:val="00A10A59"/>
    <w:rsid w:val="00A10D29"/>
    <w:rsid w:val="00A110FA"/>
    <w:rsid w:val="00A11211"/>
    <w:rsid w:val="00A11243"/>
    <w:rsid w:val="00A11472"/>
    <w:rsid w:val="00A11490"/>
    <w:rsid w:val="00A1157F"/>
    <w:rsid w:val="00A115B5"/>
    <w:rsid w:val="00A11665"/>
    <w:rsid w:val="00A1192C"/>
    <w:rsid w:val="00A11B71"/>
    <w:rsid w:val="00A11CB5"/>
    <w:rsid w:val="00A11D53"/>
    <w:rsid w:val="00A11E0F"/>
    <w:rsid w:val="00A11F89"/>
    <w:rsid w:val="00A12070"/>
    <w:rsid w:val="00A12206"/>
    <w:rsid w:val="00A123C6"/>
    <w:rsid w:val="00A12D6E"/>
    <w:rsid w:val="00A12DAE"/>
    <w:rsid w:val="00A12F0C"/>
    <w:rsid w:val="00A12F96"/>
    <w:rsid w:val="00A130A4"/>
    <w:rsid w:val="00A130A5"/>
    <w:rsid w:val="00A13189"/>
    <w:rsid w:val="00A132E5"/>
    <w:rsid w:val="00A1338F"/>
    <w:rsid w:val="00A13622"/>
    <w:rsid w:val="00A13B06"/>
    <w:rsid w:val="00A13C38"/>
    <w:rsid w:val="00A141B8"/>
    <w:rsid w:val="00A14512"/>
    <w:rsid w:val="00A145AC"/>
    <w:rsid w:val="00A1463B"/>
    <w:rsid w:val="00A146DD"/>
    <w:rsid w:val="00A14B5D"/>
    <w:rsid w:val="00A14E12"/>
    <w:rsid w:val="00A15018"/>
    <w:rsid w:val="00A15250"/>
    <w:rsid w:val="00A15354"/>
    <w:rsid w:val="00A153AC"/>
    <w:rsid w:val="00A153D3"/>
    <w:rsid w:val="00A154C3"/>
    <w:rsid w:val="00A15591"/>
    <w:rsid w:val="00A1566B"/>
    <w:rsid w:val="00A1575B"/>
    <w:rsid w:val="00A15B2D"/>
    <w:rsid w:val="00A15E9F"/>
    <w:rsid w:val="00A1618E"/>
    <w:rsid w:val="00A16437"/>
    <w:rsid w:val="00A164E5"/>
    <w:rsid w:val="00A17046"/>
    <w:rsid w:val="00A1704E"/>
    <w:rsid w:val="00A176A5"/>
    <w:rsid w:val="00A17878"/>
    <w:rsid w:val="00A179C0"/>
    <w:rsid w:val="00A17B90"/>
    <w:rsid w:val="00A20205"/>
    <w:rsid w:val="00A20814"/>
    <w:rsid w:val="00A20913"/>
    <w:rsid w:val="00A2104C"/>
    <w:rsid w:val="00A2112C"/>
    <w:rsid w:val="00A2112D"/>
    <w:rsid w:val="00A21471"/>
    <w:rsid w:val="00A21611"/>
    <w:rsid w:val="00A21B45"/>
    <w:rsid w:val="00A21C63"/>
    <w:rsid w:val="00A21D79"/>
    <w:rsid w:val="00A21F8E"/>
    <w:rsid w:val="00A2222A"/>
    <w:rsid w:val="00A222CC"/>
    <w:rsid w:val="00A22315"/>
    <w:rsid w:val="00A225DF"/>
    <w:rsid w:val="00A22643"/>
    <w:rsid w:val="00A22ECC"/>
    <w:rsid w:val="00A23014"/>
    <w:rsid w:val="00A2309E"/>
    <w:rsid w:val="00A234B0"/>
    <w:rsid w:val="00A234B3"/>
    <w:rsid w:val="00A234D1"/>
    <w:rsid w:val="00A238BF"/>
    <w:rsid w:val="00A23B98"/>
    <w:rsid w:val="00A23D42"/>
    <w:rsid w:val="00A240B1"/>
    <w:rsid w:val="00A244AD"/>
    <w:rsid w:val="00A246EC"/>
    <w:rsid w:val="00A24854"/>
    <w:rsid w:val="00A248DF"/>
    <w:rsid w:val="00A25146"/>
    <w:rsid w:val="00A2555F"/>
    <w:rsid w:val="00A25748"/>
    <w:rsid w:val="00A258F3"/>
    <w:rsid w:val="00A25994"/>
    <w:rsid w:val="00A25AF5"/>
    <w:rsid w:val="00A26019"/>
    <w:rsid w:val="00A26316"/>
    <w:rsid w:val="00A263C4"/>
    <w:rsid w:val="00A2657C"/>
    <w:rsid w:val="00A26CFD"/>
    <w:rsid w:val="00A26DD8"/>
    <w:rsid w:val="00A26E94"/>
    <w:rsid w:val="00A26EEC"/>
    <w:rsid w:val="00A270A0"/>
    <w:rsid w:val="00A270DA"/>
    <w:rsid w:val="00A27116"/>
    <w:rsid w:val="00A2711A"/>
    <w:rsid w:val="00A2718A"/>
    <w:rsid w:val="00A271BC"/>
    <w:rsid w:val="00A276C5"/>
    <w:rsid w:val="00A279F4"/>
    <w:rsid w:val="00A27AF6"/>
    <w:rsid w:val="00A27C9F"/>
    <w:rsid w:val="00A27CB1"/>
    <w:rsid w:val="00A30008"/>
    <w:rsid w:val="00A30184"/>
    <w:rsid w:val="00A301BA"/>
    <w:rsid w:val="00A30349"/>
    <w:rsid w:val="00A30640"/>
    <w:rsid w:val="00A30B1D"/>
    <w:rsid w:val="00A30BB2"/>
    <w:rsid w:val="00A30CCF"/>
    <w:rsid w:val="00A31167"/>
    <w:rsid w:val="00A311A6"/>
    <w:rsid w:val="00A31616"/>
    <w:rsid w:val="00A3182C"/>
    <w:rsid w:val="00A31B50"/>
    <w:rsid w:val="00A31C65"/>
    <w:rsid w:val="00A31F35"/>
    <w:rsid w:val="00A32078"/>
    <w:rsid w:val="00A320C9"/>
    <w:rsid w:val="00A32199"/>
    <w:rsid w:val="00A32A37"/>
    <w:rsid w:val="00A32B22"/>
    <w:rsid w:val="00A3306C"/>
    <w:rsid w:val="00A33072"/>
    <w:rsid w:val="00A33128"/>
    <w:rsid w:val="00A333FD"/>
    <w:rsid w:val="00A33977"/>
    <w:rsid w:val="00A33A8B"/>
    <w:rsid w:val="00A33FA8"/>
    <w:rsid w:val="00A3429E"/>
    <w:rsid w:val="00A34483"/>
    <w:rsid w:val="00A345BC"/>
    <w:rsid w:val="00A3493F"/>
    <w:rsid w:val="00A3497A"/>
    <w:rsid w:val="00A34AB5"/>
    <w:rsid w:val="00A34B80"/>
    <w:rsid w:val="00A34C46"/>
    <w:rsid w:val="00A34D1B"/>
    <w:rsid w:val="00A34DB3"/>
    <w:rsid w:val="00A34FD5"/>
    <w:rsid w:val="00A3513F"/>
    <w:rsid w:val="00A351F1"/>
    <w:rsid w:val="00A3554C"/>
    <w:rsid w:val="00A35DFA"/>
    <w:rsid w:val="00A360B1"/>
    <w:rsid w:val="00A3615D"/>
    <w:rsid w:val="00A36502"/>
    <w:rsid w:val="00A365EF"/>
    <w:rsid w:val="00A36688"/>
    <w:rsid w:val="00A3673E"/>
    <w:rsid w:val="00A36779"/>
    <w:rsid w:val="00A36EE6"/>
    <w:rsid w:val="00A36EFA"/>
    <w:rsid w:val="00A36F4A"/>
    <w:rsid w:val="00A3713D"/>
    <w:rsid w:val="00A37489"/>
    <w:rsid w:val="00A37547"/>
    <w:rsid w:val="00A37563"/>
    <w:rsid w:val="00A375F2"/>
    <w:rsid w:val="00A37913"/>
    <w:rsid w:val="00A37969"/>
    <w:rsid w:val="00A37C76"/>
    <w:rsid w:val="00A400D5"/>
    <w:rsid w:val="00A40158"/>
    <w:rsid w:val="00A4090C"/>
    <w:rsid w:val="00A40A71"/>
    <w:rsid w:val="00A40B42"/>
    <w:rsid w:val="00A40F9C"/>
    <w:rsid w:val="00A411C8"/>
    <w:rsid w:val="00A41825"/>
    <w:rsid w:val="00A418E2"/>
    <w:rsid w:val="00A41BFF"/>
    <w:rsid w:val="00A41CCC"/>
    <w:rsid w:val="00A41FE1"/>
    <w:rsid w:val="00A42061"/>
    <w:rsid w:val="00A42116"/>
    <w:rsid w:val="00A4219A"/>
    <w:rsid w:val="00A425D2"/>
    <w:rsid w:val="00A42785"/>
    <w:rsid w:val="00A42D7A"/>
    <w:rsid w:val="00A42EC2"/>
    <w:rsid w:val="00A43216"/>
    <w:rsid w:val="00A432DE"/>
    <w:rsid w:val="00A436BF"/>
    <w:rsid w:val="00A4374D"/>
    <w:rsid w:val="00A43890"/>
    <w:rsid w:val="00A43949"/>
    <w:rsid w:val="00A43CD8"/>
    <w:rsid w:val="00A43D5B"/>
    <w:rsid w:val="00A44059"/>
    <w:rsid w:val="00A4437B"/>
    <w:rsid w:val="00A4440B"/>
    <w:rsid w:val="00A446FB"/>
    <w:rsid w:val="00A448C7"/>
    <w:rsid w:val="00A44905"/>
    <w:rsid w:val="00A44AB9"/>
    <w:rsid w:val="00A44ADE"/>
    <w:rsid w:val="00A44C25"/>
    <w:rsid w:val="00A44EC6"/>
    <w:rsid w:val="00A4533C"/>
    <w:rsid w:val="00A453F5"/>
    <w:rsid w:val="00A455F6"/>
    <w:rsid w:val="00A4571A"/>
    <w:rsid w:val="00A4575E"/>
    <w:rsid w:val="00A45BDA"/>
    <w:rsid w:val="00A45C05"/>
    <w:rsid w:val="00A45CF0"/>
    <w:rsid w:val="00A45DF6"/>
    <w:rsid w:val="00A45E75"/>
    <w:rsid w:val="00A461D7"/>
    <w:rsid w:val="00A4622D"/>
    <w:rsid w:val="00A46579"/>
    <w:rsid w:val="00A46D93"/>
    <w:rsid w:val="00A46E60"/>
    <w:rsid w:val="00A46FD1"/>
    <w:rsid w:val="00A470F9"/>
    <w:rsid w:val="00A471FE"/>
    <w:rsid w:val="00A47BFA"/>
    <w:rsid w:val="00A50197"/>
    <w:rsid w:val="00A504AB"/>
    <w:rsid w:val="00A50647"/>
    <w:rsid w:val="00A506A5"/>
    <w:rsid w:val="00A50F75"/>
    <w:rsid w:val="00A51262"/>
    <w:rsid w:val="00A517CE"/>
    <w:rsid w:val="00A51822"/>
    <w:rsid w:val="00A519DC"/>
    <w:rsid w:val="00A51DB8"/>
    <w:rsid w:val="00A51E7C"/>
    <w:rsid w:val="00A5206E"/>
    <w:rsid w:val="00A52354"/>
    <w:rsid w:val="00A52AA6"/>
    <w:rsid w:val="00A52AE0"/>
    <w:rsid w:val="00A53100"/>
    <w:rsid w:val="00A53222"/>
    <w:rsid w:val="00A532BF"/>
    <w:rsid w:val="00A533CB"/>
    <w:rsid w:val="00A53529"/>
    <w:rsid w:val="00A53596"/>
    <w:rsid w:val="00A536A0"/>
    <w:rsid w:val="00A53998"/>
    <w:rsid w:val="00A53AB1"/>
    <w:rsid w:val="00A53F80"/>
    <w:rsid w:val="00A54440"/>
    <w:rsid w:val="00A548A0"/>
    <w:rsid w:val="00A54C29"/>
    <w:rsid w:val="00A54D81"/>
    <w:rsid w:val="00A54D9C"/>
    <w:rsid w:val="00A54DC8"/>
    <w:rsid w:val="00A54F32"/>
    <w:rsid w:val="00A551B8"/>
    <w:rsid w:val="00A5523F"/>
    <w:rsid w:val="00A55701"/>
    <w:rsid w:val="00A5575C"/>
    <w:rsid w:val="00A558AD"/>
    <w:rsid w:val="00A55AE0"/>
    <w:rsid w:val="00A55B2D"/>
    <w:rsid w:val="00A55B82"/>
    <w:rsid w:val="00A55E53"/>
    <w:rsid w:val="00A56091"/>
    <w:rsid w:val="00A5609A"/>
    <w:rsid w:val="00A56571"/>
    <w:rsid w:val="00A56791"/>
    <w:rsid w:val="00A56A6A"/>
    <w:rsid w:val="00A56AC4"/>
    <w:rsid w:val="00A56B14"/>
    <w:rsid w:val="00A56E58"/>
    <w:rsid w:val="00A56E97"/>
    <w:rsid w:val="00A56FD6"/>
    <w:rsid w:val="00A57717"/>
    <w:rsid w:val="00A57881"/>
    <w:rsid w:val="00A57886"/>
    <w:rsid w:val="00A57A34"/>
    <w:rsid w:val="00A57E90"/>
    <w:rsid w:val="00A57F7F"/>
    <w:rsid w:val="00A600B7"/>
    <w:rsid w:val="00A603F2"/>
    <w:rsid w:val="00A6062B"/>
    <w:rsid w:val="00A60A00"/>
    <w:rsid w:val="00A60A09"/>
    <w:rsid w:val="00A60BB7"/>
    <w:rsid w:val="00A611C3"/>
    <w:rsid w:val="00A6120E"/>
    <w:rsid w:val="00A61431"/>
    <w:rsid w:val="00A61874"/>
    <w:rsid w:val="00A618D3"/>
    <w:rsid w:val="00A618F1"/>
    <w:rsid w:val="00A61991"/>
    <w:rsid w:val="00A61A63"/>
    <w:rsid w:val="00A61FE4"/>
    <w:rsid w:val="00A61FFA"/>
    <w:rsid w:val="00A6253A"/>
    <w:rsid w:val="00A62680"/>
    <w:rsid w:val="00A626E9"/>
    <w:rsid w:val="00A62790"/>
    <w:rsid w:val="00A62B9C"/>
    <w:rsid w:val="00A62D74"/>
    <w:rsid w:val="00A62EAD"/>
    <w:rsid w:val="00A634B8"/>
    <w:rsid w:val="00A6368D"/>
    <w:rsid w:val="00A63731"/>
    <w:rsid w:val="00A6376C"/>
    <w:rsid w:val="00A63849"/>
    <w:rsid w:val="00A639AD"/>
    <w:rsid w:val="00A63CF1"/>
    <w:rsid w:val="00A64160"/>
    <w:rsid w:val="00A64C1C"/>
    <w:rsid w:val="00A64FD4"/>
    <w:rsid w:val="00A65174"/>
    <w:rsid w:val="00A65189"/>
    <w:rsid w:val="00A6556B"/>
    <w:rsid w:val="00A65587"/>
    <w:rsid w:val="00A656B1"/>
    <w:rsid w:val="00A65BC9"/>
    <w:rsid w:val="00A65C7E"/>
    <w:rsid w:val="00A66121"/>
    <w:rsid w:val="00A665D5"/>
    <w:rsid w:val="00A669B5"/>
    <w:rsid w:val="00A66A0B"/>
    <w:rsid w:val="00A66C7A"/>
    <w:rsid w:val="00A66E6A"/>
    <w:rsid w:val="00A67604"/>
    <w:rsid w:val="00A67807"/>
    <w:rsid w:val="00A67921"/>
    <w:rsid w:val="00A67A32"/>
    <w:rsid w:val="00A67BD9"/>
    <w:rsid w:val="00A67F34"/>
    <w:rsid w:val="00A7028A"/>
    <w:rsid w:val="00A702DE"/>
    <w:rsid w:val="00A703A4"/>
    <w:rsid w:val="00A703CD"/>
    <w:rsid w:val="00A70619"/>
    <w:rsid w:val="00A709DD"/>
    <w:rsid w:val="00A70AA9"/>
    <w:rsid w:val="00A70B90"/>
    <w:rsid w:val="00A70C92"/>
    <w:rsid w:val="00A70FBA"/>
    <w:rsid w:val="00A714E9"/>
    <w:rsid w:val="00A716B1"/>
    <w:rsid w:val="00A71781"/>
    <w:rsid w:val="00A71890"/>
    <w:rsid w:val="00A71ADB"/>
    <w:rsid w:val="00A71C2A"/>
    <w:rsid w:val="00A71F92"/>
    <w:rsid w:val="00A72007"/>
    <w:rsid w:val="00A721AB"/>
    <w:rsid w:val="00A7225E"/>
    <w:rsid w:val="00A722C7"/>
    <w:rsid w:val="00A72AE1"/>
    <w:rsid w:val="00A72AE2"/>
    <w:rsid w:val="00A72E11"/>
    <w:rsid w:val="00A72E54"/>
    <w:rsid w:val="00A73193"/>
    <w:rsid w:val="00A7320C"/>
    <w:rsid w:val="00A7371F"/>
    <w:rsid w:val="00A73D96"/>
    <w:rsid w:val="00A73F80"/>
    <w:rsid w:val="00A73FA8"/>
    <w:rsid w:val="00A74045"/>
    <w:rsid w:val="00A74077"/>
    <w:rsid w:val="00A7410A"/>
    <w:rsid w:val="00A741A3"/>
    <w:rsid w:val="00A7435D"/>
    <w:rsid w:val="00A74549"/>
    <w:rsid w:val="00A7457A"/>
    <w:rsid w:val="00A749A9"/>
    <w:rsid w:val="00A749DE"/>
    <w:rsid w:val="00A750B2"/>
    <w:rsid w:val="00A75212"/>
    <w:rsid w:val="00A75282"/>
    <w:rsid w:val="00A75362"/>
    <w:rsid w:val="00A754A2"/>
    <w:rsid w:val="00A754E3"/>
    <w:rsid w:val="00A754F6"/>
    <w:rsid w:val="00A75521"/>
    <w:rsid w:val="00A757B7"/>
    <w:rsid w:val="00A75B59"/>
    <w:rsid w:val="00A75CC4"/>
    <w:rsid w:val="00A75E60"/>
    <w:rsid w:val="00A75E6D"/>
    <w:rsid w:val="00A7632F"/>
    <w:rsid w:val="00A7638E"/>
    <w:rsid w:val="00A76412"/>
    <w:rsid w:val="00A767EA"/>
    <w:rsid w:val="00A769E3"/>
    <w:rsid w:val="00A76A26"/>
    <w:rsid w:val="00A76A34"/>
    <w:rsid w:val="00A76D04"/>
    <w:rsid w:val="00A770B3"/>
    <w:rsid w:val="00A77142"/>
    <w:rsid w:val="00A77394"/>
    <w:rsid w:val="00A774F3"/>
    <w:rsid w:val="00A7767A"/>
    <w:rsid w:val="00A77687"/>
    <w:rsid w:val="00A7783B"/>
    <w:rsid w:val="00A77E65"/>
    <w:rsid w:val="00A77FDD"/>
    <w:rsid w:val="00A801BF"/>
    <w:rsid w:val="00A8039A"/>
    <w:rsid w:val="00A804AA"/>
    <w:rsid w:val="00A80511"/>
    <w:rsid w:val="00A807B3"/>
    <w:rsid w:val="00A80A0F"/>
    <w:rsid w:val="00A80A89"/>
    <w:rsid w:val="00A80B09"/>
    <w:rsid w:val="00A80B8C"/>
    <w:rsid w:val="00A80BB8"/>
    <w:rsid w:val="00A81055"/>
    <w:rsid w:val="00A8106D"/>
    <w:rsid w:val="00A81097"/>
    <w:rsid w:val="00A8139D"/>
    <w:rsid w:val="00A81DF6"/>
    <w:rsid w:val="00A81E57"/>
    <w:rsid w:val="00A81E7B"/>
    <w:rsid w:val="00A81F49"/>
    <w:rsid w:val="00A81F91"/>
    <w:rsid w:val="00A8210A"/>
    <w:rsid w:val="00A82212"/>
    <w:rsid w:val="00A822C1"/>
    <w:rsid w:val="00A82372"/>
    <w:rsid w:val="00A8243B"/>
    <w:rsid w:val="00A82666"/>
    <w:rsid w:val="00A82939"/>
    <w:rsid w:val="00A82B43"/>
    <w:rsid w:val="00A82CD1"/>
    <w:rsid w:val="00A82D4C"/>
    <w:rsid w:val="00A82E62"/>
    <w:rsid w:val="00A83D4C"/>
    <w:rsid w:val="00A83E53"/>
    <w:rsid w:val="00A84347"/>
    <w:rsid w:val="00A84526"/>
    <w:rsid w:val="00A84582"/>
    <w:rsid w:val="00A84A38"/>
    <w:rsid w:val="00A84A8E"/>
    <w:rsid w:val="00A84B3C"/>
    <w:rsid w:val="00A84CC3"/>
    <w:rsid w:val="00A84DB1"/>
    <w:rsid w:val="00A84F00"/>
    <w:rsid w:val="00A84F2E"/>
    <w:rsid w:val="00A84FDA"/>
    <w:rsid w:val="00A85809"/>
    <w:rsid w:val="00A859A7"/>
    <w:rsid w:val="00A85DA8"/>
    <w:rsid w:val="00A8627E"/>
    <w:rsid w:val="00A8634C"/>
    <w:rsid w:val="00A86556"/>
    <w:rsid w:val="00A8662D"/>
    <w:rsid w:val="00A86AE7"/>
    <w:rsid w:val="00A86AFB"/>
    <w:rsid w:val="00A86D00"/>
    <w:rsid w:val="00A86DBD"/>
    <w:rsid w:val="00A86FBE"/>
    <w:rsid w:val="00A877E7"/>
    <w:rsid w:val="00A879BE"/>
    <w:rsid w:val="00A87DA9"/>
    <w:rsid w:val="00A90002"/>
    <w:rsid w:val="00A90AF9"/>
    <w:rsid w:val="00A90B04"/>
    <w:rsid w:val="00A90C9F"/>
    <w:rsid w:val="00A90D09"/>
    <w:rsid w:val="00A91007"/>
    <w:rsid w:val="00A912A2"/>
    <w:rsid w:val="00A91301"/>
    <w:rsid w:val="00A91578"/>
    <w:rsid w:val="00A9174F"/>
    <w:rsid w:val="00A9178F"/>
    <w:rsid w:val="00A918FE"/>
    <w:rsid w:val="00A91935"/>
    <w:rsid w:val="00A91FA3"/>
    <w:rsid w:val="00A92014"/>
    <w:rsid w:val="00A921E9"/>
    <w:rsid w:val="00A92242"/>
    <w:rsid w:val="00A92484"/>
    <w:rsid w:val="00A926DD"/>
    <w:rsid w:val="00A926FF"/>
    <w:rsid w:val="00A92853"/>
    <w:rsid w:val="00A928F0"/>
    <w:rsid w:val="00A92906"/>
    <w:rsid w:val="00A92AEE"/>
    <w:rsid w:val="00A92B2D"/>
    <w:rsid w:val="00A92BC4"/>
    <w:rsid w:val="00A92C2F"/>
    <w:rsid w:val="00A92C46"/>
    <w:rsid w:val="00A92C5C"/>
    <w:rsid w:val="00A92F9D"/>
    <w:rsid w:val="00A93019"/>
    <w:rsid w:val="00A931A8"/>
    <w:rsid w:val="00A93AF5"/>
    <w:rsid w:val="00A93C09"/>
    <w:rsid w:val="00A93F0E"/>
    <w:rsid w:val="00A9444F"/>
    <w:rsid w:val="00A94761"/>
    <w:rsid w:val="00A94800"/>
    <w:rsid w:val="00A94920"/>
    <w:rsid w:val="00A94C9C"/>
    <w:rsid w:val="00A94DB7"/>
    <w:rsid w:val="00A94DEE"/>
    <w:rsid w:val="00A94F37"/>
    <w:rsid w:val="00A9515A"/>
    <w:rsid w:val="00A9538F"/>
    <w:rsid w:val="00A953AA"/>
    <w:rsid w:val="00A95BEE"/>
    <w:rsid w:val="00A95BFD"/>
    <w:rsid w:val="00A95DCB"/>
    <w:rsid w:val="00A95E58"/>
    <w:rsid w:val="00A96112"/>
    <w:rsid w:val="00A96157"/>
    <w:rsid w:val="00A96230"/>
    <w:rsid w:val="00A96347"/>
    <w:rsid w:val="00A96381"/>
    <w:rsid w:val="00A96465"/>
    <w:rsid w:val="00A964F4"/>
    <w:rsid w:val="00A96E28"/>
    <w:rsid w:val="00A96FA8"/>
    <w:rsid w:val="00A9709B"/>
    <w:rsid w:val="00A97195"/>
    <w:rsid w:val="00A9719A"/>
    <w:rsid w:val="00A971A1"/>
    <w:rsid w:val="00A971EC"/>
    <w:rsid w:val="00A973D0"/>
    <w:rsid w:val="00A97AEA"/>
    <w:rsid w:val="00AA0088"/>
    <w:rsid w:val="00AA03F9"/>
    <w:rsid w:val="00AA0518"/>
    <w:rsid w:val="00AA0A31"/>
    <w:rsid w:val="00AA0C4A"/>
    <w:rsid w:val="00AA0C63"/>
    <w:rsid w:val="00AA0E56"/>
    <w:rsid w:val="00AA15CD"/>
    <w:rsid w:val="00AA1966"/>
    <w:rsid w:val="00AA1ADF"/>
    <w:rsid w:val="00AA2092"/>
    <w:rsid w:val="00AA256D"/>
    <w:rsid w:val="00AA25FB"/>
    <w:rsid w:val="00AA2625"/>
    <w:rsid w:val="00AA265B"/>
    <w:rsid w:val="00AA26A8"/>
    <w:rsid w:val="00AA2A5D"/>
    <w:rsid w:val="00AA2BC9"/>
    <w:rsid w:val="00AA2C69"/>
    <w:rsid w:val="00AA2E0D"/>
    <w:rsid w:val="00AA2F3F"/>
    <w:rsid w:val="00AA3086"/>
    <w:rsid w:val="00AA36E3"/>
    <w:rsid w:val="00AA3AD1"/>
    <w:rsid w:val="00AA3BA7"/>
    <w:rsid w:val="00AA4318"/>
    <w:rsid w:val="00AA4359"/>
    <w:rsid w:val="00AA4754"/>
    <w:rsid w:val="00AA4C2B"/>
    <w:rsid w:val="00AA4DE9"/>
    <w:rsid w:val="00AA517C"/>
    <w:rsid w:val="00AA539A"/>
    <w:rsid w:val="00AA54D9"/>
    <w:rsid w:val="00AA5A0D"/>
    <w:rsid w:val="00AA5B80"/>
    <w:rsid w:val="00AA6199"/>
    <w:rsid w:val="00AA62D0"/>
    <w:rsid w:val="00AA62F6"/>
    <w:rsid w:val="00AA68C0"/>
    <w:rsid w:val="00AA68C6"/>
    <w:rsid w:val="00AA6958"/>
    <w:rsid w:val="00AA6BF0"/>
    <w:rsid w:val="00AA71B2"/>
    <w:rsid w:val="00AA7397"/>
    <w:rsid w:val="00AA74A3"/>
    <w:rsid w:val="00AA75EA"/>
    <w:rsid w:val="00AA77B2"/>
    <w:rsid w:val="00AA788F"/>
    <w:rsid w:val="00AA78B4"/>
    <w:rsid w:val="00AA7938"/>
    <w:rsid w:val="00AB0161"/>
    <w:rsid w:val="00AB0240"/>
    <w:rsid w:val="00AB039B"/>
    <w:rsid w:val="00AB06EF"/>
    <w:rsid w:val="00AB07D2"/>
    <w:rsid w:val="00AB0B99"/>
    <w:rsid w:val="00AB10F8"/>
    <w:rsid w:val="00AB149B"/>
    <w:rsid w:val="00AB14A2"/>
    <w:rsid w:val="00AB158F"/>
    <w:rsid w:val="00AB1827"/>
    <w:rsid w:val="00AB19C2"/>
    <w:rsid w:val="00AB1FD8"/>
    <w:rsid w:val="00AB2104"/>
    <w:rsid w:val="00AB23AE"/>
    <w:rsid w:val="00AB2A88"/>
    <w:rsid w:val="00AB2B2D"/>
    <w:rsid w:val="00AB30F8"/>
    <w:rsid w:val="00AB327C"/>
    <w:rsid w:val="00AB3819"/>
    <w:rsid w:val="00AB3851"/>
    <w:rsid w:val="00AB3986"/>
    <w:rsid w:val="00AB4120"/>
    <w:rsid w:val="00AB4126"/>
    <w:rsid w:val="00AB43FC"/>
    <w:rsid w:val="00AB4466"/>
    <w:rsid w:val="00AB4777"/>
    <w:rsid w:val="00AB5269"/>
    <w:rsid w:val="00AB54D5"/>
    <w:rsid w:val="00AB5AB6"/>
    <w:rsid w:val="00AB5C8B"/>
    <w:rsid w:val="00AB5DA3"/>
    <w:rsid w:val="00AB5F83"/>
    <w:rsid w:val="00AB6106"/>
    <w:rsid w:val="00AB64A5"/>
    <w:rsid w:val="00AB650A"/>
    <w:rsid w:val="00AB66EA"/>
    <w:rsid w:val="00AB6B56"/>
    <w:rsid w:val="00AB6BE0"/>
    <w:rsid w:val="00AB6E75"/>
    <w:rsid w:val="00AB70CF"/>
    <w:rsid w:val="00AB73C5"/>
    <w:rsid w:val="00AB7747"/>
    <w:rsid w:val="00AB7824"/>
    <w:rsid w:val="00AB7866"/>
    <w:rsid w:val="00AB7B87"/>
    <w:rsid w:val="00AB7E1D"/>
    <w:rsid w:val="00AB7E65"/>
    <w:rsid w:val="00AB7F52"/>
    <w:rsid w:val="00AC0398"/>
    <w:rsid w:val="00AC05C3"/>
    <w:rsid w:val="00AC05FA"/>
    <w:rsid w:val="00AC06FA"/>
    <w:rsid w:val="00AC0A05"/>
    <w:rsid w:val="00AC0A18"/>
    <w:rsid w:val="00AC0A8E"/>
    <w:rsid w:val="00AC0E1B"/>
    <w:rsid w:val="00AC1083"/>
    <w:rsid w:val="00AC10C6"/>
    <w:rsid w:val="00AC1159"/>
    <w:rsid w:val="00AC125A"/>
    <w:rsid w:val="00AC14D1"/>
    <w:rsid w:val="00AC14D5"/>
    <w:rsid w:val="00AC15CC"/>
    <w:rsid w:val="00AC16E8"/>
    <w:rsid w:val="00AC192D"/>
    <w:rsid w:val="00AC1BE8"/>
    <w:rsid w:val="00AC21AB"/>
    <w:rsid w:val="00AC2560"/>
    <w:rsid w:val="00AC25BB"/>
    <w:rsid w:val="00AC2764"/>
    <w:rsid w:val="00AC2B5A"/>
    <w:rsid w:val="00AC2C18"/>
    <w:rsid w:val="00AC2F24"/>
    <w:rsid w:val="00AC33FE"/>
    <w:rsid w:val="00AC35EF"/>
    <w:rsid w:val="00AC4102"/>
    <w:rsid w:val="00AC4151"/>
    <w:rsid w:val="00AC4184"/>
    <w:rsid w:val="00AC4198"/>
    <w:rsid w:val="00AC420A"/>
    <w:rsid w:val="00AC46AB"/>
    <w:rsid w:val="00AC48A9"/>
    <w:rsid w:val="00AC4BD7"/>
    <w:rsid w:val="00AC4EAB"/>
    <w:rsid w:val="00AC50EB"/>
    <w:rsid w:val="00AC54CD"/>
    <w:rsid w:val="00AC5564"/>
    <w:rsid w:val="00AC562B"/>
    <w:rsid w:val="00AC562F"/>
    <w:rsid w:val="00AC5652"/>
    <w:rsid w:val="00AC59DF"/>
    <w:rsid w:val="00AC5BD9"/>
    <w:rsid w:val="00AC634D"/>
    <w:rsid w:val="00AC6490"/>
    <w:rsid w:val="00AC6770"/>
    <w:rsid w:val="00AC67A3"/>
    <w:rsid w:val="00AC6802"/>
    <w:rsid w:val="00AC6862"/>
    <w:rsid w:val="00AC6CD8"/>
    <w:rsid w:val="00AC7070"/>
    <w:rsid w:val="00AC71A8"/>
    <w:rsid w:val="00AC726C"/>
    <w:rsid w:val="00AC73E2"/>
    <w:rsid w:val="00AC74FF"/>
    <w:rsid w:val="00AC7888"/>
    <w:rsid w:val="00AC799B"/>
    <w:rsid w:val="00AC7A19"/>
    <w:rsid w:val="00AC7F4D"/>
    <w:rsid w:val="00AC7F83"/>
    <w:rsid w:val="00AD0011"/>
    <w:rsid w:val="00AD028B"/>
    <w:rsid w:val="00AD02D1"/>
    <w:rsid w:val="00AD05CE"/>
    <w:rsid w:val="00AD0A2A"/>
    <w:rsid w:val="00AD0A70"/>
    <w:rsid w:val="00AD0D1F"/>
    <w:rsid w:val="00AD0E02"/>
    <w:rsid w:val="00AD0EAD"/>
    <w:rsid w:val="00AD0EB7"/>
    <w:rsid w:val="00AD0F49"/>
    <w:rsid w:val="00AD12BC"/>
    <w:rsid w:val="00AD1541"/>
    <w:rsid w:val="00AD18F4"/>
    <w:rsid w:val="00AD1B30"/>
    <w:rsid w:val="00AD1B46"/>
    <w:rsid w:val="00AD2849"/>
    <w:rsid w:val="00AD2912"/>
    <w:rsid w:val="00AD2AB5"/>
    <w:rsid w:val="00AD2BB9"/>
    <w:rsid w:val="00AD2F34"/>
    <w:rsid w:val="00AD3532"/>
    <w:rsid w:val="00AD3632"/>
    <w:rsid w:val="00AD383F"/>
    <w:rsid w:val="00AD3A2F"/>
    <w:rsid w:val="00AD3A40"/>
    <w:rsid w:val="00AD3BA4"/>
    <w:rsid w:val="00AD3F35"/>
    <w:rsid w:val="00AD4142"/>
    <w:rsid w:val="00AD41B8"/>
    <w:rsid w:val="00AD420E"/>
    <w:rsid w:val="00AD46BD"/>
    <w:rsid w:val="00AD47B3"/>
    <w:rsid w:val="00AD47DA"/>
    <w:rsid w:val="00AD47F7"/>
    <w:rsid w:val="00AD48EC"/>
    <w:rsid w:val="00AD4A79"/>
    <w:rsid w:val="00AD4C20"/>
    <w:rsid w:val="00AD4DAB"/>
    <w:rsid w:val="00AD4E82"/>
    <w:rsid w:val="00AD4EC0"/>
    <w:rsid w:val="00AD53F9"/>
    <w:rsid w:val="00AD54DE"/>
    <w:rsid w:val="00AD57F2"/>
    <w:rsid w:val="00AD58F3"/>
    <w:rsid w:val="00AD5974"/>
    <w:rsid w:val="00AD5D4A"/>
    <w:rsid w:val="00AD5EA1"/>
    <w:rsid w:val="00AD5FEF"/>
    <w:rsid w:val="00AD60C1"/>
    <w:rsid w:val="00AD6189"/>
    <w:rsid w:val="00AD6C91"/>
    <w:rsid w:val="00AD71E5"/>
    <w:rsid w:val="00AD730F"/>
    <w:rsid w:val="00AD744A"/>
    <w:rsid w:val="00AD75B6"/>
    <w:rsid w:val="00AD75EF"/>
    <w:rsid w:val="00AD7719"/>
    <w:rsid w:val="00AD77E7"/>
    <w:rsid w:val="00AD79E7"/>
    <w:rsid w:val="00AD7AE3"/>
    <w:rsid w:val="00AD7BE2"/>
    <w:rsid w:val="00AD7DA1"/>
    <w:rsid w:val="00AD7E35"/>
    <w:rsid w:val="00AE026B"/>
    <w:rsid w:val="00AE04F6"/>
    <w:rsid w:val="00AE0761"/>
    <w:rsid w:val="00AE0A0F"/>
    <w:rsid w:val="00AE0B9B"/>
    <w:rsid w:val="00AE0CE9"/>
    <w:rsid w:val="00AE0CF1"/>
    <w:rsid w:val="00AE0D47"/>
    <w:rsid w:val="00AE0EEF"/>
    <w:rsid w:val="00AE1072"/>
    <w:rsid w:val="00AE10F2"/>
    <w:rsid w:val="00AE11CB"/>
    <w:rsid w:val="00AE12A9"/>
    <w:rsid w:val="00AE133B"/>
    <w:rsid w:val="00AE1357"/>
    <w:rsid w:val="00AE1677"/>
    <w:rsid w:val="00AE1DDC"/>
    <w:rsid w:val="00AE1F83"/>
    <w:rsid w:val="00AE1FF5"/>
    <w:rsid w:val="00AE2322"/>
    <w:rsid w:val="00AE2400"/>
    <w:rsid w:val="00AE2B4B"/>
    <w:rsid w:val="00AE2BA0"/>
    <w:rsid w:val="00AE2CEC"/>
    <w:rsid w:val="00AE2FC6"/>
    <w:rsid w:val="00AE2FD7"/>
    <w:rsid w:val="00AE348A"/>
    <w:rsid w:val="00AE35FD"/>
    <w:rsid w:val="00AE3641"/>
    <w:rsid w:val="00AE375A"/>
    <w:rsid w:val="00AE385C"/>
    <w:rsid w:val="00AE39C4"/>
    <w:rsid w:val="00AE3BCA"/>
    <w:rsid w:val="00AE3D79"/>
    <w:rsid w:val="00AE3F76"/>
    <w:rsid w:val="00AE401E"/>
    <w:rsid w:val="00AE424A"/>
    <w:rsid w:val="00AE4469"/>
    <w:rsid w:val="00AE44CE"/>
    <w:rsid w:val="00AE479B"/>
    <w:rsid w:val="00AE48BE"/>
    <w:rsid w:val="00AE48DE"/>
    <w:rsid w:val="00AE4C25"/>
    <w:rsid w:val="00AE4E30"/>
    <w:rsid w:val="00AE5167"/>
    <w:rsid w:val="00AE5C22"/>
    <w:rsid w:val="00AE5C89"/>
    <w:rsid w:val="00AE5D4B"/>
    <w:rsid w:val="00AE5E2D"/>
    <w:rsid w:val="00AE6450"/>
    <w:rsid w:val="00AE658D"/>
    <w:rsid w:val="00AE6969"/>
    <w:rsid w:val="00AE6BBC"/>
    <w:rsid w:val="00AE6BE7"/>
    <w:rsid w:val="00AE6C58"/>
    <w:rsid w:val="00AE7218"/>
    <w:rsid w:val="00AE7914"/>
    <w:rsid w:val="00AE7B22"/>
    <w:rsid w:val="00AE7EF2"/>
    <w:rsid w:val="00AF0398"/>
    <w:rsid w:val="00AF040F"/>
    <w:rsid w:val="00AF0507"/>
    <w:rsid w:val="00AF0558"/>
    <w:rsid w:val="00AF0584"/>
    <w:rsid w:val="00AF0E43"/>
    <w:rsid w:val="00AF0ED5"/>
    <w:rsid w:val="00AF0F96"/>
    <w:rsid w:val="00AF1073"/>
    <w:rsid w:val="00AF11EB"/>
    <w:rsid w:val="00AF16FE"/>
    <w:rsid w:val="00AF1746"/>
    <w:rsid w:val="00AF18C3"/>
    <w:rsid w:val="00AF1CE8"/>
    <w:rsid w:val="00AF2070"/>
    <w:rsid w:val="00AF216A"/>
    <w:rsid w:val="00AF23AC"/>
    <w:rsid w:val="00AF23E3"/>
    <w:rsid w:val="00AF270A"/>
    <w:rsid w:val="00AF28BA"/>
    <w:rsid w:val="00AF2A90"/>
    <w:rsid w:val="00AF2B49"/>
    <w:rsid w:val="00AF2C68"/>
    <w:rsid w:val="00AF2CF2"/>
    <w:rsid w:val="00AF2E8D"/>
    <w:rsid w:val="00AF3209"/>
    <w:rsid w:val="00AF34F5"/>
    <w:rsid w:val="00AF3592"/>
    <w:rsid w:val="00AF376A"/>
    <w:rsid w:val="00AF37E0"/>
    <w:rsid w:val="00AF38A7"/>
    <w:rsid w:val="00AF3D49"/>
    <w:rsid w:val="00AF4131"/>
    <w:rsid w:val="00AF4145"/>
    <w:rsid w:val="00AF4178"/>
    <w:rsid w:val="00AF477D"/>
    <w:rsid w:val="00AF48BA"/>
    <w:rsid w:val="00AF495A"/>
    <w:rsid w:val="00AF4F2B"/>
    <w:rsid w:val="00AF4FF3"/>
    <w:rsid w:val="00AF505A"/>
    <w:rsid w:val="00AF50BA"/>
    <w:rsid w:val="00AF520B"/>
    <w:rsid w:val="00AF546B"/>
    <w:rsid w:val="00AF5473"/>
    <w:rsid w:val="00AF54F3"/>
    <w:rsid w:val="00AF569A"/>
    <w:rsid w:val="00AF57EE"/>
    <w:rsid w:val="00AF5A05"/>
    <w:rsid w:val="00AF5C45"/>
    <w:rsid w:val="00AF68E6"/>
    <w:rsid w:val="00AF6B71"/>
    <w:rsid w:val="00AF73E0"/>
    <w:rsid w:val="00AF7543"/>
    <w:rsid w:val="00AF79B6"/>
    <w:rsid w:val="00AF7CAA"/>
    <w:rsid w:val="00B009E4"/>
    <w:rsid w:val="00B00A50"/>
    <w:rsid w:val="00B00D04"/>
    <w:rsid w:val="00B00F1D"/>
    <w:rsid w:val="00B0101F"/>
    <w:rsid w:val="00B01652"/>
    <w:rsid w:val="00B01943"/>
    <w:rsid w:val="00B01B0C"/>
    <w:rsid w:val="00B01E67"/>
    <w:rsid w:val="00B02029"/>
    <w:rsid w:val="00B020D0"/>
    <w:rsid w:val="00B022B4"/>
    <w:rsid w:val="00B023F1"/>
    <w:rsid w:val="00B02531"/>
    <w:rsid w:val="00B02B5C"/>
    <w:rsid w:val="00B02C93"/>
    <w:rsid w:val="00B030BD"/>
    <w:rsid w:val="00B03356"/>
    <w:rsid w:val="00B035B3"/>
    <w:rsid w:val="00B03793"/>
    <w:rsid w:val="00B03A46"/>
    <w:rsid w:val="00B03AB2"/>
    <w:rsid w:val="00B03B6B"/>
    <w:rsid w:val="00B03C9D"/>
    <w:rsid w:val="00B03CE7"/>
    <w:rsid w:val="00B04128"/>
    <w:rsid w:val="00B0417A"/>
    <w:rsid w:val="00B041FE"/>
    <w:rsid w:val="00B04590"/>
    <w:rsid w:val="00B04803"/>
    <w:rsid w:val="00B048B2"/>
    <w:rsid w:val="00B04D08"/>
    <w:rsid w:val="00B04F6E"/>
    <w:rsid w:val="00B05074"/>
    <w:rsid w:val="00B05BD7"/>
    <w:rsid w:val="00B05D90"/>
    <w:rsid w:val="00B060FD"/>
    <w:rsid w:val="00B06162"/>
    <w:rsid w:val="00B061F2"/>
    <w:rsid w:val="00B0658B"/>
    <w:rsid w:val="00B0670A"/>
    <w:rsid w:val="00B0680E"/>
    <w:rsid w:val="00B0691F"/>
    <w:rsid w:val="00B069C6"/>
    <w:rsid w:val="00B06D2B"/>
    <w:rsid w:val="00B06D34"/>
    <w:rsid w:val="00B06E04"/>
    <w:rsid w:val="00B070B1"/>
    <w:rsid w:val="00B07133"/>
    <w:rsid w:val="00B073AA"/>
    <w:rsid w:val="00B0741C"/>
    <w:rsid w:val="00B07A3E"/>
    <w:rsid w:val="00B07A95"/>
    <w:rsid w:val="00B07A9B"/>
    <w:rsid w:val="00B07AE5"/>
    <w:rsid w:val="00B07B78"/>
    <w:rsid w:val="00B10078"/>
    <w:rsid w:val="00B10681"/>
    <w:rsid w:val="00B10689"/>
    <w:rsid w:val="00B10C7E"/>
    <w:rsid w:val="00B10CD6"/>
    <w:rsid w:val="00B10E3B"/>
    <w:rsid w:val="00B10E67"/>
    <w:rsid w:val="00B11249"/>
    <w:rsid w:val="00B1152E"/>
    <w:rsid w:val="00B1159F"/>
    <w:rsid w:val="00B1163E"/>
    <w:rsid w:val="00B11DB4"/>
    <w:rsid w:val="00B11F2F"/>
    <w:rsid w:val="00B12640"/>
    <w:rsid w:val="00B1268F"/>
    <w:rsid w:val="00B12856"/>
    <w:rsid w:val="00B13095"/>
    <w:rsid w:val="00B1309B"/>
    <w:rsid w:val="00B136A9"/>
    <w:rsid w:val="00B138AD"/>
    <w:rsid w:val="00B13BA3"/>
    <w:rsid w:val="00B13EE3"/>
    <w:rsid w:val="00B1463C"/>
    <w:rsid w:val="00B146A3"/>
    <w:rsid w:val="00B147CA"/>
    <w:rsid w:val="00B14957"/>
    <w:rsid w:val="00B14AC7"/>
    <w:rsid w:val="00B14C32"/>
    <w:rsid w:val="00B14E35"/>
    <w:rsid w:val="00B1500A"/>
    <w:rsid w:val="00B15553"/>
    <w:rsid w:val="00B1557A"/>
    <w:rsid w:val="00B15597"/>
    <w:rsid w:val="00B15864"/>
    <w:rsid w:val="00B15D43"/>
    <w:rsid w:val="00B161FF"/>
    <w:rsid w:val="00B1634A"/>
    <w:rsid w:val="00B16860"/>
    <w:rsid w:val="00B16AFB"/>
    <w:rsid w:val="00B16DE1"/>
    <w:rsid w:val="00B1709B"/>
    <w:rsid w:val="00B17617"/>
    <w:rsid w:val="00B1769C"/>
    <w:rsid w:val="00B177BD"/>
    <w:rsid w:val="00B17B52"/>
    <w:rsid w:val="00B17E7F"/>
    <w:rsid w:val="00B17F44"/>
    <w:rsid w:val="00B2002B"/>
    <w:rsid w:val="00B2024B"/>
    <w:rsid w:val="00B2027C"/>
    <w:rsid w:val="00B20388"/>
    <w:rsid w:val="00B20F52"/>
    <w:rsid w:val="00B21067"/>
    <w:rsid w:val="00B21163"/>
    <w:rsid w:val="00B21218"/>
    <w:rsid w:val="00B21E6A"/>
    <w:rsid w:val="00B223BB"/>
    <w:rsid w:val="00B226B4"/>
    <w:rsid w:val="00B227FD"/>
    <w:rsid w:val="00B22833"/>
    <w:rsid w:val="00B22956"/>
    <w:rsid w:val="00B22C98"/>
    <w:rsid w:val="00B22E2B"/>
    <w:rsid w:val="00B22E71"/>
    <w:rsid w:val="00B230AD"/>
    <w:rsid w:val="00B231F8"/>
    <w:rsid w:val="00B234D9"/>
    <w:rsid w:val="00B238F4"/>
    <w:rsid w:val="00B23AC3"/>
    <w:rsid w:val="00B23AE2"/>
    <w:rsid w:val="00B23C42"/>
    <w:rsid w:val="00B23C75"/>
    <w:rsid w:val="00B244A2"/>
    <w:rsid w:val="00B24787"/>
    <w:rsid w:val="00B2485A"/>
    <w:rsid w:val="00B248D6"/>
    <w:rsid w:val="00B24A18"/>
    <w:rsid w:val="00B24A8D"/>
    <w:rsid w:val="00B24E78"/>
    <w:rsid w:val="00B24EF9"/>
    <w:rsid w:val="00B24FC5"/>
    <w:rsid w:val="00B25113"/>
    <w:rsid w:val="00B25115"/>
    <w:rsid w:val="00B25625"/>
    <w:rsid w:val="00B25794"/>
    <w:rsid w:val="00B25D4E"/>
    <w:rsid w:val="00B25D83"/>
    <w:rsid w:val="00B25E86"/>
    <w:rsid w:val="00B26062"/>
    <w:rsid w:val="00B268BA"/>
    <w:rsid w:val="00B26941"/>
    <w:rsid w:val="00B26B0E"/>
    <w:rsid w:val="00B272A7"/>
    <w:rsid w:val="00B27306"/>
    <w:rsid w:val="00B27332"/>
    <w:rsid w:val="00B275A6"/>
    <w:rsid w:val="00B27746"/>
    <w:rsid w:val="00B27AA1"/>
    <w:rsid w:val="00B27C7E"/>
    <w:rsid w:val="00B27DDB"/>
    <w:rsid w:val="00B30025"/>
    <w:rsid w:val="00B303D1"/>
    <w:rsid w:val="00B30441"/>
    <w:rsid w:val="00B3062D"/>
    <w:rsid w:val="00B306E2"/>
    <w:rsid w:val="00B307F0"/>
    <w:rsid w:val="00B30907"/>
    <w:rsid w:val="00B30FD4"/>
    <w:rsid w:val="00B31057"/>
    <w:rsid w:val="00B310D1"/>
    <w:rsid w:val="00B3123C"/>
    <w:rsid w:val="00B313C1"/>
    <w:rsid w:val="00B31703"/>
    <w:rsid w:val="00B31755"/>
    <w:rsid w:val="00B318B7"/>
    <w:rsid w:val="00B31D3E"/>
    <w:rsid w:val="00B3257F"/>
    <w:rsid w:val="00B32729"/>
    <w:rsid w:val="00B327CC"/>
    <w:rsid w:val="00B32855"/>
    <w:rsid w:val="00B32E9E"/>
    <w:rsid w:val="00B32F94"/>
    <w:rsid w:val="00B3312E"/>
    <w:rsid w:val="00B3375E"/>
    <w:rsid w:val="00B33835"/>
    <w:rsid w:val="00B33839"/>
    <w:rsid w:val="00B338A2"/>
    <w:rsid w:val="00B33B2B"/>
    <w:rsid w:val="00B34434"/>
    <w:rsid w:val="00B34841"/>
    <w:rsid w:val="00B349E3"/>
    <w:rsid w:val="00B34CD2"/>
    <w:rsid w:val="00B34FFF"/>
    <w:rsid w:val="00B35312"/>
    <w:rsid w:val="00B3559B"/>
    <w:rsid w:val="00B355AA"/>
    <w:rsid w:val="00B35823"/>
    <w:rsid w:val="00B35DE5"/>
    <w:rsid w:val="00B364E1"/>
    <w:rsid w:val="00B36702"/>
    <w:rsid w:val="00B3683A"/>
    <w:rsid w:val="00B36AA0"/>
    <w:rsid w:val="00B36EE6"/>
    <w:rsid w:val="00B36EFD"/>
    <w:rsid w:val="00B37057"/>
    <w:rsid w:val="00B371BC"/>
    <w:rsid w:val="00B371C9"/>
    <w:rsid w:val="00B37452"/>
    <w:rsid w:val="00B3749D"/>
    <w:rsid w:val="00B374C3"/>
    <w:rsid w:val="00B37586"/>
    <w:rsid w:val="00B37588"/>
    <w:rsid w:val="00B3758F"/>
    <w:rsid w:val="00B3759B"/>
    <w:rsid w:val="00B37964"/>
    <w:rsid w:val="00B37AAB"/>
    <w:rsid w:val="00B40300"/>
    <w:rsid w:val="00B407EC"/>
    <w:rsid w:val="00B40A78"/>
    <w:rsid w:val="00B40B4C"/>
    <w:rsid w:val="00B40C13"/>
    <w:rsid w:val="00B40C68"/>
    <w:rsid w:val="00B40C98"/>
    <w:rsid w:val="00B40E02"/>
    <w:rsid w:val="00B41063"/>
    <w:rsid w:val="00B4107C"/>
    <w:rsid w:val="00B413BE"/>
    <w:rsid w:val="00B419A2"/>
    <w:rsid w:val="00B41B8A"/>
    <w:rsid w:val="00B41ECE"/>
    <w:rsid w:val="00B41FBE"/>
    <w:rsid w:val="00B421AE"/>
    <w:rsid w:val="00B42533"/>
    <w:rsid w:val="00B42E17"/>
    <w:rsid w:val="00B43083"/>
    <w:rsid w:val="00B4349C"/>
    <w:rsid w:val="00B43754"/>
    <w:rsid w:val="00B43C9D"/>
    <w:rsid w:val="00B43CF6"/>
    <w:rsid w:val="00B43D22"/>
    <w:rsid w:val="00B43E04"/>
    <w:rsid w:val="00B4509A"/>
    <w:rsid w:val="00B45124"/>
    <w:rsid w:val="00B455C8"/>
    <w:rsid w:val="00B4579B"/>
    <w:rsid w:val="00B4582F"/>
    <w:rsid w:val="00B45A8D"/>
    <w:rsid w:val="00B45D4E"/>
    <w:rsid w:val="00B45E96"/>
    <w:rsid w:val="00B45FCA"/>
    <w:rsid w:val="00B46273"/>
    <w:rsid w:val="00B4665B"/>
    <w:rsid w:val="00B468BF"/>
    <w:rsid w:val="00B46AED"/>
    <w:rsid w:val="00B46B83"/>
    <w:rsid w:val="00B46B94"/>
    <w:rsid w:val="00B46D38"/>
    <w:rsid w:val="00B46E38"/>
    <w:rsid w:val="00B46EC9"/>
    <w:rsid w:val="00B46FD0"/>
    <w:rsid w:val="00B4724B"/>
    <w:rsid w:val="00B47A05"/>
    <w:rsid w:val="00B5010C"/>
    <w:rsid w:val="00B50131"/>
    <w:rsid w:val="00B5025C"/>
    <w:rsid w:val="00B50510"/>
    <w:rsid w:val="00B508AE"/>
    <w:rsid w:val="00B50B99"/>
    <w:rsid w:val="00B51A2A"/>
    <w:rsid w:val="00B51C00"/>
    <w:rsid w:val="00B51C7E"/>
    <w:rsid w:val="00B51CF6"/>
    <w:rsid w:val="00B51E4A"/>
    <w:rsid w:val="00B51FA1"/>
    <w:rsid w:val="00B520D3"/>
    <w:rsid w:val="00B521AC"/>
    <w:rsid w:val="00B52230"/>
    <w:rsid w:val="00B524BD"/>
    <w:rsid w:val="00B5275D"/>
    <w:rsid w:val="00B527DD"/>
    <w:rsid w:val="00B52812"/>
    <w:rsid w:val="00B528CE"/>
    <w:rsid w:val="00B528E9"/>
    <w:rsid w:val="00B52B12"/>
    <w:rsid w:val="00B52E54"/>
    <w:rsid w:val="00B530F4"/>
    <w:rsid w:val="00B5358E"/>
    <w:rsid w:val="00B5362D"/>
    <w:rsid w:val="00B53635"/>
    <w:rsid w:val="00B537A8"/>
    <w:rsid w:val="00B53816"/>
    <w:rsid w:val="00B53A2C"/>
    <w:rsid w:val="00B53D74"/>
    <w:rsid w:val="00B5436F"/>
    <w:rsid w:val="00B5443B"/>
    <w:rsid w:val="00B546DE"/>
    <w:rsid w:val="00B546DF"/>
    <w:rsid w:val="00B54B75"/>
    <w:rsid w:val="00B54D62"/>
    <w:rsid w:val="00B55018"/>
    <w:rsid w:val="00B551A2"/>
    <w:rsid w:val="00B554E4"/>
    <w:rsid w:val="00B559F6"/>
    <w:rsid w:val="00B55CAF"/>
    <w:rsid w:val="00B55D98"/>
    <w:rsid w:val="00B55DF0"/>
    <w:rsid w:val="00B561E2"/>
    <w:rsid w:val="00B563CD"/>
    <w:rsid w:val="00B56536"/>
    <w:rsid w:val="00B56565"/>
    <w:rsid w:val="00B56593"/>
    <w:rsid w:val="00B56613"/>
    <w:rsid w:val="00B5686B"/>
    <w:rsid w:val="00B56F7B"/>
    <w:rsid w:val="00B572DD"/>
    <w:rsid w:val="00B57408"/>
    <w:rsid w:val="00B57833"/>
    <w:rsid w:val="00B57B2A"/>
    <w:rsid w:val="00B57B5D"/>
    <w:rsid w:val="00B57F40"/>
    <w:rsid w:val="00B60011"/>
    <w:rsid w:val="00B60942"/>
    <w:rsid w:val="00B60B0A"/>
    <w:rsid w:val="00B60C9F"/>
    <w:rsid w:val="00B60CF9"/>
    <w:rsid w:val="00B60CFF"/>
    <w:rsid w:val="00B613A9"/>
    <w:rsid w:val="00B61AE6"/>
    <w:rsid w:val="00B61B46"/>
    <w:rsid w:val="00B61C96"/>
    <w:rsid w:val="00B61D01"/>
    <w:rsid w:val="00B61D2A"/>
    <w:rsid w:val="00B61E71"/>
    <w:rsid w:val="00B62B3E"/>
    <w:rsid w:val="00B63113"/>
    <w:rsid w:val="00B63317"/>
    <w:rsid w:val="00B63B8B"/>
    <w:rsid w:val="00B63EF8"/>
    <w:rsid w:val="00B64220"/>
    <w:rsid w:val="00B64406"/>
    <w:rsid w:val="00B64992"/>
    <w:rsid w:val="00B649D1"/>
    <w:rsid w:val="00B64B0B"/>
    <w:rsid w:val="00B64BDC"/>
    <w:rsid w:val="00B65123"/>
    <w:rsid w:val="00B659A6"/>
    <w:rsid w:val="00B65B6C"/>
    <w:rsid w:val="00B65E48"/>
    <w:rsid w:val="00B6620D"/>
    <w:rsid w:val="00B66298"/>
    <w:rsid w:val="00B667E3"/>
    <w:rsid w:val="00B66886"/>
    <w:rsid w:val="00B66B5F"/>
    <w:rsid w:val="00B66E89"/>
    <w:rsid w:val="00B66F35"/>
    <w:rsid w:val="00B674BB"/>
    <w:rsid w:val="00B6751C"/>
    <w:rsid w:val="00B67A52"/>
    <w:rsid w:val="00B700C1"/>
    <w:rsid w:val="00B700F7"/>
    <w:rsid w:val="00B705B7"/>
    <w:rsid w:val="00B705EE"/>
    <w:rsid w:val="00B70949"/>
    <w:rsid w:val="00B70B50"/>
    <w:rsid w:val="00B70EFC"/>
    <w:rsid w:val="00B71393"/>
    <w:rsid w:val="00B713B4"/>
    <w:rsid w:val="00B7143B"/>
    <w:rsid w:val="00B717CB"/>
    <w:rsid w:val="00B71875"/>
    <w:rsid w:val="00B7187D"/>
    <w:rsid w:val="00B718DB"/>
    <w:rsid w:val="00B71B29"/>
    <w:rsid w:val="00B72029"/>
    <w:rsid w:val="00B721C9"/>
    <w:rsid w:val="00B723C2"/>
    <w:rsid w:val="00B728D5"/>
    <w:rsid w:val="00B72E38"/>
    <w:rsid w:val="00B735CB"/>
    <w:rsid w:val="00B73AC4"/>
    <w:rsid w:val="00B73E82"/>
    <w:rsid w:val="00B74068"/>
    <w:rsid w:val="00B740B3"/>
    <w:rsid w:val="00B74155"/>
    <w:rsid w:val="00B7441B"/>
    <w:rsid w:val="00B74479"/>
    <w:rsid w:val="00B74654"/>
    <w:rsid w:val="00B747A6"/>
    <w:rsid w:val="00B74B0D"/>
    <w:rsid w:val="00B74B4C"/>
    <w:rsid w:val="00B74C5D"/>
    <w:rsid w:val="00B74E7B"/>
    <w:rsid w:val="00B74EB4"/>
    <w:rsid w:val="00B74F6F"/>
    <w:rsid w:val="00B750FB"/>
    <w:rsid w:val="00B7514B"/>
    <w:rsid w:val="00B758B2"/>
    <w:rsid w:val="00B75A8D"/>
    <w:rsid w:val="00B75DB2"/>
    <w:rsid w:val="00B75F12"/>
    <w:rsid w:val="00B761C9"/>
    <w:rsid w:val="00B761EB"/>
    <w:rsid w:val="00B762B4"/>
    <w:rsid w:val="00B76652"/>
    <w:rsid w:val="00B76DEF"/>
    <w:rsid w:val="00B76F51"/>
    <w:rsid w:val="00B76F59"/>
    <w:rsid w:val="00B7708F"/>
    <w:rsid w:val="00B772F5"/>
    <w:rsid w:val="00B77368"/>
    <w:rsid w:val="00B777EA"/>
    <w:rsid w:val="00B77B3F"/>
    <w:rsid w:val="00B77B6A"/>
    <w:rsid w:val="00B8000A"/>
    <w:rsid w:val="00B8031D"/>
    <w:rsid w:val="00B8048C"/>
    <w:rsid w:val="00B805E1"/>
    <w:rsid w:val="00B80929"/>
    <w:rsid w:val="00B80977"/>
    <w:rsid w:val="00B81011"/>
    <w:rsid w:val="00B81070"/>
    <w:rsid w:val="00B8116C"/>
    <w:rsid w:val="00B814E3"/>
    <w:rsid w:val="00B81543"/>
    <w:rsid w:val="00B81618"/>
    <w:rsid w:val="00B81651"/>
    <w:rsid w:val="00B816E9"/>
    <w:rsid w:val="00B81763"/>
    <w:rsid w:val="00B81C26"/>
    <w:rsid w:val="00B81CCE"/>
    <w:rsid w:val="00B81F1C"/>
    <w:rsid w:val="00B8207A"/>
    <w:rsid w:val="00B823BA"/>
    <w:rsid w:val="00B82C21"/>
    <w:rsid w:val="00B82F8D"/>
    <w:rsid w:val="00B8314C"/>
    <w:rsid w:val="00B83272"/>
    <w:rsid w:val="00B83415"/>
    <w:rsid w:val="00B83B7C"/>
    <w:rsid w:val="00B83C38"/>
    <w:rsid w:val="00B83C56"/>
    <w:rsid w:val="00B83D23"/>
    <w:rsid w:val="00B83E06"/>
    <w:rsid w:val="00B83E65"/>
    <w:rsid w:val="00B83EBC"/>
    <w:rsid w:val="00B84113"/>
    <w:rsid w:val="00B848E1"/>
    <w:rsid w:val="00B84CE1"/>
    <w:rsid w:val="00B8523F"/>
    <w:rsid w:val="00B8543A"/>
    <w:rsid w:val="00B857BF"/>
    <w:rsid w:val="00B8581E"/>
    <w:rsid w:val="00B85BCD"/>
    <w:rsid w:val="00B85BE8"/>
    <w:rsid w:val="00B85C55"/>
    <w:rsid w:val="00B85F7B"/>
    <w:rsid w:val="00B86022"/>
    <w:rsid w:val="00B863E7"/>
    <w:rsid w:val="00B86849"/>
    <w:rsid w:val="00B86928"/>
    <w:rsid w:val="00B86CC6"/>
    <w:rsid w:val="00B871D1"/>
    <w:rsid w:val="00B87257"/>
    <w:rsid w:val="00B872C7"/>
    <w:rsid w:val="00B872F8"/>
    <w:rsid w:val="00B878B2"/>
    <w:rsid w:val="00B87999"/>
    <w:rsid w:val="00B87A16"/>
    <w:rsid w:val="00B87B3B"/>
    <w:rsid w:val="00B87BE4"/>
    <w:rsid w:val="00B87D5B"/>
    <w:rsid w:val="00B87F4A"/>
    <w:rsid w:val="00B87F74"/>
    <w:rsid w:val="00B9042F"/>
    <w:rsid w:val="00B904D0"/>
    <w:rsid w:val="00B906D2"/>
    <w:rsid w:val="00B907E8"/>
    <w:rsid w:val="00B90890"/>
    <w:rsid w:val="00B90977"/>
    <w:rsid w:val="00B90C2B"/>
    <w:rsid w:val="00B90F9F"/>
    <w:rsid w:val="00B90FC2"/>
    <w:rsid w:val="00B91899"/>
    <w:rsid w:val="00B91BEB"/>
    <w:rsid w:val="00B920B6"/>
    <w:rsid w:val="00B92204"/>
    <w:rsid w:val="00B92261"/>
    <w:rsid w:val="00B9231C"/>
    <w:rsid w:val="00B9268A"/>
    <w:rsid w:val="00B926A5"/>
    <w:rsid w:val="00B928FE"/>
    <w:rsid w:val="00B92A80"/>
    <w:rsid w:val="00B92F07"/>
    <w:rsid w:val="00B92F83"/>
    <w:rsid w:val="00B92FA8"/>
    <w:rsid w:val="00B9300F"/>
    <w:rsid w:val="00B9305C"/>
    <w:rsid w:val="00B933B3"/>
    <w:rsid w:val="00B93441"/>
    <w:rsid w:val="00B93533"/>
    <w:rsid w:val="00B938C2"/>
    <w:rsid w:val="00B93E8D"/>
    <w:rsid w:val="00B9400E"/>
    <w:rsid w:val="00B94010"/>
    <w:rsid w:val="00B9473B"/>
    <w:rsid w:val="00B9499D"/>
    <w:rsid w:val="00B949E9"/>
    <w:rsid w:val="00B94B8A"/>
    <w:rsid w:val="00B94F98"/>
    <w:rsid w:val="00B9527F"/>
    <w:rsid w:val="00B952E7"/>
    <w:rsid w:val="00B955E1"/>
    <w:rsid w:val="00B956F2"/>
    <w:rsid w:val="00B9577B"/>
    <w:rsid w:val="00B958B9"/>
    <w:rsid w:val="00B95908"/>
    <w:rsid w:val="00B959CE"/>
    <w:rsid w:val="00B95D70"/>
    <w:rsid w:val="00B960AE"/>
    <w:rsid w:val="00B96113"/>
    <w:rsid w:val="00B96260"/>
    <w:rsid w:val="00B96340"/>
    <w:rsid w:val="00B963B6"/>
    <w:rsid w:val="00B96650"/>
    <w:rsid w:val="00B966CD"/>
    <w:rsid w:val="00B96763"/>
    <w:rsid w:val="00B96841"/>
    <w:rsid w:val="00B96885"/>
    <w:rsid w:val="00B96AB3"/>
    <w:rsid w:val="00B96B9D"/>
    <w:rsid w:val="00B97083"/>
    <w:rsid w:val="00B97394"/>
    <w:rsid w:val="00B973A8"/>
    <w:rsid w:val="00B97B56"/>
    <w:rsid w:val="00B97B6C"/>
    <w:rsid w:val="00B97B83"/>
    <w:rsid w:val="00B97BD9"/>
    <w:rsid w:val="00B97C3D"/>
    <w:rsid w:val="00B97C93"/>
    <w:rsid w:val="00B97D67"/>
    <w:rsid w:val="00B97D9F"/>
    <w:rsid w:val="00BA0215"/>
    <w:rsid w:val="00BA0560"/>
    <w:rsid w:val="00BA0577"/>
    <w:rsid w:val="00BA08F1"/>
    <w:rsid w:val="00BA0FFC"/>
    <w:rsid w:val="00BA173A"/>
    <w:rsid w:val="00BA181D"/>
    <w:rsid w:val="00BA191D"/>
    <w:rsid w:val="00BA19F6"/>
    <w:rsid w:val="00BA20A0"/>
    <w:rsid w:val="00BA2535"/>
    <w:rsid w:val="00BA279F"/>
    <w:rsid w:val="00BA29D5"/>
    <w:rsid w:val="00BA29D9"/>
    <w:rsid w:val="00BA2B3B"/>
    <w:rsid w:val="00BA2C5C"/>
    <w:rsid w:val="00BA305C"/>
    <w:rsid w:val="00BA308F"/>
    <w:rsid w:val="00BA311C"/>
    <w:rsid w:val="00BA336C"/>
    <w:rsid w:val="00BA33B2"/>
    <w:rsid w:val="00BA364F"/>
    <w:rsid w:val="00BA3A94"/>
    <w:rsid w:val="00BA3C20"/>
    <w:rsid w:val="00BA3DDF"/>
    <w:rsid w:val="00BA42DE"/>
    <w:rsid w:val="00BA460C"/>
    <w:rsid w:val="00BA4A71"/>
    <w:rsid w:val="00BA4AE0"/>
    <w:rsid w:val="00BA4AEB"/>
    <w:rsid w:val="00BA4CCF"/>
    <w:rsid w:val="00BA4D88"/>
    <w:rsid w:val="00BA4F19"/>
    <w:rsid w:val="00BA5E5A"/>
    <w:rsid w:val="00BA5F40"/>
    <w:rsid w:val="00BA5FFB"/>
    <w:rsid w:val="00BA612E"/>
    <w:rsid w:val="00BA61BC"/>
    <w:rsid w:val="00BA627F"/>
    <w:rsid w:val="00BA6310"/>
    <w:rsid w:val="00BA650A"/>
    <w:rsid w:val="00BA66ED"/>
    <w:rsid w:val="00BA67CF"/>
    <w:rsid w:val="00BA68A5"/>
    <w:rsid w:val="00BA6A26"/>
    <w:rsid w:val="00BA70CC"/>
    <w:rsid w:val="00BA76D2"/>
    <w:rsid w:val="00BA7ED8"/>
    <w:rsid w:val="00BB034B"/>
    <w:rsid w:val="00BB0386"/>
    <w:rsid w:val="00BB03F7"/>
    <w:rsid w:val="00BB0484"/>
    <w:rsid w:val="00BB0614"/>
    <w:rsid w:val="00BB06E2"/>
    <w:rsid w:val="00BB0917"/>
    <w:rsid w:val="00BB09EF"/>
    <w:rsid w:val="00BB0A47"/>
    <w:rsid w:val="00BB0ADF"/>
    <w:rsid w:val="00BB0E27"/>
    <w:rsid w:val="00BB0FA5"/>
    <w:rsid w:val="00BB1523"/>
    <w:rsid w:val="00BB1C07"/>
    <w:rsid w:val="00BB1F0B"/>
    <w:rsid w:val="00BB20F1"/>
    <w:rsid w:val="00BB242B"/>
    <w:rsid w:val="00BB25AD"/>
    <w:rsid w:val="00BB2E90"/>
    <w:rsid w:val="00BB3105"/>
    <w:rsid w:val="00BB32E9"/>
    <w:rsid w:val="00BB33D4"/>
    <w:rsid w:val="00BB34BD"/>
    <w:rsid w:val="00BB34D2"/>
    <w:rsid w:val="00BB393A"/>
    <w:rsid w:val="00BB3A84"/>
    <w:rsid w:val="00BB3CC1"/>
    <w:rsid w:val="00BB3ED8"/>
    <w:rsid w:val="00BB3FE0"/>
    <w:rsid w:val="00BB4079"/>
    <w:rsid w:val="00BB436C"/>
    <w:rsid w:val="00BB4C74"/>
    <w:rsid w:val="00BB515B"/>
    <w:rsid w:val="00BB557F"/>
    <w:rsid w:val="00BB5980"/>
    <w:rsid w:val="00BB5C09"/>
    <w:rsid w:val="00BB60F0"/>
    <w:rsid w:val="00BB65E7"/>
    <w:rsid w:val="00BB67FA"/>
    <w:rsid w:val="00BB6A0D"/>
    <w:rsid w:val="00BB6A7C"/>
    <w:rsid w:val="00BB6B4A"/>
    <w:rsid w:val="00BB6BD0"/>
    <w:rsid w:val="00BB6CA4"/>
    <w:rsid w:val="00BB6CAA"/>
    <w:rsid w:val="00BB6CAC"/>
    <w:rsid w:val="00BB6D81"/>
    <w:rsid w:val="00BB70E1"/>
    <w:rsid w:val="00BB728D"/>
    <w:rsid w:val="00BB72D8"/>
    <w:rsid w:val="00BB72E0"/>
    <w:rsid w:val="00BB7858"/>
    <w:rsid w:val="00BB7D21"/>
    <w:rsid w:val="00BC02FB"/>
    <w:rsid w:val="00BC0317"/>
    <w:rsid w:val="00BC039E"/>
    <w:rsid w:val="00BC04D9"/>
    <w:rsid w:val="00BC130A"/>
    <w:rsid w:val="00BC14CE"/>
    <w:rsid w:val="00BC16D6"/>
    <w:rsid w:val="00BC1BFD"/>
    <w:rsid w:val="00BC2067"/>
    <w:rsid w:val="00BC22AB"/>
    <w:rsid w:val="00BC22E9"/>
    <w:rsid w:val="00BC261B"/>
    <w:rsid w:val="00BC2A09"/>
    <w:rsid w:val="00BC2A49"/>
    <w:rsid w:val="00BC2D3B"/>
    <w:rsid w:val="00BC2D81"/>
    <w:rsid w:val="00BC2E13"/>
    <w:rsid w:val="00BC2F21"/>
    <w:rsid w:val="00BC3093"/>
    <w:rsid w:val="00BC313F"/>
    <w:rsid w:val="00BC316E"/>
    <w:rsid w:val="00BC31C6"/>
    <w:rsid w:val="00BC3466"/>
    <w:rsid w:val="00BC355E"/>
    <w:rsid w:val="00BC3BEA"/>
    <w:rsid w:val="00BC3DC3"/>
    <w:rsid w:val="00BC4079"/>
    <w:rsid w:val="00BC40D9"/>
    <w:rsid w:val="00BC40EC"/>
    <w:rsid w:val="00BC43D2"/>
    <w:rsid w:val="00BC457A"/>
    <w:rsid w:val="00BC47F5"/>
    <w:rsid w:val="00BC4A9B"/>
    <w:rsid w:val="00BC4B2C"/>
    <w:rsid w:val="00BC4B68"/>
    <w:rsid w:val="00BC4BC9"/>
    <w:rsid w:val="00BC4E8A"/>
    <w:rsid w:val="00BC5126"/>
    <w:rsid w:val="00BC5358"/>
    <w:rsid w:val="00BC5628"/>
    <w:rsid w:val="00BC5971"/>
    <w:rsid w:val="00BC5A1C"/>
    <w:rsid w:val="00BC5A1E"/>
    <w:rsid w:val="00BC5C5D"/>
    <w:rsid w:val="00BC64FC"/>
    <w:rsid w:val="00BC65A4"/>
    <w:rsid w:val="00BC6BDA"/>
    <w:rsid w:val="00BC6E77"/>
    <w:rsid w:val="00BC7009"/>
    <w:rsid w:val="00BC728A"/>
    <w:rsid w:val="00BC7AE7"/>
    <w:rsid w:val="00BD030E"/>
    <w:rsid w:val="00BD0315"/>
    <w:rsid w:val="00BD067A"/>
    <w:rsid w:val="00BD0713"/>
    <w:rsid w:val="00BD0CF2"/>
    <w:rsid w:val="00BD0D1A"/>
    <w:rsid w:val="00BD0F3B"/>
    <w:rsid w:val="00BD1153"/>
    <w:rsid w:val="00BD152D"/>
    <w:rsid w:val="00BD1788"/>
    <w:rsid w:val="00BD18CD"/>
    <w:rsid w:val="00BD1D40"/>
    <w:rsid w:val="00BD1DE2"/>
    <w:rsid w:val="00BD1F1C"/>
    <w:rsid w:val="00BD1FB4"/>
    <w:rsid w:val="00BD22E6"/>
    <w:rsid w:val="00BD2367"/>
    <w:rsid w:val="00BD28C1"/>
    <w:rsid w:val="00BD29B8"/>
    <w:rsid w:val="00BD3026"/>
    <w:rsid w:val="00BD3261"/>
    <w:rsid w:val="00BD3C46"/>
    <w:rsid w:val="00BD3DDB"/>
    <w:rsid w:val="00BD3FBC"/>
    <w:rsid w:val="00BD4116"/>
    <w:rsid w:val="00BD411E"/>
    <w:rsid w:val="00BD4508"/>
    <w:rsid w:val="00BD4567"/>
    <w:rsid w:val="00BD484F"/>
    <w:rsid w:val="00BD5418"/>
    <w:rsid w:val="00BD57B4"/>
    <w:rsid w:val="00BD5986"/>
    <w:rsid w:val="00BD5AAD"/>
    <w:rsid w:val="00BD5CB2"/>
    <w:rsid w:val="00BD5CC6"/>
    <w:rsid w:val="00BD5CFA"/>
    <w:rsid w:val="00BD62AF"/>
    <w:rsid w:val="00BD66CF"/>
    <w:rsid w:val="00BD67B4"/>
    <w:rsid w:val="00BD69F8"/>
    <w:rsid w:val="00BD6D72"/>
    <w:rsid w:val="00BD6F7F"/>
    <w:rsid w:val="00BD72AF"/>
    <w:rsid w:val="00BD7682"/>
    <w:rsid w:val="00BD76A9"/>
    <w:rsid w:val="00BD7AD2"/>
    <w:rsid w:val="00BE014D"/>
    <w:rsid w:val="00BE0519"/>
    <w:rsid w:val="00BE07CE"/>
    <w:rsid w:val="00BE08B1"/>
    <w:rsid w:val="00BE0C37"/>
    <w:rsid w:val="00BE0C56"/>
    <w:rsid w:val="00BE0D0D"/>
    <w:rsid w:val="00BE0E1B"/>
    <w:rsid w:val="00BE0E33"/>
    <w:rsid w:val="00BE12CE"/>
    <w:rsid w:val="00BE1403"/>
    <w:rsid w:val="00BE150E"/>
    <w:rsid w:val="00BE19A1"/>
    <w:rsid w:val="00BE1BCD"/>
    <w:rsid w:val="00BE1DC7"/>
    <w:rsid w:val="00BE1DCB"/>
    <w:rsid w:val="00BE1EF3"/>
    <w:rsid w:val="00BE218A"/>
    <w:rsid w:val="00BE21B5"/>
    <w:rsid w:val="00BE28A4"/>
    <w:rsid w:val="00BE2D58"/>
    <w:rsid w:val="00BE2D6E"/>
    <w:rsid w:val="00BE2E5D"/>
    <w:rsid w:val="00BE2F1C"/>
    <w:rsid w:val="00BE33F4"/>
    <w:rsid w:val="00BE371F"/>
    <w:rsid w:val="00BE38C6"/>
    <w:rsid w:val="00BE403A"/>
    <w:rsid w:val="00BE43FD"/>
    <w:rsid w:val="00BE4566"/>
    <w:rsid w:val="00BE4AAE"/>
    <w:rsid w:val="00BE4FBE"/>
    <w:rsid w:val="00BE52DF"/>
    <w:rsid w:val="00BE53B9"/>
    <w:rsid w:val="00BE5D26"/>
    <w:rsid w:val="00BE5E9C"/>
    <w:rsid w:val="00BE5FBC"/>
    <w:rsid w:val="00BE6243"/>
    <w:rsid w:val="00BE677F"/>
    <w:rsid w:val="00BE6BEC"/>
    <w:rsid w:val="00BE6C40"/>
    <w:rsid w:val="00BE6CC7"/>
    <w:rsid w:val="00BE6CE7"/>
    <w:rsid w:val="00BE6D0E"/>
    <w:rsid w:val="00BE7313"/>
    <w:rsid w:val="00BE766D"/>
    <w:rsid w:val="00BE76AD"/>
    <w:rsid w:val="00BE784A"/>
    <w:rsid w:val="00BE78DD"/>
    <w:rsid w:val="00BE7A5D"/>
    <w:rsid w:val="00BE7C72"/>
    <w:rsid w:val="00BE7EAC"/>
    <w:rsid w:val="00BF03A6"/>
    <w:rsid w:val="00BF0710"/>
    <w:rsid w:val="00BF0975"/>
    <w:rsid w:val="00BF0E5D"/>
    <w:rsid w:val="00BF0F25"/>
    <w:rsid w:val="00BF12E1"/>
    <w:rsid w:val="00BF1591"/>
    <w:rsid w:val="00BF18C2"/>
    <w:rsid w:val="00BF20B0"/>
    <w:rsid w:val="00BF227D"/>
    <w:rsid w:val="00BF22EF"/>
    <w:rsid w:val="00BF254A"/>
    <w:rsid w:val="00BF2718"/>
    <w:rsid w:val="00BF27A7"/>
    <w:rsid w:val="00BF27B6"/>
    <w:rsid w:val="00BF27EF"/>
    <w:rsid w:val="00BF27F4"/>
    <w:rsid w:val="00BF3076"/>
    <w:rsid w:val="00BF3140"/>
    <w:rsid w:val="00BF32B2"/>
    <w:rsid w:val="00BF332D"/>
    <w:rsid w:val="00BF36E8"/>
    <w:rsid w:val="00BF3760"/>
    <w:rsid w:val="00BF40AC"/>
    <w:rsid w:val="00BF43CC"/>
    <w:rsid w:val="00BF44BE"/>
    <w:rsid w:val="00BF4520"/>
    <w:rsid w:val="00BF45B5"/>
    <w:rsid w:val="00BF4D72"/>
    <w:rsid w:val="00BF4FC6"/>
    <w:rsid w:val="00BF50B1"/>
    <w:rsid w:val="00BF5125"/>
    <w:rsid w:val="00BF563B"/>
    <w:rsid w:val="00BF56F1"/>
    <w:rsid w:val="00BF581F"/>
    <w:rsid w:val="00BF5880"/>
    <w:rsid w:val="00BF5A02"/>
    <w:rsid w:val="00BF5F2E"/>
    <w:rsid w:val="00BF6105"/>
    <w:rsid w:val="00BF6231"/>
    <w:rsid w:val="00BF642E"/>
    <w:rsid w:val="00BF6487"/>
    <w:rsid w:val="00BF6741"/>
    <w:rsid w:val="00BF6F3B"/>
    <w:rsid w:val="00BF71EC"/>
    <w:rsid w:val="00BF78B0"/>
    <w:rsid w:val="00BF78E6"/>
    <w:rsid w:val="00BF7A75"/>
    <w:rsid w:val="00BF7C0A"/>
    <w:rsid w:val="00C00525"/>
    <w:rsid w:val="00C005F4"/>
    <w:rsid w:val="00C00638"/>
    <w:rsid w:val="00C00E91"/>
    <w:rsid w:val="00C00E9B"/>
    <w:rsid w:val="00C010B5"/>
    <w:rsid w:val="00C01350"/>
    <w:rsid w:val="00C01572"/>
    <w:rsid w:val="00C01742"/>
    <w:rsid w:val="00C01755"/>
    <w:rsid w:val="00C018CF"/>
    <w:rsid w:val="00C01975"/>
    <w:rsid w:val="00C01B8C"/>
    <w:rsid w:val="00C01CBF"/>
    <w:rsid w:val="00C01FD0"/>
    <w:rsid w:val="00C021CB"/>
    <w:rsid w:val="00C022FE"/>
    <w:rsid w:val="00C0240A"/>
    <w:rsid w:val="00C026D8"/>
    <w:rsid w:val="00C0271C"/>
    <w:rsid w:val="00C028C2"/>
    <w:rsid w:val="00C02C08"/>
    <w:rsid w:val="00C02C35"/>
    <w:rsid w:val="00C02C9F"/>
    <w:rsid w:val="00C02DB7"/>
    <w:rsid w:val="00C02EBC"/>
    <w:rsid w:val="00C030F0"/>
    <w:rsid w:val="00C03121"/>
    <w:rsid w:val="00C031A1"/>
    <w:rsid w:val="00C031CA"/>
    <w:rsid w:val="00C03224"/>
    <w:rsid w:val="00C032D9"/>
    <w:rsid w:val="00C034E6"/>
    <w:rsid w:val="00C0378B"/>
    <w:rsid w:val="00C037D9"/>
    <w:rsid w:val="00C0390D"/>
    <w:rsid w:val="00C03CFA"/>
    <w:rsid w:val="00C03F68"/>
    <w:rsid w:val="00C043E5"/>
    <w:rsid w:val="00C0493B"/>
    <w:rsid w:val="00C04A6B"/>
    <w:rsid w:val="00C04A94"/>
    <w:rsid w:val="00C04BFC"/>
    <w:rsid w:val="00C04C0E"/>
    <w:rsid w:val="00C04C25"/>
    <w:rsid w:val="00C05065"/>
    <w:rsid w:val="00C051B4"/>
    <w:rsid w:val="00C05245"/>
    <w:rsid w:val="00C0529B"/>
    <w:rsid w:val="00C052D2"/>
    <w:rsid w:val="00C058F2"/>
    <w:rsid w:val="00C05B29"/>
    <w:rsid w:val="00C05B95"/>
    <w:rsid w:val="00C05BDB"/>
    <w:rsid w:val="00C05E7B"/>
    <w:rsid w:val="00C05EF7"/>
    <w:rsid w:val="00C062C1"/>
    <w:rsid w:val="00C064EA"/>
    <w:rsid w:val="00C06578"/>
    <w:rsid w:val="00C06958"/>
    <w:rsid w:val="00C069FB"/>
    <w:rsid w:val="00C072A7"/>
    <w:rsid w:val="00C073A8"/>
    <w:rsid w:val="00C07A2F"/>
    <w:rsid w:val="00C07A95"/>
    <w:rsid w:val="00C100F9"/>
    <w:rsid w:val="00C1018E"/>
    <w:rsid w:val="00C10277"/>
    <w:rsid w:val="00C10418"/>
    <w:rsid w:val="00C1071E"/>
    <w:rsid w:val="00C108B6"/>
    <w:rsid w:val="00C109C9"/>
    <w:rsid w:val="00C10B31"/>
    <w:rsid w:val="00C10B70"/>
    <w:rsid w:val="00C10C0D"/>
    <w:rsid w:val="00C11086"/>
    <w:rsid w:val="00C114DB"/>
    <w:rsid w:val="00C116B6"/>
    <w:rsid w:val="00C11ADC"/>
    <w:rsid w:val="00C11BFE"/>
    <w:rsid w:val="00C11D53"/>
    <w:rsid w:val="00C11FD5"/>
    <w:rsid w:val="00C12245"/>
    <w:rsid w:val="00C12436"/>
    <w:rsid w:val="00C12713"/>
    <w:rsid w:val="00C127FA"/>
    <w:rsid w:val="00C1281A"/>
    <w:rsid w:val="00C12C5B"/>
    <w:rsid w:val="00C130B0"/>
    <w:rsid w:val="00C130EA"/>
    <w:rsid w:val="00C13101"/>
    <w:rsid w:val="00C1332A"/>
    <w:rsid w:val="00C13387"/>
    <w:rsid w:val="00C1342F"/>
    <w:rsid w:val="00C1381A"/>
    <w:rsid w:val="00C13951"/>
    <w:rsid w:val="00C13DEC"/>
    <w:rsid w:val="00C13F07"/>
    <w:rsid w:val="00C14255"/>
    <w:rsid w:val="00C14317"/>
    <w:rsid w:val="00C14507"/>
    <w:rsid w:val="00C14787"/>
    <w:rsid w:val="00C14E24"/>
    <w:rsid w:val="00C150DE"/>
    <w:rsid w:val="00C15428"/>
    <w:rsid w:val="00C15585"/>
    <w:rsid w:val="00C1589B"/>
    <w:rsid w:val="00C15F6A"/>
    <w:rsid w:val="00C16025"/>
    <w:rsid w:val="00C160FC"/>
    <w:rsid w:val="00C1655D"/>
    <w:rsid w:val="00C166E3"/>
    <w:rsid w:val="00C16A55"/>
    <w:rsid w:val="00C16DB8"/>
    <w:rsid w:val="00C16EA1"/>
    <w:rsid w:val="00C1759B"/>
    <w:rsid w:val="00C177AA"/>
    <w:rsid w:val="00C177C6"/>
    <w:rsid w:val="00C177D1"/>
    <w:rsid w:val="00C17861"/>
    <w:rsid w:val="00C17C70"/>
    <w:rsid w:val="00C17DF1"/>
    <w:rsid w:val="00C17DF9"/>
    <w:rsid w:val="00C17E92"/>
    <w:rsid w:val="00C17ED1"/>
    <w:rsid w:val="00C201C8"/>
    <w:rsid w:val="00C205FC"/>
    <w:rsid w:val="00C2078F"/>
    <w:rsid w:val="00C2091F"/>
    <w:rsid w:val="00C20A83"/>
    <w:rsid w:val="00C20AD2"/>
    <w:rsid w:val="00C210B8"/>
    <w:rsid w:val="00C217C5"/>
    <w:rsid w:val="00C218F0"/>
    <w:rsid w:val="00C218FE"/>
    <w:rsid w:val="00C21EFC"/>
    <w:rsid w:val="00C21F6A"/>
    <w:rsid w:val="00C22155"/>
    <w:rsid w:val="00C2249E"/>
    <w:rsid w:val="00C224DF"/>
    <w:rsid w:val="00C22C22"/>
    <w:rsid w:val="00C230FF"/>
    <w:rsid w:val="00C2320A"/>
    <w:rsid w:val="00C237BE"/>
    <w:rsid w:val="00C23AB1"/>
    <w:rsid w:val="00C23CCC"/>
    <w:rsid w:val="00C23D3F"/>
    <w:rsid w:val="00C242DE"/>
    <w:rsid w:val="00C24521"/>
    <w:rsid w:val="00C24796"/>
    <w:rsid w:val="00C247D6"/>
    <w:rsid w:val="00C248C7"/>
    <w:rsid w:val="00C24C03"/>
    <w:rsid w:val="00C24C9E"/>
    <w:rsid w:val="00C24FC4"/>
    <w:rsid w:val="00C25298"/>
    <w:rsid w:val="00C2597F"/>
    <w:rsid w:val="00C25B49"/>
    <w:rsid w:val="00C25C49"/>
    <w:rsid w:val="00C25CB1"/>
    <w:rsid w:val="00C25DDA"/>
    <w:rsid w:val="00C260AF"/>
    <w:rsid w:val="00C26348"/>
    <w:rsid w:val="00C2638B"/>
    <w:rsid w:val="00C26788"/>
    <w:rsid w:val="00C26797"/>
    <w:rsid w:val="00C269FA"/>
    <w:rsid w:val="00C26B99"/>
    <w:rsid w:val="00C26BC8"/>
    <w:rsid w:val="00C26FE3"/>
    <w:rsid w:val="00C27020"/>
    <w:rsid w:val="00C270CD"/>
    <w:rsid w:val="00C271C7"/>
    <w:rsid w:val="00C271EA"/>
    <w:rsid w:val="00C27520"/>
    <w:rsid w:val="00C27BD5"/>
    <w:rsid w:val="00C27D25"/>
    <w:rsid w:val="00C3034A"/>
    <w:rsid w:val="00C30953"/>
    <w:rsid w:val="00C30A10"/>
    <w:rsid w:val="00C30B35"/>
    <w:rsid w:val="00C30C27"/>
    <w:rsid w:val="00C310F5"/>
    <w:rsid w:val="00C3118B"/>
    <w:rsid w:val="00C31356"/>
    <w:rsid w:val="00C31560"/>
    <w:rsid w:val="00C315CD"/>
    <w:rsid w:val="00C31810"/>
    <w:rsid w:val="00C318A6"/>
    <w:rsid w:val="00C318EA"/>
    <w:rsid w:val="00C31BE6"/>
    <w:rsid w:val="00C31C57"/>
    <w:rsid w:val="00C31F41"/>
    <w:rsid w:val="00C321BA"/>
    <w:rsid w:val="00C3254A"/>
    <w:rsid w:val="00C325AB"/>
    <w:rsid w:val="00C32D5E"/>
    <w:rsid w:val="00C33450"/>
    <w:rsid w:val="00C33451"/>
    <w:rsid w:val="00C3372C"/>
    <w:rsid w:val="00C33917"/>
    <w:rsid w:val="00C33989"/>
    <w:rsid w:val="00C339D9"/>
    <w:rsid w:val="00C33DCA"/>
    <w:rsid w:val="00C33E3C"/>
    <w:rsid w:val="00C342EB"/>
    <w:rsid w:val="00C34C38"/>
    <w:rsid w:val="00C34D0B"/>
    <w:rsid w:val="00C34EAB"/>
    <w:rsid w:val="00C34ECF"/>
    <w:rsid w:val="00C351C9"/>
    <w:rsid w:val="00C35229"/>
    <w:rsid w:val="00C353CA"/>
    <w:rsid w:val="00C35466"/>
    <w:rsid w:val="00C3589B"/>
    <w:rsid w:val="00C35A76"/>
    <w:rsid w:val="00C35A84"/>
    <w:rsid w:val="00C35DD4"/>
    <w:rsid w:val="00C35E52"/>
    <w:rsid w:val="00C35F1C"/>
    <w:rsid w:val="00C360DE"/>
    <w:rsid w:val="00C361B4"/>
    <w:rsid w:val="00C36338"/>
    <w:rsid w:val="00C36405"/>
    <w:rsid w:val="00C3662B"/>
    <w:rsid w:val="00C36758"/>
    <w:rsid w:val="00C367A5"/>
    <w:rsid w:val="00C369DE"/>
    <w:rsid w:val="00C36B36"/>
    <w:rsid w:val="00C36B4E"/>
    <w:rsid w:val="00C36FC0"/>
    <w:rsid w:val="00C3713B"/>
    <w:rsid w:val="00C375E3"/>
    <w:rsid w:val="00C377F6"/>
    <w:rsid w:val="00C37B1C"/>
    <w:rsid w:val="00C37B3D"/>
    <w:rsid w:val="00C37FAD"/>
    <w:rsid w:val="00C4003D"/>
    <w:rsid w:val="00C40398"/>
    <w:rsid w:val="00C403EA"/>
    <w:rsid w:val="00C40443"/>
    <w:rsid w:val="00C404F5"/>
    <w:rsid w:val="00C406F2"/>
    <w:rsid w:val="00C40AA4"/>
    <w:rsid w:val="00C40E1E"/>
    <w:rsid w:val="00C4138B"/>
    <w:rsid w:val="00C415E4"/>
    <w:rsid w:val="00C41649"/>
    <w:rsid w:val="00C4164F"/>
    <w:rsid w:val="00C41DA7"/>
    <w:rsid w:val="00C42202"/>
    <w:rsid w:val="00C4250B"/>
    <w:rsid w:val="00C42669"/>
    <w:rsid w:val="00C42BBD"/>
    <w:rsid w:val="00C42DC3"/>
    <w:rsid w:val="00C42FFC"/>
    <w:rsid w:val="00C431E7"/>
    <w:rsid w:val="00C435CC"/>
    <w:rsid w:val="00C43F76"/>
    <w:rsid w:val="00C43F98"/>
    <w:rsid w:val="00C43FE1"/>
    <w:rsid w:val="00C44425"/>
    <w:rsid w:val="00C448AE"/>
    <w:rsid w:val="00C44F7A"/>
    <w:rsid w:val="00C451B6"/>
    <w:rsid w:val="00C45250"/>
    <w:rsid w:val="00C452B7"/>
    <w:rsid w:val="00C456F9"/>
    <w:rsid w:val="00C45C1E"/>
    <w:rsid w:val="00C45C47"/>
    <w:rsid w:val="00C45CD3"/>
    <w:rsid w:val="00C46491"/>
    <w:rsid w:val="00C465FA"/>
    <w:rsid w:val="00C467A4"/>
    <w:rsid w:val="00C46A48"/>
    <w:rsid w:val="00C46AB4"/>
    <w:rsid w:val="00C46B3C"/>
    <w:rsid w:val="00C46BD4"/>
    <w:rsid w:val="00C46E01"/>
    <w:rsid w:val="00C46F8B"/>
    <w:rsid w:val="00C47810"/>
    <w:rsid w:val="00C478E3"/>
    <w:rsid w:val="00C47B40"/>
    <w:rsid w:val="00C47F6B"/>
    <w:rsid w:val="00C50173"/>
    <w:rsid w:val="00C50268"/>
    <w:rsid w:val="00C503DD"/>
    <w:rsid w:val="00C50454"/>
    <w:rsid w:val="00C507E0"/>
    <w:rsid w:val="00C50956"/>
    <w:rsid w:val="00C50A2B"/>
    <w:rsid w:val="00C50E54"/>
    <w:rsid w:val="00C51013"/>
    <w:rsid w:val="00C5157E"/>
    <w:rsid w:val="00C516E4"/>
    <w:rsid w:val="00C51840"/>
    <w:rsid w:val="00C518DE"/>
    <w:rsid w:val="00C51E6D"/>
    <w:rsid w:val="00C51FF1"/>
    <w:rsid w:val="00C520A3"/>
    <w:rsid w:val="00C522C7"/>
    <w:rsid w:val="00C525E9"/>
    <w:rsid w:val="00C52832"/>
    <w:rsid w:val="00C52E36"/>
    <w:rsid w:val="00C52EBF"/>
    <w:rsid w:val="00C52F7D"/>
    <w:rsid w:val="00C52FC9"/>
    <w:rsid w:val="00C530FD"/>
    <w:rsid w:val="00C5311B"/>
    <w:rsid w:val="00C531C5"/>
    <w:rsid w:val="00C53226"/>
    <w:rsid w:val="00C53931"/>
    <w:rsid w:val="00C539E9"/>
    <w:rsid w:val="00C539F3"/>
    <w:rsid w:val="00C53A35"/>
    <w:rsid w:val="00C53CBD"/>
    <w:rsid w:val="00C53D35"/>
    <w:rsid w:val="00C541F4"/>
    <w:rsid w:val="00C544A4"/>
    <w:rsid w:val="00C5488B"/>
    <w:rsid w:val="00C54AB9"/>
    <w:rsid w:val="00C54DE1"/>
    <w:rsid w:val="00C54ED0"/>
    <w:rsid w:val="00C54F20"/>
    <w:rsid w:val="00C55273"/>
    <w:rsid w:val="00C553B8"/>
    <w:rsid w:val="00C554B0"/>
    <w:rsid w:val="00C55B24"/>
    <w:rsid w:val="00C55DF4"/>
    <w:rsid w:val="00C55EE5"/>
    <w:rsid w:val="00C55F40"/>
    <w:rsid w:val="00C56147"/>
    <w:rsid w:val="00C56241"/>
    <w:rsid w:val="00C56618"/>
    <w:rsid w:val="00C56748"/>
    <w:rsid w:val="00C56A09"/>
    <w:rsid w:val="00C56D92"/>
    <w:rsid w:val="00C56E9C"/>
    <w:rsid w:val="00C57000"/>
    <w:rsid w:val="00C572D9"/>
    <w:rsid w:val="00C57369"/>
    <w:rsid w:val="00C573A5"/>
    <w:rsid w:val="00C575B7"/>
    <w:rsid w:val="00C575BB"/>
    <w:rsid w:val="00C57684"/>
    <w:rsid w:val="00C577C5"/>
    <w:rsid w:val="00C578D8"/>
    <w:rsid w:val="00C57AF3"/>
    <w:rsid w:val="00C57CFC"/>
    <w:rsid w:val="00C57FD5"/>
    <w:rsid w:val="00C60213"/>
    <w:rsid w:val="00C60352"/>
    <w:rsid w:val="00C6047D"/>
    <w:rsid w:val="00C60869"/>
    <w:rsid w:val="00C6090F"/>
    <w:rsid w:val="00C60A73"/>
    <w:rsid w:val="00C60E39"/>
    <w:rsid w:val="00C60EF0"/>
    <w:rsid w:val="00C60F19"/>
    <w:rsid w:val="00C6124A"/>
    <w:rsid w:val="00C613D6"/>
    <w:rsid w:val="00C61637"/>
    <w:rsid w:val="00C617FC"/>
    <w:rsid w:val="00C61951"/>
    <w:rsid w:val="00C61C18"/>
    <w:rsid w:val="00C61E7C"/>
    <w:rsid w:val="00C61EA8"/>
    <w:rsid w:val="00C6207D"/>
    <w:rsid w:val="00C62227"/>
    <w:rsid w:val="00C62360"/>
    <w:rsid w:val="00C627D0"/>
    <w:rsid w:val="00C62F5F"/>
    <w:rsid w:val="00C630AC"/>
    <w:rsid w:val="00C631D8"/>
    <w:rsid w:val="00C63422"/>
    <w:rsid w:val="00C6344A"/>
    <w:rsid w:val="00C638C6"/>
    <w:rsid w:val="00C63A20"/>
    <w:rsid w:val="00C63A48"/>
    <w:rsid w:val="00C63A9A"/>
    <w:rsid w:val="00C63BBB"/>
    <w:rsid w:val="00C63D22"/>
    <w:rsid w:val="00C63E56"/>
    <w:rsid w:val="00C63FF1"/>
    <w:rsid w:val="00C64292"/>
    <w:rsid w:val="00C642C6"/>
    <w:rsid w:val="00C644B1"/>
    <w:rsid w:val="00C644D3"/>
    <w:rsid w:val="00C64D80"/>
    <w:rsid w:val="00C64DC4"/>
    <w:rsid w:val="00C65012"/>
    <w:rsid w:val="00C655F9"/>
    <w:rsid w:val="00C65CC7"/>
    <w:rsid w:val="00C65E86"/>
    <w:rsid w:val="00C66072"/>
    <w:rsid w:val="00C660A1"/>
    <w:rsid w:val="00C6669F"/>
    <w:rsid w:val="00C667F9"/>
    <w:rsid w:val="00C67016"/>
    <w:rsid w:val="00C6709A"/>
    <w:rsid w:val="00C672B4"/>
    <w:rsid w:val="00C67638"/>
    <w:rsid w:val="00C678F6"/>
    <w:rsid w:val="00C67C63"/>
    <w:rsid w:val="00C67DB5"/>
    <w:rsid w:val="00C67F23"/>
    <w:rsid w:val="00C700CF"/>
    <w:rsid w:val="00C70334"/>
    <w:rsid w:val="00C703DE"/>
    <w:rsid w:val="00C709A2"/>
    <w:rsid w:val="00C71335"/>
    <w:rsid w:val="00C715EE"/>
    <w:rsid w:val="00C71935"/>
    <w:rsid w:val="00C7199C"/>
    <w:rsid w:val="00C71BB5"/>
    <w:rsid w:val="00C71D06"/>
    <w:rsid w:val="00C71DFD"/>
    <w:rsid w:val="00C71EFB"/>
    <w:rsid w:val="00C72265"/>
    <w:rsid w:val="00C724DC"/>
    <w:rsid w:val="00C72504"/>
    <w:rsid w:val="00C72919"/>
    <w:rsid w:val="00C72B6D"/>
    <w:rsid w:val="00C72C0B"/>
    <w:rsid w:val="00C72C6A"/>
    <w:rsid w:val="00C72C88"/>
    <w:rsid w:val="00C72D28"/>
    <w:rsid w:val="00C72F1E"/>
    <w:rsid w:val="00C731BB"/>
    <w:rsid w:val="00C7337E"/>
    <w:rsid w:val="00C73646"/>
    <w:rsid w:val="00C7393C"/>
    <w:rsid w:val="00C7393D"/>
    <w:rsid w:val="00C74194"/>
    <w:rsid w:val="00C74221"/>
    <w:rsid w:val="00C745A2"/>
    <w:rsid w:val="00C7461E"/>
    <w:rsid w:val="00C7471F"/>
    <w:rsid w:val="00C74CB2"/>
    <w:rsid w:val="00C74CC6"/>
    <w:rsid w:val="00C74F3E"/>
    <w:rsid w:val="00C74FA7"/>
    <w:rsid w:val="00C74FC0"/>
    <w:rsid w:val="00C75B01"/>
    <w:rsid w:val="00C75CE1"/>
    <w:rsid w:val="00C76134"/>
    <w:rsid w:val="00C76227"/>
    <w:rsid w:val="00C76247"/>
    <w:rsid w:val="00C7624C"/>
    <w:rsid w:val="00C7638A"/>
    <w:rsid w:val="00C7652D"/>
    <w:rsid w:val="00C767CA"/>
    <w:rsid w:val="00C76AA9"/>
    <w:rsid w:val="00C76B2C"/>
    <w:rsid w:val="00C76EAD"/>
    <w:rsid w:val="00C76F20"/>
    <w:rsid w:val="00C76FEA"/>
    <w:rsid w:val="00C778CE"/>
    <w:rsid w:val="00C77985"/>
    <w:rsid w:val="00C77AC6"/>
    <w:rsid w:val="00C77AE3"/>
    <w:rsid w:val="00C77AEA"/>
    <w:rsid w:val="00C77D9C"/>
    <w:rsid w:val="00C77DFB"/>
    <w:rsid w:val="00C80004"/>
    <w:rsid w:val="00C80091"/>
    <w:rsid w:val="00C800DC"/>
    <w:rsid w:val="00C80478"/>
    <w:rsid w:val="00C80517"/>
    <w:rsid w:val="00C80954"/>
    <w:rsid w:val="00C80ADD"/>
    <w:rsid w:val="00C80CFB"/>
    <w:rsid w:val="00C80F5A"/>
    <w:rsid w:val="00C80F7B"/>
    <w:rsid w:val="00C80F92"/>
    <w:rsid w:val="00C81109"/>
    <w:rsid w:val="00C81286"/>
    <w:rsid w:val="00C8137A"/>
    <w:rsid w:val="00C814A7"/>
    <w:rsid w:val="00C818D8"/>
    <w:rsid w:val="00C81B1A"/>
    <w:rsid w:val="00C81D35"/>
    <w:rsid w:val="00C81E08"/>
    <w:rsid w:val="00C81F4D"/>
    <w:rsid w:val="00C8206F"/>
    <w:rsid w:val="00C82347"/>
    <w:rsid w:val="00C824C7"/>
    <w:rsid w:val="00C82884"/>
    <w:rsid w:val="00C82F79"/>
    <w:rsid w:val="00C83143"/>
    <w:rsid w:val="00C83250"/>
    <w:rsid w:val="00C832BD"/>
    <w:rsid w:val="00C833AE"/>
    <w:rsid w:val="00C83651"/>
    <w:rsid w:val="00C837AF"/>
    <w:rsid w:val="00C8394C"/>
    <w:rsid w:val="00C839A9"/>
    <w:rsid w:val="00C839BD"/>
    <w:rsid w:val="00C83AAB"/>
    <w:rsid w:val="00C83B06"/>
    <w:rsid w:val="00C84000"/>
    <w:rsid w:val="00C8435D"/>
    <w:rsid w:val="00C844D7"/>
    <w:rsid w:val="00C8469C"/>
    <w:rsid w:val="00C84A7A"/>
    <w:rsid w:val="00C84B59"/>
    <w:rsid w:val="00C84EE2"/>
    <w:rsid w:val="00C84FAB"/>
    <w:rsid w:val="00C850B9"/>
    <w:rsid w:val="00C85119"/>
    <w:rsid w:val="00C85372"/>
    <w:rsid w:val="00C85598"/>
    <w:rsid w:val="00C85603"/>
    <w:rsid w:val="00C856F6"/>
    <w:rsid w:val="00C8579F"/>
    <w:rsid w:val="00C85A80"/>
    <w:rsid w:val="00C85B31"/>
    <w:rsid w:val="00C85CAD"/>
    <w:rsid w:val="00C86322"/>
    <w:rsid w:val="00C8640D"/>
    <w:rsid w:val="00C86469"/>
    <w:rsid w:val="00C864BF"/>
    <w:rsid w:val="00C8662E"/>
    <w:rsid w:val="00C86753"/>
    <w:rsid w:val="00C86929"/>
    <w:rsid w:val="00C86B68"/>
    <w:rsid w:val="00C86E24"/>
    <w:rsid w:val="00C86ED8"/>
    <w:rsid w:val="00C86FB9"/>
    <w:rsid w:val="00C8758E"/>
    <w:rsid w:val="00C87B07"/>
    <w:rsid w:val="00C9000F"/>
    <w:rsid w:val="00C9005F"/>
    <w:rsid w:val="00C901F5"/>
    <w:rsid w:val="00C9020A"/>
    <w:rsid w:val="00C902C5"/>
    <w:rsid w:val="00C9056F"/>
    <w:rsid w:val="00C90AE6"/>
    <w:rsid w:val="00C90DE7"/>
    <w:rsid w:val="00C90EF4"/>
    <w:rsid w:val="00C9107C"/>
    <w:rsid w:val="00C9108B"/>
    <w:rsid w:val="00C910A2"/>
    <w:rsid w:val="00C912E3"/>
    <w:rsid w:val="00C91617"/>
    <w:rsid w:val="00C9162F"/>
    <w:rsid w:val="00C9163E"/>
    <w:rsid w:val="00C91668"/>
    <w:rsid w:val="00C918C8"/>
    <w:rsid w:val="00C9193D"/>
    <w:rsid w:val="00C91AB6"/>
    <w:rsid w:val="00C91B43"/>
    <w:rsid w:val="00C91C51"/>
    <w:rsid w:val="00C91E9D"/>
    <w:rsid w:val="00C924A8"/>
    <w:rsid w:val="00C925FF"/>
    <w:rsid w:val="00C92677"/>
    <w:rsid w:val="00C92A33"/>
    <w:rsid w:val="00C92EF9"/>
    <w:rsid w:val="00C92F7B"/>
    <w:rsid w:val="00C92FAB"/>
    <w:rsid w:val="00C934D0"/>
    <w:rsid w:val="00C93882"/>
    <w:rsid w:val="00C93CE2"/>
    <w:rsid w:val="00C93ECF"/>
    <w:rsid w:val="00C9416F"/>
    <w:rsid w:val="00C9450E"/>
    <w:rsid w:val="00C9452E"/>
    <w:rsid w:val="00C9479A"/>
    <w:rsid w:val="00C948FC"/>
    <w:rsid w:val="00C94AE1"/>
    <w:rsid w:val="00C94EF2"/>
    <w:rsid w:val="00C94EF8"/>
    <w:rsid w:val="00C95124"/>
    <w:rsid w:val="00C95614"/>
    <w:rsid w:val="00C9563C"/>
    <w:rsid w:val="00C95732"/>
    <w:rsid w:val="00C9577E"/>
    <w:rsid w:val="00C9583E"/>
    <w:rsid w:val="00C95F9F"/>
    <w:rsid w:val="00C96230"/>
    <w:rsid w:val="00C9666A"/>
    <w:rsid w:val="00C968A1"/>
    <w:rsid w:val="00C96ED6"/>
    <w:rsid w:val="00C97149"/>
    <w:rsid w:val="00C9717B"/>
    <w:rsid w:val="00C97545"/>
    <w:rsid w:val="00C97833"/>
    <w:rsid w:val="00C97904"/>
    <w:rsid w:val="00C97B17"/>
    <w:rsid w:val="00C97C89"/>
    <w:rsid w:val="00C97DA1"/>
    <w:rsid w:val="00C97F41"/>
    <w:rsid w:val="00CA0061"/>
    <w:rsid w:val="00CA0072"/>
    <w:rsid w:val="00CA01E7"/>
    <w:rsid w:val="00CA06C5"/>
    <w:rsid w:val="00CA0FEA"/>
    <w:rsid w:val="00CA1219"/>
    <w:rsid w:val="00CA1226"/>
    <w:rsid w:val="00CA134F"/>
    <w:rsid w:val="00CA14F1"/>
    <w:rsid w:val="00CA1716"/>
    <w:rsid w:val="00CA1829"/>
    <w:rsid w:val="00CA188D"/>
    <w:rsid w:val="00CA1A5D"/>
    <w:rsid w:val="00CA1C82"/>
    <w:rsid w:val="00CA1DF9"/>
    <w:rsid w:val="00CA1E58"/>
    <w:rsid w:val="00CA1F5F"/>
    <w:rsid w:val="00CA1F85"/>
    <w:rsid w:val="00CA213C"/>
    <w:rsid w:val="00CA2245"/>
    <w:rsid w:val="00CA236F"/>
    <w:rsid w:val="00CA23CB"/>
    <w:rsid w:val="00CA2446"/>
    <w:rsid w:val="00CA2472"/>
    <w:rsid w:val="00CA2685"/>
    <w:rsid w:val="00CA26E9"/>
    <w:rsid w:val="00CA2976"/>
    <w:rsid w:val="00CA2B4D"/>
    <w:rsid w:val="00CA2C5E"/>
    <w:rsid w:val="00CA2E49"/>
    <w:rsid w:val="00CA3933"/>
    <w:rsid w:val="00CA3D69"/>
    <w:rsid w:val="00CA3ED4"/>
    <w:rsid w:val="00CA4277"/>
    <w:rsid w:val="00CA42FB"/>
    <w:rsid w:val="00CA4960"/>
    <w:rsid w:val="00CA4F1B"/>
    <w:rsid w:val="00CA4F58"/>
    <w:rsid w:val="00CA5061"/>
    <w:rsid w:val="00CA5265"/>
    <w:rsid w:val="00CA52B1"/>
    <w:rsid w:val="00CA5449"/>
    <w:rsid w:val="00CA5EC3"/>
    <w:rsid w:val="00CA6153"/>
    <w:rsid w:val="00CA6621"/>
    <w:rsid w:val="00CA66AB"/>
    <w:rsid w:val="00CA6768"/>
    <w:rsid w:val="00CA68DA"/>
    <w:rsid w:val="00CA6C8A"/>
    <w:rsid w:val="00CA6DCC"/>
    <w:rsid w:val="00CA6E37"/>
    <w:rsid w:val="00CA7062"/>
    <w:rsid w:val="00CA70CD"/>
    <w:rsid w:val="00CA7167"/>
    <w:rsid w:val="00CA759A"/>
    <w:rsid w:val="00CA75D0"/>
    <w:rsid w:val="00CA76B9"/>
    <w:rsid w:val="00CA7752"/>
    <w:rsid w:val="00CA7A64"/>
    <w:rsid w:val="00CA7DC3"/>
    <w:rsid w:val="00CA7FF9"/>
    <w:rsid w:val="00CB022C"/>
    <w:rsid w:val="00CB02B9"/>
    <w:rsid w:val="00CB02F2"/>
    <w:rsid w:val="00CB09C8"/>
    <w:rsid w:val="00CB0B12"/>
    <w:rsid w:val="00CB0BAE"/>
    <w:rsid w:val="00CB0DA8"/>
    <w:rsid w:val="00CB109C"/>
    <w:rsid w:val="00CB114B"/>
    <w:rsid w:val="00CB161E"/>
    <w:rsid w:val="00CB1AC0"/>
    <w:rsid w:val="00CB1CC5"/>
    <w:rsid w:val="00CB1D29"/>
    <w:rsid w:val="00CB1D76"/>
    <w:rsid w:val="00CB1E09"/>
    <w:rsid w:val="00CB1E0E"/>
    <w:rsid w:val="00CB1FB5"/>
    <w:rsid w:val="00CB2025"/>
    <w:rsid w:val="00CB22EE"/>
    <w:rsid w:val="00CB24DF"/>
    <w:rsid w:val="00CB2894"/>
    <w:rsid w:val="00CB2B6C"/>
    <w:rsid w:val="00CB2CDD"/>
    <w:rsid w:val="00CB2CF2"/>
    <w:rsid w:val="00CB2E97"/>
    <w:rsid w:val="00CB2EE1"/>
    <w:rsid w:val="00CB31D1"/>
    <w:rsid w:val="00CB32FA"/>
    <w:rsid w:val="00CB34AA"/>
    <w:rsid w:val="00CB34E5"/>
    <w:rsid w:val="00CB37B6"/>
    <w:rsid w:val="00CB3857"/>
    <w:rsid w:val="00CB3CC6"/>
    <w:rsid w:val="00CB3ED5"/>
    <w:rsid w:val="00CB3FD0"/>
    <w:rsid w:val="00CB456C"/>
    <w:rsid w:val="00CB4679"/>
    <w:rsid w:val="00CB476D"/>
    <w:rsid w:val="00CB4795"/>
    <w:rsid w:val="00CB47CA"/>
    <w:rsid w:val="00CB4848"/>
    <w:rsid w:val="00CB4AE4"/>
    <w:rsid w:val="00CB5135"/>
    <w:rsid w:val="00CB5F06"/>
    <w:rsid w:val="00CB606F"/>
    <w:rsid w:val="00CB61B4"/>
    <w:rsid w:val="00CB6272"/>
    <w:rsid w:val="00CB6582"/>
    <w:rsid w:val="00CB6674"/>
    <w:rsid w:val="00CB66D7"/>
    <w:rsid w:val="00CB6824"/>
    <w:rsid w:val="00CB6979"/>
    <w:rsid w:val="00CB6A15"/>
    <w:rsid w:val="00CB6B13"/>
    <w:rsid w:val="00CB6E7B"/>
    <w:rsid w:val="00CB7096"/>
    <w:rsid w:val="00CB72EA"/>
    <w:rsid w:val="00CB7343"/>
    <w:rsid w:val="00CB7505"/>
    <w:rsid w:val="00CB751D"/>
    <w:rsid w:val="00CB7664"/>
    <w:rsid w:val="00CB77BC"/>
    <w:rsid w:val="00CB798C"/>
    <w:rsid w:val="00CB7B09"/>
    <w:rsid w:val="00CB7B6C"/>
    <w:rsid w:val="00CB7BDF"/>
    <w:rsid w:val="00CB7CCE"/>
    <w:rsid w:val="00CC00E8"/>
    <w:rsid w:val="00CC098A"/>
    <w:rsid w:val="00CC0C80"/>
    <w:rsid w:val="00CC0D8E"/>
    <w:rsid w:val="00CC0DB2"/>
    <w:rsid w:val="00CC19A6"/>
    <w:rsid w:val="00CC1DF8"/>
    <w:rsid w:val="00CC20ED"/>
    <w:rsid w:val="00CC2223"/>
    <w:rsid w:val="00CC245B"/>
    <w:rsid w:val="00CC287D"/>
    <w:rsid w:val="00CC28B3"/>
    <w:rsid w:val="00CC2A02"/>
    <w:rsid w:val="00CC2D42"/>
    <w:rsid w:val="00CC2DE9"/>
    <w:rsid w:val="00CC2EB9"/>
    <w:rsid w:val="00CC3278"/>
    <w:rsid w:val="00CC32DC"/>
    <w:rsid w:val="00CC33E7"/>
    <w:rsid w:val="00CC388E"/>
    <w:rsid w:val="00CC3B32"/>
    <w:rsid w:val="00CC42E9"/>
    <w:rsid w:val="00CC43A6"/>
    <w:rsid w:val="00CC43D7"/>
    <w:rsid w:val="00CC45AD"/>
    <w:rsid w:val="00CC45FA"/>
    <w:rsid w:val="00CC46DC"/>
    <w:rsid w:val="00CC4BDD"/>
    <w:rsid w:val="00CC5058"/>
    <w:rsid w:val="00CC5505"/>
    <w:rsid w:val="00CC551B"/>
    <w:rsid w:val="00CC574D"/>
    <w:rsid w:val="00CC591D"/>
    <w:rsid w:val="00CC5ABF"/>
    <w:rsid w:val="00CC5B38"/>
    <w:rsid w:val="00CC5FD7"/>
    <w:rsid w:val="00CC6486"/>
    <w:rsid w:val="00CC679E"/>
    <w:rsid w:val="00CC69AE"/>
    <w:rsid w:val="00CC7346"/>
    <w:rsid w:val="00CC7685"/>
    <w:rsid w:val="00CC76F7"/>
    <w:rsid w:val="00CC7720"/>
    <w:rsid w:val="00CC77A2"/>
    <w:rsid w:val="00CC7C0A"/>
    <w:rsid w:val="00CC7CA0"/>
    <w:rsid w:val="00CD0194"/>
    <w:rsid w:val="00CD019E"/>
    <w:rsid w:val="00CD029F"/>
    <w:rsid w:val="00CD02AC"/>
    <w:rsid w:val="00CD02C9"/>
    <w:rsid w:val="00CD047E"/>
    <w:rsid w:val="00CD0C3E"/>
    <w:rsid w:val="00CD0C79"/>
    <w:rsid w:val="00CD0DE8"/>
    <w:rsid w:val="00CD0E2F"/>
    <w:rsid w:val="00CD1243"/>
    <w:rsid w:val="00CD1302"/>
    <w:rsid w:val="00CD1725"/>
    <w:rsid w:val="00CD18CE"/>
    <w:rsid w:val="00CD19B1"/>
    <w:rsid w:val="00CD1AB2"/>
    <w:rsid w:val="00CD1FD2"/>
    <w:rsid w:val="00CD231F"/>
    <w:rsid w:val="00CD25EF"/>
    <w:rsid w:val="00CD26E2"/>
    <w:rsid w:val="00CD2827"/>
    <w:rsid w:val="00CD2C98"/>
    <w:rsid w:val="00CD2D9F"/>
    <w:rsid w:val="00CD2DFF"/>
    <w:rsid w:val="00CD2E11"/>
    <w:rsid w:val="00CD2F12"/>
    <w:rsid w:val="00CD2FDA"/>
    <w:rsid w:val="00CD3408"/>
    <w:rsid w:val="00CD35C4"/>
    <w:rsid w:val="00CD36FD"/>
    <w:rsid w:val="00CD3F18"/>
    <w:rsid w:val="00CD4061"/>
    <w:rsid w:val="00CD4626"/>
    <w:rsid w:val="00CD4920"/>
    <w:rsid w:val="00CD497F"/>
    <w:rsid w:val="00CD4A8E"/>
    <w:rsid w:val="00CD4C0E"/>
    <w:rsid w:val="00CD4D23"/>
    <w:rsid w:val="00CD4EDE"/>
    <w:rsid w:val="00CD4F35"/>
    <w:rsid w:val="00CD509F"/>
    <w:rsid w:val="00CD534F"/>
    <w:rsid w:val="00CD59A5"/>
    <w:rsid w:val="00CD5A34"/>
    <w:rsid w:val="00CD5B1B"/>
    <w:rsid w:val="00CD5C23"/>
    <w:rsid w:val="00CD5FCE"/>
    <w:rsid w:val="00CD6298"/>
    <w:rsid w:val="00CD6871"/>
    <w:rsid w:val="00CD6E0A"/>
    <w:rsid w:val="00CD6F92"/>
    <w:rsid w:val="00CD776F"/>
    <w:rsid w:val="00CD77BE"/>
    <w:rsid w:val="00CD79F4"/>
    <w:rsid w:val="00CD79FF"/>
    <w:rsid w:val="00CE003D"/>
    <w:rsid w:val="00CE007D"/>
    <w:rsid w:val="00CE0563"/>
    <w:rsid w:val="00CE0C52"/>
    <w:rsid w:val="00CE0D89"/>
    <w:rsid w:val="00CE0E7C"/>
    <w:rsid w:val="00CE0EAA"/>
    <w:rsid w:val="00CE0EAB"/>
    <w:rsid w:val="00CE1281"/>
    <w:rsid w:val="00CE15E9"/>
    <w:rsid w:val="00CE1A88"/>
    <w:rsid w:val="00CE1C62"/>
    <w:rsid w:val="00CE1DBE"/>
    <w:rsid w:val="00CE1E31"/>
    <w:rsid w:val="00CE1F2B"/>
    <w:rsid w:val="00CE2646"/>
    <w:rsid w:val="00CE27CA"/>
    <w:rsid w:val="00CE27CB"/>
    <w:rsid w:val="00CE29A7"/>
    <w:rsid w:val="00CE29ED"/>
    <w:rsid w:val="00CE2A50"/>
    <w:rsid w:val="00CE2C44"/>
    <w:rsid w:val="00CE2CFC"/>
    <w:rsid w:val="00CE31FC"/>
    <w:rsid w:val="00CE324F"/>
    <w:rsid w:val="00CE37B1"/>
    <w:rsid w:val="00CE3A62"/>
    <w:rsid w:val="00CE3AA6"/>
    <w:rsid w:val="00CE3AB9"/>
    <w:rsid w:val="00CE3D11"/>
    <w:rsid w:val="00CE4058"/>
    <w:rsid w:val="00CE40CE"/>
    <w:rsid w:val="00CE41E6"/>
    <w:rsid w:val="00CE43E0"/>
    <w:rsid w:val="00CE4B46"/>
    <w:rsid w:val="00CE4C85"/>
    <w:rsid w:val="00CE4CCB"/>
    <w:rsid w:val="00CE4F5E"/>
    <w:rsid w:val="00CE5012"/>
    <w:rsid w:val="00CE5657"/>
    <w:rsid w:val="00CE59CF"/>
    <w:rsid w:val="00CE5B9D"/>
    <w:rsid w:val="00CE5C57"/>
    <w:rsid w:val="00CE66F9"/>
    <w:rsid w:val="00CE67B7"/>
    <w:rsid w:val="00CE68F0"/>
    <w:rsid w:val="00CE6B55"/>
    <w:rsid w:val="00CE78D9"/>
    <w:rsid w:val="00CE7906"/>
    <w:rsid w:val="00CE790A"/>
    <w:rsid w:val="00CE79C7"/>
    <w:rsid w:val="00CE7AB0"/>
    <w:rsid w:val="00CE7B11"/>
    <w:rsid w:val="00CE7EB4"/>
    <w:rsid w:val="00CF0113"/>
    <w:rsid w:val="00CF05CC"/>
    <w:rsid w:val="00CF06C9"/>
    <w:rsid w:val="00CF07F2"/>
    <w:rsid w:val="00CF0DC8"/>
    <w:rsid w:val="00CF0EA3"/>
    <w:rsid w:val="00CF10AD"/>
    <w:rsid w:val="00CF126C"/>
    <w:rsid w:val="00CF149E"/>
    <w:rsid w:val="00CF17AE"/>
    <w:rsid w:val="00CF17EB"/>
    <w:rsid w:val="00CF19FB"/>
    <w:rsid w:val="00CF1BC7"/>
    <w:rsid w:val="00CF231A"/>
    <w:rsid w:val="00CF27E6"/>
    <w:rsid w:val="00CF2BB8"/>
    <w:rsid w:val="00CF2D87"/>
    <w:rsid w:val="00CF2EB0"/>
    <w:rsid w:val="00CF2F3B"/>
    <w:rsid w:val="00CF32CA"/>
    <w:rsid w:val="00CF39B5"/>
    <w:rsid w:val="00CF3AEF"/>
    <w:rsid w:val="00CF3E31"/>
    <w:rsid w:val="00CF4207"/>
    <w:rsid w:val="00CF4605"/>
    <w:rsid w:val="00CF46AC"/>
    <w:rsid w:val="00CF4704"/>
    <w:rsid w:val="00CF4A30"/>
    <w:rsid w:val="00CF52CC"/>
    <w:rsid w:val="00CF5342"/>
    <w:rsid w:val="00CF5492"/>
    <w:rsid w:val="00CF5658"/>
    <w:rsid w:val="00CF57B3"/>
    <w:rsid w:val="00CF5855"/>
    <w:rsid w:val="00CF5A32"/>
    <w:rsid w:val="00CF6062"/>
    <w:rsid w:val="00CF638D"/>
    <w:rsid w:val="00CF6C26"/>
    <w:rsid w:val="00CF6E8F"/>
    <w:rsid w:val="00CF6F04"/>
    <w:rsid w:val="00CF70B2"/>
    <w:rsid w:val="00CF7161"/>
    <w:rsid w:val="00CF718F"/>
    <w:rsid w:val="00CF7277"/>
    <w:rsid w:val="00CF72BD"/>
    <w:rsid w:val="00CF72E9"/>
    <w:rsid w:val="00CF74E8"/>
    <w:rsid w:val="00CF7760"/>
    <w:rsid w:val="00D00254"/>
    <w:rsid w:val="00D002A2"/>
    <w:rsid w:val="00D003DD"/>
    <w:rsid w:val="00D00818"/>
    <w:rsid w:val="00D00899"/>
    <w:rsid w:val="00D009CC"/>
    <w:rsid w:val="00D00BB8"/>
    <w:rsid w:val="00D00BF6"/>
    <w:rsid w:val="00D00D00"/>
    <w:rsid w:val="00D01018"/>
    <w:rsid w:val="00D012CD"/>
    <w:rsid w:val="00D0152C"/>
    <w:rsid w:val="00D01729"/>
    <w:rsid w:val="00D018D6"/>
    <w:rsid w:val="00D01FB2"/>
    <w:rsid w:val="00D01FEC"/>
    <w:rsid w:val="00D0209D"/>
    <w:rsid w:val="00D02869"/>
    <w:rsid w:val="00D02870"/>
    <w:rsid w:val="00D02AC9"/>
    <w:rsid w:val="00D02F94"/>
    <w:rsid w:val="00D03164"/>
    <w:rsid w:val="00D036E9"/>
    <w:rsid w:val="00D03A5C"/>
    <w:rsid w:val="00D03C38"/>
    <w:rsid w:val="00D03D86"/>
    <w:rsid w:val="00D04127"/>
    <w:rsid w:val="00D04568"/>
    <w:rsid w:val="00D04647"/>
    <w:rsid w:val="00D04961"/>
    <w:rsid w:val="00D0531E"/>
    <w:rsid w:val="00D05534"/>
    <w:rsid w:val="00D056C3"/>
    <w:rsid w:val="00D056D2"/>
    <w:rsid w:val="00D05C8B"/>
    <w:rsid w:val="00D06075"/>
    <w:rsid w:val="00D06200"/>
    <w:rsid w:val="00D0621B"/>
    <w:rsid w:val="00D062F3"/>
    <w:rsid w:val="00D0630B"/>
    <w:rsid w:val="00D0655B"/>
    <w:rsid w:val="00D06616"/>
    <w:rsid w:val="00D067E6"/>
    <w:rsid w:val="00D069B7"/>
    <w:rsid w:val="00D06A58"/>
    <w:rsid w:val="00D06B19"/>
    <w:rsid w:val="00D072C2"/>
    <w:rsid w:val="00D072D1"/>
    <w:rsid w:val="00D074B2"/>
    <w:rsid w:val="00D075CB"/>
    <w:rsid w:val="00D076E2"/>
    <w:rsid w:val="00D07D04"/>
    <w:rsid w:val="00D07DFE"/>
    <w:rsid w:val="00D10304"/>
    <w:rsid w:val="00D10634"/>
    <w:rsid w:val="00D106EF"/>
    <w:rsid w:val="00D106FD"/>
    <w:rsid w:val="00D10A2B"/>
    <w:rsid w:val="00D10B18"/>
    <w:rsid w:val="00D10B97"/>
    <w:rsid w:val="00D10CA9"/>
    <w:rsid w:val="00D10E06"/>
    <w:rsid w:val="00D10FAC"/>
    <w:rsid w:val="00D1146A"/>
    <w:rsid w:val="00D11531"/>
    <w:rsid w:val="00D11884"/>
    <w:rsid w:val="00D11C7A"/>
    <w:rsid w:val="00D11F65"/>
    <w:rsid w:val="00D12078"/>
    <w:rsid w:val="00D12083"/>
    <w:rsid w:val="00D1270F"/>
    <w:rsid w:val="00D12B9D"/>
    <w:rsid w:val="00D12E4A"/>
    <w:rsid w:val="00D12ED5"/>
    <w:rsid w:val="00D12FF3"/>
    <w:rsid w:val="00D130ED"/>
    <w:rsid w:val="00D1381B"/>
    <w:rsid w:val="00D138D3"/>
    <w:rsid w:val="00D13B25"/>
    <w:rsid w:val="00D13C36"/>
    <w:rsid w:val="00D13C49"/>
    <w:rsid w:val="00D13EBB"/>
    <w:rsid w:val="00D13F6E"/>
    <w:rsid w:val="00D1418E"/>
    <w:rsid w:val="00D14516"/>
    <w:rsid w:val="00D149AC"/>
    <w:rsid w:val="00D14AD1"/>
    <w:rsid w:val="00D14F88"/>
    <w:rsid w:val="00D14FFE"/>
    <w:rsid w:val="00D152EB"/>
    <w:rsid w:val="00D1530A"/>
    <w:rsid w:val="00D15529"/>
    <w:rsid w:val="00D15553"/>
    <w:rsid w:val="00D155E9"/>
    <w:rsid w:val="00D1563B"/>
    <w:rsid w:val="00D15906"/>
    <w:rsid w:val="00D1597B"/>
    <w:rsid w:val="00D15C62"/>
    <w:rsid w:val="00D15F8D"/>
    <w:rsid w:val="00D161A1"/>
    <w:rsid w:val="00D1642D"/>
    <w:rsid w:val="00D16433"/>
    <w:rsid w:val="00D16448"/>
    <w:rsid w:val="00D16658"/>
    <w:rsid w:val="00D16736"/>
    <w:rsid w:val="00D169E9"/>
    <w:rsid w:val="00D16AB2"/>
    <w:rsid w:val="00D16E3E"/>
    <w:rsid w:val="00D16F40"/>
    <w:rsid w:val="00D173AF"/>
    <w:rsid w:val="00D174C6"/>
    <w:rsid w:val="00D174CE"/>
    <w:rsid w:val="00D17524"/>
    <w:rsid w:val="00D1773A"/>
    <w:rsid w:val="00D178DF"/>
    <w:rsid w:val="00D178FB"/>
    <w:rsid w:val="00D17BA4"/>
    <w:rsid w:val="00D17BE7"/>
    <w:rsid w:val="00D17E93"/>
    <w:rsid w:val="00D17EE6"/>
    <w:rsid w:val="00D20041"/>
    <w:rsid w:val="00D20045"/>
    <w:rsid w:val="00D20207"/>
    <w:rsid w:val="00D205AA"/>
    <w:rsid w:val="00D20B3B"/>
    <w:rsid w:val="00D20B5D"/>
    <w:rsid w:val="00D20B66"/>
    <w:rsid w:val="00D20DB4"/>
    <w:rsid w:val="00D21006"/>
    <w:rsid w:val="00D21467"/>
    <w:rsid w:val="00D217BD"/>
    <w:rsid w:val="00D21E60"/>
    <w:rsid w:val="00D21EAD"/>
    <w:rsid w:val="00D21F2C"/>
    <w:rsid w:val="00D22298"/>
    <w:rsid w:val="00D222FD"/>
    <w:rsid w:val="00D22522"/>
    <w:rsid w:val="00D229F9"/>
    <w:rsid w:val="00D22B2D"/>
    <w:rsid w:val="00D22B54"/>
    <w:rsid w:val="00D22E48"/>
    <w:rsid w:val="00D22F25"/>
    <w:rsid w:val="00D22FEE"/>
    <w:rsid w:val="00D23146"/>
    <w:rsid w:val="00D23769"/>
    <w:rsid w:val="00D2389C"/>
    <w:rsid w:val="00D238A9"/>
    <w:rsid w:val="00D23AC2"/>
    <w:rsid w:val="00D23EFD"/>
    <w:rsid w:val="00D24317"/>
    <w:rsid w:val="00D2469B"/>
    <w:rsid w:val="00D24C4B"/>
    <w:rsid w:val="00D24FA4"/>
    <w:rsid w:val="00D25038"/>
    <w:rsid w:val="00D254FF"/>
    <w:rsid w:val="00D25685"/>
    <w:rsid w:val="00D2568D"/>
    <w:rsid w:val="00D256C4"/>
    <w:rsid w:val="00D25773"/>
    <w:rsid w:val="00D25824"/>
    <w:rsid w:val="00D25B10"/>
    <w:rsid w:val="00D25B5F"/>
    <w:rsid w:val="00D2632A"/>
    <w:rsid w:val="00D269BF"/>
    <w:rsid w:val="00D269D1"/>
    <w:rsid w:val="00D26A50"/>
    <w:rsid w:val="00D26E02"/>
    <w:rsid w:val="00D27129"/>
    <w:rsid w:val="00D2760B"/>
    <w:rsid w:val="00D279F2"/>
    <w:rsid w:val="00D27BE7"/>
    <w:rsid w:val="00D27C5A"/>
    <w:rsid w:val="00D30199"/>
    <w:rsid w:val="00D30782"/>
    <w:rsid w:val="00D309A9"/>
    <w:rsid w:val="00D30A08"/>
    <w:rsid w:val="00D31005"/>
    <w:rsid w:val="00D31020"/>
    <w:rsid w:val="00D3105A"/>
    <w:rsid w:val="00D313C2"/>
    <w:rsid w:val="00D31672"/>
    <w:rsid w:val="00D316B4"/>
    <w:rsid w:val="00D317B2"/>
    <w:rsid w:val="00D31912"/>
    <w:rsid w:val="00D319AC"/>
    <w:rsid w:val="00D31C7D"/>
    <w:rsid w:val="00D320C9"/>
    <w:rsid w:val="00D32477"/>
    <w:rsid w:val="00D32780"/>
    <w:rsid w:val="00D32A3B"/>
    <w:rsid w:val="00D32B2F"/>
    <w:rsid w:val="00D332F6"/>
    <w:rsid w:val="00D33632"/>
    <w:rsid w:val="00D3384F"/>
    <w:rsid w:val="00D33BBD"/>
    <w:rsid w:val="00D33BEA"/>
    <w:rsid w:val="00D33F04"/>
    <w:rsid w:val="00D33F37"/>
    <w:rsid w:val="00D33F3E"/>
    <w:rsid w:val="00D3487C"/>
    <w:rsid w:val="00D349A8"/>
    <w:rsid w:val="00D34E59"/>
    <w:rsid w:val="00D34F78"/>
    <w:rsid w:val="00D35196"/>
    <w:rsid w:val="00D35364"/>
    <w:rsid w:val="00D35658"/>
    <w:rsid w:val="00D3590A"/>
    <w:rsid w:val="00D359D4"/>
    <w:rsid w:val="00D35B84"/>
    <w:rsid w:val="00D35FF4"/>
    <w:rsid w:val="00D361E8"/>
    <w:rsid w:val="00D36377"/>
    <w:rsid w:val="00D36735"/>
    <w:rsid w:val="00D3689D"/>
    <w:rsid w:val="00D368F6"/>
    <w:rsid w:val="00D36E78"/>
    <w:rsid w:val="00D37354"/>
    <w:rsid w:val="00D37355"/>
    <w:rsid w:val="00D373E0"/>
    <w:rsid w:val="00D400C9"/>
    <w:rsid w:val="00D402A4"/>
    <w:rsid w:val="00D407E9"/>
    <w:rsid w:val="00D40AB0"/>
    <w:rsid w:val="00D40BA6"/>
    <w:rsid w:val="00D4146D"/>
    <w:rsid w:val="00D41BA5"/>
    <w:rsid w:val="00D41CEB"/>
    <w:rsid w:val="00D41D4B"/>
    <w:rsid w:val="00D42059"/>
    <w:rsid w:val="00D42278"/>
    <w:rsid w:val="00D422E1"/>
    <w:rsid w:val="00D4284C"/>
    <w:rsid w:val="00D42B6C"/>
    <w:rsid w:val="00D42BDF"/>
    <w:rsid w:val="00D42D4C"/>
    <w:rsid w:val="00D42D55"/>
    <w:rsid w:val="00D42FD8"/>
    <w:rsid w:val="00D430D1"/>
    <w:rsid w:val="00D4331A"/>
    <w:rsid w:val="00D4374A"/>
    <w:rsid w:val="00D43856"/>
    <w:rsid w:val="00D43CB8"/>
    <w:rsid w:val="00D43CF5"/>
    <w:rsid w:val="00D43D5F"/>
    <w:rsid w:val="00D43E98"/>
    <w:rsid w:val="00D4401E"/>
    <w:rsid w:val="00D44870"/>
    <w:rsid w:val="00D44D93"/>
    <w:rsid w:val="00D44FFF"/>
    <w:rsid w:val="00D45062"/>
    <w:rsid w:val="00D4582E"/>
    <w:rsid w:val="00D458AF"/>
    <w:rsid w:val="00D46054"/>
    <w:rsid w:val="00D460B6"/>
    <w:rsid w:val="00D461C6"/>
    <w:rsid w:val="00D462E5"/>
    <w:rsid w:val="00D46343"/>
    <w:rsid w:val="00D4673A"/>
    <w:rsid w:val="00D46868"/>
    <w:rsid w:val="00D46996"/>
    <w:rsid w:val="00D46B49"/>
    <w:rsid w:val="00D46CD7"/>
    <w:rsid w:val="00D46DE9"/>
    <w:rsid w:val="00D46E1D"/>
    <w:rsid w:val="00D46E38"/>
    <w:rsid w:val="00D4716F"/>
    <w:rsid w:val="00D47255"/>
    <w:rsid w:val="00D476F1"/>
    <w:rsid w:val="00D47774"/>
    <w:rsid w:val="00D477AA"/>
    <w:rsid w:val="00D4794C"/>
    <w:rsid w:val="00D479DF"/>
    <w:rsid w:val="00D47B25"/>
    <w:rsid w:val="00D47D5F"/>
    <w:rsid w:val="00D47D6E"/>
    <w:rsid w:val="00D47DA3"/>
    <w:rsid w:val="00D47E5B"/>
    <w:rsid w:val="00D47E98"/>
    <w:rsid w:val="00D47F38"/>
    <w:rsid w:val="00D47F78"/>
    <w:rsid w:val="00D50209"/>
    <w:rsid w:val="00D5041E"/>
    <w:rsid w:val="00D504D0"/>
    <w:rsid w:val="00D507A6"/>
    <w:rsid w:val="00D50916"/>
    <w:rsid w:val="00D5096D"/>
    <w:rsid w:val="00D50C5C"/>
    <w:rsid w:val="00D50EE8"/>
    <w:rsid w:val="00D5104F"/>
    <w:rsid w:val="00D51209"/>
    <w:rsid w:val="00D512E2"/>
    <w:rsid w:val="00D5178B"/>
    <w:rsid w:val="00D519BA"/>
    <w:rsid w:val="00D51E53"/>
    <w:rsid w:val="00D521D7"/>
    <w:rsid w:val="00D525DD"/>
    <w:rsid w:val="00D528A2"/>
    <w:rsid w:val="00D52917"/>
    <w:rsid w:val="00D52A23"/>
    <w:rsid w:val="00D52BDF"/>
    <w:rsid w:val="00D52C32"/>
    <w:rsid w:val="00D52C92"/>
    <w:rsid w:val="00D530FA"/>
    <w:rsid w:val="00D5329F"/>
    <w:rsid w:val="00D53454"/>
    <w:rsid w:val="00D534BE"/>
    <w:rsid w:val="00D539D0"/>
    <w:rsid w:val="00D53A86"/>
    <w:rsid w:val="00D540EC"/>
    <w:rsid w:val="00D542F3"/>
    <w:rsid w:val="00D54535"/>
    <w:rsid w:val="00D5476C"/>
    <w:rsid w:val="00D54CAD"/>
    <w:rsid w:val="00D54DD6"/>
    <w:rsid w:val="00D551F1"/>
    <w:rsid w:val="00D5521C"/>
    <w:rsid w:val="00D554D1"/>
    <w:rsid w:val="00D5550E"/>
    <w:rsid w:val="00D55825"/>
    <w:rsid w:val="00D55A50"/>
    <w:rsid w:val="00D55AEC"/>
    <w:rsid w:val="00D55BB4"/>
    <w:rsid w:val="00D55D0F"/>
    <w:rsid w:val="00D55E3A"/>
    <w:rsid w:val="00D55E3E"/>
    <w:rsid w:val="00D55EE1"/>
    <w:rsid w:val="00D55F93"/>
    <w:rsid w:val="00D562AC"/>
    <w:rsid w:val="00D566EC"/>
    <w:rsid w:val="00D571A9"/>
    <w:rsid w:val="00D5769F"/>
    <w:rsid w:val="00D57BD9"/>
    <w:rsid w:val="00D57D96"/>
    <w:rsid w:val="00D57F63"/>
    <w:rsid w:val="00D60048"/>
    <w:rsid w:val="00D6023E"/>
    <w:rsid w:val="00D605AA"/>
    <w:rsid w:val="00D60881"/>
    <w:rsid w:val="00D6092A"/>
    <w:rsid w:val="00D609DD"/>
    <w:rsid w:val="00D60C34"/>
    <w:rsid w:val="00D612A8"/>
    <w:rsid w:val="00D61317"/>
    <w:rsid w:val="00D61665"/>
    <w:rsid w:val="00D6212F"/>
    <w:rsid w:val="00D6239E"/>
    <w:rsid w:val="00D624B3"/>
    <w:rsid w:val="00D624CC"/>
    <w:rsid w:val="00D624F2"/>
    <w:rsid w:val="00D62515"/>
    <w:rsid w:val="00D627DE"/>
    <w:rsid w:val="00D62C54"/>
    <w:rsid w:val="00D62E4D"/>
    <w:rsid w:val="00D6307C"/>
    <w:rsid w:val="00D630DC"/>
    <w:rsid w:val="00D6328A"/>
    <w:rsid w:val="00D63790"/>
    <w:rsid w:val="00D6383E"/>
    <w:rsid w:val="00D63CFB"/>
    <w:rsid w:val="00D63DB3"/>
    <w:rsid w:val="00D64142"/>
    <w:rsid w:val="00D644E8"/>
    <w:rsid w:val="00D64513"/>
    <w:rsid w:val="00D64684"/>
    <w:rsid w:val="00D64713"/>
    <w:rsid w:val="00D64838"/>
    <w:rsid w:val="00D64B3F"/>
    <w:rsid w:val="00D64BF0"/>
    <w:rsid w:val="00D64C75"/>
    <w:rsid w:val="00D6502F"/>
    <w:rsid w:val="00D6510D"/>
    <w:rsid w:val="00D65425"/>
    <w:rsid w:val="00D655F1"/>
    <w:rsid w:val="00D65681"/>
    <w:rsid w:val="00D657AF"/>
    <w:rsid w:val="00D65851"/>
    <w:rsid w:val="00D658AA"/>
    <w:rsid w:val="00D6593C"/>
    <w:rsid w:val="00D65982"/>
    <w:rsid w:val="00D65A2A"/>
    <w:rsid w:val="00D65E69"/>
    <w:rsid w:val="00D65EF0"/>
    <w:rsid w:val="00D6605F"/>
    <w:rsid w:val="00D6639F"/>
    <w:rsid w:val="00D667EE"/>
    <w:rsid w:val="00D669C3"/>
    <w:rsid w:val="00D66C8D"/>
    <w:rsid w:val="00D66D1A"/>
    <w:rsid w:val="00D66D5C"/>
    <w:rsid w:val="00D66E0E"/>
    <w:rsid w:val="00D66E39"/>
    <w:rsid w:val="00D6711E"/>
    <w:rsid w:val="00D67195"/>
    <w:rsid w:val="00D6788D"/>
    <w:rsid w:val="00D67994"/>
    <w:rsid w:val="00D67B97"/>
    <w:rsid w:val="00D67BA2"/>
    <w:rsid w:val="00D67EF9"/>
    <w:rsid w:val="00D7029D"/>
    <w:rsid w:val="00D70639"/>
    <w:rsid w:val="00D7069E"/>
    <w:rsid w:val="00D708D1"/>
    <w:rsid w:val="00D70930"/>
    <w:rsid w:val="00D70B38"/>
    <w:rsid w:val="00D711B1"/>
    <w:rsid w:val="00D7129C"/>
    <w:rsid w:val="00D713E0"/>
    <w:rsid w:val="00D71404"/>
    <w:rsid w:val="00D717FD"/>
    <w:rsid w:val="00D71BAB"/>
    <w:rsid w:val="00D71C0B"/>
    <w:rsid w:val="00D71CDA"/>
    <w:rsid w:val="00D71F83"/>
    <w:rsid w:val="00D721F0"/>
    <w:rsid w:val="00D72217"/>
    <w:rsid w:val="00D72310"/>
    <w:rsid w:val="00D72524"/>
    <w:rsid w:val="00D72AE8"/>
    <w:rsid w:val="00D72C36"/>
    <w:rsid w:val="00D7311E"/>
    <w:rsid w:val="00D7312D"/>
    <w:rsid w:val="00D7381F"/>
    <w:rsid w:val="00D73969"/>
    <w:rsid w:val="00D739EA"/>
    <w:rsid w:val="00D73BB9"/>
    <w:rsid w:val="00D73CA3"/>
    <w:rsid w:val="00D73EC5"/>
    <w:rsid w:val="00D73F5A"/>
    <w:rsid w:val="00D74247"/>
    <w:rsid w:val="00D74380"/>
    <w:rsid w:val="00D7457E"/>
    <w:rsid w:val="00D747AB"/>
    <w:rsid w:val="00D74936"/>
    <w:rsid w:val="00D74CCB"/>
    <w:rsid w:val="00D7521A"/>
    <w:rsid w:val="00D7533C"/>
    <w:rsid w:val="00D753B8"/>
    <w:rsid w:val="00D75AF5"/>
    <w:rsid w:val="00D75B20"/>
    <w:rsid w:val="00D75E14"/>
    <w:rsid w:val="00D75F75"/>
    <w:rsid w:val="00D768B9"/>
    <w:rsid w:val="00D76F82"/>
    <w:rsid w:val="00D7791D"/>
    <w:rsid w:val="00D77C0E"/>
    <w:rsid w:val="00D8024A"/>
    <w:rsid w:val="00D8039A"/>
    <w:rsid w:val="00D806A2"/>
    <w:rsid w:val="00D80869"/>
    <w:rsid w:val="00D80E59"/>
    <w:rsid w:val="00D80F50"/>
    <w:rsid w:val="00D81201"/>
    <w:rsid w:val="00D81352"/>
    <w:rsid w:val="00D81628"/>
    <w:rsid w:val="00D81947"/>
    <w:rsid w:val="00D81A05"/>
    <w:rsid w:val="00D81A36"/>
    <w:rsid w:val="00D81C31"/>
    <w:rsid w:val="00D81D96"/>
    <w:rsid w:val="00D81E4C"/>
    <w:rsid w:val="00D82013"/>
    <w:rsid w:val="00D822A6"/>
    <w:rsid w:val="00D822C7"/>
    <w:rsid w:val="00D823AC"/>
    <w:rsid w:val="00D826C6"/>
    <w:rsid w:val="00D82B78"/>
    <w:rsid w:val="00D82F69"/>
    <w:rsid w:val="00D82FC9"/>
    <w:rsid w:val="00D837E1"/>
    <w:rsid w:val="00D83D31"/>
    <w:rsid w:val="00D83F12"/>
    <w:rsid w:val="00D83F69"/>
    <w:rsid w:val="00D84062"/>
    <w:rsid w:val="00D840BF"/>
    <w:rsid w:val="00D848D1"/>
    <w:rsid w:val="00D84DF2"/>
    <w:rsid w:val="00D84F8C"/>
    <w:rsid w:val="00D851C1"/>
    <w:rsid w:val="00D85515"/>
    <w:rsid w:val="00D85AA1"/>
    <w:rsid w:val="00D85C6A"/>
    <w:rsid w:val="00D85D24"/>
    <w:rsid w:val="00D8613C"/>
    <w:rsid w:val="00D86162"/>
    <w:rsid w:val="00D8625C"/>
    <w:rsid w:val="00D8634C"/>
    <w:rsid w:val="00D8636B"/>
    <w:rsid w:val="00D8642D"/>
    <w:rsid w:val="00D864E8"/>
    <w:rsid w:val="00D865B0"/>
    <w:rsid w:val="00D866AC"/>
    <w:rsid w:val="00D86A01"/>
    <w:rsid w:val="00D86A1B"/>
    <w:rsid w:val="00D86E31"/>
    <w:rsid w:val="00D86E7F"/>
    <w:rsid w:val="00D8706B"/>
    <w:rsid w:val="00D870D3"/>
    <w:rsid w:val="00D870E8"/>
    <w:rsid w:val="00D8722B"/>
    <w:rsid w:val="00D8729D"/>
    <w:rsid w:val="00D872FE"/>
    <w:rsid w:val="00D873C3"/>
    <w:rsid w:val="00D8794A"/>
    <w:rsid w:val="00D87B0F"/>
    <w:rsid w:val="00D87EDE"/>
    <w:rsid w:val="00D903E7"/>
    <w:rsid w:val="00D9050A"/>
    <w:rsid w:val="00D90765"/>
    <w:rsid w:val="00D90A26"/>
    <w:rsid w:val="00D90A89"/>
    <w:rsid w:val="00D90B6E"/>
    <w:rsid w:val="00D90C52"/>
    <w:rsid w:val="00D90CA4"/>
    <w:rsid w:val="00D90D7D"/>
    <w:rsid w:val="00D90DA8"/>
    <w:rsid w:val="00D911CE"/>
    <w:rsid w:val="00D9125B"/>
    <w:rsid w:val="00D91294"/>
    <w:rsid w:val="00D91844"/>
    <w:rsid w:val="00D91C4F"/>
    <w:rsid w:val="00D91CCC"/>
    <w:rsid w:val="00D91CD1"/>
    <w:rsid w:val="00D91D84"/>
    <w:rsid w:val="00D920BF"/>
    <w:rsid w:val="00D92141"/>
    <w:rsid w:val="00D9233E"/>
    <w:rsid w:val="00D923BF"/>
    <w:rsid w:val="00D92A86"/>
    <w:rsid w:val="00D93284"/>
    <w:rsid w:val="00D93A4F"/>
    <w:rsid w:val="00D93E73"/>
    <w:rsid w:val="00D93F16"/>
    <w:rsid w:val="00D93F4D"/>
    <w:rsid w:val="00D93F9C"/>
    <w:rsid w:val="00D93FAD"/>
    <w:rsid w:val="00D940A2"/>
    <w:rsid w:val="00D9414F"/>
    <w:rsid w:val="00D942FB"/>
    <w:rsid w:val="00D94542"/>
    <w:rsid w:val="00D945AA"/>
    <w:rsid w:val="00D94765"/>
    <w:rsid w:val="00D9496C"/>
    <w:rsid w:val="00D94D78"/>
    <w:rsid w:val="00D952C3"/>
    <w:rsid w:val="00D9541D"/>
    <w:rsid w:val="00D954A7"/>
    <w:rsid w:val="00D95BA3"/>
    <w:rsid w:val="00D95F2E"/>
    <w:rsid w:val="00D9612F"/>
    <w:rsid w:val="00D962B2"/>
    <w:rsid w:val="00D96530"/>
    <w:rsid w:val="00D96C72"/>
    <w:rsid w:val="00D96D6C"/>
    <w:rsid w:val="00D96EE3"/>
    <w:rsid w:val="00D9753D"/>
    <w:rsid w:val="00D97577"/>
    <w:rsid w:val="00D977AF"/>
    <w:rsid w:val="00D979CA"/>
    <w:rsid w:val="00D97B84"/>
    <w:rsid w:val="00D97CEC"/>
    <w:rsid w:val="00D97E13"/>
    <w:rsid w:val="00D97E17"/>
    <w:rsid w:val="00D97EDA"/>
    <w:rsid w:val="00D97FD4"/>
    <w:rsid w:val="00DA0049"/>
    <w:rsid w:val="00DA0477"/>
    <w:rsid w:val="00DA04FF"/>
    <w:rsid w:val="00DA06ED"/>
    <w:rsid w:val="00DA0983"/>
    <w:rsid w:val="00DA0C5B"/>
    <w:rsid w:val="00DA0D3C"/>
    <w:rsid w:val="00DA0E45"/>
    <w:rsid w:val="00DA1036"/>
    <w:rsid w:val="00DA14D6"/>
    <w:rsid w:val="00DA156E"/>
    <w:rsid w:val="00DA1B8E"/>
    <w:rsid w:val="00DA2084"/>
    <w:rsid w:val="00DA22DC"/>
    <w:rsid w:val="00DA245F"/>
    <w:rsid w:val="00DA24A0"/>
    <w:rsid w:val="00DA279E"/>
    <w:rsid w:val="00DA27F5"/>
    <w:rsid w:val="00DA2ACC"/>
    <w:rsid w:val="00DA3496"/>
    <w:rsid w:val="00DA3C7C"/>
    <w:rsid w:val="00DA3DF9"/>
    <w:rsid w:val="00DA4341"/>
    <w:rsid w:val="00DA43C3"/>
    <w:rsid w:val="00DA468A"/>
    <w:rsid w:val="00DA477A"/>
    <w:rsid w:val="00DA4790"/>
    <w:rsid w:val="00DA48D8"/>
    <w:rsid w:val="00DA491E"/>
    <w:rsid w:val="00DA4F10"/>
    <w:rsid w:val="00DA54F0"/>
    <w:rsid w:val="00DA5675"/>
    <w:rsid w:val="00DA5702"/>
    <w:rsid w:val="00DA579F"/>
    <w:rsid w:val="00DA57F5"/>
    <w:rsid w:val="00DA585D"/>
    <w:rsid w:val="00DA5AE7"/>
    <w:rsid w:val="00DA5C25"/>
    <w:rsid w:val="00DA5E3C"/>
    <w:rsid w:val="00DA634C"/>
    <w:rsid w:val="00DA6414"/>
    <w:rsid w:val="00DA68C0"/>
    <w:rsid w:val="00DA69E8"/>
    <w:rsid w:val="00DA6D12"/>
    <w:rsid w:val="00DA6D14"/>
    <w:rsid w:val="00DA6EDA"/>
    <w:rsid w:val="00DA6F57"/>
    <w:rsid w:val="00DA7213"/>
    <w:rsid w:val="00DA76A1"/>
    <w:rsid w:val="00DA7729"/>
    <w:rsid w:val="00DA77F1"/>
    <w:rsid w:val="00DA7BA1"/>
    <w:rsid w:val="00DA7DAE"/>
    <w:rsid w:val="00DB0416"/>
    <w:rsid w:val="00DB0526"/>
    <w:rsid w:val="00DB073C"/>
    <w:rsid w:val="00DB0B6C"/>
    <w:rsid w:val="00DB0DB6"/>
    <w:rsid w:val="00DB0F46"/>
    <w:rsid w:val="00DB102C"/>
    <w:rsid w:val="00DB17EA"/>
    <w:rsid w:val="00DB1940"/>
    <w:rsid w:val="00DB1B60"/>
    <w:rsid w:val="00DB2231"/>
    <w:rsid w:val="00DB2317"/>
    <w:rsid w:val="00DB2928"/>
    <w:rsid w:val="00DB2AA5"/>
    <w:rsid w:val="00DB2BBF"/>
    <w:rsid w:val="00DB2C8C"/>
    <w:rsid w:val="00DB3159"/>
    <w:rsid w:val="00DB363D"/>
    <w:rsid w:val="00DB36DA"/>
    <w:rsid w:val="00DB3710"/>
    <w:rsid w:val="00DB3BA5"/>
    <w:rsid w:val="00DB3FBE"/>
    <w:rsid w:val="00DB4727"/>
    <w:rsid w:val="00DB47D7"/>
    <w:rsid w:val="00DB49C1"/>
    <w:rsid w:val="00DB4AA9"/>
    <w:rsid w:val="00DB4AEA"/>
    <w:rsid w:val="00DB4EDE"/>
    <w:rsid w:val="00DB5116"/>
    <w:rsid w:val="00DB53C7"/>
    <w:rsid w:val="00DB5653"/>
    <w:rsid w:val="00DB5687"/>
    <w:rsid w:val="00DB57A0"/>
    <w:rsid w:val="00DB5943"/>
    <w:rsid w:val="00DB5B77"/>
    <w:rsid w:val="00DB5CD3"/>
    <w:rsid w:val="00DB5F13"/>
    <w:rsid w:val="00DB6017"/>
    <w:rsid w:val="00DB61F7"/>
    <w:rsid w:val="00DB625A"/>
    <w:rsid w:val="00DB637E"/>
    <w:rsid w:val="00DB63DF"/>
    <w:rsid w:val="00DB6559"/>
    <w:rsid w:val="00DB6B59"/>
    <w:rsid w:val="00DB6BB8"/>
    <w:rsid w:val="00DB6DA5"/>
    <w:rsid w:val="00DB6F5C"/>
    <w:rsid w:val="00DB741D"/>
    <w:rsid w:val="00DB74A3"/>
    <w:rsid w:val="00DB7710"/>
    <w:rsid w:val="00DB789A"/>
    <w:rsid w:val="00DB7EA4"/>
    <w:rsid w:val="00DC0030"/>
    <w:rsid w:val="00DC01A3"/>
    <w:rsid w:val="00DC01E9"/>
    <w:rsid w:val="00DC065B"/>
    <w:rsid w:val="00DC07A0"/>
    <w:rsid w:val="00DC07FC"/>
    <w:rsid w:val="00DC08F7"/>
    <w:rsid w:val="00DC0929"/>
    <w:rsid w:val="00DC0B3A"/>
    <w:rsid w:val="00DC0EA9"/>
    <w:rsid w:val="00DC0F68"/>
    <w:rsid w:val="00DC1269"/>
    <w:rsid w:val="00DC141B"/>
    <w:rsid w:val="00DC1510"/>
    <w:rsid w:val="00DC1838"/>
    <w:rsid w:val="00DC1925"/>
    <w:rsid w:val="00DC1933"/>
    <w:rsid w:val="00DC1AF8"/>
    <w:rsid w:val="00DC1FC4"/>
    <w:rsid w:val="00DC2017"/>
    <w:rsid w:val="00DC22D2"/>
    <w:rsid w:val="00DC231E"/>
    <w:rsid w:val="00DC2482"/>
    <w:rsid w:val="00DC29FE"/>
    <w:rsid w:val="00DC2B31"/>
    <w:rsid w:val="00DC3224"/>
    <w:rsid w:val="00DC3486"/>
    <w:rsid w:val="00DC3E16"/>
    <w:rsid w:val="00DC4646"/>
    <w:rsid w:val="00DC48D4"/>
    <w:rsid w:val="00DC48F9"/>
    <w:rsid w:val="00DC496C"/>
    <w:rsid w:val="00DC4B33"/>
    <w:rsid w:val="00DC4B61"/>
    <w:rsid w:val="00DC4B91"/>
    <w:rsid w:val="00DC4CBD"/>
    <w:rsid w:val="00DC4D82"/>
    <w:rsid w:val="00DC51BE"/>
    <w:rsid w:val="00DC535B"/>
    <w:rsid w:val="00DC54E9"/>
    <w:rsid w:val="00DC5CD3"/>
    <w:rsid w:val="00DC5D91"/>
    <w:rsid w:val="00DC5F8E"/>
    <w:rsid w:val="00DC6389"/>
    <w:rsid w:val="00DC645E"/>
    <w:rsid w:val="00DC647C"/>
    <w:rsid w:val="00DC6738"/>
    <w:rsid w:val="00DC68B1"/>
    <w:rsid w:val="00DC69F6"/>
    <w:rsid w:val="00DC6C27"/>
    <w:rsid w:val="00DC6D92"/>
    <w:rsid w:val="00DC70C5"/>
    <w:rsid w:val="00DC70CC"/>
    <w:rsid w:val="00DC7226"/>
    <w:rsid w:val="00DC7244"/>
    <w:rsid w:val="00DC7283"/>
    <w:rsid w:val="00DC74ED"/>
    <w:rsid w:val="00DC7900"/>
    <w:rsid w:val="00DC7C60"/>
    <w:rsid w:val="00DC7D84"/>
    <w:rsid w:val="00DD00B8"/>
    <w:rsid w:val="00DD03C5"/>
    <w:rsid w:val="00DD0484"/>
    <w:rsid w:val="00DD04E9"/>
    <w:rsid w:val="00DD0811"/>
    <w:rsid w:val="00DD083A"/>
    <w:rsid w:val="00DD0B85"/>
    <w:rsid w:val="00DD0D78"/>
    <w:rsid w:val="00DD117B"/>
    <w:rsid w:val="00DD1471"/>
    <w:rsid w:val="00DD14B9"/>
    <w:rsid w:val="00DD19F8"/>
    <w:rsid w:val="00DD1C5C"/>
    <w:rsid w:val="00DD1D68"/>
    <w:rsid w:val="00DD1DB8"/>
    <w:rsid w:val="00DD1E47"/>
    <w:rsid w:val="00DD2131"/>
    <w:rsid w:val="00DD26A5"/>
    <w:rsid w:val="00DD29D6"/>
    <w:rsid w:val="00DD2B19"/>
    <w:rsid w:val="00DD2D1A"/>
    <w:rsid w:val="00DD2F13"/>
    <w:rsid w:val="00DD2FB3"/>
    <w:rsid w:val="00DD3C5F"/>
    <w:rsid w:val="00DD3CA4"/>
    <w:rsid w:val="00DD3D6A"/>
    <w:rsid w:val="00DD3EA7"/>
    <w:rsid w:val="00DD3F44"/>
    <w:rsid w:val="00DD3F85"/>
    <w:rsid w:val="00DD4125"/>
    <w:rsid w:val="00DD4293"/>
    <w:rsid w:val="00DD4480"/>
    <w:rsid w:val="00DD45A7"/>
    <w:rsid w:val="00DD4607"/>
    <w:rsid w:val="00DD4922"/>
    <w:rsid w:val="00DD495F"/>
    <w:rsid w:val="00DD4DBE"/>
    <w:rsid w:val="00DD4F90"/>
    <w:rsid w:val="00DD527E"/>
    <w:rsid w:val="00DD542C"/>
    <w:rsid w:val="00DD5487"/>
    <w:rsid w:val="00DD54A7"/>
    <w:rsid w:val="00DD56BA"/>
    <w:rsid w:val="00DD577B"/>
    <w:rsid w:val="00DD5A66"/>
    <w:rsid w:val="00DD5B70"/>
    <w:rsid w:val="00DD5E5F"/>
    <w:rsid w:val="00DD60B5"/>
    <w:rsid w:val="00DD60D5"/>
    <w:rsid w:val="00DD6145"/>
    <w:rsid w:val="00DD6CF0"/>
    <w:rsid w:val="00DD7422"/>
    <w:rsid w:val="00DD78BE"/>
    <w:rsid w:val="00DD7F6C"/>
    <w:rsid w:val="00DE00AC"/>
    <w:rsid w:val="00DE02CE"/>
    <w:rsid w:val="00DE0353"/>
    <w:rsid w:val="00DE0486"/>
    <w:rsid w:val="00DE04AD"/>
    <w:rsid w:val="00DE05C0"/>
    <w:rsid w:val="00DE0731"/>
    <w:rsid w:val="00DE0779"/>
    <w:rsid w:val="00DE0986"/>
    <w:rsid w:val="00DE09D5"/>
    <w:rsid w:val="00DE0A31"/>
    <w:rsid w:val="00DE0B19"/>
    <w:rsid w:val="00DE0BF3"/>
    <w:rsid w:val="00DE0D34"/>
    <w:rsid w:val="00DE0E33"/>
    <w:rsid w:val="00DE11F3"/>
    <w:rsid w:val="00DE124C"/>
    <w:rsid w:val="00DE1425"/>
    <w:rsid w:val="00DE1647"/>
    <w:rsid w:val="00DE165C"/>
    <w:rsid w:val="00DE1735"/>
    <w:rsid w:val="00DE18A3"/>
    <w:rsid w:val="00DE1A14"/>
    <w:rsid w:val="00DE1EFC"/>
    <w:rsid w:val="00DE1F43"/>
    <w:rsid w:val="00DE236F"/>
    <w:rsid w:val="00DE2470"/>
    <w:rsid w:val="00DE282A"/>
    <w:rsid w:val="00DE2D8D"/>
    <w:rsid w:val="00DE2F1E"/>
    <w:rsid w:val="00DE3162"/>
    <w:rsid w:val="00DE32C0"/>
    <w:rsid w:val="00DE34EC"/>
    <w:rsid w:val="00DE3A1C"/>
    <w:rsid w:val="00DE40A7"/>
    <w:rsid w:val="00DE4173"/>
    <w:rsid w:val="00DE41D8"/>
    <w:rsid w:val="00DE4477"/>
    <w:rsid w:val="00DE46B4"/>
    <w:rsid w:val="00DE4810"/>
    <w:rsid w:val="00DE4A8A"/>
    <w:rsid w:val="00DE4B4B"/>
    <w:rsid w:val="00DE4EA8"/>
    <w:rsid w:val="00DE4F4F"/>
    <w:rsid w:val="00DE537C"/>
    <w:rsid w:val="00DE5767"/>
    <w:rsid w:val="00DE594D"/>
    <w:rsid w:val="00DE5E27"/>
    <w:rsid w:val="00DE609A"/>
    <w:rsid w:val="00DE635A"/>
    <w:rsid w:val="00DE6757"/>
    <w:rsid w:val="00DE6946"/>
    <w:rsid w:val="00DE6E13"/>
    <w:rsid w:val="00DE6FC8"/>
    <w:rsid w:val="00DE77D3"/>
    <w:rsid w:val="00DE782B"/>
    <w:rsid w:val="00DE7BDF"/>
    <w:rsid w:val="00DE7BED"/>
    <w:rsid w:val="00DE7CB3"/>
    <w:rsid w:val="00DF014A"/>
    <w:rsid w:val="00DF03CC"/>
    <w:rsid w:val="00DF057D"/>
    <w:rsid w:val="00DF0914"/>
    <w:rsid w:val="00DF0A15"/>
    <w:rsid w:val="00DF0B62"/>
    <w:rsid w:val="00DF0DEB"/>
    <w:rsid w:val="00DF141E"/>
    <w:rsid w:val="00DF17A6"/>
    <w:rsid w:val="00DF1812"/>
    <w:rsid w:val="00DF1A17"/>
    <w:rsid w:val="00DF1A2F"/>
    <w:rsid w:val="00DF1AAF"/>
    <w:rsid w:val="00DF1F11"/>
    <w:rsid w:val="00DF2794"/>
    <w:rsid w:val="00DF291C"/>
    <w:rsid w:val="00DF3208"/>
    <w:rsid w:val="00DF34F4"/>
    <w:rsid w:val="00DF38A4"/>
    <w:rsid w:val="00DF3CFE"/>
    <w:rsid w:val="00DF3F85"/>
    <w:rsid w:val="00DF3FB1"/>
    <w:rsid w:val="00DF41A7"/>
    <w:rsid w:val="00DF4612"/>
    <w:rsid w:val="00DF47F5"/>
    <w:rsid w:val="00DF488A"/>
    <w:rsid w:val="00DF4D14"/>
    <w:rsid w:val="00DF4F3C"/>
    <w:rsid w:val="00DF5032"/>
    <w:rsid w:val="00DF58AC"/>
    <w:rsid w:val="00DF5A5C"/>
    <w:rsid w:val="00DF5AB8"/>
    <w:rsid w:val="00DF5B70"/>
    <w:rsid w:val="00DF5FC7"/>
    <w:rsid w:val="00DF68B0"/>
    <w:rsid w:val="00DF698E"/>
    <w:rsid w:val="00DF74F2"/>
    <w:rsid w:val="00DF7681"/>
    <w:rsid w:val="00DF7A38"/>
    <w:rsid w:val="00DF7D2A"/>
    <w:rsid w:val="00E00036"/>
    <w:rsid w:val="00E000A6"/>
    <w:rsid w:val="00E008F7"/>
    <w:rsid w:val="00E009CD"/>
    <w:rsid w:val="00E00A0F"/>
    <w:rsid w:val="00E00DBB"/>
    <w:rsid w:val="00E00DEC"/>
    <w:rsid w:val="00E00F9C"/>
    <w:rsid w:val="00E013B6"/>
    <w:rsid w:val="00E01428"/>
    <w:rsid w:val="00E0153E"/>
    <w:rsid w:val="00E015E0"/>
    <w:rsid w:val="00E016FD"/>
    <w:rsid w:val="00E0177B"/>
    <w:rsid w:val="00E01B9F"/>
    <w:rsid w:val="00E01DBA"/>
    <w:rsid w:val="00E01F76"/>
    <w:rsid w:val="00E020D0"/>
    <w:rsid w:val="00E02722"/>
    <w:rsid w:val="00E0287C"/>
    <w:rsid w:val="00E028E2"/>
    <w:rsid w:val="00E02BD0"/>
    <w:rsid w:val="00E02E5D"/>
    <w:rsid w:val="00E02EE7"/>
    <w:rsid w:val="00E031C6"/>
    <w:rsid w:val="00E03649"/>
    <w:rsid w:val="00E03686"/>
    <w:rsid w:val="00E03C76"/>
    <w:rsid w:val="00E03C85"/>
    <w:rsid w:val="00E04225"/>
    <w:rsid w:val="00E04537"/>
    <w:rsid w:val="00E045DD"/>
    <w:rsid w:val="00E04644"/>
    <w:rsid w:val="00E0479E"/>
    <w:rsid w:val="00E047E3"/>
    <w:rsid w:val="00E04A15"/>
    <w:rsid w:val="00E04AA6"/>
    <w:rsid w:val="00E04AE6"/>
    <w:rsid w:val="00E04C71"/>
    <w:rsid w:val="00E04DCA"/>
    <w:rsid w:val="00E05616"/>
    <w:rsid w:val="00E0561C"/>
    <w:rsid w:val="00E058F3"/>
    <w:rsid w:val="00E0598C"/>
    <w:rsid w:val="00E06061"/>
    <w:rsid w:val="00E06296"/>
    <w:rsid w:val="00E06313"/>
    <w:rsid w:val="00E064D0"/>
    <w:rsid w:val="00E06A68"/>
    <w:rsid w:val="00E0706C"/>
    <w:rsid w:val="00E076F6"/>
    <w:rsid w:val="00E0771A"/>
    <w:rsid w:val="00E07965"/>
    <w:rsid w:val="00E0797A"/>
    <w:rsid w:val="00E07A0D"/>
    <w:rsid w:val="00E07B92"/>
    <w:rsid w:val="00E07CF7"/>
    <w:rsid w:val="00E07CFE"/>
    <w:rsid w:val="00E07DD4"/>
    <w:rsid w:val="00E07F5A"/>
    <w:rsid w:val="00E1005B"/>
    <w:rsid w:val="00E108D9"/>
    <w:rsid w:val="00E10902"/>
    <w:rsid w:val="00E10AC2"/>
    <w:rsid w:val="00E10CA9"/>
    <w:rsid w:val="00E10E11"/>
    <w:rsid w:val="00E111E9"/>
    <w:rsid w:val="00E112D1"/>
    <w:rsid w:val="00E11329"/>
    <w:rsid w:val="00E11542"/>
    <w:rsid w:val="00E1162C"/>
    <w:rsid w:val="00E116F2"/>
    <w:rsid w:val="00E1175C"/>
    <w:rsid w:val="00E118AE"/>
    <w:rsid w:val="00E11AD8"/>
    <w:rsid w:val="00E11B58"/>
    <w:rsid w:val="00E11DE2"/>
    <w:rsid w:val="00E12413"/>
    <w:rsid w:val="00E1245C"/>
    <w:rsid w:val="00E1248D"/>
    <w:rsid w:val="00E126CD"/>
    <w:rsid w:val="00E12B6A"/>
    <w:rsid w:val="00E12F51"/>
    <w:rsid w:val="00E131F4"/>
    <w:rsid w:val="00E132D3"/>
    <w:rsid w:val="00E132F0"/>
    <w:rsid w:val="00E13413"/>
    <w:rsid w:val="00E138A7"/>
    <w:rsid w:val="00E13ED1"/>
    <w:rsid w:val="00E140DD"/>
    <w:rsid w:val="00E14215"/>
    <w:rsid w:val="00E14231"/>
    <w:rsid w:val="00E144E2"/>
    <w:rsid w:val="00E14874"/>
    <w:rsid w:val="00E1498A"/>
    <w:rsid w:val="00E14C6D"/>
    <w:rsid w:val="00E14D9E"/>
    <w:rsid w:val="00E155FA"/>
    <w:rsid w:val="00E15A52"/>
    <w:rsid w:val="00E15AB6"/>
    <w:rsid w:val="00E15EDE"/>
    <w:rsid w:val="00E15EF3"/>
    <w:rsid w:val="00E1606D"/>
    <w:rsid w:val="00E16116"/>
    <w:rsid w:val="00E161F3"/>
    <w:rsid w:val="00E16335"/>
    <w:rsid w:val="00E16419"/>
    <w:rsid w:val="00E16447"/>
    <w:rsid w:val="00E16492"/>
    <w:rsid w:val="00E1659C"/>
    <w:rsid w:val="00E165B2"/>
    <w:rsid w:val="00E165EB"/>
    <w:rsid w:val="00E16666"/>
    <w:rsid w:val="00E16704"/>
    <w:rsid w:val="00E16851"/>
    <w:rsid w:val="00E16951"/>
    <w:rsid w:val="00E16F3F"/>
    <w:rsid w:val="00E1700C"/>
    <w:rsid w:val="00E174E1"/>
    <w:rsid w:val="00E1782A"/>
    <w:rsid w:val="00E17988"/>
    <w:rsid w:val="00E17AF8"/>
    <w:rsid w:val="00E17B5E"/>
    <w:rsid w:val="00E17DE5"/>
    <w:rsid w:val="00E20140"/>
    <w:rsid w:val="00E20664"/>
    <w:rsid w:val="00E20746"/>
    <w:rsid w:val="00E2082F"/>
    <w:rsid w:val="00E20C99"/>
    <w:rsid w:val="00E20CE9"/>
    <w:rsid w:val="00E20F45"/>
    <w:rsid w:val="00E21340"/>
    <w:rsid w:val="00E21D2B"/>
    <w:rsid w:val="00E22177"/>
    <w:rsid w:val="00E221A5"/>
    <w:rsid w:val="00E221D5"/>
    <w:rsid w:val="00E222DE"/>
    <w:rsid w:val="00E223D6"/>
    <w:rsid w:val="00E22882"/>
    <w:rsid w:val="00E22962"/>
    <w:rsid w:val="00E23113"/>
    <w:rsid w:val="00E2323E"/>
    <w:rsid w:val="00E23B94"/>
    <w:rsid w:val="00E23DE6"/>
    <w:rsid w:val="00E2406B"/>
    <w:rsid w:val="00E244A6"/>
    <w:rsid w:val="00E24574"/>
    <w:rsid w:val="00E24651"/>
    <w:rsid w:val="00E24715"/>
    <w:rsid w:val="00E24A87"/>
    <w:rsid w:val="00E24B14"/>
    <w:rsid w:val="00E24B56"/>
    <w:rsid w:val="00E24CAD"/>
    <w:rsid w:val="00E24E13"/>
    <w:rsid w:val="00E25246"/>
    <w:rsid w:val="00E253F0"/>
    <w:rsid w:val="00E2541D"/>
    <w:rsid w:val="00E257A6"/>
    <w:rsid w:val="00E25D39"/>
    <w:rsid w:val="00E2614F"/>
    <w:rsid w:val="00E2615F"/>
    <w:rsid w:val="00E2621D"/>
    <w:rsid w:val="00E26516"/>
    <w:rsid w:val="00E266B9"/>
    <w:rsid w:val="00E26C40"/>
    <w:rsid w:val="00E26D36"/>
    <w:rsid w:val="00E26D67"/>
    <w:rsid w:val="00E26E73"/>
    <w:rsid w:val="00E26F86"/>
    <w:rsid w:val="00E27634"/>
    <w:rsid w:val="00E27661"/>
    <w:rsid w:val="00E27A02"/>
    <w:rsid w:val="00E27AC0"/>
    <w:rsid w:val="00E30152"/>
    <w:rsid w:val="00E30524"/>
    <w:rsid w:val="00E30546"/>
    <w:rsid w:val="00E3085F"/>
    <w:rsid w:val="00E30D0E"/>
    <w:rsid w:val="00E30DB7"/>
    <w:rsid w:val="00E30EFF"/>
    <w:rsid w:val="00E31216"/>
    <w:rsid w:val="00E3140C"/>
    <w:rsid w:val="00E316A5"/>
    <w:rsid w:val="00E317CB"/>
    <w:rsid w:val="00E318D7"/>
    <w:rsid w:val="00E32296"/>
    <w:rsid w:val="00E32385"/>
    <w:rsid w:val="00E3254F"/>
    <w:rsid w:val="00E325BE"/>
    <w:rsid w:val="00E328D1"/>
    <w:rsid w:val="00E329D3"/>
    <w:rsid w:val="00E32D5C"/>
    <w:rsid w:val="00E32E57"/>
    <w:rsid w:val="00E333AD"/>
    <w:rsid w:val="00E33442"/>
    <w:rsid w:val="00E334DE"/>
    <w:rsid w:val="00E3372F"/>
    <w:rsid w:val="00E3389B"/>
    <w:rsid w:val="00E3391B"/>
    <w:rsid w:val="00E33939"/>
    <w:rsid w:val="00E33BF3"/>
    <w:rsid w:val="00E33F5B"/>
    <w:rsid w:val="00E340CB"/>
    <w:rsid w:val="00E34337"/>
    <w:rsid w:val="00E3438B"/>
    <w:rsid w:val="00E345DB"/>
    <w:rsid w:val="00E34697"/>
    <w:rsid w:val="00E34839"/>
    <w:rsid w:val="00E348E1"/>
    <w:rsid w:val="00E349A8"/>
    <w:rsid w:val="00E34C36"/>
    <w:rsid w:val="00E35017"/>
    <w:rsid w:val="00E3518E"/>
    <w:rsid w:val="00E3534D"/>
    <w:rsid w:val="00E35516"/>
    <w:rsid w:val="00E35889"/>
    <w:rsid w:val="00E35915"/>
    <w:rsid w:val="00E35991"/>
    <w:rsid w:val="00E35ABB"/>
    <w:rsid w:val="00E35B66"/>
    <w:rsid w:val="00E35D55"/>
    <w:rsid w:val="00E361A4"/>
    <w:rsid w:val="00E3676F"/>
    <w:rsid w:val="00E36836"/>
    <w:rsid w:val="00E3691B"/>
    <w:rsid w:val="00E36A59"/>
    <w:rsid w:val="00E36B8B"/>
    <w:rsid w:val="00E372EF"/>
    <w:rsid w:val="00E37314"/>
    <w:rsid w:val="00E37582"/>
    <w:rsid w:val="00E37637"/>
    <w:rsid w:val="00E376A9"/>
    <w:rsid w:val="00E378AF"/>
    <w:rsid w:val="00E37BA3"/>
    <w:rsid w:val="00E37C3A"/>
    <w:rsid w:val="00E37DE0"/>
    <w:rsid w:val="00E40854"/>
    <w:rsid w:val="00E40FD4"/>
    <w:rsid w:val="00E414E6"/>
    <w:rsid w:val="00E41620"/>
    <w:rsid w:val="00E41B57"/>
    <w:rsid w:val="00E4214F"/>
    <w:rsid w:val="00E42481"/>
    <w:rsid w:val="00E424BC"/>
    <w:rsid w:val="00E425D2"/>
    <w:rsid w:val="00E42703"/>
    <w:rsid w:val="00E42727"/>
    <w:rsid w:val="00E4290C"/>
    <w:rsid w:val="00E42B45"/>
    <w:rsid w:val="00E42C8D"/>
    <w:rsid w:val="00E43B32"/>
    <w:rsid w:val="00E43B9C"/>
    <w:rsid w:val="00E44268"/>
    <w:rsid w:val="00E445DB"/>
    <w:rsid w:val="00E446F6"/>
    <w:rsid w:val="00E449F5"/>
    <w:rsid w:val="00E44FE0"/>
    <w:rsid w:val="00E45154"/>
    <w:rsid w:val="00E45275"/>
    <w:rsid w:val="00E45DF5"/>
    <w:rsid w:val="00E45E4A"/>
    <w:rsid w:val="00E46259"/>
    <w:rsid w:val="00E462A3"/>
    <w:rsid w:val="00E462D3"/>
    <w:rsid w:val="00E463BF"/>
    <w:rsid w:val="00E466E5"/>
    <w:rsid w:val="00E46B70"/>
    <w:rsid w:val="00E46E83"/>
    <w:rsid w:val="00E4706B"/>
    <w:rsid w:val="00E471DD"/>
    <w:rsid w:val="00E4755F"/>
    <w:rsid w:val="00E47908"/>
    <w:rsid w:val="00E47B32"/>
    <w:rsid w:val="00E47C10"/>
    <w:rsid w:val="00E47CC3"/>
    <w:rsid w:val="00E47D38"/>
    <w:rsid w:val="00E50917"/>
    <w:rsid w:val="00E50981"/>
    <w:rsid w:val="00E509EF"/>
    <w:rsid w:val="00E50D36"/>
    <w:rsid w:val="00E50D57"/>
    <w:rsid w:val="00E50D65"/>
    <w:rsid w:val="00E50DA6"/>
    <w:rsid w:val="00E50F73"/>
    <w:rsid w:val="00E5105D"/>
    <w:rsid w:val="00E5128F"/>
    <w:rsid w:val="00E51514"/>
    <w:rsid w:val="00E515FB"/>
    <w:rsid w:val="00E5162F"/>
    <w:rsid w:val="00E51952"/>
    <w:rsid w:val="00E5196D"/>
    <w:rsid w:val="00E519D8"/>
    <w:rsid w:val="00E51D81"/>
    <w:rsid w:val="00E5217C"/>
    <w:rsid w:val="00E525CA"/>
    <w:rsid w:val="00E525EF"/>
    <w:rsid w:val="00E52657"/>
    <w:rsid w:val="00E52866"/>
    <w:rsid w:val="00E52A9E"/>
    <w:rsid w:val="00E52CE6"/>
    <w:rsid w:val="00E5343F"/>
    <w:rsid w:val="00E53536"/>
    <w:rsid w:val="00E53586"/>
    <w:rsid w:val="00E5367F"/>
    <w:rsid w:val="00E53736"/>
    <w:rsid w:val="00E53968"/>
    <w:rsid w:val="00E539C9"/>
    <w:rsid w:val="00E53FF3"/>
    <w:rsid w:val="00E5412F"/>
    <w:rsid w:val="00E5498D"/>
    <w:rsid w:val="00E54C0B"/>
    <w:rsid w:val="00E54C0C"/>
    <w:rsid w:val="00E54D31"/>
    <w:rsid w:val="00E54E9E"/>
    <w:rsid w:val="00E54FE9"/>
    <w:rsid w:val="00E55083"/>
    <w:rsid w:val="00E552DC"/>
    <w:rsid w:val="00E555A1"/>
    <w:rsid w:val="00E5562A"/>
    <w:rsid w:val="00E55B47"/>
    <w:rsid w:val="00E565DC"/>
    <w:rsid w:val="00E568E6"/>
    <w:rsid w:val="00E56969"/>
    <w:rsid w:val="00E56A87"/>
    <w:rsid w:val="00E56BD9"/>
    <w:rsid w:val="00E56D4C"/>
    <w:rsid w:val="00E5717B"/>
    <w:rsid w:val="00E573F3"/>
    <w:rsid w:val="00E577A3"/>
    <w:rsid w:val="00E577EC"/>
    <w:rsid w:val="00E578DE"/>
    <w:rsid w:val="00E579C4"/>
    <w:rsid w:val="00E57AD9"/>
    <w:rsid w:val="00E57DC9"/>
    <w:rsid w:val="00E603B4"/>
    <w:rsid w:val="00E60870"/>
    <w:rsid w:val="00E608D1"/>
    <w:rsid w:val="00E609D8"/>
    <w:rsid w:val="00E61349"/>
    <w:rsid w:val="00E614FE"/>
    <w:rsid w:val="00E6151F"/>
    <w:rsid w:val="00E61575"/>
    <w:rsid w:val="00E615C1"/>
    <w:rsid w:val="00E61675"/>
    <w:rsid w:val="00E616BF"/>
    <w:rsid w:val="00E618A5"/>
    <w:rsid w:val="00E6199E"/>
    <w:rsid w:val="00E61D54"/>
    <w:rsid w:val="00E62591"/>
    <w:rsid w:val="00E6275C"/>
    <w:rsid w:val="00E628FA"/>
    <w:rsid w:val="00E62B33"/>
    <w:rsid w:val="00E62CA1"/>
    <w:rsid w:val="00E633CF"/>
    <w:rsid w:val="00E63BC6"/>
    <w:rsid w:val="00E6484C"/>
    <w:rsid w:val="00E649F7"/>
    <w:rsid w:val="00E64F59"/>
    <w:rsid w:val="00E651B3"/>
    <w:rsid w:val="00E65602"/>
    <w:rsid w:val="00E6567B"/>
    <w:rsid w:val="00E65784"/>
    <w:rsid w:val="00E65790"/>
    <w:rsid w:val="00E658A5"/>
    <w:rsid w:val="00E65AE9"/>
    <w:rsid w:val="00E65B1F"/>
    <w:rsid w:val="00E65C66"/>
    <w:rsid w:val="00E65E8C"/>
    <w:rsid w:val="00E65E9A"/>
    <w:rsid w:val="00E65F28"/>
    <w:rsid w:val="00E663B4"/>
    <w:rsid w:val="00E66576"/>
    <w:rsid w:val="00E66957"/>
    <w:rsid w:val="00E669EB"/>
    <w:rsid w:val="00E672D8"/>
    <w:rsid w:val="00E6788B"/>
    <w:rsid w:val="00E6796F"/>
    <w:rsid w:val="00E67993"/>
    <w:rsid w:val="00E67A47"/>
    <w:rsid w:val="00E67D74"/>
    <w:rsid w:val="00E67E43"/>
    <w:rsid w:val="00E7009E"/>
    <w:rsid w:val="00E7016F"/>
    <w:rsid w:val="00E703BA"/>
    <w:rsid w:val="00E703E0"/>
    <w:rsid w:val="00E70A18"/>
    <w:rsid w:val="00E70A7B"/>
    <w:rsid w:val="00E70B37"/>
    <w:rsid w:val="00E70E4D"/>
    <w:rsid w:val="00E70E6B"/>
    <w:rsid w:val="00E70E7C"/>
    <w:rsid w:val="00E71035"/>
    <w:rsid w:val="00E71160"/>
    <w:rsid w:val="00E711EA"/>
    <w:rsid w:val="00E7149A"/>
    <w:rsid w:val="00E714C9"/>
    <w:rsid w:val="00E71651"/>
    <w:rsid w:val="00E7198A"/>
    <w:rsid w:val="00E71B78"/>
    <w:rsid w:val="00E71C88"/>
    <w:rsid w:val="00E72055"/>
    <w:rsid w:val="00E720B5"/>
    <w:rsid w:val="00E721EE"/>
    <w:rsid w:val="00E725A4"/>
    <w:rsid w:val="00E7271C"/>
    <w:rsid w:val="00E72AD2"/>
    <w:rsid w:val="00E72C4D"/>
    <w:rsid w:val="00E72FC6"/>
    <w:rsid w:val="00E7396D"/>
    <w:rsid w:val="00E739AB"/>
    <w:rsid w:val="00E74049"/>
    <w:rsid w:val="00E741B7"/>
    <w:rsid w:val="00E745C3"/>
    <w:rsid w:val="00E748B9"/>
    <w:rsid w:val="00E74941"/>
    <w:rsid w:val="00E749C7"/>
    <w:rsid w:val="00E74A4C"/>
    <w:rsid w:val="00E74AD6"/>
    <w:rsid w:val="00E74AE8"/>
    <w:rsid w:val="00E74CFA"/>
    <w:rsid w:val="00E74E54"/>
    <w:rsid w:val="00E7503F"/>
    <w:rsid w:val="00E75217"/>
    <w:rsid w:val="00E7597D"/>
    <w:rsid w:val="00E75A7E"/>
    <w:rsid w:val="00E75DB9"/>
    <w:rsid w:val="00E75FBA"/>
    <w:rsid w:val="00E761EB"/>
    <w:rsid w:val="00E762C9"/>
    <w:rsid w:val="00E764FC"/>
    <w:rsid w:val="00E765E6"/>
    <w:rsid w:val="00E76BF6"/>
    <w:rsid w:val="00E7771A"/>
    <w:rsid w:val="00E77CED"/>
    <w:rsid w:val="00E77E67"/>
    <w:rsid w:val="00E8026F"/>
    <w:rsid w:val="00E80B06"/>
    <w:rsid w:val="00E80C1F"/>
    <w:rsid w:val="00E80CEF"/>
    <w:rsid w:val="00E80E31"/>
    <w:rsid w:val="00E81253"/>
    <w:rsid w:val="00E8149F"/>
    <w:rsid w:val="00E815CC"/>
    <w:rsid w:val="00E81825"/>
    <w:rsid w:val="00E81952"/>
    <w:rsid w:val="00E81A1A"/>
    <w:rsid w:val="00E81A7C"/>
    <w:rsid w:val="00E81E82"/>
    <w:rsid w:val="00E8218B"/>
    <w:rsid w:val="00E82518"/>
    <w:rsid w:val="00E82889"/>
    <w:rsid w:val="00E828E2"/>
    <w:rsid w:val="00E82DED"/>
    <w:rsid w:val="00E82F88"/>
    <w:rsid w:val="00E83061"/>
    <w:rsid w:val="00E83679"/>
    <w:rsid w:val="00E837E1"/>
    <w:rsid w:val="00E83898"/>
    <w:rsid w:val="00E839B0"/>
    <w:rsid w:val="00E83AA3"/>
    <w:rsid w:val="00E83B5C"/>
    <w:rsid w:val="00E83B76"/>
    <w:rsid w:val="00E83F58"/>
    <w:rsid w:val="00E83F60"/>
    <w:rsid w:val="00E83FA2"/>
    <w:rsid w:val="00E8428D"/>
    <w:rsid w:val="00E844BD"/>
    <w:rsid w:val="00E845BD"/>
    <w:rsid w:val="00E8498F"/>
    <w:rsid w:val="00E84A6B"/>
    <w:rsid w:val="00E84CCF"/>
    <w:rsid w:val="00E851D2"/>
    <w:rsid w:val="00E8539D"/>
    <w:rsid w:val="00E85511"/>
    <w:rsid w:val="00E85817"/>
    <w:rsid w:val="00E85A8D"/>
    <w:rsid w:val="00E85FE4"/>
    <w:rsid w:val="00E860D3"/>
    <w:rsid w:val="00E863E0"/>
    <w:rsid w:val="00E86770"/>
    <w:rsid w:val="00E868CF"/>
    <w:rsid w:val="00E869FA"/>
    <w:rsid w:val="00E86A88"/>
    <w:rsid w:val="00E86CC3"/>
    <w:rsid w:val="00E86E15"/>
    <w:rsid w:val="00E87006"/>
    <w:rsid w:val="00E8712C"/>
    <w:rsid w:val="00E87254"/>
    <w:rsid w:val="00E872D5"/>
    <w:rsid w:val="00E87339"/>
    <w:rsid w:val="00E87696"/>
    <w:rsid w:val="00E90889"/>
    <w:rsid w:val="00E90E80"/>
    <w:rsid w:val="00E90EE8"/>
    <w:rsid w:val="00E91164"/>
    <w:rsid w:val="00E91476"/>
    <w:rsid w:val="00E918C4"/>
    <w:rsid w:val="00E91A86"/>
    <w:rsid w:val="00E91BF0"/>
    <w:rsid w:val="00E91DA6"/>
    <w:rsid w:val="00E91E50"/>
    <w:rsid w:val="00E91F72"/>
    <w:rsid w:val="00E91F84"/>
    <w:rsid w:val="00E9298C"/>
    <w:rsid w:val="00E929F4"/>
    <w:rsid w:val="00E92A5A"/>
    <w:rsid w:val="00E92EA5"/>
    <w:rsid w:val="00E92FBC"/>
    <w:rsid w:val="00E93164"/>
    <w:rsid w:val="00E93659"/>
    <w:rsid w:val="00E9373C"/>
    <w:rsid w:val="00E9380B"/>
    <w:rsid w:val="00E93981"/>
    <w:rsid w:val="00E939D4"/>
    <w:rsid w:val="00E93BAC"/>
    <w:rsid w:val="00E93EEF"/>
    <w:rsid w:val="00E93F37"/>
    <w:rsid w:val="00E94036"/>
    <w:rsid w:val="00E94F36"/>
    <w:rsid w:val="00E95533"/>
    <w:rsid w:val="00E956C0"/>
    <w:rsid w:val="00E956F1"/>
    <w:rsid w:val="00E958EC"/>
    <w:rsid w:val="00E95A9F"/>
    <w:rsid w:val="00E95D95"/>
    <w:rsid w:val="00E960BD"/>
    <w:rsid w:val="00E963D9"/>
    <w:rsid w:val="00E96517"/>
    <w:rsid w:val="00E9655C"/>
    <w:rsid w:val="00E971B8"/>
    <w:rsid w:val="00E97246"/>
    <w:rsid w:val="00E97282"/>
    <w:rsid w:val="00E973DC"/>
    <w:rsid w:val="00E973E3"/>
    <w:rsid w:val="00E97539"/>
    <w:rsid w:val="00E97890"/>
    <w:rsid w:val="00E9790A"/>
    <w:rsid w:val="00E97A5E"/>
    <w:rsid w:val="00E97E97"/>
    <w:rsid w:val="00E97F3C"/>
    <w:rsid w:val="00EA04CE"/>
    <w:rsid w:val="00EA0627"/>
    <w:rsid w:val="00EA065C"/>
    <w:rsid w:val="00EA08D2"/>
    <w:rsid w:val="00EA0E6F"/>
    <w:rsid w:val="00EA1659"/>
    <w:rsid w:val="00EA16EB"/>
    <w:rsid w:val="00EA19B9"/>
    <w:rsid w:val="00EA1BBB"/>
    <w:rsid w:val="00EA20F0"/>
    <w:rsid w:val="00EA215F"/>
    <w:rsid w:val="00EA22D1"/>
    <w:rsid w:val="00EA242D"/>
    <w:rsid w:val="00EA24D8"/>
    <w:rsid w:val="00EA2645"/>
    <w:rsid w:val="00EA26DD"/>
    <w:rsid w:val="00EA2717"/>
    <w:rsid w:val="00EA2E38"/>
    <w:rsid w:val="00EA2FBC"/>
    <w:rsid w:val="00EA3193"/>
    <w:rsid w:val="00EA3386"/>
    <w:rsid w:val="00EA3422"/>
    <w:rsid w:val="00EA34FE"/>
    <w:rsid w:val="00EA3550"/>
    <w:rsid w:val="00EA3F77"/>
    <w:rsid w:val="00EA4051"/>
    <w:rsid w:val="00EA4142"/>
    <w:rsid w:val="00EA458D"/>
    <w:rsid w:val="00EA46B1"/>
    <w:rsid w:val="00EA48D2"/>
    <w:rsid w:val="00EA496D"/>
    <w:rsid w:val="00EA4B81"/>
    <w:rsid w:val="00EA4CC2"/>
    <w:rsid w:val="00EA4D3E"/>
    <w:rsid w:val="00EA52D2"/>
    <w:rsid w:val="00EA54CD"/>
    <w:rsid w:val="00EA5BD9"/>
    <w:rsid w:val="00EA6249"/>
    <w:rsid w:val="00EA662C"/>
    <w:rsid w:val="00EA6C0F"/>
    <w:rsid w:val="00EA6F40"/>
    <w:rsid w:val="00EA7418"/>
    <w:rsid w:val="00EA75E0"/>
    <w:rsid w:val="00EA778B"/>
    <w:rsid w:val="00EB0560"/>
    <w:rsid w:val="00EB0595"/>
    <w:rsid w:val="00EB09AF"/>
    <w:rsid w:val="00EB0A1E"/>
    <w:rsid w:val="00EB0DBB"/>
    <w:rsid w:val="00EB0E93"/>
    <w:rsid w:val="00EB0F70"/>
    <w:rsid w:val="00EB1045"/>
    <w:rsid w:val="00EB1198"/>
    <w:rsid w:val="00EB1479"/>
    <w:rsid w:val="00EB15F5"/>
    <w:rsid w:val="00EB16E5"/>
    <w:rsid w:val="00EB1931"/>
    <w:rsid w:val="00EB1BCF"/>
    <w:rsid w:val="00EB2A04"/>
    <w:rsid w:val="00EB2BEF"/>
    <w:rsid w:val="00EB2DBD"/>
    <w:rsid w:val="00EB2F0C"/>
    <w:rsid w:val="00EB2F65"/>
    <w:rsid w:val="00EB2F95"/>
    <w:rsid w:val="00EB369C"/>
    <w:rsid w:val="00EB3849"/>
    <w:rsid w:val="00EB39A3"/>
    <w:rsid w:val="00EB3CE3"/>
    <w:rsid w:val="00EB3DCF"/>
    <w:rsid w:val="00EB3E27"/>
    <w:rsid w:val="00EB4115"/>
    <w:rsid w:val="00EB422C"/>
    <w:rsid w:val="00EB440B"/>
    <w:rsid w:val="00EB4765"/>
    <w:rsid w:val="00EB4865"/>
    <w:rsid w:val="00EB4BF7"/>
    <w:rsid w:val="00EB505F"/>
    <w:rsid w:val="00EB522F"/>
    <w:rsid w:val="00EB5251"/>
    <w:rsid w:val="00EB530F"/>
    <w:rsid w:val="00EB55CA"/>
    <w:rsid w:val="00EB5811"/>
    <w:rsid w:val="00EB5D4D"/>
    <w:rsid w:val="00EB5E41"/>
    <w:rsid w:val="00EB66E8"/>
    <w:rsid w:val="00EB6801"/>
    <w:rsid w:val="00EB6B34"/>
    <w:rsid w:val="00EB6BB4"/>
    <w:rsid w:val="00EB73B8"/>
    <w:rsid w:val="00EB744D"/>
    <w:rsid w:val="00EB749C"/>
    <w:rsid w:val="00EB769F"/>
    <w:rsid w:val="00EB7C77"/>
    <w:rsid w:val="00EB7E41"/>
    <w:rsid w:val="00EC02FE"/>
    <w:rsid w:val="00EC03EC"/>
    <w:rsid w:val="00EC04AF"/>
    <w:rsid w:val="00EC0780"/>
    <w:rsid w:val="00EC0A2F"/>
    <w:rsid w:val="00EC0A39"/>
    <w:rsid w:val="00EC0A48"/>
    <w:rsid w:val="00EC0A5A"/>
    <w:rsid w:val="00EC0B4F"/>
    <w:rsid w:val="00EC0BCF"/>
    <w:rsid w:val="00EC0C3D"/>
    <w:rsid w:val="00EC0C45"/>
    <w:rsid w:val="00EC0C62"/>
    <w:rsid w:val="00EC13C9"/>
    <w:rsid w:val="00EC147D"/>
    <w:rsid w:val="00EC153E"/>
    <w:rsid w:val="00EC1566"/>
    <w:rsid w:val="00EC1980"/>
    <w:rsid w:val="00EC1EA5"/>
    <w:rsid w:val="00EC22F3"/>
    <w:rsid w:val="00EC2317"/>
    <w:rsid w:val="00EC234C"/>
    <w:rsid w:val="00EC2491"/>
    <w:rsid w:val="00EC257A"/>
    <w:rsid w:val="00EC26E3"/>
    <w:rsid w:val="00EC279C"/>
    <w:rsid w:val="00EC2BA6"/>
    <w:rsid w:val="00EC2C45"/>
    <w:rsid w:val="00EC2CB8"/>
    <w:rsid w:val="00EC3124"/>
    <w:rsid w:val="00EC31D9"/>
    <w:rsid w:val="00EC31E4"/>
    <w:rsid w:val="00EC374F"/>
    <w:rsid w:val="00EC387C"/>
    <w:rsid w:val="00EC40D8"/>
    <w:rsid w:val="00EC41CF"/>
    <w:rsid w:val="00EC4541"/>
    <w:rsid w:val="00EC48BE"/>
    <w:rsid w:val="00EC4C38"/>
    <w:rsid w:val="00EC5A7C"/>
    <w:rsid w:val="00EC5F25"/>
    <w:rsid w:val="00EC5FBC"/>
    <w:rsid w:val="00EC6144"/>
    <w:rsid w:val="00EC6239"/>
    <w:rsid w:val="00EC66F4"/>
    <w:rsid w:val="00EC6CDD"/>
    <w:rsid w:val="00EC6F1B"/>
    <w:rsid w:val="00EC7339"/>
    <w:rsid w:val="00ED007C"/>
    <w:rsid w:val="00ED013C"/>
    <w:rsid w:val="00ED054E"/>
    <w:rsid w:val="00ED05D6"/>
    <w:rsid w:val="00ED0636"/>
    <w:rsid w:val="00ED083A"/>
    <w:rsid w:val="00ED0C91"/>
    <w:rsid w:val="00ED0D5E"/>
    <w:rsid w:val="00ED0ECA"/>
    <w:rsid w:val="00ED1173"/>
    <w:rsid w:val="00ED12C8"/>
    <w:rsid w:val="00ED1355"/>
    <w:rsid w:val="00ED1563"/>
    <w:rsid w:val="00ED1839"/>
    <w:rsid w:val="00ED1CAF"/>
    <w:rsid w:val="00ED1D17"/>
    <w:rsid w:val="00ED2101"/>
    <w:rsid w:val="00ED2438"/>
    <w:rsid w:val="00ED2804"/>
    <w:rsid w:val="00ED2B4D"/>
    <w:rsid w:val="00ED2F0B"/>
    <w:rsid w:val="00ED307D"/>
    <w:rsid w:val="00ED31EF"/>
    <w:rsid w:val="00ED327E"/>
    <w:rsid w:val="00ED3523"/>
    <w:rsid w:val="00ED3679"/>
    <w:rsid w:val="00ED367E"/>
    <w:rsid w:val="00ED390B"/>
    <w:rsid w:val="00ED3964"/>
    <w:rsid w:val="00ED3A5A"/>
    <w:rsid w:val="00ED3C09"/>
    <w:rsid w:val="00ED3DA2"/>
    <w:rsid w:val="00ED3E82"/>
    <w:rsid w:val="00ED3F49"/>
    <w:rsid w:val="00ED4085"/>
    <w:rsid w:val="00ED4298"/>
    <w:rsid w:val="00ED42A8"/>
    <w:rsid w:val="00ED432C"/>
    <w:rsid w:val="00ED45D7"/>
    <w:rsid w:val="00ED515B"/>
    <w:rsid w:val="00ED538F"/>
    <w:rsid w:val="00ED5488"/>
    <w:rsid w:val="00ED5587"/>
    <w:rsid w:val="00ED57E4"/>
    <w:rsid w:val="00ED58BA"/>
    <w:rsid w:val="00ED594E"/>
    <w:rsid w:val="00ED5952"/>
    <w:rsid w:val="00ED5991"/>
    <w:rsid w:val="00ED5AA7"/>
    <w:rsid w:val="00ED5CEB"/>
    <w:rsid w:val="00ED5E27"/>
    <w:rsid w:val="00ED6327"/>
    <w:rsid w:val="00ED63C1"/>
    <w:rsid w:val="00ED67F7"/>
    <w:rsid w:val="00ED6B91"/>
    <w:rsid w:val="00ED6BBA"/>
    <w:rsid w:val="00ED6BED"/>
    <w:rsid w:val="00ED6C49"/>
    <w:rsid w:val="00ED6C96"/>
    <w:rsid w:val="00ED6F6D"/>
    <w:rsid w:val="00ED71B1"/>
    <w:rsid w:val="00ED72A9"/>
    <w:rsid w:val="00ED7450"/>
    <w:rsid w:val="00ED76CB"/>
    <w:rsid w:val="00ED770E"/>
    <w:rsid w:val="00ED78AF"/>
    <w:rsid w:val="00ED7B88"/>
    <w:rsid w:val="00ED7BE6"/>
    <w:rsid w:val="00ED7F6C"/>
    <w:rsid w:val="00EE00A9"/>
    <w:rsid w:val="00EE00AE"/>
    <w:rsid w:val="00EE0239"/>
    <w:rsid w:val="00EE0339"/>
    <w:rsid w:val="00EE03D8"/>
    <w:rsid w:val="00EE0959"/>
    <w:rsid w:val="00EE0ED7"/>
    <w:rsid w:val="00EE0EFB"/>
    <w:rsid w:val="00EE1173"/>
    <w:rsid w:val="00EE1621"/>
    <w:rsid w:val="00EE172A"/>
    <w:rsid w:val="00EE1982"/>
    <w:rsid w:val="00EE1A3E"/>
    <w:rsid w:val="00EE1A53"/>
    <w:rsid w:val="00EE1C0D"/>
    <w:rsid w:val="00EE1D20"/>
    <w:rsid w:val="00EE1EC5"/>
    <w:rsid w:val="00EE1F1B"/>
    <w:rsid w:val="00EE1FF4"/>
    <w:rsid w:val="00EE23D3"/>
    <w:rsid w:val="00EE26D9"/>
    <w:rsid w:val="00EE2C61"/>
    <w:rsid w:val="00EE2C79"/>
    <w:rsid w:val="00EE310B"/>
    <w:rsid w:val="00EE3595"/>
    <w:rsid w:val="00EE3688"/>
    <w:rsid w:val="00EE3939"/>
    <w:rsid w:val="00EE3B13"/>
    <w:rsid w:val="00EE3DE4"/>
    <w:rsid w:val="00EE3E5C"/>
    <w:rsid w:val="00EE40CF"/>
    <w:rsid w:val="00EE4414"/>
    <w:rsid w:val="00EE47A4"/>
    <w:rsid w:val="00EE47C1"/>
    <w:rsid w:val="00EE49D6"/>
    <w:rsid w:val="00EE4ABC"/>
    <w:rsid w:val="00EE4C62"/>
    <w:rsid w:val="00EE4D39"/>
    <w:rsid w:val="00EE4E53"/>
    <w:rsid w:val="00EE4E54"/>
    <w:rsid w:val="00EE56CA"/>
    <w:rsid w:val="00EE57CD"/>
    <w:rsid w:val="00EE5A47"/>
    <w:rsid w:val="00EE5BE8"/>
    <w:rsid w:val="00EE5C1D"/>
    <w:rsid w:val="00EE5C4A"/>
    <w:rsid w:val="00EE5DB6"/>
    <w:rsid w:val="00EE5FED"/>
    <w:rsid w:val="00EE624A"/>
    <w:rsid w:val="00EE669D"/>
    <w:rsid w:val="00EE6A83"/>
    <w:rsid w:val="00EE7388"/>
    <w:rsid w:val="00EE7992"/>
    <w:rsid w:val="00EE7C85"/>
    <w:rsid w:val="00EE7D0B"/>
    <w:rsid w:val="00EF009C"/>
    <w:rsid w:val="00EF0103"/>
    <w:rsid w:val="00EF0159"/>
    <w:rsid w:val="00EF0280"/>
    <w:rsid w:val="00EF02DC"/>
    <w:rsid w:val="00EF06B5"/>
    <w:rsid w:val="00EF0AAE"/>
    <w:rsid w:val="00EF0CB7"/>
    <w:rsid w:val="00EF0EA9"/>
    <w:rsid w:val="00EF0EB5"/>
    <w:rsid w:val="00EF0FF2"/>
    <w:rsid w:val="00EF115F"/>
    <w:rsid w:val="00EF133B"/>
    <w:rsid w:val="00EF13FE"/>
    <w:rsid w:val="00EF176D"/>
    <w:rsid w:val="00EF1A7A"/>
    <w:rsid w:val="00EF1E1E"/>
    <w:rsid w:val="00EF211C"/>
    <w:rsid w:val="00EF2167"/>
    <w:rsid w:val="00EF2333"/>
    <w:rsid w:val="00EF254B"/>
    <w:rsid w:val="00EF2824"/>
    <w:rsid w:val="00EF2C70"/>
    <w:rsid w:val="00EF2CDA"/>
    <w:rsid w:val="00EF2DDD"/>
    <w:rsid w:val="00EF2E07"/>
    <w:rsid w:val="00EF33AA"/>
    <w:rsid w:val="00EF35AC"/>
    <w:rsid w:val="00EF37EF"/>
    <w:rsid w:val="00EF38F2"/>
    <w:rsid w:val="00EF3940"/>
    <w:rsid w:val="00EF3AEC"/>
    <w:rsid w:val="00EF3D2A"/>
    <w:rsid w:val="00EF3D59"/>
    <w:rsid w:val="00EF3E00"/>
    <w:rsid w:val="00EF3E72"/>
    <w:rsid w:val="00EF4096"/>
    <w:rsid w:val="00EF40AB"/>
    <w:rsid w:val="00EF4437"/>
    <w:rsid w:val="00EF4596"/>
    <w:rsid w:val="00EF49BD"/>
    <w:rsid w:val="00EF51C9"/>
    <w:rsid w:val="00EF5B43"/>
    <w:rsid w:val="00EF5DB2"/>
    <w:rsid w:val="00EF5FB7"/>
    <w:rsid w:val="00EF632E"/>
    <w:rsid w:val="00EF64D3"/>
    <w:rsid w:val="00EF6537"/>
    <w:rsid w:val="00EF681A"/>
    <w:rsid w:val="00EF6A83"/>
    <w:rsid w:val="00EF6B2C"/>
    <w:rsid w:val="00EF6D98"/>
    <w:rsid w:val="00EF6F05"/>
    <w:rsid w:val="00EF722C"/>
    <w:rsid w:val="00EF743B"/>
    <w:rsid w:val="00EF77EE"/>
    <w:rsid w:val="00EF7C0C"/>
    <w:rsid w:val="00EF7E02"/>
    <w:rsid w:val="00EF7E2F"/>
    <w:rsid w:val="00EF7E9D"/>
    <w:rsid w:val="00EF7ECB"/>
    <w:rsid w:val="00EF7FF8"/>
    <w:rsid w:val="00F0097B"/>
    <w:rsid w:val="00F00E14"/>
    <w:rsid w:val="00F01058"/>
    <w:rsid w:val="00F01064"/>
    <w:rsid w:val="00F010AD"/>
    <w:rsid w:val="00F01338"/>
    <w:rsid w:val="00F01433"/>
    <w:rsid w:val="00F0147B"/>
    <w:rsid w:val="00F01569"/>
    <w:rsid w:val="00F01686"/>
    <w:rsid w:val="00F01B2D"/>
    <w:rsid w:val="00F01F5F"/>
    <w:rsid w:val="00F0241D"/>
    <w:rsid w:val="00F026BD"/>
    <w:rsid w:val="00F02DF0"/>
    <w:rsid w:val="00F032AC"/>
    <w:rsid w:val="00F03510"/>
    <w:rsid w:val="00F03960"/>
    <w:rsid w:val="00F03DDD"/>
    <w:rsid w:val="00F03DE2"/>
    <w:rsid w:val="00F04228"/>
    <w:rsid w:val="00F0424E"/>
    <w:rsid w:val="00F0459F"/>
    <w:rsid w:val="00F04737"/>
    <w:rsid w:val="00F04790"/>
    <w:rsid w:val="00F04864"/>
    <w:rsid w:val="00F04929"/>
    <w:rsid w:val="00F049C9"/>
    <w:rsid w:val="00F04AFF"/>
    <w:rsid w:val="00F0549F"/>
    <w:rsid w:val="00F05B88"/>
    <w:rsid w:val="00F05EE0"/>
    <w:rsid w:val="00F05F80"/>
    <w:rsid w:val="00F060BC"/>
    <w:rsid w:val="00F060F8"/>
    <w:rsid w:val="00F06167"/>
    <w:rsid w:val="00F061BB"/>
    <w:rsid w:val="00F063D4"/>
    <w:rsid w:val="00F06552"/>
    <w:rsid w:val="00F06758"/>
    <w:rsid w:val="00F06986"/>
    <w:rsid w:val="00F06C11"/>
    <w:rsid w:val="00F06C8A"/>
    <w:rsid w:val="00F0781A"/>
    <w:rsid w:val="00F078F5"/>
    <w:rsid w:val="00F07B0C"/>
    <w:rsid w:val="00F100F8"/>
    <w:rsid w:val="00F10104"/>
    <w:rsid w:val="00F1068A"/>
    <w:rsid w:val="00F10715"/>
    <w:rsid w:val="00F10881"/>
    <w:rsid w:val="00F10962"/>
    <w:rsid w:val="00F10A33"/>
    <w:rsid w:val="00F10D3A"/>
    <w:rsid w:val="00F10DC0"/>
    <w:rsid w:val="00F10E4B"/>
    <w:rsid w:val="00F1108F"/>
    <w:rsid w:val="00F11171"/>
    <w:rsid w:val="00F11802"/>
    <w:rsid w:val="00F1191E"/>
    <w:rsid w:val="00F11960"/>
    <w:rsid w:val="00F11A65"/>
    <w:rsid w:val="00F11A88"/>
    <w:rsid w:val="00F11B9B"/>
    <w:rsid w:val="00F11DBE"/>
    <w:rsid w:val="00F11EE5"/>
    <w:rsid w:val="00F12072"/>
    <w:rsid w:val="00F120C8"/>
    <w:rsid w:val="00F12491"/>
    <w:rsid w:val="00F12506"/>
    <w:rsid w:val="00F1250A"/>
    <w:rsid w:val="00F12530"/>
    <w:rsid w:val="00F1255D"/>
    <w:rsid w:val="00F12EDB"/>
    <w:rsid w:val="00F130B1"/>
    <w:rsid w:val="00F13451"/>
    <w:rsid w:val="00F13757"/>
    <w:rsid w:val="00F139F8"/>
    <w:rsid w:val="00F13A2C"/>
    <w:rsid w:val="00F13F43"/>
    <w:rsid w:val="00F14B86"/>
    <w:rsid w:val="00F14C6D"/>
    <w:rsid w:val="00F14CD1"/>
    <w:rsid w:val="00F14DB3"/>
    <w:rsid w:val="00F15216"/>
    <w:rsid w:val="00F1526E"/>
    <w:rsid w:val="00F152F1"/>
    <w:rsid w:val="00F153F7"/>
    <w:rsid w:val="00F155E7"/>
    <w:rsid w:val="00F15736"/>
    <w:rsid w:val="00F15AC5"/>
    <w:rsid w:val="00F16006"/>
    <w:rsid w:val="00F16156"/>
    <w:rsid w:val="00F16DBD"/>
    <w:rsid w:val="00F16DE5"/>
    <w:rsid w:val="00F16E91"/>
    <w:rsid w:val="00F16EA1"/>
    <w:rsid w:val="00F16FE1"/>
    <w:rsid w:val="00F17082"/>
    <w:rsid w:val="00F171A6"/>
    <w:rsid w:val="00F171C3"/>
    <w:rsid w:val="00F1726D"/>
    <w:rsid w:val="00F17435"/>
    <w:rsid w:val="00F17447"/>
    <w:rsid w:val="00F1747B"/>
    <w:rsid w:val="00F17482"/>
    <w:rsid w:val="00F17617"/>
    <w:rsid w:val="00F17897"/>
    <w:rsid w:val="00F17A0C"/>
    <w:rsid w:val="00F17B37"/>
    <w:rsid w:val="00F17CE1"/>
    <w:rsid w:val="00F2002E"/>
    <w:rsid w:val="00F200B3"/>
    <w:rsid w:val="00F20328"/>
    <w:rsid w:val="00F20498"/>
    <w:rsid w:val="00F20546"/>
    <w:rsid w:val="00F20687"/>
    <w:rsid w:val="00F206ED"/>
    <w:rsid w:val="00F2090E"/>
    <w:rsid w:val="00F20A1D"/>
    <w:rsid w:val="00F20C94"/>
    <w:rsid w:val="00F21233"/>
    <w:rsid w:val="00F2137D"/>
    <w:rsid w:val="00F213D1"/>
    <w:rsid w:val="00F215ED"/>
    <w:rsid w:val="00F21720"/>
    <w:rsid w:val="00F2190D"/>
    <w:rsid w:val="00F21AA4"/>
    <w:rsid w:val="00F21CF0"/>
    <w:rsid w:val="00F21D75"/>
    <w:rsid w:val="00F21F86"/>
    <w:rsid w:val="00F22427"/>
    <w:rsid w:val="00F22671"/>
    <w:rsid w:val="00F22757"/>
    <w:rsid w:val="00F22DB5"/>
    <w:rsid w:val="00F22E21"/>
    <w:rsid w:val="00F22E43"/>
    <w:rsid w:val="00F22F8D"/>
    <w:rsid w:val="00F23178"/>
    <w:rsid w:val="00F231BA"/>
    <w:rsid w:val="00F232B6"/>
    <w:rsid w:val="00F23644"/>
    <w:rsid w:val="00F2369B"/>
    <w:rsid w:val="00F2378A"/>
    <w:rsid w:val="00F23841"/>
    <w:rsid w:val="00F24252"/>
    <w:rsid w:val="00F246AE"/>
    <w:rsid w:val="00F247E8"/>
    <w:rsid w:val="00F24988"/>
    <w:rsid w:val="00F24A8C"/>
    <w:rsid w:val="00F24B9C"/>
    <w:rsid w:val="00F2527F"/>
    <w:rsid w:val="00F254BF"/>
    <w:rsid w:val="00F2551B"/>
    <w:rsid w:val="00F2574D"/>
    <w:rsid w:val="00F257B6"/>
    <w:rsid w:val="00F258EF"/>
    <w:rsid w:val="00F25A5E"/>
    <w:rsid w:val="00F25AC8"/>
    <w:rsid w:val="00F25ADD"/>
    <w:rsid w:val="00F25AFE"/>
    <w:rsid w:val="00F25B18"/>
    <w:rsid w:val="00F25D1C"/>
    <w:rsid w:val="00F26163"/>
    <w:rsid w:val="00F262C0"/>
    <w:rsid w:val="00F264A2"/>
    <w:rsid w:val="00F2659C"/>
    <w:rsid w:val="00F265F6"/>
    <w:rsid w:val="00F26973"/>
    <w:rsid w:val="00F26A65"/>
    <w:rsid w:val="00F26CAE"/>
    <w:rsid w:val="00F26EA5"/>
    <w:rsid w:val="00F27058"/>
    <w:rsid w:val="00F27087"/>
    <w:rsid w:val="00F2715F"/>
    <w:rsid w:val="00F2755C"/>
    <w:rsid w:val="00F2786A"/>
    <w:rsid w:val="00F27A46"/>
    <w:rsid w:val="00F27CF1"/>
    <w:rsid w:val="00F27E16"/>
    <w:rsid w:val="00F30017"/>
    <w:rsid w:val="00F306FD"/>
    <w:rsid w:val="00F30AA5"/>
    <w:rsid w:val="00F30B10"/>
    <w:rsid w:val="00F310BC"/>
    <w:rsid w:val="00F312B4"/>
    <w:rsid w:val="00F3136F"/>
    <w:rsid w:val="00F313CA"/>
    <w:rsid w:val="00F31616"/>
    <w:rsid w:val="00F318B6"/>
    <w:rsid w:val="00F31942"/>
    <w:rsid w:val="00F319A3"/>
    <w:rsid w:val="00F31B7F"/>
    <w:rsid w:val="00F32052"/>
    <w:rsid w:val="00F32197"/>
    <w:rsid w:val="00F322AB"/>
    <w:rsid w:val="00F325BC"/>
    <w:rsid w:val="00F32655"/>
    <w:rsid w:val="00F3281C"/>
    <w:rsid w:val="00F32B76"/>
    <w:rsid w:val="00F32BAE"/>
    <w:rsid w:val="00F332C9"/>
    <w:rsid w:val="00F332D9"/>
    <w:rsid w:val="00F33650"/>
    <w:rsid w:val="00F339DF"/>
    <w:rsid w:val="00F33A83"/>
    <w:rsid w:val="00F33AFD"/>
    <w:rsid w:val="00F33E98"/>
    <w:rsid w:val="00F33F23"/>
    <w:rsid w:val="00F33F70"/>
    <w:rsid w:val="00F340BC"/>
    <w:rsid w:val="00F341B7"/>
    <w:rsid w:val="00F34305"/>
    <w:rsid w:val="00F347F0"/>
    <w:rsid w:val="00F34BC3"/>
    <w:rsid w:val="00F34ED4"/>
    <w:rsid w:val="00F352C2"/>
    <w:rsid w:val="00F35990"/>
    <w:rsid w:val="00F35A54"/>
    <w:rsid w:val="00F35CCB"/>
    <w:rsid w:val="00F35EAC"/>
    <w:rsid w:val="00F36225"/>
    <w:rsid w:val="00F3649A"/>
    <w:rsid w:val="00F3653F"/>
    <w:rsid w:val="00F365C7"/>
    <w:rsid w:val="00F36685"/>
    <w:rsid w:val="00F36779"/>
    <w:rsid w:val="00F36993"/>
    <w:rsid w:val="00F36A94"/>
    <w:rsid w:val="00F37079"/>
    <w:rsid w:val="00F37126"/>
    <w:rsid w:val="00F371F1"/>
    <w:rsid w:val="00F37497"/>
    <w:rsid w:val="00F37615"/>
    <w:rsid w:val="00F37785"/>
    <w:rsid w:val="00F377DF"/>
    <w:rsid w:val="00F378CE"/>
    <w:rsid w:val="00F3799C"/>
    <w:rsid w:val="00F37C1D"/>
    <w:rsid w:val="00F37E1D"/>
    <w:rsid w:val="00F37FD1"/>
    <w:rsid w:val="00F4046A"/>
    <w:rsid w:val="00F404CB"/>
    <w:rsid w:val="00F40514"/>
    <w:rsid w:val="00F40795"/>
    <w:rsid w:val="00F40B18"/>
    <w:rsid w:val="00F40FA0"/>
    <w:rsid w:val="00F4102F"/>
    <w:rsid w:val="00F410C9"/>
    <w:rsid w:val="00F417D6"/>
    <w:rsid w:val="00F41871"/>
    <w:rsid w:val="00F419F0"/>
    <w:rsid w:val="00F41EF2"/>
    <w:rsid w:val="00F4211E"/>
    <w:rsid w:val="00F42242"/>
    <w:rsid w:val="00F42308"/>
    <w:rsid w:val="00F42612"/>
    <w:rsid w:val="00F429A6"/>
    <w:rsid w:val="00F42AA8"/>
    <w:rsid w:val="00F42EC4"/>
    <w:rsid w:val="00F42EFF"/>
    <w:rsid w:val="00F4305A"/>
    <w:rsid w:val="00F4322B"/>
    <w:rsid w:val="00F4333C"/>
    <w:rsid w:val="00F437D0"/>
    <w:rsid w:val="00F43A7C"/>
    <w:rsid w:val="00F43F85"/>
    <w:rsid w:val="00F44552"/>
    <w:rsid w:val="00F44EB5"/>
    <w:rsid w:val="00F44F5D"/>
    <w:rsid w:val="00F4509D"/>
    <w:rsid w:val="00F45100"/>
    <w:rsid w:val="00F4515C"/>
    <w:rsid w:val="00F457A4"/>
    <w:rsid w:val="00F459FD"/>
    <w:rsid w:val="00F45A65"/>
    <w:rsid w:val="00F45CB2"/>
    <w:rsid w:val="00F461B8"/>
    <w:rsid w:val="00F46231"/>
    <w:rsid w:val="00F4657C"/>
    <w:rsid w:val="00F46A34"/>
    <w:rsid w:val="00F46DCC"/>
    <w:rsid w:val="00F46F2C"/>
    <w:rsid w:val="00F47256"/>
    <w:rsid w:val="00F474D8"/>
    <w:rsid w:val="00F4755C"/>
    <w:rsid w:val="00F475DD"/>
    <w:rsid w:val="00F47791"/>
    <w:rsid w:val="00F47CCF"/>
    <w:rsid w:val="00F47D75"/>
    <w:rsid w:val="00F47D8B"/>
    <w:rsid w:val="00F47E1E"/>
    <w:rsid w:val="00F500EB"/>
    <w:rsid w:val="00F502A9"/>
    <w:rsid w:val="00F5041F"/>
    <w:rsid w:val="00F50731"/>
    <w:rsid w:val="00F50993"/>
    <w:rsid w:val="00F50C93"/>
    <w:rsid w:val="00F50F59"/>
    <w:rsid w:val="00F50FED"/>
    <w:rsid w:val="00F510FB"/>
    <w:rsid w:val="00F517D6"/>
    <w:rsid w:val="00F51AC2"/>
    <w:rsid w:val="00F51BDF"/>
    <w:rsid w:val="00F51C24"/>
    <w:rsid w:val="00F51F8D"/>
    <w:rsid w:val="00F52109"/>
    <w:rsid w:val="00F521A9"/>
    <w:rsid w:val="00F52367"/>
    <w:rsid w:val="00F523A1"/>
    <w:rsid w:val="00F523AE"/>
    <w:rsid w:val="00F52A9B"/>
    <w:rsid w:val="00F52AA6"/>
    <w:rsid w:val="00F52ED5"/>
    <w:rsid w:val="00F52FDC"/>
    <w:rsid w:val="00F53151"/>
    <w:rsid w:val="00F532E1"/>
    <w:rsid w:val="00F535A0"/>
    <w:rsid w:val="00F53938"/>
    <w:rsid w:val="00F539C9"/>
    <w:rsid w:val="00F53A2B"/>
    <w:rsid w:val="00F53BF7"/>
    <w:rsid w:val="00F53C65"/>
    <w:rsid w:val="00F540C7"/>
    <w:rsid w:val="00F540EA"/>
    <w:rsid w:val="00F5421C"/>
    <w:rsid w:val="00F54316"/>
    <w:rsid w:val="00F544A8"/>
    <w:rsid w:val="00F54597"/>
    <w:rsid w:val="00F54A55"/>
    <w:rsid w:val="00F54BAF"/>
    <w:rsid w:val="00F54BB0"/>
    <w:rsid w:val="00F54DB1"/>
    <w:rsid w:val="00F550FD"/>
    <w:rsid w:val="00F5559A"/>
    <w:rsid w:val="00F558A3"/>
    <w:rsid w:val="00F55A62"/>
    <w:rsid w:val="00F55A9C"/>
    <w:rsid w:val="00F55AE6"/>
    <w:rsid w:val="00F56130"/>
    <w:rsid w:val="00F56381"/>
    <w:rsid w:val="00F563EC"/>
    <w:rsid w:val="00F567BB"/>
    <w:rsid w:val="00F56B13"/>
    <w:rsid w:val="00F56B88"/>
    <w:rsid w:val="00F56DF5"/>
    <w:rsid w:val="00F5763A"/>
    <w:rsid w:val="00F57A4B"/>
    <w:rsid w:val="00F57AD2"/>
    <w:rsid w:val="00F60306"/>
    <w:rsid w:val="00F60516"/>
    <w:rsid w:val="00F60715"/>
    <w:rsid w:val="00F608F1"/>
    <w:rsid w:val="00F60930"/>
    <w:rsid w:val="00F60AA4"/>
    <w:rsid w:val="00F60AFD"/>
    <w:rsid w:val="00F60E80"/>
    <w:rsid w:val="00F60EBA"/>
    <w:rsid w:val="00F60FA9"/>
    <w:rsid w:val="00F610B3"/>
    <w:rsid w:val="00F611B6"/>
    <w:rsid w:val="00F6142E"/>
    <w:rsid w:val="00F6145C"/>
    <w:rsid w:val="00F614E9"/>
    <w:rsid w:val="00F61731"/>
    <w:rsid w:val="00F619B6"/>
    <w:rsid w:val="00F61A68"/>
    <w:rsid w:val="00F61BC1"/>
    <w:rsid w:val="00F61BDF"/>
    <w:rsid w:val="00F61C53"/>
    <w:rsid w:val="00F61CA9"/>
    <w:rsid w:val="00F62241"/>
    <w:rsid w:val="00F626A3"/>
    <w:rsid w:val="00F626D6"/>
    <w:rsid w:val="00F6287F"/>
    <w:rsid w:val="00F628D9"/>
    <w:rsid w:val="00F62A21"/>
    <w:rsid w:val="00F62C1F"/>
    <w:rsid w:val="00F62CA1"/>
    <w:rsid w:val="00F62E27"/>
    <w:rsid w:val="00F62E6A"/>
    <w:rsid w:val="00F6303F"/>
    <w:rsid w:val="00F63423"/>
    <w:rsid w:val="00F63902"/>
    <w:rsid w:val="00F63C79"/>
    <w:rsid w:val="00F63D59"/>
    <w:rsid w:val="00F641F9"/>
    <w:rsid w:val="00F642E2"/>
    <w:rsid w:val="00F644CB"/>
    <w:rsid w:val="00F64529"/>
    <w:rsid w:val="00F6467E"/>
    <w:rsid w:val="00F6468B"/>
    <w:rsid w:val="00F6477B"/>
    <w:rsid w:val="00F64953"/>
    <w:rsid w:val="00F64E11"/>
    <w:rsid w:val="00F650BF"/>
    <w:rsid w:val="00F651A4"/>
    <w:rsid w:val="00F651A7"/>
    <w:rsid w:val="00F651B4"/>
    <w:rsid w:val="00F65306"/>
    <w:rsid w:val="00F65391"/>
    <w:rsid w:val="00F65BF5"/>
    <w:rsid w:val="00F65C11"/>
    <w:rsid w:val="00F65F31"/>
    <w:rsid w:val="00F66232"/>
    <w:rsid w:val="00F663F0"/>
    <w:rsid w:val="00F664C4"/>
    <w:rsid w:val="00F66653"/>
    <w:rsid w:val="00F666C3"/>
    <w:rsid w:val="00F66747"/>
    <w:rsid w:val="00F668C4"/>
    <w:rsid w:val="00F668DA"/>
    <w:rsid w:val="00F66A89"/>
    <w:rsid w:val="00F66D1B"/>
    <w:rsid w:val="00F66D6F"/>
    <w:rsid w:val="00F67598"/>
    <w:rsid w:val="00F67650"/>
    <w:rsid w:val="00F67654"/>
    <w:rsid w:val="00F67676"/>
    <w:rsid w:val="00F67708"/>
    <w:rsid w:val="00F6787E"/>
    <w:rsid w:val="00F6792D"/>
    <w:rsid w:val="00F67DE6"/>
    <w:rsid w:val="00F70935"/>
    <w:rsid w:val="00F71195"/>
    <w:rsid w:val="00F7141D"/>
    <w:rsid w:val="00F714BD"/>
    <w:rsid w:val="00F716EB"/>
    <w:rsid w:val="00F71A58"/>
    <w:rsid w:val="00F71CA3"/>
    <w:rsid w:val="00F72243"/>
    <w:rsid w:val="00F72610"/>
    <w:rsid w:val="00F7270D"/>
    <w:rsid w:val="00F727B6"/>
    <w:rsid w:val="00F7289A"/>
    <w:rsid w:val="00F7291B"/>
    <w:rsid w:val="00F72A52"/>
    <w:rsid w:val="00F72B90"/>
    <w:rsid w:val="00F72BC3"/>
    <w:rsid w:val="00F72BD0"/>
    <w:rsid w:val="00F735E7"/>
    <w:rsid w:val="00F73771"/>
    <w:rsid w:val="00F73855"/>
    <w:rsid w:val="00F73ECF"/>
    <w:rsid w:val="00F7418E"/>
    <w:rsid w:val="00F7448C"/>
    <w:rsid w:val="00F744E1"/>
    <w:rsid w:val="00F746DA"/>
    <w:rsid w:val="00F7485D"/>
    <w:rsid w:val="00F74936"/>
    <w:rsid w:val="00F74A0A"/>
    <w:rsid w:val="00F74AD4"/>
    <w:rsid w:val="00F74AFF"/>
    <w:rsid w:val="00F74B84"/>
    <w:rsid w:val="00F74C96"/>
    <w:rsid w:val="00F74D28"/>
    <w:rsid w:val="00F75195"/>
    <w:rsid w:val="00F7524C"/>
    <w:rsid w:val="00F752DE"/>
    <w:rsid w:val="00F75390"/>
    <w:rsid w:val="00F75A1C"/>
    <w:rsid w:val="00F75CD7"/>
    <w:rsid w:val="00F75ED2"/>
    <w:rsid w:val="00F75ED4"/>
    <w:rsid w:val="00F76A25"/>
    <w:rsid w:val="00F76DC6"/>
    <w:rsid w:val="00F76F36"/>
    <w:rsid w:val="00F77210"/>
    <w:rsid w:val="00F776A8"/>
    <w:rsid w:val="00F7787A"/>
    <w:rsid w:val="00F77D03"/>
    <w:rsid w:val="00F77D71"/>
    <w:rsid w:val="00F77E72"/>
    <w:rsid w:val="00F80182"/>
    <w:rsid w:val="00F801E6"/>
    <w:rsid w:val="00F80305"/>
    <w:rsid w:val="00F805AA"/>
    <w:rsid w:val="00F80BED"/>
    <w:rsid w:val="00F80C9C"/>
    <w:rsid w:val="00F80EBE"/>
    <w:rsid w:val="00F80ED8"/>
    <w:rsid w:val="00F81003"/>
    <w:rsid w:val="00F81734"/>
    <w:rsid w:val="00F82002"/>
    <w:rsid w:val="00F820E5"/>
    <w:rsid w:val="00F8225F"/>
    <w:rsid w:val="00F82CE4"/>
    <w:rsid w:val="00F82EA6"/>
    <w:rsid w:val="00F830B2"/>
    <w:rsid w:val="00F83122"/>
    <w:rsid w:val="00F83342"/>
    <w:rsid w:val="00F8335A"/>
    <w:rsid w:val="00F83400"/>
    <w:rsid w:val="00F83533"/>
    <w:rsid w:val="00F835CD"/>
    <w:rsid w:val="00F8378A"/>
    <w:rsid w:val="00F8382C"/>
    <w:rsid w:val="00F83DFC"/>
    <w:rsid w:val="00F83F30"/>
    <w:rsid w:val="00F83F6B"/>
    <w:rsid w:val="00F8455B"/>
    <w:rsid w:val="00F8472C"/>
    <w:rsid w:val="00F8488B"/>
    <w:rsid w:val="00F848A4"/>
    <w:rsid w:val="00F848AA"/>
    <w:rsid w:val="00F84B10"/>
    <w:rsid w:val="00F84D31"/>
    <w:rsid w:val="00F84E2B"/>
    <w:rsid w:val="00F84EA9"/>
    <w:rsid w:val="00F84FCC"/>
    <w:rsid w:val="00F85019"/>
    <w:rsid w:val="00F8516F"/>
    <w:rsid w:val="00F854F7"/>
    <w:rsid w:val="00F8558A"/>
    <w:rsid w:val="00F8649B"/>
    <w:rsid w:val="00F864F9"/>
    <w:rsid w:val="00F865BA"/>
    <w:rsid w:val="00F866FB"/>
    <w:rsid w:val="00F86AA5"/>
    <w:rsid w:val="00F87325"/>
    <w:rsid w:val="00F8738F"/>
    <w:rsid w:val="00F874EB"/>
    <w:rsid w:val="00F87575"/>
    <w:rsid w:val="00F87584"/>
    <w:rsid w:val="00F8789E"/>
    <w:rsid w:val="00F87D15"/>
    <w:rsid w:val="00F87F77"/>
    <w:rsid w:val="00F9046B"/>
    <w:rsid w:val="00F904F2"/>
    <w:rsid w:val="00F9051C"/>
    <w:rsid w:val="00F907BB"/>
    <w:rsid w:val="00F90DA1"/>
    <w:rsid w:val="00F90DB4"/>
    <w:rsid w:val="00F90E1F"/>
    <w:rsid w:val="00F90FD3"/>
    <w:rsid w:val="00F90FF9"/>
    <w:rsid w:val="00F911A3"/>
    <w:rsid w:val="00F911E0"/>
    <w:rsid w:val="00F9124F"/>
    <w:rsid w:val="00F9137A"/>
    <w:rsid w:val="00F913A0"/>
    <w:rsid w:val="00F913BD"/>
    <w:rsid w:val="00F915C1"/>
    <w:rsid w:val="00F91B63"/>
    <w:rsid w:val="00F91DA4"/>
    <w:rsid w:val="00F92C04"/>
    <w:rsid w:val="00F9307D"/>
    <w:rsid w:val="00F934F7"/>
    <w:rsid w:val="00F9372A"/>
    <w:rsid w:val="00F93999"/>
    <w:rsid w:val="00F93C44"/>
    <w:rsid w:val="00F93D37"/>
    <w:rsid w:val="00F93E03"/>
    <w:rsid w:val="00F945E2"/>
    <w:rsid w:val="00F9492F"/>
    <w:rsid w:val="00F94E93"/>
    <w:rsid w:val="00F9527E"/>
    <w:rsid w:val="00F9554E"/>
    <w:rsid w:val="00F95CFE"/>
    <w:rsid w:val="00F95D13"/>
    <w:rsid w:val="00F95D7A"/>
    <w:rsid w:val="00F95E27"/>
    <w:rsid w:val="00F95F1D"/>
    <w:rsid w:val="00F96026"/>
    <w:rsid w:val="00F96121"/>
    <w:rsid w:val="00F9615C"/>
    <w:rsid w:val="00F961CA"/>
    <w:rsid w:val="00F9625E"/>
    <w:rsid w:val="00F96511"/>
    <w:rsid w:val="00F96B6E"/>
    <w:rsid w:val="00F96E91"/>
    <w:rsid w:val="00F9749C"/>
    <w:rsid w:val="00F975A0"/>
    <w:rsid w:val="00F97903"/>
    <w:rsid w:val="00F97B18"/>
    <w:rsid w:val="00F97C4C"/>
    <w:rsid w:val="00FA0254"/>
    <w:rsid w:val="00FA04FB"/>
    <w:rsid w:val="00FA06C3"/>
    <w:rsid w:val="00FA091D"/>
    <w:rsid w:val="00FA0A04"/>
    <w:rsid w:val="00FA0CB3"/>
    <w:rsid w:val="00FA0DFC"/>
    <w:rsid w:val="00FA1869"/>
    <w:rsid w:val="00FA1B79"/>
    <w:rsid w:val="00FA1CFB"/>
    <w:rsid w:val="00FA1F49"/>
    <w:rsid w:val="00FA23EC"/>
    <w:rsid w:val="00FA24FC"/>
    <w:rsid w:val="00FA2501"/>
    <w:rsid w:val="00FA270B"/>
    <w:rsid w:val="00FA2735"/>
    <w:rsid w:val="00FA276D"/>
    <w:rsid w:val="00FA27CE"/>
    <w:rsid w:val="00FA289E"/>
    <w:rsid w:val="00FA2912"/>
    <w:rsid w:val="00FA2A67"/>
    <w:rsid w:val="00FA2B4E"/>
    <w:rsid w:val="00FA2EDC"/>
    <w:rsid w:val="00FA3228"/>
    <w:rsid w:val="00FA32EB"/>
    <w:rsid w:val="00FA35FC"/>
    <w:rsid w:val="00FA36A2"/>
    <w:rsid w:val="00FA3CB6"/>
    <w:rsid w:val="00FA3DCF"/>
    <w:rsid w:val="00FA3EA3"/>
    <w:rsid w:val="00FA4208"/>
    <w:rsid w:val="00FA435C"/>
    <w:rsid w:val="00FA466E"/>
    <w:rsid w:val="00FA4696"/>
    <w:rsid w:val="00FA48E3"/>
    <w:rsid w:val="00FA4AEF"/>
    <w:rsid w:val="00FA4CA9"/>
    <w:rsid w:val="00FA4FD0"/>
    <w:rsid w:val="00FA51A4"/>
    <w:rsid w:val="00FA54B6"/>
    <w:rsid w:val="00FA5618"/>
    <w:rsid w:val="00FA56CD"/>
    <w:rsid w:val="00FA591E"/>
    <w:rsid w:val="00FA5DCD"/>
    <w:rsid w:val="00FA5F56"/>
    <w:rsid w:val="00FA62F8"/>
    <w:rsid w:val="00FA6399"/>
    <w:rsid w:val="00FA668A"/>
    <w:rsid w:val="00FA66A3"/>
    <w:rsid w:val="00FA6AA3"/>
    <w:rsid w:val="00FA6AC9"/>
    <w:rsid w:val="00FA6E0E"/>
    <w:rsid w:val="00FA6FED"/>
    <w:rsid w:val="00FA7433"/>
    <w:rsid w:val="00FA7696"/>
    <w:rsid w:val="00FA7821"/>
    <w:rsid w:val="00FA7AFC"/>
    <w:rsid w:val="00FA7B01"/>
    <w:rsid w:val="00FA7BBB"/>
    <w:rsid w:val="00FA7E05"/>
    <w:rsid w:val="00FA7EE4"/>
    <w:rsid w:val="00FB0019"/>
    <w:rsid w:val="00FB020D"/>
    <w:rsid w:val="00FB0356"/>
    <w:rsid w:val="00FB04A5"/>
    <w:rsid w:val="00FB083D"/>
    <w:rsid w:val="00FB08F2"/>
    <w:rsid w:val="00FB09F2"/>
    <w:rsid w:val="00FB0BCE"/>
    <w:rsid w:val="00FB0BDF"/>
    <w:rsid w:val="00FB146F"/>
    <w:rsid w:val="00FB193B"/>
    <w:rsid w:val="00FB1A72"/>
    <w:rsid w:val="00FB1BD8"/>
    <w:rsid w:val="00FB2038"/>
    <w:rsid w:val="00FB2578"/>
    <w:rsid w:val="00FB295D"/>
    <w:rsid w:val="00FB2B6A"/>
    <w:rsid w:val="00FB2E5D"/>
    <w:rsid w:val="00FB2F79"/>
    <w:rsid w:val="00FB33CC"/>
    <w:rsid w:val="00FB3443"/>
    <w:rsid w:val="00FB346E"/>
    <w:rsid w:val="00FB38F6"/>
    <w:rsid w:val="00FB3CBC"/>
    <w:rsid w:val="00FB3DDE"/>
    <w:rsid w:val="00FB3E20"/>
    <w:rsid w:val="00FB3EB0"/>
    <w:rsid w:val="00FB3F29"/>
    <w:rsid w:val="00FB3F99"/>
    <w:rsid w:val="00FB3FF0"/>
    <w:rsid w:val="00FB425F"/>
    <w:rsid w:val="00FB4763"/>
    <w:rsid w:val="00FB489D"/>
    <w:rsid w:val="00FB4993"/>
    <w:rsid w:val="00FB49FC"/>
    <w:rsid w:val="00FB4D59"/>
    <w:rsid w:val="00FB5289"/>
    <w:rsid w:val="00FB56A1"/>
    <w:rsid w:val="00FB570F"/>
    <w:rsid w:val="00FB5771"/>
    <w:rsid w:val="00FB5BFB"/>
    <w:rsid w:val="00FB5CC9"/>
    <w:rsid w:val="00FB60B5"/>
    <w:rsid w:val="00FB62BA"/>
    <w:rsid w:val="00FB66C1"/>
    <w:rsid w:val="00FB6707"/>
    <w:rsid w:val="00FB6776"/>
    <w:rsid w:val="00FB6AA3"/>
    <w:rsid w:val="00FB6B26"/>
    <w:rsid w:val="00FB71C9"/>
    <w:rsid w:val="00FB722D"/>
    <w:rsid w:val="00FB746D"/>
    <w:rsid w:val="00FB79B0"/>
    <w:rsid w:val="00FB79F0"/>
    <w:rsid w:val="00FB7C91"/>
    <w:rsid w:val="00FB7DD3"/>
    <w:rsid w:val="00FB7EB2"/>
    <w:rsid w:val="00FC0291"/>
    <w:rsid w:val="00FC03F7"/>
    <w:rsid w:val="00FC04B0"/>
    <w:rsid w:val="00FC0875"/>
    <w:rsid w:val="00FC09E4"/>
    <w:rsid w:val="00FC10A2"/>
    <w:rsid w:val="00FC11A2"/>
    <w:rsid w:val="00FC1333"/>
    <w:rsid w:val="00FC158A"/>
    <w:rsid w:val="00FC16BB"/>
    <w:rsid w:val="00FC173A"/>
    <w:rsid w:val="00FC1944"/>
    <w:rsid w:val="00FC1ADB"/>
    <w:rsid w:val="00FC1C5D"/>
    <w:rsid w:val="00FC1E76"/>
    <w:rsid w:val="00FC22CB"/>
    <w:rsid w:val="00FC2481"/>
    <w:rsid w:val="00FC29B2"/>
    <w:rsid w:val="00FC2AED"/>
    <w:rsid w:val="00FC2AF7"/>
    <w:rsid w:val="00FC2B1B"/>
    <w:rsid w:val="00FC2CEC"/>
    <w:rsid w:val="00FC325F"/>
    <w:rsid w:val="00FC33EC"/>
    <w:rsid w:val="00FC34E7"/>
    <w:rsid w:val="00FC35DE"/>
    <w:rsid w:val="00FC378E"/>
    <w:rsid w:val="00FC389F"/>
    <w:rsid w:val="00FC3BD6"/>
    <w:rsid w:val="00FC3C04"/>
    <w:rsid w:val="00FC3F72"/>
    <w:rsid w:val="00FC3F8D"/>
    <w:rsid w:val="00FC3FAD"/>
    <w:rsid w:val="00FC40EA"/>
    <w:rsid w:val="00FC4134"/>
    <w:rsid w:val="00FC41C0"/>
    <w:rsid w:val="00FC45D6"/>
    <w:rsid w:val="00FC4DD9"/>
    <w:rsid w:val="00FC5164"/>
    <w:rsid w:val="00FC5E9D"/>
    <w:rsid w:val="00FC5FDE"/>
    <w:rsid w:val="00FC5FE3"/>
    <w:rsid w:val="00FC617F"/>
    <w:rsid w:val="00FC6279"/>
    <w:rsid w:val="00FC6ABF"/>
    <w:rsid w:val="00FC6B78"/>
    <w:rsid w:val="00FC6C2F"/>
    <w:rsid w:val="00FC700E"/>
    <w:rsid w:val="00FC7254"/>
    <w:rsid w:val="00FC7543"/>
    <w:rsid w:val="00FC7C84"/>
    <w:rsid w:val="00FC7F4B"/>
    <w:rsid w:val="00FD07E1"/>
    <w:rsid w:val="00FD09C5"/>
    <w:rsid w:val="00FD0AB4"/>
    <w:rsid w:val="00FD1030"/>
    <w:rsid w:val="00FD1463"/>
    <w:rsid w:val="00FD18B5"/>
    <w:rsid w:val="00FD1967"/>
    <w:rsid w:val="00FD1C35"/>
    <w:rsid w:val="00FD2249"/>
    <w:rsid w:val="00FD243A"/>
    <w:rsid w:val="00FD28DC"/>
    <w:rsid w:val="00FD2C86"/>
    <w:rsid w:val="00FD347E"/>
    <w:rsid w:val="00FD36B3"/>
    <w:rsid w:val="00FD37BA"/>
    <w:rsid w:val="00FD3C7A"/>
    <w:rsid w:val="00FD3CC7"/>
    <w:rsid w:val="00FD4399"/>
    <w:rsid w:val="00FD47EE"/>
    <w:rsid w:val="00FD4898"/>
    <w:rsid w:val="00FD4B40"/>
    <w:rsid w:val="00FD4BC2"/>
    <w:rsid w:val="00FD4E50"/>
    <w:rsid w:val="00FD5165"/>
    <w:rsid w:val="00FD54DA"/>
    <w:rsid w:val="00FD5B39"/>
    <w:rsid w:val="00FD5B8A"/>
    <w:rsid w:val="00FD5CE5"/>
    <w:rsid w:val="00FD5CFD"/>
    <w:rsid w:val="00FD623A"/>
    <w:rsid w:val="00FD6458"/>
    <w:rsid w:val="00FD6563"/>
    <w:rsid w:val="00FD6AB0"/>
    <w:rsid w:val="00FD6B04"/>
    <w:rsid w:val="00FD6B3D"/>
    <w:rsid w:val="00FD7100"/>
    <w:rsid w:val="00FD74B6"/>
    <w:rsid w:val="00FD755E"/>
    <w:rsid w:val="00FD770E"/>
    <w:rsid w:val="00FD773E"/>
    <w:rsid w:val="00FD77E0"/>
    <w:rsid w:val="00FD7CCA"/>
    <w:rsid w:val="00FD7EDE"/>
    <w:rsid w:val="00FE00AA"/>
    <w:rsid w:val="00FE01AD"/>
    <w:rsid w:val="00FE0422"/>
    <w:rsid w:val="00FE0552"/>
    <w:rsid w:val="00FE0584"/>
    <w:rsid w:val="00FE05A2"/>
    <w:rsid w:val="00FE06E6"/>
    <w:rsid w:val="00FE085D"/>
    <w:rsid w:val="00FE0868"/>
    <w:rsid w:val="00FE09A6"/>
    <w:rsid w:val="00FE0ABB"/>
    <w:rsid w:val="00FE0D8C"/>
    <w:rsid w:val="00FE0DF3"/>
    <w:rsid w:val="00FE11BC"/>
    <w:rsid w:val="00FE12AC"/>
    <w:rsid w:val="00FE1A15"/>
    <w:rsid w:val="00FE1A98"/>
    <w:rsid w:val="00FE204D"/>
    <w:rsid w:val="00FE2105"/>
    <w:rsid w:val="00FE2220"/>
    <w:rsid w:val="00FE226D"/>
    <w:rsid w:val="00FE2421"/>
    <w:rsid w:val="00FE255F"/>
    <w:rsid w:val="00FE25ED"/>
    <w:rsid w:val="00FE28DF"/>
    <w:rsid w:val="00FE28E7"/>
    <w:rsid w:val="00FE2A78"/>
    <w:rsid w:val="00FE2C9B"/>
    <w:rsid w:val="00FE2E19"/>
    <w:rsid w:val="00FE3069"/>
    <w:rsid w:val="00FE30A2"/>
    <w:rsid w:val="00FE30A8"/>
    <w:rsid w:val="00FE33DD"/>
    <w:rsid w:val="00FE3745"/>
    <w:rsid w:val="00FE38D3"/>
    <w:rsid w:val="00FE39A8"/>
    <w:rsid w:val="00FE3AA9"/>
    <w:rsid w:val="00FE3D6A"/>
    <w:rsid w:val="00FE4101"/>
    <w:rsid w:val="00FE410D"/>
    <w:rsid w:val="00FE4789"/>
    <w:rsid w:val="00FE47C5"/>
    <w:rsid w:val="00FE4955"/>
    <w:rsid w:val="00FE5053"/>
    <w:rsid w:val="00FE5179"/>
    <w:rsid w:val="00FE55B3"/>
    <w:rsid w:val="00FE5B34"/>
    <w:rsid w:val="00FE5C4B"/>
    <w:rsid w:val="00FE5C4F"/>
    <w:rsid w:val="00FE6042"/>
    <w:rsid w:val="00FE62D8"/>
    <w:rsid w:val="00FE6351"/>
    <w:rsid w:val="00FE64CE"/>
    <w:rsid w:val="00FE653B"/>
    <w:rsid w:val="00FE65A1"/>
    <w:rsid w:val="00FE6B3B"/>
    <w:rsid w:val="00FE6C20"/>
    <w:rsid w:val="00FE6DB0"/>
    <w:rsid w:val="00FE6EF5"/>
    <w:rsid w:val="00FE7092"/>
    <w:rsid w:val="00FE7464"/>
    <w:rsid w:val="00FE750A"/>
    <w:rsid w:val="00FF0352"/>
    <w:rsid w:val="00FF08AA"/>
    <w:rsid w:val="00FF0AC4"/>
    <w:rsid w:val="00FF0C0C"/>
    <w:rsid w:val="00FF1105"/>
    <w:rsid w:val="00FF1805"/>
    <w:rsid w:val="00FF18BF"/>
    <w:rsid w:val="00FF1ADE"/>
    <w:rsid w:val="00FF1C07"/>
    <w:rsid w:val="00FF1C13"/>
    <w:rsid w:val="00FF203B"/>
    <w:rsid w:val="00FF24F7"/>
    <w:rsid w:val="00FF25EE"/>
    <w:rsid w:val="00FF29FE"/>
    <w:rsid w:val="00FF2A82"/>
    <w:rsid w:val="00FF2D41"/>
    <w:rsid w:val="00FF2E0D"/>
    <w:rsid w:val="00FF3062"/>
    <w:rsid w:val="00FF3251"/>
    <w:rsid w:val="00FF3311"/>
    <w:rsid w:val="00FF3386"/>
    <w:rsid w:val="00FF3451"/>
    <w:rsid w:val="00FF3B64"/>
    <w:rsid w:val="00FF3B8C"/>
    <w:rsid w:val="00FF3BF7"/>
    <w:rsid w:val="00FF3D13"/>
    <w:rsid w:val="00FF3EA9"/>
    <w:rsid w:val="00FF4113"/>
    <w:rsid w:val="00FF4739"/>
    <w:rsid w:val="00FF4A4B"/>
    <w:rsid w:val="00FF4D52"/>
    <w:rsid w:val="00FF4EE4"/>
    <w:rsid w:val="00FF5187"/>
    <w:rsid w:val="00FF51CA"/>
    <w:rsid w:val="00FF52E3"/>
    <w:rsid w:val="00FF5649"/>
    <w:rsid w:val="00FF5803"/>
    <w:rsid w:val="00FF5981"/>
    <w:rsid w:val="00FF6479"/>
    <w:rsid w:val="00FF6665"/>
    <w:rsid w:val="00FF66A7"/>
    <w:rsid w:val="00FF6A50"/>
    <w:rsid w:val="00FF6B0D"/>
    <w:rsid w:val="00FF6D8F"/>
    <w:rsid w:val="00FF6DC1"/>
    <w:rsid w:val="00FF6EA8"/>
    <w:rsid w:val="00FF6F46"/>
    <w:rsid w:val="00FF6F62"/>
    <w:rsid w:val="00FF7417"/>
    <w:rsid w:val="00FF761D"/>
    <w:rsid w:val="00FF7CA9"/>
    <w:rsid w:val="00FF7DC0"/>
    <w:rsid w:val="00FF7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D98A9"/>
  <w15:docId w15:val="{6B70C2E1-8726-45EA-A405-1FEA5C67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108"/>
  </w:style>
  <w:style w:type="paragraph" w:styleId="Nagwek1">
    <w:name w:val="heading 1"/>
    <w:aliases w:val="Nagłówek DRUGI,Nagłówek 1 GRZ"/>
    <w:basedOn w:val="Normalny"/>
    <w:next w:val="Normalny"/>
    <w:link w:val="Nagwek1Znak"/>
    <w:autoRedefine/>
    <w:qFormat/>
    <w:rsid w:val="00BE6CC7"/>
    <w:pPr>
      <w:keepNext/>
      <w:spacing w:before="240"/>
      <w:outlineLvl w:val="0"/>
    </w:pPr>
    <w:rPr>
      <w:rFonts w:ascii="Arial" w:eastAsia="Calibri" w:hAnsi="Arial"/>
      <w:b/>
      <w:bCs/>
      <w:kern w:val="32"/>
      <w:sz w:val="23"/>
      <w:szCs w:val="32"/>
      <w:lang w:eastAsia="en-US"/>
    </w:rPr>
  </w:style>
  <w:style w:type="paragraph" w:styleId="Nagwek2">
    <w:name w:val="heading 2"/>
    <w:aliases w:val="Paragraaf,Podtytuł1,Heading 2 AGT ESIA,adpis 2,Nagłówek 2 Znak Znak,Nagłówek 1.2"/>
    <w:basedOn w:val="Normalny"/>
    <w:next w:val="Normalny"/>
    <w:link w:val="Nagwek2Znak"/>
    <w:qFormat/>
    <w:rsid w:val="00D316B4"/>
    <w:pPr>
      <w:keepNext/>
      <w:ind w:right="72"/>
      <w:jc w:val="center"/>
      <w:outlineLvl w:val="1"/>
    </w:pPr>
    <w:rPr>
      <w:rFonts w:ascii="Arial" w:hAnsi="Arial"/>
      <w:b/>
    </w:rPr>
  </w:style>
  <w:style w:type="paragraph" w:styleId="Nagwek3">
    <w:name w:val="heading 3"/>
    <w:aliases w:val="Subparagraaf,Podtytuł2,Org Heading 1,zwyk3y tekst,zwykły tekst,zwyk³y tekst,h1 Znak"/>
    <w:basedOn w:val="Normalny"/>
    <w:next w:val="Normalny"/>
    <w:link w:val="Nagwek3Znak"/>
    <w:qFormat/>
    <w:rsid w:val="00D316B4"/>
    <w:pPr>
      <w:keepNext/>
      <w:jc w:val="both"/>
      <w:outlineLvl w:val="2"/>
    </w:pPr>
    <w:rPr>
      <w:rFonts w:ascii="Cambria" w:hAnsi="Cambria"/>
      <w:b/>
      <w:bCs/>
      <w:sz w:val="26"/>
      <w:szCs w:val="26"/>
    </w:rPr>
  </w:style>
  <w:style w:type="paragraph" w:styleId="Nagwek4">
    <w:name w:val="heading 4"/>
    <w:aliases w:val="Org Heading 2"/>
    <w:basedOn w:val="Normalny"/>
    <w:next w:val="Normalny"/>
    <w:link w:val="Nagwek4Znak"/>
    <w:qFormat/>
    <w:rsid w:val="00D316B4"/>
    <w:pPr>
      <w:keepNext/>
      <w:jc w:val="center"/>
      <w:outlineLvl w:val="3"/>
    </w:pPr>
    <w:rPr>
      <w:rFonts w:ascii="Arial" w:hAnsi="Arial"/>
      <w:b/>
    </w:rPr>
  </w:style>
  <w:style w:type="paragraph" w:styleId="Nagwek5">
    <w:name w:val="heading 5"/>
    <w:aliases w:val="Org Heading 3,h3"/>
    <w:basedOn w:val="Normalny"/>
    <w:next w:val="Normalny"/>
    <w:link w:val="Nagwek5Znak"/>
    <w:qFormat/>
    <w:rsid w:val="00D316B4"/>
    <w:pPr>
      <w:spacing w:before="240" w:after="60"/>
      <w:outlineLvl w:val="4"/>
    </w:pPr>
    <w:rPr>
      <w:rFonts w:ascii="Calibri" w:hAnsi="Calibri"/>
      <w:b/>
      <w:bCs/>
      <w:i/>
      <w:iCs/>
      <w:sz w:val="26"/>
      <w:szCs w:val="26"/>
    </w:rPr>
  </w:style>
  <w:style w:type="paragraph" w:styleId="Nagwek6">
    <w:name w:val="heading 6"/>
    <w:aliases w:val=" Tabela,Nagłówek 6 Tabela,Nagłówek6 Tabela,Nag3ówek 6 Tabela,Nag3ówek6 Tabela,Naglówek 6 Tabela,Naglówek6 Tabela,Nag³ówek 6 Tabela,Nag³ówek6 Tabela,Nag³ówek6,Nagłówek6,Nag3ówek6"/>
    <w:basedOn w:val="Normalny"/>
    <w:next w:val="Normalny"/>
    <w:link w:val="Nagwek6Znak"/>
    <w:qFormat/>
    <w:rsid w:val="00D316B4"/>
    <w:pPr>
      <w:keepNext/>
      <w:outlineLvl w:val="5"/>
    </w:pPr>
    <w:rPr>
      <w:rFonts w:ascii="Calibri" w:hAnsi="Calibri"/>
      <w:b/>
      <w:bCs/>
      <w:sz w:val="22"/>
      <w:szCs w:val="22"/>
    </w:rPr>
  </w:style>
  <w:style w:type="paragraph" w:styleId="Nagwek7">
    <w:name w:val="heading 7"/>
    <w:basedOn w:val="Normalny"/>
    <w:next w:val="Normalny"/>
    <w:link w:val="Nagwek7Znak"/>
    <w:qFormat/>
    <w:rsid w:val="00D316B4"/>
    <w:pPr>
      <w:keepNext/>
      <w:spacing w:line="360" w:lineRule="auto"/>
      <w:ind w:left="540"/>
      <w:outlineLvl w:val="6"/>
    </w:pPr>
    <w:rPr>
      <w:rFonts w:ascii="Arial" w:hAnsi="Arial"/>
      <w:sz w:val="24"/>
    </w:rPr>
  </w:style>
  <w:style w:type="paragraph" w:styleId="Nagwek8">
    <w:name w:val="heading 8"/>
    <w:aliases w:val="tyt.za3.,tyt.zał."/>
    <w:basedOn w:val="Normalny"/>
    <w:next w:val="Normalny"/>
    <w:link w:val="Nagwek8Znak"/>
    <w:qFormat/>
    <w:rsid w:val="00D316B4"/>
    <w:pPr>
      <w:keepNext/>
      <w:autoSpaceDE w:val="0"/>
      <w:autoSpaceDN w:val="0"/>
      <w:adjustRightInd w:val="0"/>
      <w:outlineLvl w:val="7"/>
    </w:pPr>
    <w:rPr>
      <w:rFonts w:ascii="Calibri" w:hAnsi="Calibri"/>
      <w:i/>
      <w:iCs/>
      <w:sz w:val="24"/>
      <w:szCs w:val="24"/>
    </w:rPr>
  </w:style>
  <w:style w:type="paragraph" w:styleId="Nagwek9">
    <w:name w:val="heading 9"/>
    <w:basedOn w:val="Normalny"/>
    <w:next w:val="Normalny"/>
    <w:link w:val="Nagwek9Znak"/>
    <w:qFormat/>
    <w:rsid w:val="00D316B4"/>
    <w:pPr>
      <w:keepNext/>
      <w:autoSpaceDE w:val="0"/>
      <w:autoSpaceDN w:val="0"/>
      <w:adjustRightInd w:val="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RUGI Znak,Nagłówek 1 GRZ Znak"/>
    <w:link w:val="Nagwek1"/>
    <w:rsid w:val="00BE6CC7"/>
    <w:rPr>
      <w:rFonts w:ascii="Arial" w:eastAsia="Calibri" w:hAnsi="Arial"/>
      <w:b/>
      <w:bCs/>
      <w:kern w:val="32"/>
      <w:sz w:val="23"/>
      <w:szCs w:val="32"/>
      <w:lang w:eastAsia="en-US"/>
    </w:rPr>
  </w:style>
  <w:style w:type="character" w:customStyle="1" w:styleId="Nagwek2Znak">
    <w:name w:val="Nagłówek 2 Znak"/>
    <w:aliases w:val="Paragraaf Znak,Podtytuł1 Znak,Heading 2 AGT ESIA Znak,adpis 2 Znak,Nagłówek 2 Znak Znak Znak,Nagłówek 1.2 Znak"/>
    <w:link w:val="Nagwek2"/>
    <w:locked/>
    <w:rsid w:val="00D768B9"/>
    <w:rPr>
      <w:rFonts w:ascii="Arial" w:hAnsi="Arial" w:cs="Arial"/>
      <w:b/>
    </w:rPr>
  </w:style>
  <w:style w:type="character" w:customStyle="1" w:styleId="Nagwek3Znak">
    <w:name w:val="Nagłówek 3 Znak"/>
    <w:aliases w:val="Subparagraaf Znak,Podtytuł2 Znak,Org Heading 1 Znak,zwyk3y tekst Znak,zwykły tekst Znak,zwyk³y tekst Znak,h1 Znak Znak"/>
    <w:link w:val="Nagwek3"/>
    <w:rsid w:val="00832E96"/>
    <w:rPr>
      <w:rFonts w:ascii="Cambria" w:eastAsia="Times New Roman" w:hAnsi="Cambria" w:cs="Times New Roman"/>
      <w:b/>
      <w:bCs/>
      <w:sz w:val="26"/>
      <w:szCs w:val="26"/>
    </w:rPr>
  </w:style>
  <w:style w:type="character" w:customStyle="1" w:styleId="Nagwek4Znak">
    <w:name w:val="Nagłówek 4 Znak"/>
    <w:aliases w:val="Org Heading 2 Znak"/>
    <w:link w:val="Nagwek4"/>
    <w:locked/>
    <w:rsid w:val="00D768B9"/>
    <w:rPr>
      <w:rFonts w:ascii="Arial" w:hAnsi="Arial" w:cs="Arial"/>
      <w:b/>
    </w:rPr>
  </w:style>
  <w:style w:type="character" w:customStyle="1" w:styleId="Nagwek5Znak">
    <w:name w:val="Nagłówek 5 Znak"/>
    <w:aliases w:val="Org Heading 3 Znak,h3 Znak"/>
    <w:link w:val="Nagwek5"/>
    <w:rsid w:val="00832E96"/>
    <w:rPr>
      <w:rFonts w:ascii="Calibri" w:eastAsia="Times New Roman" w:hAnsi="Calibri" w:cs="Times New Roman"/>
      <w:b/>
      <w:bCs/>
      <w:i/>
      <w:iCs/>
      <w:sz w:val="26"/>
      <w:szCs w:val="26"/>
    </w:rPr>
  </w:style>
  <w:style w:type="character" w:customStyle="1" w:styleId="Nagwek6Znak">
    <w:name w:val="Nagłówek 6 Znak"/>
    <w:aliases w:val=" Tabela Znak,Nagłówek 6 Tabela Znak,Nagłówek6 Tabela Znak,Nag3ówek 6 Tabela Znak,Nag3ówek6 Tabela Znak,Naglówek 6 Tabela Znak,Naglówek6 Tabela Znak,Nag³ówek 6 Tabela Znak,Nag³ówek6 Tabela Znak,Nag³ówek6 Znak,Nagłówek6 Znak,Nag3ówek6 Znak"/>
    <w:link w:val="Nagwek6"/>
    <w:rsid w:val="00832E96"/>
    <w:rPr>
      <w:rFonts w:ascii="Calibri" w:eastAsia="Times New Roman" w:hAnsi="Calibri" w:cs="Times New Roman"/>
      <w:b/>
      <w:bCs/>
      <w:sz w:val="22"/>
      <w:szCs w:val="22"/>
    </w:rPr>
  </w:style>
  <w:style w:type="character" w:customStyle="1" w:styleId="Nagwek7Znak">
    <w:name w:val="Nagłówek 7 Znak"/>
    <w:link w:val="Nagwek7"/>
    <w:locked/>
    <w:rsid w:val="00B009E4"/>
    <w:rPr>
      <w:rFonts w:ascii="Arial" w:hAnsi="Arial" w:cs="Arial"/>
      <w:sz w:val="24"/>
    </w:rPr>
  </w:style>
  <w:style w:type="character" w:customStyle="1" w:styleId="Nagwek8Znak">
    <w:name w:val="Nagłówek 8 Znak"/>
    <w:aliases w:val="tyt.za3. Znak,tyt.zał. Znak"/>
    <w:link w:val="Nagwek8"/>
    <w:rsid w:val="00832E96"/>
    <w:rPr>
      <w:rFonts w:ascii="Calibri" w:eastAsia="Times New Roman" w:hAnsi="Calibri" w:cs="Times New Roman"/>
      <w:i/>
      <w:iCs/>
      <w:sz w:val="24"/>
      <w:szCs w:val="24"/>
    </w:rPr>
  </w:style>
  <w:style w:type="character" w:customStyle="1" w:styleId="Nagwek9Znak">
    <w:name w:val="Nagłówek 9 Znak"/>
    <w:link w:val="Nagwek9"/>
    <w:rsid w:val="00832E96"/>
    <w:rPr>
      <w:rFonts w:ascii="Cambria" w:eastAsia="Times New Roman" w:hAnsi="Cambria" w:cs="Times New Roman"/>
      <w:sz w:val="22"/>
      <w:szCs w:val="22"/>
    </w:rPr>
  </w:style>
  <w:style w:type="paragraph" w:styleId="Tekstpodstawowy">
    <w:name w:val="Body Text"/>
    <w:aliases w:val="Tekst podstawowy Znak,Odstęp,Tekst podstawowy  Ja,anita1,a2,block style,Brødtekst Tegn Tegn,Corps de texte Car,termo,Body Text Char2 Znak,Body Text Char Char Znak,Body Text Char1 Char1 Char Znak,Body Text Char Char1 Char Char Znak,bt"/>
    <w:basedOn w:val="Normalny"/>
    <w:link w:val="TekstpodstawowyZnak2"/>
    <w:rsid w:val="00D316B4"/>
    <w:pPr>
      <w:jc w:val="both"/>
    </w:pPr>
    <w:rPr>
      <w:rFonts w:ascii="CG Times" w:hAnsi="CG Times"/>
      <w:sz w:val="24"/>
    </w:rPr>
  </w:style>
  <w:style w:type="character" w:customStyle="1" w:styleId="TekstpodstawowyZnak2">
    <w:name w:val="Tekst podstawowy Znak2"/>
    <w:aliases w:val="Tekst podstawowy Znak Znak1,Odstęp Znak1,Tekst podstawowy  Ja Znak1,anita1 Znak1,a2 Znak1,block style Znak1,Brødtekst Tegn Tegn Znak1,Corps de texte Car Znak1,termo Znak1,Body Text Char2 Znak Znak1,Body Text Char Char Znak Znak1"/>
    <w:link w:val="Tekstpodstawowy"/>
    <w:locked/>
    <w:rsid w:val="00F45100"/>
    <w:rPr>
      <w:rFonts w:ascii="CG Times" w:hAnsi="CG Times" w:cs="Times New Roman"/>
      <w:sz w:val="24"/>
    </w:rPr>
  </w:style>
  <w:style w:type="paragraph" w:styleId="Tekstpodstawowy3">
    <w:name w:val="Body Text 3"/>
    <w:aliases w:val="Podpis rys"/>
    <w:basedOn w:val="Normalny"/>
    <w:link w:val="Tekstpodstawowy3Znak"/>
    <w:rsid w:val="00D316B4"/>
    <w:pPr>
      <w:spacing w:after="120"/>
    </w:pPr>
    <w:rPr>
      <w:sz w:val="16"/>
      <w:szCs w:val="16"/>
    </w:rPr>
  </w:style>
  <w:style w:type="character" w:customStyle="1" w:styleId="Tekstpodstawowy3Znak">
    <w:name w:val="Tekst podstawowy 3 Znak"/>
    <w:aliases w:val="Podpis rys Znak"/>
    <w:link w:val="Tekstpodstawowy3"/>
    <w:locked/>
    <w:rsid w:val="00310EF7"/>
    <w:rPr>
      <w:rFonts w:cs="Times New Roman"/>
      <w:sz w:val="16"/>
      <w:szCs w:val="16"/>
    </w:rPr>
  </w:style>
  <w:style w:type="paragraph" w:styleId="Tekstpodstawowywcity2">
    <w:name w:val="Body Text Indent 2"/>
    <w:basedOn w:val="Normalny"/>
    <w:link w:val="Tekstpodstawowywcity2Znak1"/>
    <w:rsid w:val="00D316B4"/>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832E96"/>
  </w:style>
  <w:style w:type="paragraph" w:styleId="Tekstpodstawowy2">
    <w:name w:val="Body Text 2"/>
    <w:basedOn w:val="Normalny"/>
    <w:link w:val="Tekstpodstawowy2Znak"/>
    <w:rsid w:val="00D316B4"/>
    <w:pPr>
      <w:spacing w:after="120" w:line="480" w:lineRule="auto"/>
    </w:pPr>
    <w:rPr>
      <w:sz w:val="24"/>
      <w:szCs w:val="24"/>
    </w:rPr>
  </w:style>
  <w:style w:type="character" w:customStyle="1" w:styleId="Tekstpodstawowy2Znak">
    <w:name w:val="Tekst podstawowy 2 Znak"/>
    <w:link w:val="Tekstpodstawowy2"/>
    <w:locked/>
    <w:rsid w:val="00D768B9"/>
    <w:rPr>
      <w:rFonts w:cs="Times New Roman"/>
      <w:sz w:val="24"/>
      <w:szCs w:val="24"/>
    </w:rPr>
  </w:style>
  <w:style w:type="paragraph" w:styleId="Nagwek">
    <w:name w:val="header"/>
    <w:aliases w:val="Nagłówek strony Znak,Nagłówek strony,Nag³ówek strony,Nagłówek2 - 6,Nagłówek - myślniki,Nagłówek1"/>
    <w:basedOn w:val="Normalny"/>
    <w:link w:val="NagwekZnak"/>
    <w:uiPriority w:val="99"/>
    <w:rsid w:val="00D316B4"/>
    <w:pPr>
      <w:tabs>
        <w:tab w:val="center" w:pos="4536"/>
        <w:tab w:val="right" w:pos="9072"/>
      </w:tabs>
    </w:pPr>
  </w:style>
  <w:style w:type="character" w:customStyle="1" w:styleId="NagwekZnak">
    <w:name w:val="Nagłówek Znak"/>
    <w:aliases w:val="Nagłówek strony Znak Znak,Nagłówek strony Znak1,Nag³ówek strony Znak,Nagłówek2 - 6 Znak,Nagłówek - myślniki Znak,Nagłówek1 Znak"/>
    <w:link w:val="Nagwek"/>
    <w:uiPriority w:val="99"/>
    <w:locked/>
    <w:rsid w:val="00F45100"/>
    <w:rPr>
      <w:rFonts w:cs="Times New Roman"/>
    </w:rPr>
  </w:style>
  <w:style w:type="paragraph" w:styleId="Stopka">
    <w:name w:val="footer"/>
    <w:basedOn w:val="Normalny"/>
    <w:link w:val="StopkaZnak1"/>
    <w:uiPriority w:val="99"/>
    <w:rsid w:val="00D316B4"/>
    <w:pPr>
      <w:tabs>
        <w:tab w:val="center" w:pos="4536"/>
        <w:tab w:val="right" w:pos="9072"/>
      </w:tabs>
    </w:pPr>
  </w:style>
  <w:style w:type="character" w:customStyle="1" w:styleId="StopkaZnak1">
    <w:name w:val="Stopka Znak1"/>
    <w:basedOn w:val="Domylnaczcionkaakapitu"/>
    <w:link w:val="Stopka"/>
    <w:rsid w:val="00832E96"/>
  </w:style>
  <w:style w:type="paragraph" w:styleId="Tekstpodstawowywcity3">
    <w:name w:val="Body Text Indent 3"/>
    <w:basedOn w:val="Normalny"/>
    <w:link w:val="Tekstpodstawowywcity3Znak"/>
    <w:rsid w:val="00D316B4"/>
    <w:pPr>
      <w:ind w:left="360"/>
    </w:pPr>
    <w:rPr>
      <w:sz w:val="16"/>
      <w:szCs w:val="16"/>
    </w:rPr>
  </w:style>
  <w:style w:type="character" w:customStyle="1" w:styleId="Tekstpodstawowywcity3Znak">
    <w:name w:val="Tekst podstawowy wcięty 3 Znak"/>
    <w:link w:val="Tekstpodstawowywcity3"/>
    <w:rsid w:val="00832E96"/>
    <w:rPr>
      <w:sz w:val="16"/>
      <w:szCs w:val="16"/>
    </w:rPr>
  </w:style>
  <w:style w:type="paragraph" w:customStyle="1" w:styleId="Standardowy0">
    <w:name w:val="Standardowy_"/>
    <w:rsid w:val="00D316B4"/>
    <w:pPr>
      <w:widowControl w:val="0"/>
      <w:tabs>
        <w:tab w:val="left" w:pos="-720"/>
      </w:tabs>
      <w:suppressAutoHyphens/>
      <w:jc w:val="both"/>
    </w:pPr>
    <w:rPr>
      <w:spacing w:val="-3"/>
      <w:sz w:val="24"/>
      <w:lang w:val="en-US"/>
    </w:rPr>
  </w:style>
  <w:style w:type="paragraph" w:customStyle="1" w:styleId="Head">
    <w:name w:val="Head"/>
    <w:basedOn w:val="Normalny"/>
    <w:next w:val="Tekstpodstawowy"/>
    <w:rsid w:val="00D316B4"/>
    <w:rPr>
      <w:rFonts w:ascii="Helvetica" w:hAnsi="Helvetica"/>
      <w:sz w:val="22"/>
    </w:rPr>
  </w:style>
  <w:style w:type="paragraph" w:customStyle="1" w:styleId="Default">
    <w:name w:val="Default"/>
    <w:qFormat/>
    <w:rsid w:val="00D316B4"/>
    <w:pPr>
      <w:autoSpaceDE w:val="0"/>
      <w:autoSpaceDN w:val="0"/>
      <w:adjustRightInd w:val="0"/>
    </w:pPr>
    <w:rPr>
      <w:color w:val="000000"/>
      <w:sz w:val="24"/>
      <w:szCs w:val="24"/>
    </w:rPr>
  </w:style>
  <w:style w:type="paragraph" w:styleId="Tekstprzypisudolnego">
    <w:name w:val="footnote text"/>
    <w:aliases w:val="Podrozdział,Podrozdzia³"/>
    <w:basedOn w:val="Normalny"/>
    <w:link w:val="TekstprzypisudolnegoZnak1"/>
    <w:rsid w:val="00D316B4"/>
  </w:style>
  <w:style w:type="character" w:customStyle="1" w:styleId="TekstprzypisudolnegoZnak1">
    <w:name w:val="Tekst przypisu dolnego Znak1"/>
    <w:aliases w:val="Podrozdział Znak1,Podrozdzia³ Znak1"/>
    <w:basedOn w:val="Domylnaczcionkaakapitu"/>
    <w:link w:val="Tekstprzypisudolnego"/>
    <w:semiHidden/>
    <w:rsid w:val="00832E96"/>
  </w:style>
  <w:style w:type="character" w:customStyle="1" w:styleId="TekstprzypisudolnegoZnak">
    <w:name w:val="Tekst przypisu dolnego Znak"/>
    <w:aliases w:val="Podrozdział Znak,Podrozdzia³ Znak"/>
    <w:rsid w:val="00D316B4"/>
    <w:rPr>
      <w:rFonts w:cs="Times New Roman"/>
    </w:rPr>
  </w:style>
  <w:style w:type="character" w:styleId="Odwoanieprzypisudolnego">
    <w:name w:val="footnote reference"/>
    <w:rsid w:val="00D316B4"/>
    <w:rPr>
      <w:rFonts w:cs="Times New Roman"/>
      <w:vertAlign w:val="superscript"/>
    </w:rPr>
  </w:style>
  <w:style w:type="character" w:customStyle="1" w:styleId="StopkaZnak">
    <w:name w:val="Stopka Znak"/>
    <w:uiPriority w:val="99"/>
    <w:rsid w:val="00D316B4"/>
    <w:rPr>
      <w:rFonts w:cs="Times New Roman"/>
    </w:rPr>
  </w:style>
  <w:style w:type="paragraph" w:styleId="Tekstdymka">
    <w:name w:val="Balloon Text"/>
    <w:basedOn w:val="Normalny"/>
    <w:link w:val="TekstdymkaZnak1"/>
    <w:unhideWhenUsed/>
    <w:rsid w:val="00D316B4"/>
    <w:rPr>
      <w:sz w:val="0"/>
      <w:szCs w:val="0"/>
    </w:rPr>
  </w:style>
  <w:style w:type="character" w:customStyle="1" w:styleId="TekstdymkaZnak1">
    <w:name w:val="Tekst dymka Znak1"/>
    <w:link w:val="Tekstdymka"/>
    <w:uiPriority w:val="99"/>
    <w:semiHidden/>
    <w:rsid w:val="00832E96"/>
    <w:rPr>
      <w:sz w:val="0"/>
      <w:szCs w:val="0"/>
    </w:rPr>
  </w:style>
  <w:style w:type="character" w:customStyle="1" w:styleId="TekstdymkaZnak">
    <w:name w:val="Tekst dymka Znak"/>
    <w:rsid w:val="00D316B4"/>
    <w:rPr>
      <w:rFonts w:ascii="Tahoma" w:hAnsi="Tahoma" w:cs="Tahoma"/>
      <w:sz w:val="16"/>
      <w:szCs w:val="16"/>
    </w:rPr>
  </w:style>
  <w:style w:type="paragraph" w:styleId="Tekstpodstawowywcity">
    <w:name w:val="Body Text Indent"/>
    <w:basedOn w:val="Normalny"/>
    <w:link w:val="TekstpodstawowywcityZnak1"/>
    <w:unhideWhenUsed/>
    <w:rsid w:val="00D316B4"/>
    <w:pPr>
      <w:spacing w:after="120"/>
      <w:ind w:left="283"/>
    </w:pPr>
  </w:style>
  <w:style w:type="character" w:customStyle="1" w:styleId="TekstpodstawowywcityZnak1">
    <w:name w:val="Tekst podstawowy wcięty Znak1"/>
    <w:basedOn w:val="Domylnaczcionkaakapitu"/>
    <w:link w:val="Tekstpodstawowywcity"/>
    <w:rsid w:val="00832E96"/>
  </w:style>
  <w:style w:type="character" w:customStyle="1" w:styleId="TekstpodstawowywcityZnak">
    <w:name w:val="Tekst podstawowy wcięty Znak"/>
    <w:rsid w:val="00D316B4"/>
    <w:rPr>
      <w:rFonts w:cs="Times New Roman"/>
    </w:rPr>
  </w:style>
  <w:style w:type="paragraph" w:styleId="Spistreci2">
    <w:name w:val="toc 2"/>
    <w:aliases w:val="nowy"/>
    <w:basedOn w:val="Listanumerowana"/>
    <w:next w:val="Normalny"/>
    <w:autoRedefine/>
    <w:uiPriority w:val="39"/>
    <w:qFormat/>
    <w:rsid w:val="00D316B4"/>
    <w:pPr>
      <w:tabs>
        <w:tab w:val="clear" w:pos="360"/>
      </w:tabs>
      <w:ind w:left="0" w:firstLine="0"/>
      <w:contextualSpacing w:val="0"/>
    </w:pPr>
  </w:style>
  <w:style w:type="paragraph" w:styleId="Tytu">
    <w:name w:val="Title"/>
    <w:basedOn w:val="Normalny"/>
    <w:link w:val="TytuZnak1"/>
    <w:qFormat/>
    <w:rsid w:val="00D316B4"/>
    <w:pPr>
      <w:jc w:val="center"/>
    </w:pPr>
    <w:rPr>
      <w:rFonts w:ascii="Cambria" w:hAnsi="Cambria"/>
      <w:b/>
      <w:bCs/>
      <w:kern w:val="28"/>
      <w:sz w:val="32"/>
      <w:szCs w:val="32"/>
    </w:rPr>
  </w:style>
  <w:style w:type="character" w:customStyle="1" w:styleId="TytuZnak1">
    <w:name w:val="Tytuł Znak1"/>
    <w:link w:val="Tytu"/>
    <w:uiPriority w:val="10"/>
    <w:rsid w:val="00832E96"/>
    <w:rPr>
      <w:rFonts w:ascii="Cambria" w:eastAsia="Times New Roman" w:hAnsi="Cambria" w:cs="Times New Roman"/>
      <w:b/>
      <w:bCs/>
      <w:kern w:val="28"/>
      <w:sz w:val="32"/>
      <w:szCs w:val="32"/>
    </w:rPr>
  </w:style>
  <w:style w:type="character" w:customStyle="1" w:styleId="TytuZnak">
    <w:name w:val="Tytuł Znak"/>
    <w:rsid w:val="00D316B4"/>
    <w:rPr>
      <w:rFonts w:cs="Times New Roman"/>
      <w:sz w:val="24"/>
      <w:szCs w:val="24"/>
    </w:rPr>
  </w:style>
  <w:style w:type="paragraph" w:styleId="Listanumerowana">
    <w:name w:val="List Number"/>
    <w:basedOn w:val="Normalny"/>
    <w:unhideWhenUsed/>
    <w:rsid w:val="00D316B4"/>
    <w:pPr>
      <w:tabs>
        <w:tab w:val="num" w:pos="360"/>
      </w:tabs>
      <w:ind w:left="360" w:hanging="360"/>
      <w:contextualSpacing/>
    </w:pPr>
  </w:style>
  <w:style w:type="character" w:customStyle="1" w:styleId="Tekstpodstawowywcity2Znak">
    <w:name w:val="Tekst podstawowy wcięty 2 Znak"/>
    <w:rsid w:val="00D316B4"/>
    <w:rPr>
      <w:rFonts w:cs="Times New Roman"/>
    </w:rPr>
  </w:style>
  <w:style w:type="paragraph" w:customStyle="1" w:styleId="Gwnytekst">
    <w:name w:val="Główny tekst"/>
    <w:basedOn w:val="Normalny"/>
    <w:rsid w:val="00D316B4"/>
    <w:pPr>
      <w:spacing w:before="240" w:line="360" w:lineRule="auto"/>
      <w:jc w:val="both"/>
    </w:pPr>
    <w:rPr>
      <w:sz w:val="24"/>
      <w:szCs w:val="24"/>
    </w:rPr>
  </w:style>
  <w:style w:type="paragraph" w:customStyle="1" w:styleId="JSpodstawowy">
    <w:name w:val="JSpodstawowy"/>
    <w:basedOn w:val="Normalny"/>
    <w:rsid w:val="00D316B4"/>
    <w:pPr>
      <w:widowControl w:val="0"/>
      <w:overflowPunct w:val="0"/>
      <w:autoSpaceDE w:val="0"/>
      <w:autoSpaceDN w:val="0"/>
      <w:adjustRightInd w:val="0"/>
      <w:spacing w:after="120"/>
      <w:jc w:val="both"/>
    </w:pPr>
    <w:rPr>
      <w:sz w:val="24"/>
    </w:rPr>
  </w:style>
  <w:style w:type="paragraph" w:customStyle="1" w:styleId="BodyText22">
    <w:name w:val="Body Text 22"/>
    <w:basedOn w:val="Normalny"/>
    <w:rsid w:val="00D316B4"/>
    <w:pPr>
      <w:widowControl w:val="0"/>
      <w:jc w:val="both"/>
    </w:pPr>
    <w:rPr>
      <w:b/>
      <w:sz w:val="24"/>
    </w:rPr>
  </w:style>
  <w:style w:type="paragraph" w:styleId="Tekstprzypisukocowego">
    <w:name w:val="endnote text"/>
    <w:basedOn w:val="Normalny"/>
    <w:link w:val="TekstprzypisukocowegoZnak"/>
    <w:rsid w:val="00D316B4"/>
  </w:style>
  <w:style w:type="character" w:customStyle="1" w:styleId="TekstprzypisukocowegoZnak">
    <w:name w:val="Tekst przypisu końcowego Znak"/>
    <w:link w:val="Tekstprzypisukocowego"/>
    <w:locked/>
    <w:rsid w:val="00FA54B6"/>
    <w:rPr>
      <w:rFonts w:cs="Times New Roman"/>
    </w:rPr>
  </w:style>
  <w:style w:type="paragraph" w:styleId="Legenda">
    <w:name w:val="caption"/>
    <w:aliases w:val="Podpis pod rysunkiem,Nagłówek Tabeli,Nag3ówek Tabeli,Podpis pod obiektem rys,Legenda Znak Znak Znak,Legenda Znak Znak,Legenda Znak Znak Znak Znak,Legenda Znak Znak Znak Znak Znak Znak,Legenda Znak Znak Znak Znak Znak Znak Znak Znak Znak,...,(U)"/>
    <w:basedOn w:val="Normalny"/>
    <w:next w:val="Normalny"/>
    <w:link w:val="LegendaZnak"/>
    <w:qFormat/>
    <w:rsid w:val="00D316B4"/>
    <w:pPr>
      <w:spacing w:before="120" w:after="120"/>
    </w:pPr>
    <w:rPr>
      <w:b/>
      <w:bCs/>
    </w:rPr>
  </w:style>
  <w:style w:type="paragraph" w:customStyle="1" w:styleId="Tab-Tre-rodek1">
    <w:name w:val="Tab-Treść-Środek1"/>
    <w:basedOn w:val="Normalny"/>
    <w:rsid w:val="00D316B4"/>
    <w:pPr>
      <w:jc w:val="center"/>
    </w:pPr>
    <w:rPr>
      <w:rFonts w:ascii="Helvetica" w:hAnsi="Helvetica"/>
      <w:sz w:val="22"/>
      <w:szCs w:val="24"/>
    </w:rPr>
  </w:style>
  <w:style w:type="paragraph" w:customStyle="1" w:styleId="Tekstpodstawowy31">
    <w:name w:val="Tekst podstawowy 31"/>
    <w:basedOn w:val="Normalny"/>
    <w:uiPriority w:val="99"/>
    <w:rsid w:val="00D316B4"/>
    <w:pPr>
      <w:suppressAutoHyphens/>
      <w:spacing w:line="360" w:lineRule="auto"/>
      <w:jc w:val="both"/>
    </w:pPr>
    <w:rPr>
      <w:b/>
      <w:sz w:val="24"/>
      <w:lang w:eastAsia="ar-SA"/>
    </w:rPr>
  </w:style>
  <w:style w:type="paragraph" w:styleId="NormalnyWeb">
    <w:name w:val="Normal (Web)"/>
    <w:aliases w:val="nagłówek 3"/>
    <w:basedOn w:val="Normalny"/>
    <w:link w:val="NormalnyWebZnak"/>
    <w:uiPriority w:val="99"/>
    <w:qFormat/>
    <w:rsid w:val="00716873"/>
    <w:pPr>
      <w:spacing w:before="100" w:beforeAutospacing="1" w:after="100" w:afterAutospacing="1"/>
      <w:jc w:val="center"/>
    </w:pPr>
    <w:rPr>
      <w:rFonts w:ascii="Arial" w:hAnsi="Arial"/>
      <w:b/>
      <w:sz w:val="23"/>
      <w:szCs w:val="24"/>
    </w:rPr>
  </w:style>
  <w:style w:type="paragraph" w:customStyle="1" w:styleId="Akapitzlist1">
    <w:name w:val="Akapit z listą1"/>
    <w:basedOn w:val="Normalny"/>
    <w:qFormat/>
    <w:rsid w:val="00C310F5"/>
    <w:pPr>
      <w:spacing w:after="200" w:line="276" w:lineRule="auto"/>
      <w:ind w:left="720"/>
      <w:contextualSpacing/>
    </w:pPr>
    <w:rPr>
      <w:rFonts w:ascii="Calibri" w:hAnsi="Calibri"/>
      <w:sz w:val="22"/>
      <w:szCs w:val="22"/>
      <w:lang w:eastAsia="en-US"/>
    </w:rPr>
  </w:style>
  <w:style w:type="character" w:styleId="Pogrubienie">
    <w:name w:val="Strong"/>
    <w:qFormat/>
    <w:rsid w:val="00C46F8B"/>
    <w:rPr>
      <w:rFonts w:cs="Times New Roman"/>
      <w:b/>
      <w:bCs/>
    </w:rPr>
  </w:style>
  <w:style w:type="character" w:styleId="Odwoanieprzypisukocowego">
    <w:name w:val="endnote reference"/>
    <w:unhideWhenUsed/>
    <w:rsid w:val="00583195"/>
    <w:rPr>
      <w:rFonts w:cs="Times New Roman"/>
      <w:vertAlign w:val="superscript"/>
    </w:rPr>
  </w:style>
  <w:style w:type="paragraph" w:customStyle="1" w:styleId="StylTekstPierwszywiersz07cmInterlinia15wiersza">
    <w:name w:val="Styl Tekst + Pierwszy wiersz:  07 cm Interlinia:  15 wiersza"/>
    <w:basedOn w:val="Normalny"/>
    <w:rsid w:val="00234EBB"/>
    <w:pPr>
      <w:tabs>
        <w:tab w:val="left" w:pos="993"/>
      </w:tabs>
      <w:suppressAutoHyphens/>
      <w:ind w:firstLine="397"/>
      <w:jc w:val="both"/>
    </w:pPr>
    <w:rPr>
      <w:sz w:val="24"/>
      <w:lang w:eastAsia="ar-SA"/>
    </w:rPr>
  </w:style>
  <w:style w:type="character" w:styleId="Odwoaniedokomentarza">
    <w:name w:val="annotation reference"/>
    <w:unhideWhenUsed/>
    <w:rsid w:val="006C009D"/>
    <w:rPr>
      <w:rFonts w:cs="Times New Roman"/>
      <w:sz w:val="16"/>
      <w:szCs w:val="16"/>
    </w:rPr>
  </w:style>
  <w:style w:type="paragraph" w:styleId="Tekstkomentarza">
    <w:name w:val="annotation text"/>
    <w:basedOn w:val="Normalny"/>
    <w:link w:val="TekstkomentarzaZnak"/>
    <w:uiPriority w:val="99"/>
    <w:unhideWhenUsed/>
    <w:rsid w:val="006C009D"/>
  </w:style>
  <w:style w:type="character" w:customStyle="1" w:styleId="TekstkomentarzaZnak">
    <w:name w:val="Tekst komentarza Znak"/>
    <w:link w:val="Tekstkomentarza"/>
    <w:uiPriority w:val="99"/>
    <w:locked/>
    <w:rsid w:val="006C009D"/>
    <w:rPr>
      <w:rFonts w:cs="Times New Roman"/>
    </w:rPr>
  </w:style>
  <w:style w:type="paragraph" w:styleId="Tematkomentarza">
    <w:name w:val="annotation subject"/>
    <w:basedOn w:val="Tekstkomentarza"/>
    <w:next w:val="Tekstkomentarza"/>
    <w:link w:val="TematkomentarzaZnak"/>
    <w:unhideWhenUsed/>
    <w:rsid w:val="006C009D"/>
    <w:rPr>
      <w:b/>
      <w:bCs/>
    </w:rPr>
  </w:style>
  <w:style w:type="character" w:customStyle="1" w:styleId="TematkomentarzaZnak">
    <w:name w:val="Temat komentarza Znak"/>
    <w:link w:val="Tematkomentarza"/>
    <w:locked/>
    <w:rsid w:val="006C009D"/>
    <w:rPr>
      <w:rFonts w:cs="Times New Roman"/>
      <w:b/>
      <w:bCs/>
    </w:rPr>
  </w:style>
  <w:style w:type="paragraph" w:styleId="Listapunktowana">
    <w:name w:val="List Bullet"/>
    <w:basedOn w:val="Tekstpodstawowy"/>
    <w:autoRedefine/>
    <w:rsid w:val="00B31057"/>
    <w:pPr>
      <w:widowControl w:val="0"/>
      <w:tabs>
        <w:tab w:val="left" w:pos="0"/>
      </w:tabs>
      <w:suppressAutoHyphens/>
      <w:snapToGrid w:val="0"/>
    </w:pPr>
    <w:rPr>
      <w:rFonts w:ascii="Arial" w:hAnsi="Arial" w:cs="Arial"/>
      <w:b/>
      <w:color w:val="4F6228"/>
      <w:szCs w:val="24"/>
    </w:rPr>
  </w:style>
  <w:style w:type="paragraph" w:customStyle="1" w:styleId="font5">
    <w:name w:val="font5"/>
    <w:basedOn w:val="Normalny"/>
    <w:rsid w:val="00A32A37"/>
    <w:pPr>
      <w:spacing w:before="100" w:beforeAutospacing="1" w:after="100" w:afterAutospacing="1"/>
    </w:pPr>
    <w:rPr>
      <w:rFonts w:ascii="Arial" w:hAnsi="Arial" w:cs="Arial"/>
      <w:sz w:val="16"/>
      <w:szCs w:val="16"/>
    </w:rPr>
  </w:style>
  <w:style w:type="paragraph" w:customStyle="1" w:styleId="Captioncomments">
    <w:name w:val="Caption comments"/>
    <w:basedOn w:val="Legenda"/>
    <w:rsid w:val="00F36779"/>
    <w:pPr>
      <w:keepNext/>
      <w:keepLines/>
      <w:spacing w:before="0" w:after="0" w:line="260" w:lineRule="atLeast"/>
      <w:jc w:val="both"/>
    </w:pPr>
    <w:rPr>
      <w:bCs w:val="0"/>
      <w:kern w:val="24"/>
      <w:lang w:val="en-GB" w:eastAsia="en-US"/>
    </w:rPr>
  </w:style>
  <w:style w:type="character" w:customStyle="1" w:styleId="NormalnyWebZnak">
    <w:name w:val="Normalny (Web) Znak"/>
    <w:aliases w:val="nagłówek 3 Znak"/>
    <w:link w:val="NormalnyWeb"/>
    <w:uiPriority w:val="99"/>
    <w:locked/>
    <w:rsid w:val="00716873"/>
    <w:rPr>
      <w:rFonts w:ascii="Arial" w:hAnsi="Arial"/>
      <w:b/>
      <w:sz w:val="23"/>
      <w:szCs w:val="24"/>
    </w:rPr>
  </w:style>
  <w:style w:type="character" w:customStyle="1" w:styleId="TekstpodstawowyZnak1">
    <w:name w:val="Tekst podstawowy Znak1"/>
    <w:aliases w:val="Tekst podstawowy Znak Znak,Odstęp Znak,Tekst podstawowy  Ja Znak,anita1 Znak,a2 Znak,block style Znak,Tekst podstawowy Znak Znak Znak1,Body Text Char1 Char1 Char Znak Znak1,bt Znak"/>
    <w:uiPriority w:val="99"/>
    <w:locked/>
    <w:rsid w:val="00ED5488"/>
    <w:rPr>
      <w:rFonts w:ascii="CG Times" w:hAnsi="CG Times" w:cs="Times New Roman"/>
      <w:sz w:val="24"/>
    </w:rPr>
  </w:style>
  <w:style w:type="paragraph" w:styleId="Lista">
    <w:name w:val="List"/>
    <w:basedOn w:val="Normalny"/>
    <w:unhideWhenUsed/>
    <w:rsid w:val="001701C4"/>
    <w:pPr>
      <w:ind w:left="283" w:hanging="283"/>
      <w:contextualSpacing/>
    </w:pPr>
  </w:style>
  <w:style w:type="table" w:styleId="Tabela-Siatka">
    <w:name w:val="Table Grid"/>
    <w:basedOn w:val="Standardowy"/>
    <w:rsid w:val="001C1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8E08E2"/>
    <w:pPr>
      <w:ind w:firstLine="340"/>
      <w:jc w:val="both"/>
    </w:pPr>
    <w:rPr>
      <w:rFonts w:ascii="Arial" w:hAnsi="Arial"/>
      <w:iCs/>
      <w:color w:val="000000"/>
      <w:sz w:val="24"/>
      <w:szCs w:val="24"/>
    </w:rPr>
  </w:style>
  <w:style w:type="character" w:customStyle="1" w:styleId="ZwykytekstZnak">
    <w:name w:val="Zwykły tekst Znak"/>
    <w:link w:val="Zwykytekst"/>
    <w:locked/>
    <w:rsid w:val="008E08E2"/>
    <w:rPr>
      <w:rFonts w:ascii="Arial" w:hAnsi="Arial" w:cs="Arial"/>
      <w:iCs/>
      <w:color w:val="000000"/>
      <w:sz w:val="24"/>
      <w:szCs w:val="24"/>
    </w:rPr>
  </w:style>
  <w:style w:type="paragraph" w:styleId="Spistreci3">
    <w:name w:val="toc 3"/>
    <w:basedOn w:val="Normalny"/>
    <w:next w:val="Normalny"/>
    <w:autoRedefine/>
    <w:uiPriority w:val="39"/>
    <w:qFormat/>
    <w:rsid w:val="00654449"/>
    <w:pPr>
      <w:ind w:left="400"/>
    </w:pPr>
  </w:style>
  <w:style w:type="paragraph" w:customStyle="1" w:styleId="CowiClient">
    <w:name w:val="CowiClient"/>
    <w:basedOn w:val="Normalny"/>
    <w:next w:val="Tekstblokowy"/>
    <w:rsid w:val="00654449"/>
    <w:pPr>
      <w:suppressAutoHyphens/>
      <w:spacing w:after="160" w:line="320" w:lineRule="exact"/>
      <w:jc w:val="both"/>
    </w:pPr>
    <w:rPr>
      <w:rFonts w:ascii="TrueHelveticaLight" w:hAnsi="TrueHelveticaLight"/>
      <w:sz w:val="28"/>
      <w:lang w:val="en-GB"/>
    </w:rPr>
  </w:style>
  <w:style w:type="paragraph" w:styleId="Tekstblokowy">
    <w:name w:val="Block Text"/>
    <w:basedOn w:val="Normalny"/>
    <w:rsid w:val="00654449"/>
    <w:pPr>
      <w:spacing w:after="120"/>
      <w:ind w:left="1440" w:right="1440"/>
    </w:pPr>
  </w:style>
  <w:style w:type="paragraph" w:styleId="Listapunktowana2">
    <w:name w:val="List Bullet 2"/>
    <w:basedOn w:val="Normalny"/>
    <w:rsid w:val="00654449"/>
    <w:pPr>
      <w:numPr>
        <w:numId w:val="1"/>
      </w:numPr>
    </w:pPr>
  </w:style>
  <w:style w:type="paragraph" w:styleId="Mapadokumentu">
    <w:name w:val="Document Map"/>
    <w:aliases w:val=" Znak,Mapa dokumentu1,Plan dokumentu1"/>
    <w:basedOn w:val="Normalny"/>
    <w:link w:val="MapadokumentuZnak1"/>
    <w:uiPriority w:val="99"/>
    <w:semiHidden/>
    <w:rsid w:val="00654449"/>
    <w:pPr>
      <w:shd w:val="clear" w:color="auto" w:fill="000080"/>
    </w:pPr>
    <w:rPr>
      <w:sz w:val="0"/>
      <w:szCs w:val="0"/>
    </w:rPr>
  </w:style>
  <w:style w:type="character" w:customStyle="1" w:styleId="MapadokumentuZnak1">
    <w:name w:val="Mapa dokumentu Znak1"/>
    <w:aliases w:val=" Znak Znak,Mapa dokumentu1 Znak,Plan dokumentu1 Znak"/>
    <w:link w:val="Mapadokumentu"/>
    <w:semiHidden/>
    <w:rsid w:val="00832E96"/>
    <w:rPr>
      <w:sz w:val="0"/>
      <w:szCs w:val="0"/>
    </w:rPr>
  </w:style>
  <w:style w:type="paragraph" w:customStyle="1" w:styleId="a-kreska">
    <w:name w:val="a-kreska"/>
    <w:basedOn w:val="Normalny"/>
    <w:rsid w:val="0088649B"/>
    <w:pPr>
      <w:numPr>
        <w:numId w:val="2"/>
      </w:numPr>
      <w:jc w:val="both"/>
    </w:pPr>
    <w:rPr>
      <w:rFonts w:ascii="Arial" w:hAnsi="Arial"/>
      <w:iCs/>
      <w:sz w:val="21"/>
      <w:szCs w:val="24"/>
    </w:rPr>
  </w:style>
  <w:style w:type="character" w:customStyle="1" w:styleId="st1">
    <w:name w:val="st1"/>
    <w:rsid w:val="002E6F2A"/>
    <w:rPr>
      <w:rFonts w:cs="Times New Roman"/>
    </w:rPr>
  </w:style>
  <w:style w:type="paragraph" w:customStyle="1" w:styleId="Tabela1">
    <w:name w:val="Tabela1"/>
    <w:basedOn w:val="Normalny"/>
    <w:rsid w:val="009264BB"/>
    <w:pPr>
      <w:autoSpaceDE w:val="0"/>
      <w:autoSpaceDN w:val="0"/>
      <w:adjustRightInd w:val="0"/>
      <w:jc w:val="center"/>
    </w:pPr>
    <w:rPr>
      <w:rFonts w:ascii="Arial" w:hAnsi="Arial" w:cs="Arial"/>
      <w:bCs/>
      <w:i/>
      <w:iCs/>
      <w:szCs w:val="21"/>
    </w:rPr>
  </w:style>
  <w:style w:type="paragraph" w:customStyle="1" w:styleId="FrontPage1">
    <w:name w:val="FrontPage1"/>
    <w:basedOn w:val="Normalny"/>
    <w:next w:val="Tekstpodstawowy"/>
    <w:rsid w:val="00DD0B85"/>
    <w:pPr>
      <w:suppressAutoHyphens/>
      <w:spacing w:after="160" w:line="320" w:lineRule="exact"/>
      <w:jc w:val="both"/>
    </w:pPr>
    <w:rPr>
      <w:rFonts w:ascii="TrueHelveticaLight" w:hAnsi="TrueHelveticaLight"/>
      <w:sz w:val="28"/>
      <w:lang w:val="en-GB"/>
    </w:rPr>
  </w:style>
  <w:style w:type="paragraph" w:customStyle="1" w:styleId="Normalny12just">
    <w:name w:val="Normalny 12 just"/>
    <w:basedOn w:val="Normalny"/>
    <w:rsid w:val="00DD0B85"/>
    <w:pPr>
      <w:jc w:val="both"/>
    </w:pPr>
    <w:rPr>
      <w:sz w:val="24"/>
      <w:szCs w:val="24"/>
    </w:rPr>
  </w:style>
  <w:style w:type="paragraph" w:customStyle="1" w:styleId="Tekstpodstawowy21">
    <w:name w:val="Tekst podstawowy 21"/>
    <w:basedOn w:val="Normalny"/>
    <w:rsid w:val="004352D3"/>
    <w:pPr>
      <w:ind w:firstLine="708"/>
      <w:jc w:val="both"/>
    </w:pPr>
    <w:rPr>
      <w:sz w:val="24"/>
    </w:rPr>
  </w:style>
  <w:style w:type="character" w:customStyle="1" w:styleId="tw4winTerm">
    <w:name w:val="tw4winTerm"/>
    <w:rsid w:val="004352D3"/>
    <w:rPr>
      <w:color w:val="0000FF"/>
    </w:rPr>
  </w:style>
  <w:style w:type="paragraph" w:customStyle="1" w:styleId="a-kropka">
    <w:name w:val="a-kropka"/>
    <w:basedOn w:val="Normalny"/>
    <w:rsid w:val="004352D3"/>
    <w:pPr>
      <w:tabs>
        <w:tab w:val="left" w:pos="357"/>
      </w:tabs>
      <w:suppressAutoHyphens/>
      <w:ind w:left="-720"/>
      <w:jc w:val="both"/>
    </w:pPr>
    <w:rPr>
      <w:rFonts w:ascii="Arial" w:hAnsi="Arial"/>
      <w:i/>
      <w:iCs/>
      <w:color w:val="000000"/>
      <w:sz w:val="21"/>
      <w:lang w:eastAsia="ar-SA"/>
    </w:rPr>
  </w:style>
  <w:style w:type="paragraph" w:styleId="Spistreci1">
    <w:name w:val="toc 1"/>
    <w:basedOn w:val="Normalny"/>
    <w:next w:val="Normalny"/>
    <w:autoRedefine/>
    <w:uiPriority w:val="39"/>
    <w:unhideWhenUsed/>
    <w:qFormat/>
    <w:rsid w:val="00C814A7"/>
    <w:pPr>
      <w:spacing w:after="100"/>
    </w:pPr>
  </w:style>
  <w:style w:type="character" w:styleId="Hipercze">
    <w:name w:val="Hyperlink"/>
    <w:uiPriority w:val="99"/>
    <w:rsid w:val="000C6094"/>
    <w:rPr>
      <w:rFonts w:ascii="Times New Roman" w:hAnsi="Times New Roman" w:cs="Times New Roman"/>
      <w:color w:val="0000FF"/>
      <w:u w:val="single"/>
    </w:rPr>
  </w:style>
  <w:style w:type="paragraph" w:customStyle="1" w:styleId="Akapitzlist10">
    <w:name w:val="Akapit z listą1"/>
    <w:basedOn w:val="Normalny"/>
    <w:qFormat/>
    <w:rsid w:val="007E300C"/>
    <w:pPr>
      <w:suppressAutoHyphens/>
      <w:spacing w:before="28" w:after="28" w:afterAutospacing="1" w:line="300" w:lineRule="auto"/>
      <w:ind w:left="720"/>
      <w:jc w:val="both"/>
    </w:pPr>
    <w:rPr>
      <w:rFonts w:cs="Mangal"/>
      <w:kern w:val="1"/>
      <w:sz w:val="24"/>
      <w:szCs w:val="24"/>
      <w:lang w:eastAsia="hi-IN" w:bidi="hi-IN"/>
    </w:rPr>
  </w:style>
  <w:style w:type="paragraph" w:customStyle="1" w:styleId="Tekstpodstawowy22">
    <w:name w:val="Tekst podstawowy 22"/>
    <w:basedOn w:val="Normalny"/>
    <w:rsid w:val="00007FAF"/>
    <w:pPr>
      <w:overflowPunct w:val="0"/>
      <w:autoSpaceDE w:val="0"/>
      <w:autoSpaceDN w:val="0"/>
      <w:adjustRightInd w:val="0"/>
      <w:spacing w:afterAutospacing="1" w:line="360" w:lineRule="auto"/>
      <w:jc w:val="both"/>
      <w:textAlignment w:val="baseline"/>
    </w:pPr>
    <w:rPr>
      <w:sz w:val="24"/>
    </w:rPr>
  </w:style>
  <w:style w:type="character" w:customStyle="1" w:styleId="Znak">
    <w:name w:val="Znak"/>
    <w:rsid w:val="00007FAF"/>
    <w:rPr>
      <w:rFonts w:ascii="Arial" w:hAnsi="Arial" w:cs="Times New Roman"/>
      <w:sz w:val="24"/>
      <w:lang w:val="pl-PL" w:eastAsia="pl-PL" w:bidi="ar-SA"/>
    </w:rPr>
  </w:style>
  <w:style w:type="paragraph" w:styleId="Akapitzlist">
    <w:name w:val="List Paragraph"/>
    <w:aliases w:val="Akapit z listą3,normalny tekst,Normal,Akapit z listą31,Numerowanie,Wypunktowanie,Normal2,Asia 2  Akapit z listą,tekst normalny,PUNKTY,SR_Akapit z listą"/>
    <w:basedOn w:val="Normalny"/>
    <w:link w:val="AkapitzlistZnak"/>
    <w:uiPriority w:val="34"/>
    <w:qFormat/>
    <w:rsid w:val="00822CAF"/>
    <w:pPr>
      <w:spacing w:after="100" w:afterAutospacing="1"/>
      <w:ind w:left="720"/>
      <w:jc w:val="both"/>
    </w:pPr>
    <w:rPr>
      <w:rFonts w:ascii="Calibri" w:eastAsia="Calibri" w:hAnsi="Calibri"/>
      <w:sz w:val="22"/>
      <w:szCs w:val="22"/>
      <w:lang w:eastAsia="en-US"/>
    </w:rPr>
  </w:style>
  <w:style w:type="paragraph" w:customStyle="1" w:styleId="Akapitzlist11">
    <w:name w:val="Akapit z listą11"/>
    <w:basedOn w:val="Normalny"/>
    <w:rsid w:val="009F6DED"/>
    <w:pPr>
      <w:suppressAutoHyphens/>
      <w:spacing w:before="28" w:after="28" w:afterAutospacing="1" w:line="300" w:lineRule="auto"/>
      <w:ind w:left="720"/>
      <w:jc w:val="both"/>
    </w:pPr>
    <w:rPr>
      <w:rFonts w:eastAsia="Calibri" w:cs="Mangal"/>
      <w:kern w:val="1"/>
      <w:sz w:val="24"/>
      <w:szCs w:val="24"/>
      <w:lang w:eastAsia="hi-IN" w:bidi="hi-IN"/>
    </w:rPr>
  </w:style>
  <w:style w:type="paragraph" w:customStyle="1" w:styleId="msonormalcxsppierwsze">
    <w:name w:val="msonormalcxsppierwsze"/>
    <w:basedOn w:val="Normalny"/>
    <w:rsid w:val="00750804"/>
    <w:pPr>
      <w:spacing w:before="100" w:beforeAutospacing="1" w:after="100" w:afterAutospacing="1"/>
    </w:pPr>
    <w:rPr>
      <w:rFonts w:eastAsia="SimSun"/>
      <w:sz w:val="24"/>
      <w:szCs w:val="24"/>
      <w:lang w:eastAsia="zh-CN"/>
    </w:rPr>
  </w:style>
  <w:style w:type="paragraph" w:customStyle="1" w:styleId="msonormalcxspdrugie">
    <w:name w:val="msonormalcxspdrugie"/>
    <w:basedOn w:val="Normalny"/>
    <w:rsid w:val="00750804"/>
    <w:pPr>
      <w:spacing w:before="100" w:beforeAutospacing="1" w:after="100" w:afterAutospacing="1"/>
    </w:pPr>
    <w:rPr>
      <w:rFonts w:eastAsia="SimSun"/>
      <w:sz w:val="24"/>
      <w:szCs w:val="24"/>
      <w:lang w:eastAsia="zh-CN"/>
    </w:rPr>
  </w:style>
  <w:style w:type="paragraph" w:customStyle="1" w:styleId="Bezodstpw1">
    <w:name w:val="Bez odstępów1"/>
    <w:rsid w:val="00A40158"/>
    <w:rPr>
      <w:rFonts w:eastAsia="Calibri"/>
      <w:sz w:val="24"/>
      <w:szCs w:val="24"/>
    </w:rPr>
  </w:style>
  <w:style w:type="paragraph" w:customStyle="1" w:styleId="Ostatniozapisanyprzez">
    <w:name w:val="Ostatnio zapisany przez:"/>
    <w:rsid w:val="00676A4C"/>
    <w:pPr>
      <w:jc w:val="both"/>
    </w:pPr>
  </w:style>
  <w:style w:type="paragraph" w:customStyle="1" w:styleId="Tekstpodstawowy23">
    <w:name w:val="Tekst podstawowy 23"/>
    <w:basedOn w:val="Normalny"/>
    <w:rsid w:val="0073344D"/>
    <w:pPr>
      <w:overflowPunct w:val="0"/>
      <w:autoSpaceDE w:val="0"/>
      <w:autoSpaceDN w:val="0"/>
      <w:adjustRightInd w:val="0"/>
      <w:spacing w:line="360" w:lineRule="auto"/>
      <w:jc w:val="both"/>
      <w:textAlignment w:val="baseline"/>
    </w:pPr>
    <w:rPr>
      <w:sz w:val="24"/>
    </w:rPr>
  </w:style>
  <w:style w:type="paragraph" w:customStyle="1" w:styleId="listparagraph">
    <w:name w:val="listparagraph"/>
    <w:basedOn w:val="Normalny"/>
    <w:rsid w:val="005552F7"/>
    <w:pPr>
      <w:spacing w:before="100" w:beforeAutospacing="1" w:after="100" w:afterAutospacing="1"/>
    </w:pPr>
    <w:rPr>
      <w:rFonts w:eastAsia="SimSun"/>
      <w:sz w:val="24"/>
      <w:szCs w:val="24"/>
      <w:lang w:eastAsia="zh-CN"/>
    </w:rPr>
  </w:style>
  <w:style w:type="paragraph" w:customStyle="1" w:styleId="default0">
    <w:name w:val="default"/>
    <w:basedOn w:val="Normalny"/>
    <w:rsid w:val="005B09C7"/>
    <w:pPr>
      <w:spacing w:before="100" w:beforeAutospacing="1" w:after="100" w:afterAutospacing="1"/>
    </w:pPr>
    <w:rPr>
      <w:rFonts w:eastAsia="Calibri"/>
      <w:sz w:val="24"/>
      <w:szCs w:val="24"/>
    </w:rPr>
  </w:style>
  <w:style w:type="paragraph" w:customStyle="1" w:styleId="listparagraphcxspdrugie">
    <w:name w:val="listparagraphcxspdrugie"/>
    <w:basedOn w:val="Normalny"/>
    <w:rsid w:val="0030442F"/>
    <w:pPr>
      <w:spacing w:before="100" w:beforeAutospacing="1" w:after="100" w:afterAutospacing="1"/>
    </w:pPr>
    <w:rPr>
      <w:rFonts w:eastAsia="Calibri"/>
      <w:sz w:val="24"/>
      <w:szCs w:val="24"/>
    </w:rPr>
  </w:style>
  <w:style w:type="paragraph" w:customStyle="1" w:styleId="Zawartotabeli">
    <w:name w:val="Zawartość tabeli"/>
    <w:basedOn w:val="Normalny"/>
    <w:rsid w:val="006619B6"/>
    <w:pPr>
      <w:widowControl w:val="0"/>
      <w:suppressLineNumbers/>
      <w:suppressAutoHyphens/>
    </w:pPr>
    <w:rPr>
      <w:rFonts w:eastAsia="Lucida Sans Unicode"/>
      <w:kern w:val="1"/>
      <w:sz w:val="24"/>
      <w:szCs w:val="24"/>
    </w:rPr>
  </w:style>
  <w:style w:type="paragraph" w:customStyle="1" w:styleId="Style10">
    <w:name w:val="Style10"/>
    <w:basedOn w:val="Normalny"/>
    <w:uiPriority w:val="99"/>
    <w:rsid w:val="00F46DCC"/>
    <w:pPr>
      <w:widowControl w:val="0"/>
      <w:autoSpaceDE w:val="0"/>
      <w:autoSpaceDN w:val="0"/>
      <w:adjustRightInd w:val="0"/>
      <w:spacing w:line="274" w:lineRule="exact"/>
      <w:ind w:hanging="245"/>
    </w:pPr>
    <w:rPr>
      <w:sz w:val="24"/>
      <w:szCs w:val="24"/>
    </w:rPr>
  </w:style>
  <w:style w:type="character" w:customStyle="1" w:styleId="FontStyle60">
    <w:name w:val="Font Style60"/>
    <w:uiPriority w:val="99"/>
    <w:rsid w:val="00F46DCC"/>
    <w:rPr>
      <w:rFonts w:ascii="Times New Roman" w:hAnsi="Times New Roman" w:cs="Times New Roman"/>
      <w:color w:val="000000"/>
      <w:sz w:val="22"/>
      <w:szCs w:val="22"/>
    </w:rPr>
  </w:style>
  <w:style w:type="character" w:customStyle="1" w:styleId="LegendaZnak">
    <w:name w:val="Legenda Znak"/>
    <w:aliases w:val="Podpis pod rysunkiem Znak,Nagłówek Tabeli Znak,Nag3ówek Tabeli Znak,Podpis pod obiektem rys Znak,Legenda Znak Znak Znak Znak1,Legenda Znak Znak Znak1,Legenda Znak Znak Znak Znak Znak,Legenda Znak Znak Znak Znak Znak Znak Znak,... Znak1"/>
    <w:link w:val="Legenda"/>
    <w:rsid w:val="00EB15F5"/>
    <w:rPr>
      <w:b/>
      <w:bCs/>
    </w:rPr>
  </w:style>
  <w:style w:type="paragraph" w:styleId="Bezodstpw">
    <w:name w:val="No Spacing"/>
    <w:link w:val="BezodstpwZnak"/>
    <w:uiPriority w:val="99"/>
    <w:qFormat/>
    <w:rsid w:val="00997129"/>
    <w:rPr>
      <w:rFonts w:ascii="Calibri" w:eastAsia="Calibri" w:hAnsi="Calibri"/>
      <w:sz w:val="22"/>
      <w:szCs w:val="22"/>
      <w:lang w:eastAsia="en-US"/>
    </w:rPr>
  </w:style>
  <w:style w:type="character" w:customStyle="1" w:styleId="h1">
    <w:name w:val="h1"/>
    <w:basedOn w:val="Domylnaczcionkaakapitu"/>
    <w:rsid w:val="00417820"/>
  </w:style>
  <w:style w:type="character" w:customStyle="1" w:styleId="h2">
    <w:name w:val="h2"/>
    <w:basedOn w:val="Domylnaczcionkaakapitu"/>
    <w:rsid w:val="00B223BB"/>
  </w:style>
  <w:style w:type="paragraph" w:customStyle="1" w:styleId="Standard">
    <w:name w:val="Standard"/>
    <w:qFormat/>
    <w:rsid w:val="0035708D"/>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western">
    <w:name w:val="western"/>
    <w:basedOn w:val="Normalny"/>
    <w:rsid w:val="00415AD4"/>
    <w:pPr>
      <w:suppressAutoHyphens/>
      <w:spacing w:line="360" w:lineRule="auto"/>
      <w:jc w:val="both"/>
    </w:pPr>
    <w:rPr>
      <w:rFonts w:ascii="Arial" w:hAnsi="Arial" w:cs="Arial"/>
      <w:sz w:val="24"/>
      <w:szCs w:val="24"/>
      <w:lang w:val="en-US" w:eastAsia="ar-SA"/>
    </w:rPr>
  </w:style>
  <w:style w:type="character" w:customStyle="1" w:styleId="AkapitzlistZnak">
    <w:name w:val="Akapit z listą Znak"/>
    <w:aliases w:val="Akapit z listą3 Znak,normalny tekst Znak1,Normal Znak,Akapit z listą31 Znak,Numerowanie Znak,Wypunktowanie Znak,Normal2 Znak,Asia 2  Akapit z listą Znak,tekst normalny Znak,PUNKTY Znak,SR_Akapit z listą Znak"/>
    <w:link w:val="Akapitzlist"/>
    <w:uiPriority w:val="34"/>
    <w:rsid w:val="00A37913"/>
    <w:rPr>
      <w:rFonts w:ascii="Calibri" w:eastAsia="Calibri" w:hAnsi="Calibri"/>
      <w:sz w:val="22"/>
      <w:szCs w:val="22"/>
      <w:lang w:eastAsia="en-US"/>
    </w:rPr>
  </w:style>
  <w:style w:type="character" w:customStyle="1" w:styleId="Teksttreci2TimesNewRoman">
    <w:name w:val="Tekst treści (2) + Times New Roman"/>
    <w:aliases w:val="13 pt"/>
    <w:rsid w:val="009F21D9"/>
    <w:rPr>
      <w:rFonts w:ascii="Times New Roman" w:hAnsi="Times New Roman" w:cs="Times New Roman" w:hint="default"/>
      <w:b w:val="0"/>
      <w:bCs w:val="0"/>
      <w:i w:val="0"/>
      <w:iCs w:val="0"/>
      <w:smallCaps w:val="0"/>
      <w:strike w:val="0"/>
      <w:dstrike w:val="0"/>
      <w:color w:val="000000"/>
      <w:spacing w:val="0"/>
      <w:position w:val="0"/>
      <w:u w:val="none"/>
      <w:effect w:val="none"/>
      <w:lang w:eastAsia="pl-PL"/>
    </w:rPr>
  </w:style>
  <w:style w:type="character" w:customStyle="1" w:styleId="Teksttreci2">
    <w:name w:val="Tekst treści (2)_"/>
    <w:link w:val="Teksttreci20"/>
    <w:rsid w:val="009F21D9"/>
    <w:rPr>
      <w:rFonts w:ascii="Arial" w:eastAsia="Arial" w:hAnsi="Arial" w:cs="Arial"/>
      <w:shd w:val="clear" w:color="auto" w:fill="FFFFFF"/>
    </w:rPr>
  </w:style>
  <w:style w:type="paragraph" w:customStyle="1" w:styleId="Teksttreci20">
    <w:name w:val="Tekst treści (2)"/>
    <w:basedOn w:val="Normalny"/>
    <w:link w:val="Teksttreci2"/>
    <w:rsid w:val="009F21D9"/>
    <w:pPr>
      <w:widowControl w:val="0"/>
      <w:shd w:val="clear" w:color="auto" w:fill="FFFFFF"/>
      <w:spacing w:before="900" w:after="300" w:line="0" w:lineRule="atLeast"/>
      <w:ind w:hanging="420"/>
      <w:jc w:val="both"/>
    </w:pPr>
    <w:rPr>
      <w:rFonts w:ascii="Arial" w:eastAsia="Arial" w:hAnsi="Arial"/>
    </w:rPr>
  </w:style>
  <w:style w:type="character" w:customStyle="1" w:styleId="Teksttreci">
    <w:name w:val="Tekst treści_"/>
    <w:link w:val="Teksttreci0"/>
    <w:uiPriority w:val="99"/>
    <w:rsid w:val="009F21D9"/>
    <w:rPr>
      <w:shd w:val="clear" w:color="auto" w:fill="FFFFFF"/>
    </w:rPr>
  </w:style>
  <w:style w:type="paragraph" w:customStyle="1" w:styleId="Teksttreci0">
    <w:name w:val="Tekst treści"/>
    <w:basedOn w:val="Normalny"/>
    <w:link w:val="Teksttreci"/>
    <w:uiPriority w:val="99"/>
    <w:rsid w:val="009F21D9"/>
    <w:pPr>
      <w:widowControl w:val="0"/>
      <w:shd w:val="clear" w:color="auto" w:fill="FFFFFF"/>
      <w:spacing w:after="60" w:line="252" w:lineRule="exact"/>
      <w:ind w:hanging="360"/>
      <w:jc w:val="both"/>
    </w:pPr>
  </w:style>
  <w:style w:type="character" w:customStyle="1" w:styleId="znak0">
    <w:name w:val="znak"/>
    <w:rsid w:val="009F21D9"/>
    <w:rPr>
      <w:rFonts w:ascii="Arial" w:hAnsi="Arial" w:cs="Arial" w:hint="default"/>
    </w:rPr>
  </w:style>
  <w:style w:type="paragraph" w:customStyle="1" w:styleId="gwnytekst0">
    <w:name w:val="gwnytekst"/>
    <w:basedOn w:val="Normalny"/>
    <w:rsid w:val="009F21D9"/>
    <w:pPr>
      <w:spacing w:before="240" w:line="360" w:lineRule="auto"/>
      <w:jc w:val="both"/>
    </w:pPr>
    <w:rPr>
      <w:rFonts w:eastAsia="Calibri"/>
      <w:sz w:val="24"/>
      <w:szCs w:val="24"/>
    </w:rPr>
  </w:style>
  <w:style w:type="character" w:customStyle="1" w:styleId="FontStyle150">
    <w:name w:val="Font Style150"/>
    <w:rsid w:val="009F21D9"/>
    <w:rPr>
      <w:rFonts w:ascii="Arial" w:hAnsi="Arial" w:cs="Arial" w:hint="default"/>
      <w:sz w:val="22"/>
      <w:szCs w:val="22"/>
    </w:rPr>
  </w:style>
  <w:style w:type="character" w:customStyle="1" w:styleId="Teksttreci4">
    <w:name w:val="Tekst treści (4)_"/>
    <w:link w:val="Teksttreci40"/>
    <w:rsid w:val="009F21D9"/>
    <w:rPr>
      <w:sz w:val="18"/>
      <w:szCs w:val="18"/>
      <w:shd w:val="clear" w:color="auto" w:fill="FFFFFF"/>
    </w:rPr>
  </w:style>
  <w:style w:type="paragraph" w:customStyle="1" w:styleId="Teksttreci40">
    <w:name w:val="Tekst treści (4)"/>
    <w:basedOn w:val="Normalny"/>
    <w:link w:val="Teksttreci4"/>
    <w:rsid w:val="009F21D9"/>
    <w:pPr>
      <w:widowControl w:val="0"/>
      <w:shd w:val="clear" w:color="auto" w:fill="FFFFFF"/>
      <w:spacing w:before="300" w:line="0" w:lineRule="atLeast"/>
      <w:ind w:hanging="420"/>
      <w:jc w:val="center"/>
    </w:pPr>
    <w:rPr>
      <w:sz w:val="18"/>
      <w:szCs w:val="18"/>
    </w:rPr>
  </w:style>
  <w:style w:type="paragraph" w:customStyle="1" w:styleId="Texte">
    <w:name w:val="Texte"/>
    <w:basedOn w:val="Normalny"/>
    <w:rsid w:val="00682CB3"/>
    <w:pPr>
      <w:spacing w:after="200" w:line="288" w:lineRule="auto"/>
      <w:ind w:left="1134"/>
      <w:jc w:val="both"/>
    </w:pPr>
    <w:rPr>
      <w:rFonts w:ascii="Arial" w:hAnsi="Arial"/>
      <w:szCs w:val="24"/>
      <w:lang w:val="fr-FR" w:eastAsia="fr-FR"/>
    </w:rPr>
  </w:style>
  <w:style w:type="paragraph" w:customStyle="1" w:styleId="ox-5b24e42a23-msonormal">
    <w:name w:val="ox-5b24e42a23-msonormal"/>
    <w:basedOn w:val="Normalny"/>
    <w:uiPriority w:val="99"/>
    <w:semiHidden/>
    <w:rsid w:val="00FF2E0D"/>
    <w:pPr>
      <w:spacing w:before="100" w:beforeAutospacing="1" w:after="100" w:afterAutospacing="1"/>
    </w:pPr>
    <w:rPr>
      <w:rFonts w:eastAsia="Calibri"/>
      <w:sz w:val="24"/>
      <w:szCs w:val="24"/>
    </w:rPr>
  </w:style>
  <w:style w:type="character" w:styleId="Uwydatnienie">
    <w:name w:val="Emphasis"/>
    <w:uiPriority w:val="20"/>
    <w:qFormat/>
    <w:rsid w:val="008C75D7"/>
    <w:rPr>
      <w:i/>
      <w:iCs/>
    </w:rPr>
  </w:style>
  <w:style w:type="character" w:customStyle="1" w:styleId="Teksttreci2Bezpogrubienia">
    <w:name w:val="Tekst treści (2) + Bez pogrubienia"/>
    <w:rsid w:val="006C5212"/>
    <w:rPr>
      <w:rFonts w:ascii="Arial" w:eastAsia="Arial" w:hAnsi="Arial" w:cs="Arial"/>
      <w:b/>
      <w:bCs/>
      <w:color w:val="000000"/>
      <w:spacing w:val="0"/>
      <w:w w:val="100"/>
      <w:position w:val="0"/>
      <w:shd w:val="clear" w:color="auto" w:fill="FFFFFF"/>
      <w:lang w:val="pl-PL" w:eastAsia="pl-PL" w:bidi="pl-PL"/>
    </w:rPr>
  </w:style>
  <w:style w:type="character" w:customStyle="1" w:styleId="TeksttreciPogrubienie">
    <w:name w:val="Tekst treści + Pogrubienie"/>
    <w:rsid w:val="006C521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5pt">
    <w:name w:val="Tekst treści + 5 pt"/>
    <w:rsid w:val="006C5212"/>
    <w:rPr>
      <w:rFonts w:ascii="Arial" w:eastAsia="Arial" w:hAnsi="Arial" w:cs="Arial"/>
      <w:b w:val="0"/>
      <w:bCs w:val="0"/>
      <w:i w:val="0"/>
      <w:iCs w:val="0"/>
      <w:smallCaps w:val="0"/>
      <w:strike w:val="0"/>
      <w:color w:val="000000"/>
      <w:spacing w:val="0"/>
      <w:w w:val="100"/>
      <w:position w:val="0"/>
      <w:sz w:val="10"/>
      <w:szCs w:val="10"/>
      <w:u w:val="none"/>
      <w:lang w:val="pl-PL" w:eastAsia="pl-PL" w:bidi="pl-PL"/>
    </w:rPr>
  </w:style>
  <w:style w:type="character" w:customStyle="1" w:styleId="Podpistabeli">
    <w:name w:val="Podpis tabeli_"/>
    <w:link w:val="Podpistabeli0"/>
    <w:rsid w:val="006C5212"/>
    <w:rPr>
      <w:rFonts w:ascii="Arial" w:eastAsia="Arial" w:hAnsi="Arial" w:cs="Arial"/>
      <w:sz w:val="17"/>
      <w:szCs w:val="17"/>
      <w:shd w:val="clear" w:color="auto" w:fill="FFFFFF"/>
    </w:rPr>
  </w:style>
  <w:style w:type="character" w:customStyle="1" w:styleId="Podpistabeli5ptKursywa">
    <w:name w:val="Podpis tabeli + 5 pt;Kursywa"/>
    <w:rsid w:val="006C5212"/>
    <w:rPr>
      <w:rFonts w:ascii="Arial" w:eastAsia="Arial" w:hAnsi="Arial" w:cs="Arial"/>
      <w:i/>
      <w:iCs/>
      <w:color w:val="000000"/>
      <w:spacing w:val="0"/>
      <w:w w:val="100"/>
      <w:position w:val="0"/>
      <w:sz w:val="10"/>
      <w:szCs w:val="10"/>
      <w:shd w:val="clear" w:color="auto" w:fill="FFFFFF"/>
      <w:lang w:val="pl-PL" w:eastAsia="pl-PL" w:bidi="pl-PL"/>
    </w:rPr>
  </w:style>
  <w:style w:type="character" w:customStyle="1" w:styleId="Teksttreci4Maelitery">
    <w:name w:val="Tekst treści (4) + Małe litery"/>
    <w:rsid w:val="006C5212"/>
    <w:rPr>
      <w:rFonts w:ascii="Arial" w:eastAsia="Arial" w:hAnsi="Arial" w:cs="Arial"/>
      <w:smallCaps/>
      <w:color w:val="000000"/>
      <w:spacing w:val="0"/>
      <w:w w:val="100"/>
      <w:position w:val="0"/>
      <w:sz w:val="17"/>
      <w:szCs w:val="17"/>
      <w:shd w:val="clear" w:color="auto" w:fill="FFFFFF"/>
      <w:lang w:val="pl-PL" w:eastAsia="pl-PL" w:bidi="pl-PL"/>
    </w:rPr>
  </w:style>
  <w:style w:type="paragraph" w:customStyle="1" w:styleId="Podpistabeli0">
    <w:name w:val="Podpis tabeli"/>
    <w:basedOn w:val="Normalny"/>
    <w:link w:val="Podpistabeli"/>
    <w:rsid w:val="006C5212"/>
    <w:pPr>
      <w:widowControl w:val="0"/>
      <w:shd w:val="clear" w:color="auto" w:fill="FFFFFF"/>
      <w:spacing w:line="326" w:lineRule="exact"/>
      <w:ind w:hanging="280"/>
      <w:jc w:val="both"/>
    </w:pPr>
    <w:rPr>
      <w:rFonts w:ascii="Arial" w:eastAsia="Arial" w:hAnsi="Arial"/>
      <w:sz w:val="17"/>
      <w:szCs w:val="17"/>
    </w:rPr>
  </w:style>
  <w:style w:type="character" w:customStyle="1" w:styleId="AkapitzlistZnak1">
    <w:name w:val="Akapit z listą Znak1"/>
    <w:aliases w:val="Akapit z listą3 Znak1,Akapit z listą1 Znak,normalny tekst Znak"/>
    <w:uiPriority w:val="34"/>
    <w:locked/>
    <w:rsid w:val="006C5212"/>
    <w:rPr>
      <w:rFonts w:ascii="Arial" w:hAnsi="Arial" w:cs="Times New Roman"/>
      <w:sz w:val="24"/>
      <w:szCs w:val="24"/>
    </w:rPr>
  </w:style>
  <w:style w:type="paragraph" w:customStyle="1" w:styleId="Akapitzlist2">
    <w:name w:val="Akapit z listą2"/>
    <w:basedOn w:val="Normalny"/>
    <w:qFormat/>
    <w:rsid w:val="006C5212"/>
    <w:pPr>
      <w:spacing w:line="360" w:lineRule="auto"/>
      <w:jc w:val="both"/>
    </w:pPr>
    <w:rPr>
      <w:rFonts w:ascii="Arial" w:hAnsi="Arial"/>
      <w:sz w:val="22"/>
      <w:szCs w:val="24"/>
    </w:rPr>
  </w:style>
  <w:style w:type="character" w:customStyle="1" w:styleId="fn-ref">
    <w:name w:val="fn-ref"/>
    <w:rsid w:val="006C5212"/>
  </w:style>
  <w:style w:type="character" w:customStyle="1" w:styleId="apple-converted-space">
    <w:name w:val="apple-converted-space"/>
    <w:rsid w:val="006C5212"/>
  </w:style>
  <w:style w:type="character" w:customStyle="1" w:styleId="ng-binding">
    <w:name w:val="ng-binding"/>
    <w:rsid w:val="006C5212"/>
  </w:style>
  <w:style w:type="paragraph" w:customStyle="1" w:styleId="Akapitzlist4">
    <w:name w:val="Akapit z listą4"/>
    <w:basedOn w:val="Normalny"/>
    <w:qFormat/>
    <w:rsid w:val="006C5212"/>
    <w:pPr>
      <w:spacing w:after="200" w:line="276"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39"/>
    <w:rsid w:val="00D73F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domyslny">
    <w:name w:val="akapitdomyslny"/>
    <w:rsid w:val="00054BFD"/>
  </w:style>
  <w:style w:type="character" w:customStyle="1" w:styleId="ng-scope">
    <w:name w:val="ng-scope"/>
    <w:basedOn w:val="Domylnaczcionkaakapitu"/>
    <w:rsid w:val="001E3A23"/>
  </w:style>
  <w:style w:type="character" w:customStyle="1" w:styleId="FontStyle16">
    <w:name w:val="Font Style16"/>
    <w:rsid w:val="009D3639"/>
    <w:rPr>
      <w:rFonts w:ascii="Arial" w:hAnsi="Arial" w:cs="Arial"/>
      <w:sz w:val="22"/>
      <w:szCs w:val="22"/>
    </w:rPr>
  </w:style>
  <w:style w:type="character" w:customStyle="1" w:styleId="Odwoaniedokomentarza3">
    <w:name w:val="Odwołanie do komentarza3"/>
    <w:rsid w:val="009D3639"/>
    <w:rPr>
      <w:sz w:val="16"/>
      <w:szCs w:val="16"/>
    </w:rPr>
  </w:style>
  <w:style w:type="character" w:customStyle="1" w:styleId="Odwoaniedokomentarza2">
    <w:name w:val="Odwołanie do komentarza2"/>
    <w:rsid w:val="009D3639"/>
    <w:rPr>
      <w:sz w:val="16"/>
      <w:szCs w:val="16"/>
    </w:rPr>
  </w:style>
  <w:style w:type="character" w:customStyle="1" w:styleId="ff2fc3fs10">
    <w:name w:val="ff2 fc3 fs10"/>
    <w:basedOn w:val="Domylnaczcionkaakapitu"/>
    <w:rsid w:val="009D3639"/>
  </w:style>
  <w:style w:type="paragraph" w:styleId="HTML-wstpniesformatowany">
    <w:name w:val="HTML Preformatted"/>
    <w:basedOn w:val="Normalny"/>
    <w:link w:val="HTML-wstpniesformatowanyZnak"/>
    <w:rsid w:val="009D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wstpniesformatowanyZnak">
    <w:name w:val="HTML - wstępnie sformatowany Znak"/>
    <w:link w:val="HTML-wstpniesformatowany"/>
    <w:rsid w:val="009D3639"/>
    <w:rPr>
      <w:rFonts w:ascii="Courier New" w:hAnsi="Courier New" w:cs="Courier New"/>
      <w:lang w:eastAsia="zh-CN"/>
    </w:rPr>
  </w:style>
  <w:style w:type="paragraph" w:customStyle="1" w:styleId="Teksttreci1">
    <w:name w:val="Tekst treści1"/>
    <w:basedOn w:val="Normalny"/>
    <w:rsid w:val="009D3639"/>
    <w:pPr>
      <w:widowControl w:val="0"/>
      <w:shd w:val="clear" w:color="auto" w:fill="FFFFFF"/>
      <w:suppressAutoHyphens/>
      <w:autoSpaceDE w:val="0"/>
      <w:spacing w:before="180" w:line="448" w:lineRule="exact"/>
      <w:ind w:hanging="380"/>
      <w:jc w:val="both"/>
    </w:pPr>
    <w:rPr>
      <w:rFonts w:ascii="Tahoma" w:hAnsi="Tahoma" w:cs="Tahoma"/>
      <w:color w:val="000000"/>
      <w:lang w:eastAsia="hi-IN" w:bidi="hi-IN"/>
    </w:rPr>
  </w:style>
  <w:style w:type="character" w:customStyle="1" w:styleId="WW8Num2z0">
    <w:name w:val="WW8Num2z0"/>
    <w:rsid w:val="009D3639"/>
  </w:style>
  <w:style w:type="character" w:customStyle="1" w:styleId="WW8Num32z2">
    <w:name w:val="WW8Num32z2"/>
    <w:rsid w:val="009D3639"/>
  </w:style>
  <w:style w:type="paragraph" w:customStyle="1" w:styleId="Akapitzlist5">
    <w:name w:val="Akapit z listą5"/>
    <w:basedOn w:val="Normalny"/>
    <w:qFormat/>
    <w:rsid w:val="009D3639"/>
    <w:pPr>
      <w:spacing w:after="200" w:line="276" w:lineRule="auto"/>
      <w:ind w:left="720"/>
      <w:contextualSpacing/>
    </w:pPr>
    <w:rPr>
      <w:rFonts w:ascii="Calibri" w:hAnsi="Calibri"/>
      <w:sz w:val="22"/>
      <w:szCs w:val="22"/>
      <w:lang w:eastAsia="en-US"/>
    </w:rPr>
  </w:style>
  <w:style w:type="character" w:customStyle="1" w:styleId="WW8Num26z3">
    <w:name w:val="WW8Num26z3"/>
    <w:rsid w:val="009D3639"/>
  </w:style>
  <w:style w:type="character" w:customStyle="1" w:styleId="postbody1">
    <w:name w:val="postbody1"/>
    <w:uiPriority w:val="99"/>
    <w:rsid w:val="009D3639"/>
    <w:rPr>
      <w:sz w:val="18"/>
      <w:szCs w:val="18"/>
    </w:rPr>
  </w:style>
  <w:style w:type="paragraph" w:customStyle="1" w:styleId="tabela2">
    <w:name w:val="tabela 2"/>
    <w:basedOn w:val="Normalny"/>
    <w:rsid w:val="009D3639"/>
    <w:pPr>
      <w:suppressAutoHyphens/>
      <w:spacing w:before="40" w:after="40"/>
      <w:jc w:val="both"/>
    </w:pPr>
    <w:rPr>
      <w:rFonts w:ascii="Arial" w:hAnsi="Arial" w:cs="Arial"/>
      <w:sz w:val="18"/>
      <w:lang w:eastAsia="zh-CN"/>
    </w:rPr>
  </w:style>
  <w:style w:type="paragraph" w:customStyle="1" w:styleId="BodyText21">
    <w:name w:val="Body Text 21"/>
    <w:basedOn w:val="Normalny"/>
    <w:rsid w:val="009D3639"/>
    <w:pPr>
      <w:overflowPunct w:val="0"/>
      <w:autoSpaceDE w:val="0"/>
      <w:autoSpaceDN w:val="0"/>
      <w:adjustRightInd w:val="0"/>
      <w:spacing w:after="120" w:line="480" w:lineRule="atLeast"/>
      <w:ind w:left="283" w:right="-760"/>
      <w:textAlignment w:val="baseline"/>
    </w:pPr>
    <w:rPr>
      <w:sz w:val="24"/>
    </w:rPr>
  </w:style>
  <w:style w:type="character" w:customStyle="1" w:styleId="txt-new">
    <w:name w:val="txt-new"/>
    <w:basedOn w:val="Domylnaczcionkaakapitu"/>
    <w:rsid w:val="009D3639"/>
  </w:style>
  <w:style w:type="paragraph" w:customStyle="1" w:styleId="Tekstpodstawowywcity31">
    <w:name w:val="Tekst podstawowy wcięty 31"/>
    <w:basedOn w:val="Normalny"/>
    <w:rsid w:val="009D3639"/>
    <w:pPr>
      <w:suppressAutoHyphens/>
      <w:spacing w:line="360" w:lineRule="auto"/>
      <w:ind w:firstLine="360"/>
      <w:jc w:val="both"/>
    </w:pPr>
    <w:rPr>
      <w:rFonts w:ascii="Calibri" w:hAnsi="Calibri" w:cs="Calibri"/>
      <w:color w:val="666699"/>
      <w:sz w:val="24"/>
      <w:szCs w:val="24"/>
      <w:lang w:eastAsia="zh-CN"/>
    </w:rPr>
  </w:style>
  <w:style w:type="character" w:customStyle="1" w:styleId="WW8Num24z0">
    <w:name w:val="WW8Num24z0"/>
    <w:rsid w:val="009D3639"/>
    <w:rPr>
      <w:rFonts w:ascii="Symbol" w:hAnsi="Symbol" w:cs="StarSymbol"/>
      <w:sz w:val="18"/>
      <w:szCs w:val="18"/>
    </w:rPr>
  </w:style>
  <w:style w:type="paragraph" w:customStyle="1" w:styleId="Bezodstpw10">
    <w:name w:val="Bez odstępów1"/>
    <w:uiPriority w:val="99"/>
    <w:rsid w:val="009D3639"/>
    <w:rPr>
      <w:rFonts w:eastAsia="Calibri"/>
      <w:sz w:val="24"/>
      <w:szCs w:val="24"/>
    </w:rPr>
  </w:style>
  <w:style w:type="character" w:customStyle="1" w:styleId="BezodstpwZnak">
    <w:name w:val="Bez odstępów Znak"/>
    <w:link w:val="Bezodstpw"/>
    <w:uiPriority w:val="99"/>
    <w:locked/>
    <w:rsid w:val="009D3639"/>
    <w:rPr>
      <w:rFonts w:ascii="Calibri" w:eastAsia="Calibri" w:hAnsi="Calibri"/>
      <w:sz w:val="22"/>
      <w:szCs w:val="22"/>
      <w:lang w:eastAsia="en-US" w:bidi="ar-SA"/>
    </w:r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locked/>
    <w:rsid w:val="009D3639"/>
    <w:rPr>
      <w:rFonts w:ascii="CG Omega" w:eastAsia="Times New Roman" w:hAnsi="CG Omega" w:cs="CG Omega"/>
      <w:noProof/>
      <w:color w:val="000000"/>
      <w:sz w:val="16"/>
      <w:szCs w:val="16"/>
      <w:lang w:eastAsia="pl-PL"/>
    </w:rPr>
  </w:style>
  <w:style w:type="character" w:customStyle="1" w:styleId="MapadokumentuZnak">
    <w:name w:val="Mapa dokumentu Znak"/>
    <w:uiPriority w:val="99"/>
    <w:semiHidden/>
    <w:rsid w:val="00433EE1"/>
    <w:rPr>
      <w:rFonts w:ascii="Segoe UI" w:hAnsi="Segoe UI" w:cs="Segoe UI"/>
      <w:sz w:val="16"/>
      <w:szCs w:val="16"/>
    </w:rPr>
  </w:style>
  <w:style w:type="paragraph" w:customStyle="1" w:styleId="Akapitzlist12">
    <w:name w:val="Akapit z listą12"/>
    <w:basedOn w:val="Normalny"/>
    <w:qFormat/>
    <w:rsid w:val="00433EE1"/>
    <w:pPr>
      <w:suppressAutoHyphens/>
      <w:spacing w:before="28" w:after="28" w:afterAutospacing="1" w:line="300" w:lineRule="auto"/>
      <w:ind w:left="720"/>
      <w:jc w:val="both"/>
    </w:pPr>
    <w:rPr>
      <w:rFonts w:cs="Mangal"/>
      <w:kern w:val="1"/>
      <w:sz w:val="24"/>
      <w:szCs w:val="24"/>
      <w:lang w:eastAsia="hi-IN" w:bidi="hi-IN"/>
    </w:rPr>
  </w:style>
  <w:style w:type="paragraph" w:customStyle="1" w:styleId="Tekstpodstawowy230">
    <w:name w:val="Tekst podstawowy 23"/>
    <w:basedOn w:val="Normalny"/>
    <w:rsid w:val="00433EE1"/>
    <w:pPr>
      <w:overflowPunct w:val="0"/>
      <w:autoSpaceDE w:val="0"/>
      <w:autoSpaceDN w:val="0"/>
      <w:adjustRightInd w:val="0"/>
      <w:spacing w:line="360" w:lineRule="auto"/>
      <w:jc w:val="both"/>
      <w:textAlignment w:val="baseline"/>
    </w:pPr>
    <w:rPr>
      <w:sz w:val="24"/>
    </w:rPr>
  </w:style>
  <w:style w:type="paragraph" w:customStyle="1" w:styleId="Bezodstpw11">
    <w:name w:val="Bez odstępów11"/>
    <w:rsid w:val="00433EE1"/>
    <w:rPr>
      <w:rFonts w:eastAsia="Calibri"/>
      <w:sz w:val="24"/>
      <w:szCs w:val="24"/>
    </w:rPr>
  </w:style>
  <w:style w:type="paragraph" w:customStyle="1" w:styleId="P1Wcity">
    <w:name w:val="P1_Wcięty"/>
    <w:basedOn w:val="Normalny"/>
    <w:link w:val="P1WcityZnak"/>
    <w:rsid w:val="00433EE1"/>
    <w:pPr>
      <w:overflowPunct w:val="0"/>
      <w:autoSpaceDE w:val="0"/>
      <w:autoSpaceDN w:val="0"/>
      <w:adjustRightInd w:val="0"/>
      <w:spacing w:after="40" w:line="300" w:lineRule="exact"/>
      <w:ind w:firstLine="284"/>
      <w:jc w:val="both"/>
      <w:textAlignment w:val="baseline"/>
    </w:pPr>
    <w:rPr>
      <w:rFonts w:ascii="Arial" w:hAnsi="Arial"/>
      <w:sz w:val="22"/>
    </w:rPr>
  </w:style>
  <w:style w:type="paragraph" w:customStyle="1" w:styleId="W1">
    <w:name w:val="W1"/>
    <w:basedOn w:val="P1Wcity"/>
    <w:link w:val="W1Znak"/>
    <w:qFormat/>
    <w:rsid w:val="00433EE1"/>
    <w:pPr>
      <w:numPr>
        <w:numId w:val="29"/>
      </w:numPr>
    </w:pPr>
  </w:style>
  <w:style w:type="paragraph" w:customStyle="1" w:styleId="W2">
    <w:name w:val="W2"/>
    <w:basedOn w:val="W1"/>
    <w:link w:val="W2Znak"/>
    <w:rsid w:val="00433EE1"/>
    <w:pPr>
      <w:tabs>
        <w:tab w:val="num" w:pos="567"/>
      </w:tabs>
      <w:ind w:left="567" w:hanging="283"/>
    </w:pPr>
  </w:style>
  <w:style w:type="character" w:customStyle="1" w:styleId="P1WcityZnak">
    <w:name w:val="P1_Wcięty Znak"/>
    <w:link w:val="P1Wcity"/>
    <w:rsid w:val="00433EE1"/>
    <w:rPr>
      <w:rFonts w:ascii="Arial" w:hAnsi="Arial"/>
      <w:sz w:val="22"/>
    </w:rPr>
  </w:style>
  <w:style w:type="character" w:customStyle="1" w:styleId="W2Znak">
    <w:name w:val="W2 Znak"/>
    <w:link w:val="W2"/>
    <w:rsid w:val="00433EE1"/>
    <w:rPr>
      <w:rFonts w:ascii="Arial" w:hAnsi="Arial"/>
      <w:sz w:val="22"/>
    </w:rPr>
  </w:style>
  <w:style w:type="paragraph" w:customStyle="1" w:styleId="L3">
    <w:name w:val="L3"/>
    <w:basedOn w:val="Normalny"/>
    <w:rsid w:val="00433EE1"/>
    <w:pPr>
      <w:numPr>
        <w:numId w:val="30"/>
      </w:numPr>
      <w:overflowPunct w:val="0"/>
      <w:autoSpaceDE w:val="0"/>
      <w:autoSpaceDN w:val="0"/>
      <w:adjustRightInd w:val="0"/>
      <w:spacing w:after="40" w:line="300" w:lineRule="exact"/>
      <w:jc w:val="both"/>
      <w:textAlignment w:val="baseline"/>
    </w:pPr>
    <w:rPr>
      <w:rFonts w:ascii="Arial" w:hAnsi="Arial"/>
      <w:sz w:val="22"/>
    </w:rPr>
  </w:style>
  <w:style w:type="paragraph" w:customStyle="1" w:styleId="K1">
    <w:name w:val="K1"/>
    <w:basedOn w:val="P1Wcity"/>
    <w:rsid w:val="00433EE1"/>
    <w:pPr>
      <w:numPr>
        <w:numId w:val="31"/>
      </w:numPr>
      <w:tabs>
        <w:tab w:val="clear" w:pos="720"/>
        <w:tab w:val="left" w:pos="284"/>
      </w:tabs>
      <w:ind w:left="284" w:hanging="284"/>
    </w:pPr>
  </w:style>
  <w:style w:type="paragraph" w:customStyle="1" w:styleId="K2">
    <w:name w:val="K2"/>
    <w:basedOn w:val="K1"/>
    <w:rsid w:val="00433EE1"/>
    <w:pPr>
      <w:tabs>
        <w:tab w:val="clear" w:pos="284"/>
        <w:tab w:val="left" w:pos="567"/>
        <w:tab w:val="num" w:pos="720"/>
      </w:tabs>
      <w:ind w:left="720" w:hanging="360"/>
    </w:pPr>
  </w:style>
  <w:style w:type="paragraph" w:customStyle="1" w:styleId="W3">
    <w:name w:val="W3"/>
    <w:basedOn w:val="W2"/>
    <w:rsid w:val="00433EE1"/>
    <w:pPr>
      <w:numPr>
        <w:numId w:val="0"/>
      </w:numPr>
      <w:tabs>
        <w:tab w:val="left" w:pos="851"/>
        <w:tab w:val="num" w:pos="5747"/>
      </w:tabs>
      <w:ind w:left="720" w:hanging="360"/>
    </w:pPr>
  </w:style>
  <w:style w:type="paragraph" w:customStyle="1" w:styleId="Tabela">
    <w:name w:val="Tabela"/>
    <w:basedOn w:val="Normalny"/>
    <w:uiPriority w:val="99"/>
    <w:qFormat/>
    <w:rsid w:val="00433EE1"/>
    <w:pPr>
      <w:keepNext/>
      <w:keepLines/>
      <w:overflowPunct w:val="0"/>
      <w:autoSpaceDE w:val="0"/>
      <w:autoSpaceDN w:val="0"/>
      <w:adjustRightInd w:val="0"/>
      <w:spacing w:before="20" w:after="20"/>
      <w:textAlignment w:val="baseline"/>
    </w:pPr>
    <w:rPr>
      <w:rFonts w:ascii="Arial" w:hAnsi="Arial"/>
      <w:sz w:val="18"/>
    </w:rPr>
  </w:style>
  <w:style w:type="character" w:customStyle="1" w:styleId="P1Znak">
    <w:name w:val="P1 Znak"/>
    <w:aliases w:val="Rysunek Znak,Legenda Znak Znak Znak Znak2,Legenda Znak Znak Znak2,Legenda Znak Znak Znak Znak Znak1,Legenda Znak Znak Znak Znak Znak Znak Znak2,Legenda Znak Znak Znak Znak Znak Znak Znak Znak1,... Znak"/>
    <w:rsid w:val="00433EE1"/>
    <w:rPr>
      <w:rFonts w:ascii="Arial" w:eastAsia="Times New Roman" w:hAnsi="Arial" w:cs="Times New Roman"/>
      <w:sz w:val="20"/>
      <w:szCs w:val="20"/>
      <w:lang w:eastAsia="pl-PL"/>
    </w:rPr>
  </w:style>
  <w:style w:type="paragraph" w:customStyle="1" w:styleId="K3">
    <w:name w:val="K3"/>
    <w:basedOn w:val="K1"/>
    <w:rsid w:val="00433EE1"/>
    <w:pPr>
      <w:numPr>
        <w:numId w:val="0"/>
      </w:numPr>
      <w:tabs>
        <w:tab w:val="clear" w:pos="284"/>
        <w:tab w:val="left" w:pos="851"/>
      </w:tabs>
      <w:ind w:left="851" w:hanging="284"/>
    </w:pPr>
  </w:style>
  <w:style w:type="paragraph" w:customStyle="1" w:styleId="Poziom1">
    <w:name w:val="Poziom 1"/>
    <w:aliases w:val="2 pz,2 pz Znak,Poziom 1 Znak Znak,2,Poziom 1 Znak Znak Znak,Poziom 1 Znak Znak Znak Znak Znak,Poziom 1 Znak Znak Znak Znak,2 Znak Znak Znak Znak Znak Znak Znak Znak,2 Znak Znak Znak,2 Znak Znak Znak1,Poziom1,2 Znak Znak Znak Znak Znak Znak Zn"/>
    <w:basedOn w:val="Normalny"/>
    <w:rsid w:val="00433EE1"/>
    <w:pPr>
      <w:overflowPunct w:val="0"/>
      <w:autoSpaceDE w:val="0"/>
      <w:autoSpaceDN w:val="0"/>
      <w:adjustRightInd w:val="0"/>
      <w:spacing w:after="80" w:line="300" w:lineRule="exact"/>
      <w:ind w:firstLine="284"/>
      <w:jc w:val="both"/>
      <w:textAlignment w:val="baseline"/>
    </w:pPr>
    <w:rPr>
      <w:rFonts w:ascii="Arial" w:hAnsi="Arial"/>
      <w:sz w:val="22"/>
    </w:rPr>
  </w:style>
  <w:style w:type="paragraph" w:customStyle="1" w:styleId="L2">
    <w:name w:val="L2"/>
    <w:basedOn w:val="P1Wcity"/>
    <w:rsid w:val="00433EE1"/>
    <w:pPr>
      <w:numPr>
        <w:numId w:val="33"/>
      </w:numPr>
      <w:tabs>
        <w:tab w:val="clear" w:pos="709"/>
      </w:tabs>
      <w:ind w:left="720" w:hanging="360"/>
    </w:pPr>
  </w:style>
  <w:style w:type="paragraph" w:customStyle="1" w:styleId="N1">
    <w:name w:val="N1"/>
    <w:basedOn w:val="P1Wcity"/>
    <w:rsid w:val="00433EE1"/>
    <w:pPr>
      <w:numPr>
        <w:numId w:val="34"/>
      </w:numPr>
      <w:tabs>
        <w:tab w:val="clear" w:pos="425"/>
      </w:tabs>
      <w:ind w:left="720" w:hanging="360"/>
    </w:pPr>
  </w:style>
  <w:style w:type="character" w:customStyle="1" w:styleId="W1Znak">
    <w:name w:val="W1 Znak"/>
    <w:link w:val="W1"/>
    <w:rsid w:val="00433EE1"/>
    <w:rPr>
      <w:rFonts w:ascii="Arial" w:hAnsi="Arial"/>
      <w:sz w:val="22"/>
    </w:rPr>
  </w:style>
  <w:style w:type="paragraph" w:customStyle="1" w:styleId="P2Wcity">
    <w:name w:val="P2_Wcięty"/>
    <w:basedOn w:val="Normalny"/>
    <w:link w:val="P2WcityZnak"/>
    <w:rsid w:val="00433EE1"/>
    <w:pPr>
      <w:overflowPunct w:val="0"/>
      <w:autoSpaceDE w:val="0"/>
      <w:autoSpaceDN w:val="0"/>
      <w:adjustRightInd w:val="0"/>
      <w:spacing w:after="40" w:line="300" w:lineRule="exact"/>
      <w:ind w:left="284" w:firstLine="284"/>
      <w:jc w:val="both"/>
      <w:textAlignment w:val="baseline"/>
    </w:pPr>
    <w:rPr>
      <w:rFonts w:ascii="Arial" w:hAnsi="Arial"/>
      <w:sz w:val="22"/>
    </w:rPr>
  </w:style>
  <w:style w:type="character" w:customStyle="1" w:styleId="P2WcityZnak">
    <w:name w:val="P2_Wcięty Znak"/>
    <w:link w:val="P2Wcity"/>
    <w:rsid w:val="00433EE1"/>
    <w:rPr>
      <w:rFonts w:ascii="Arial" w:hAnsi="Arial" w:cs="Courier New"/>
      <w:sz w:val="22"/>
    </w:rPr>
  </w:style>
  <w:style w:type="character" w:styleId="Numerstrony">
    <w:name w:val="page number"/>
    <w:rsid w:val="00433EE1"/>
    <w:rPr>
      <w:rFonts w:ascii="Arial" w:hAnsi="Arial"/>
      <w:sz w:val="18"/>
    </w:rPr>
  </w:style>
  <w:style w:type="paragraph" w:customStyle="1" w:styleId="P2">
    <w:name w:val="P2"/>
    <w:basedOn w:val="Normalny"/>
    <w:rsid w:val="00433EE1"/>
    <w:pPr>
      <w:overflowPunct w:val="0"/>
      <w:autoSpaceDE w:val="0"/>
      <w:autoSpaceDN w:val="0"/>
      <w:adjustRightInd w:val="0"/>
      <w:spacing w:after="40" w:line="300" w:lineRule="exact"/>
      <w:ind w:left="284"/>
      <w:jc w:val="both"/>
      <w:textAlignment w:val="baseline"/>
    </w:pPr>
    <w:rPr>
      <w:rFonts w:ascii="Arial" w:hAnsi="Arial" w:cs="Courier New"/>
      <w:sz w:val="22"/>
    </w:rPr>
  </w:style>
  <w:style w:type="character" w:customStyle="1" w:styleId="size">
    <w:name w:val="size"/>
    <w:basedOn w:val="Domylnaczcionkaakapitu"/>
    <w:rsid w:val="00433EE1"/>
  </w:style>
  <w:style w:type="paragraph" w:customStyle="1" w:styleId="N2">
    <w:name w:val="N2"/>
    <w:basedOn w:val="N1"/>
    <w:uiPriority w:val="99"/>
    <w:rsid w:val="00433EE1"/>
    <w:pPr>
      <w:numPr>
        <w:numId w:val="36"/>
      </w:numPr>
      <w:tabs>
        <w:tab w:val="clear" w:pos="709"/>
      </w:tabs>
      <w:ind w:left="720" w:hanging="360"/>
    </w:pPr>
  </w:style>
  <w:style w:type="paragraph" w:customStyle="1" w:styleId="N3">
    <w:name w:val="N3"/>
    <w:basedOn w:val="N2"/>
    <w:uiPriority w:val="99"/>
    <w:rsid w:val="00433EE1"/>
    <w:pPr>
      <w:numPr>
        <w:numId w:val="37"/>
      </w:numPr>
      <w:tabs>
        <w:tab w:val="clear" w:pos="992"/>
      </w:tabs>
      <w:ind w:left="720" w:hanging="360"/>
    </w:pPr>
  </w:style>
  <w:style w:type="paragraph" w:styleId="Spistreci4">
    <w:name w:val="toc 4"/>
    <w:basedOn w:val="Normalny"/>
    <w:next w:val="Normalny"/>
    <w:uiPriority w:val="39"/>
    <w:rsid w:val="00433EE1"/>
    <w:pPr>
      <w:tabs>
        <w:tab w:val="right" w:pos="9922"/>
      </w:tabs>
      <w:overflowPunct w:val="0"/>
      <w:autoSpaceDE w:val="0"/>
      <w:autoSpaceDN w:val="0"/>
      <w:adjustRightInd w:val="0"/>
      <w:spacing w:line="360" w:lineRule="auto"/>
      <w:ind w:left="1015" w:right="567" w:hanging="357"/>
      <w:textAlignment w:val="baseline"/>
    </w:pPr>
    <w:rPr>
      <w:rFonts w:ascii="Arial" w:hAnsi="Arial"/>
      <w:sz w:val="18"/>
    </w:rPr>
  </w:style>
  <w:style w:type="paragraph" w:styleId="Spistreci5">
    <w:name w:val="toc 5"/>
    <w:basedOn w:val="Spistreci4"/>
    <w:next w:val="Normalny"/>
    <w:uiPriority w:val="39"/>
    <w:rsid w:val="00433EE1"/>
    <w:pPr>
      <w:ind w:left="1236"/>
    </w:pPr>
  </w:style>
  <w:style w:type="paragraph" w:styleId="Spistreci6">
    <w:name w:val="toc 6"/>
    <w:basedOn w:val="Normalny"/>
    <w:next w:val="Normalny"/>
    <w:uiPriority w:val="39"/>
    <w:rsid w:val="00433EE1"/>
    <w:pPr>
      <w:tabs>
        <w:tab w:val="right" w:pos="9922"/>
      </w:tabs>
      <w:overflowPunct w:val="0"/>
      <w:autoSpaceDE w:val="0"/>
      <w:autoSpaceDN w:val="0"/>
      <w:adjustRightInd w:val="0"/>
      <w:ind w:left="1457" w:right="567" w:hanging="357"/>
      <w:textAlignment w:val="baseline"/>
    </w:pPr>
    <w:rPr>
      <w:rFonts w:ascii="Arial" w:hAnsi="Arial"/>
      <w:sz w:val="18"/>
    </w:rPr>
  </w:style>
  <w:style w:type="paragraph" w:styleId="Spisilustracji">
    <w:name w:val="table of figures"/>
    <w:aliases w:val="Spis tabel,numeracja tabeli"/>
    <w:basedOn w:val="Normalny"/>
    <w:next w:val="Normalny"/>
    <w:autoRedefine/>
    <w:uiPriority w:val="99"/>
    <w:rsid w:val="00433EE1"/>
    <w:pPr>
      <w:tabs>
        <w:tab w:val="right" w:pos="9923"/>
      </w:tabs>
      <w:overflowPunct w:val="0"/>
      <w:autoSpaceDE w:val="0"/>
      <w:autoSpaceDN w:val="0"/>
      <w:adjustRightInd w:val="0"/>
      <w:spacing w:before="120"/>
      <w:ind w:left="1247" w:right="567" w:hanging="1247"/>
      <w:textAlignment w:val="baseline"/>
    </w:pPr>
    <w:rPr>
      <w:rFonts w:ascii="Arial" w:hAnsi="Arial"/>
    </w:rPr>
  </w:style>
  <w:style w:type="paragraph" w:customStyle="1" w:styleId="L1">
    <w:name w:val="L1"/>
    <w:basedOn w:val="P1Wcity"/>
    <w:rsid w:val="00433EE1"/>
    <w:pPr>
      <w:numPr>
        <w:numId w:val="38"/>
      </w:numPr>
      <w:tabs>
        <w:tab w:val="clear" w:pos="425"/>
      </w:tabs>
      <w:ind w:left="720" w:hanging="360"/>
    </w:pPr>
  </w:style>
  <w:style w:type="paragraph" w:customStyle="1" w:styleId="P1">
    <w:name w:val="P1"/>
    <w:basedOn w:val="Zwykytekst"/>
    <w:next w:val="P1Wcity"/>
    <w:rsid w:val="00433EE1"/>
    <w:pPr>
      <w:overflowPunct w:val="0"/>
      <w:autoSpaceDE w:val="0"/>
      <w:autoSpaceDN w:val="0"/>
      <w:adjustRightInd w:val="0"/>
      <w:spacing w:after="40" w:line="300" w:lineRule="exact"/>
      <w:ind w:firstLine="0"/>
      <w:textAlignment w:val="baseline"/>
    </w:pPr>
    <w:rPr>
      <w:rFonts w:cs="Courier New"/>
      <w:iCs w:val="0"/>
      <w:color w:val="auto"/>
      <w:sz w:val="22"/>
      <w:szCs w:val="20"/>
    </w:rPr>
  </w:style>
  <w:style w:type="paragraph" w:styleId="Spistreci7">
    <w:name w:val="toc 7"/>
    <w:basedOn w:val="Normalny"/>
    <w:next w:val="Normalny"/>
    <w:autoRedefine/>
    <w:uiPriority w:val="39"/>
    <w:unhideWhenUsed/>
    <w:rsid w:val="00433EE1"/>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433EE1"/>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433EE1"/>
    <w:pPr>
      <w:spacing w:after="100" w:line="276" w:lineRule="auto"/>
      <w:ind w:left="1760"/>
    </w:pPr>
    <w:rPr>
      <w:rFonts w:ascii="Calibri" w:hAnsi="Calibri"/>
      <w:sz w:val="22"/>
      <w:szCs w:val="22"/>
    </w:rPr>
  </w:style>
  <w:style w:type="paragraph" w:customStyle="1" w:styleId="Poziom4pz">
    <w:name w:val="Poziom 4 pz"/>
    <w:basedOn w:val="Normalny"/>
    <w:link w:val="Poziom4pzZnak"/>
    <w:rsid w:val="00433EE1"/>
    <w:pPr>
      <w:overflowPunct w:val="0"/>
      <w:autoSpaceDE w:val="0"/>
      <w:autoSpaceDN w:val="0"/>
      <w:adjustRightInd w:val="0"/>
      <w:spacing w:after="80" w:line="300" w:lineRule="exact"/>
      <w:ind w:left="567" w:firstLine="284"/>
      <w:jc w:val="both"/>
      <w:textAlignment w:val="baseline"/>
    </w:pPr>
    <w:rPr>
      <w:rFonts w:ascii="Arial" w:hAnsi="Arial"/>
      <w:sz w:val="22"/>
    </w:rPr>
  </w:style>
  <w:style w:type="paragraph" w:customStyle="1" w:styleId="tabela0">
    <w:name w:val="tabela"/>
    <w:basedOn w:val="Normalny"/>
    <w:rsid w:val="00433EE1"/>
    <w:pPr>
      <w:keepNext/>
      <w:keepLines/>
      <w:overflowPunct w:val="0"/>
      <w:autoSpaceDE w:val="0"/>
      <w:autoSpaceDN w:val="0"/>
      <w:adjustRightInd w:val="0"/>
      <w:textAlignment w:val="baseline"/>
    </w:pPr>
    <w:rPr>
      <w:rFonts w:ascii="Arial" w:hAnsi="Arial"/>
      <w:sz w:val="18"/>
    </w:rPr>
  </w:style>
  <w:style w:type="paragraph" w:customStyle="1" w:styleId="W4pz">
    <w:name w:val="W 4 pz"/>
    <w:basedOn w:val="Normalny"/>
    <w:rsid w:val="00433EE1"/>
    <w:pPr>
      <w:tabs>
        <w:tab w:val="left" w:pos="851"/>
      </w:tabs>
      <w:overflowPunct w:val="0"/>
      <w:autoSpaceDE w:val="0"/>
      <w:autoSpaceDN w:val="0"/>
      <w:adjustRightInd w:val="0"/>
      <w:spacing w:after="80" w:line="300" w:lineRule="exact"/>
      <w:ind w:left="851" w:hanging="284"/>
      <w:jc w:val="both"/>
      <w:textAlignment w:val="baseline"/>
    </w:pPr>
    <w:rPr>
      <w:rFonts w:ascii="Arial" w:hAnsi="Arial"/>
      <w:sz w:val="22"/>
    </w:rPr>
  </w:style>
  <w:style w:type="character" w:styleId="UyteHipercze">
    <w:name w:val="FollowedHyperlink"/>
    <w:unhideWhenUsed/>
    <w:rsid w:val="00433EE1"/>
    <w:rPr>
      <w:color w:val="800080"/>
      <w:u w:val="single"/>
    </w:rPr>
  </w:style>
  <w:style w:type="paragraph" w:customStyle="1" w:styleId="W5pz">
    <w:name w:val="W 5 pz"/>
    <w:basedOn w:val="W4pz"/>
    <w:rsid w:val="00433EE1"/>
    <w:pPr>
      <w:tabs>
        <w:tab w:val="clear" w:pos="851"/>
        <w:tab w:val="left" w:pos="1134"/>
      </w:tabs>
      <w:ind w:left="1134" w:hanging="283"/>
    </w:pPr>
  </w:style>
  <w:style w:type="paragraph" w:customStyle="1" w:styleId="W6pz">
    <w:name w:val="W 6 pz"/>
    <w:basedOn w:val="W5pz"/>
    <w:rsid w:val="00433EE1"/>
    <w:pPr>
      <w:tabs>
        <w:tab w:val="clear" w:pos="1134"/>
        <w:tab w:val="left" w:pos="1418"/>
      </w:tabs>
      <w:ind w:left="1418" w:hanging="284"/>
    </w:pPr>
  </w:style>
  <w:style w:type="paragraph" w:customStyle="1" w:styleId="L7pz">
    <w:name w:val="L 7 pz"/>
    <w:basedOn w:val="Normalny"/>
    <w:rsid w:val="00433EE1"/>
    <w:pPr>
      <w:tabs>
        <w:tab w:val="num" w:pos="1843"/>
      </w:tabs>
      <w:overflowPunct w:val="0"/>
      <w:autoSpaceDE w:val="0"/>
      <w:autoSpaceDN w:val="0"/>
      <w:adjustRightInd w:val="0"/>
      <w:spacing w:after="80" w:line="300" w:lineRule="exact"/>
      <w:ind w:left="1843" w:hanging="425"/>
      <w:jc w:val="both"/>
      <w:textAlignment w:val="baseline"/>
    </w:pPr>
    <w:rPr>
      <w:rFonts w:ascii="Arial" w:hAnsi="Arial"/>
      <w:sz w:val="22"/>
    </w:rPr>
  </w:style>
  <w:style w:type="paragraph" w:customStyle="1" w:styleId="S6pz">
    <w:name w:val="S 6 pz"/>
    <w:basedOn w:val="Normalny"/>
    <w:rsid w:val="00433EE1"/>
    <w:pPr>
      <w:tabs>
        <w:tab w:val="left" w:pos="1418"/>
      </w:tabs>
      <w:overflowPunct w:val="0"/>
      <w:autoSpaceDE w:val="0"/>
      <w:autoSpaceDN w:val="0"/>
      <w:adjustRightInd w:val="0"/>
      <w:spacing w:after="80" w:line="300" w:lineRule="exact"/>
      <w:ind w:left="1418" w:hanging="284"/>
      <w:jc w:val="both"/>
      <w:textAlignment w:val="baseline"/>
    </w:pPr>
    <w:rPr>
      <w:rFonts w:ascii="Arial" w:hAnsi="Arial"/>
      <w:sz w:val="22"/>
    </w:rPr>
  </w:style>
  <w:style w:type="paragraph" w:customStyle="1" w:styleId="Poziom3pz">
    <w:name w:val="Poziom 3 pz"/>
    <w:basedOn w:val="Poziom1"/>
    <w:link w:val="Poziom3pzZnak1"/>
    <w:rsid w:val="00433EE1"/>
    <w:pPr>
      <w:ind w:left="284"/>
    </w:pPr>
  </w:style>
  <w:style w:type="character" w:customStyle="1" w:styleId="item-fieldvalue">
    <w:name w:val="item-fieldvalue"/>
    <w:rsid w:val="00433EE1"/>
  </w:style>
  <w:style w:type="paragraph" w:customStyle="1" w:styleId="importTXT">
    <w:name w:val="import TXT"/>
    <w:basedOn w:val="Normalny"/>
    <w:rsid w:val="00433EE1"/>
    <w:pPr>
      <w:overflowPunct w:val="0"/>
      <w:autoSpaceDE w:val="0"/>
      <w:autoSpaceDN w:val="0"/>
      <w:adjustRightInd w:val="0"/>
      <w:textAlignment w:val="baseline"/>
    </w:pPr>
    <w:rPr>
      <w:rFonts w:ascii="Courier New" w:hAnsi="Courier New" w:cs="Courier New"/>
      <w:sz w:val="18"/>
      <w:szCs w:val="18"/>
    </w:rPr>
  </w:style>
  <w:style w:type="paragraph" w:customStyle="1" w:styleId="Polerwnania">
    <w:name w:val="Pole równania"/>
    <w:basedOn w:val="Normalny"/>
    <w:rsid w:val="00433EE1"/>
    <w:pPr>
      <w:overflowPunct w:val="0"/>
      <w:autoSpaceDE w:val="0"/>
      <w:autoSpaceDN w:val="0"/>
      <w:adjustRightInd w:val="0"/>
      <w:spacing w:before="120" w:after="120" w:line="360" w:lineRule="auto"/>
      <w:jc w:val="center"/>
      <w:textAlignment w:val="baseline"/>
    </w:pPr>
    <w:rPr>
      <w:rFonts w:ascii="Arial" w:hAnsi="Arial"/>
      <w:noProof/>
      <w:sz w:val="24"/>
    </w:rPr>
  </w:style>
  <w:style w:type="paragraph" w:customStyle="1" w:styleId="Poziom6pz">
    <w:name w:val="Poziom 6 pz"/>
    <w:basedOn w:val="Normalny"/>
    <w:rsid w:val="00433EE1"/>
    <w:pPr>
      <w:overflowPunct w:val="0"/>
      <w:autoSpaceDE w:val="0"/>
      <w:autoSpaceDN w:val="0"/>
      <w:adjustRightInd w:val="0"/>
      <w:spacing w:after="80" w:line="300" w:lineRule="exact"/>
      <w:ind w:left="1134" w:firstLine="284"/>
      <w:jc w:val="both"/>
      <w:textAlignment w:val="baseline"/>
    </w:pPr>
    <w:rPr>
      <w:rFonts w:ascii="Arial" w:hAnsi="Arial"/>
      <w:sz w:val="22"/>
    </w:rPr>
  </w:style>
  <w:style w:type="paragraph" w:customStyle="1" w:styleId="W7pz">
    <w:name w:val="W 7 pz"/>
    <w:basedOn w:val="W6pz"/>
    <w:rsid w:val="00433EE1"/>
    <w:pPr>
      <w:tabs>
        <w:tab w:val="clear" w:pos="1418"/>
        <w:tab w:val="left" w:pos="1701"/>
      </w:tabs>
      <w:ind w:left="1701" w:hanging="283"/>
    </w:pPr>
  </w:style>
  <w:style w:type="numbering" w:styleId="111111">
    <w:name w:val="Outline List 2"/>
    <w:basedOn w:val="Bezlisty"/>
    <w:rsid w:val="00433EE1"/>
    <w:pPr>
      <w:numPr>
        <w:numId w:val="39"/>
      </w:numPr>
    </w:pPr>
  </w:style>
  <w:style w:type="character" w:customStyle="1" w:styleId="Poziom3pzZnak1">
    <w:name w:val="Poziom 3 pz Znak1"/>
    <w:link w:val="Poziom3pz"/>
    <w:rsid w:val="00433EE1"/>
    <w:rPr>
      <w:rFonts w:ascii="Arial" w:hAnsi="Arial"/>
      <w:sz w:val="22"/>
    </w:rPr>
  </w:style>
  <w:style w:type="paragraph" w:customStyle="1" w:styleId="Poziom5pz">
    <w:name w:val="Poziom 5 pz"/>
    <w:basedOn w:val="Poziom4pz"/>
    <w:rsid w:val="00433EE1"/>
    <w:pPr>
      <w:ind w:left="851"/>
    </w:pPr>
  </w:style>
  <w:style w:type="paragraph" w:customStyle="1" w:styleId="W3pz">
    <w:name w:val="W 3 pz"/>
    <w:basedOn w:val="Normalny"/>
    <w:rsid w:val="00433EE1"/>
    <w:pPr>
      <w:tabs>
        <w:tab w:val="num" w:pos="567"/>
      </w:tabs>
      <w:overflowPunct w:val="0"/>
      <w:autoSpaceDE w:val="0"/>
      <w:autoSpaceDN w:val="0"/>
      <w:adjustRightInd w:val="0"/>
      <w:spacing w:after="80" w:line="300" w:lineRule="exact"/>
      <w:ind w:left="567" w:hanging="283"/>
      <w:jc w:val="both"/>
      <w:textAlignment w:val="baseline"/>
    </w:pPr>
    <w:rPr>
      <w:rFonts w:ascii="Arial" w:hAnsi="Arial"/>
      <w:sz w:val="22"/>
    </w:rPr>
  </w:style>
  <w:style w:type="character" w:customStyle="1" w:styleId="Teksttreci8pt">
    <w:name w:val="Tekst treści + 8 pt"/>
    <w:aliases w:val="Pogrubienie4"/>
    <w:rsid w:val="00433EE1"/>
    <w:rPr>
      <w:rFonts w:ascii="Arial" w:hAnsi="Arial"/>
      <w:b/>
      <w:bCs/>
      <w:noProof/>
      <w:sz w:val="16"/>
      <w:szCs w:val="16"/>
      <w:lang w:bidi="ar-SA"/>
    </w:rPr>
  </w:style>
  <w:style w:type="paragraph" w:customStyle="1" w:styleId="TabelaZnak1">
    <w:name w:val="Tabela Znak1"/>
    <w:basedOn w:val="Normalny"/>
    <w:link w:val="TabelaZnak1Znak"/>
    <w:rsid w:val="00433EE1"/>
    <w:pPr>
      <w:keepNext/>
      <w:keepLines/>
      <w:overflowPunct w:val="0"/>
      <w:autoSpaceDE w:val="0"/>
      <w:autoSpaceDN w:val="0"/>
      <w:adjustRightInd w:val="0"/>
      <w:spacing w:before="20" w:after="20"/>
      <w:textAlignment w:val="baseline"/>
    </w:pPr>
    <w:rPr>
      <w:rFonts w:ascii="Arial" w:hAnsi="Arial"/>
      <w:sz w:val="18"/>
    </w:rPr>
  </w:style>
  <w:style w:type="paragraph" w:customStyle="1" w:styleId="TabelaZnak">
    <w:name w:val="Tabela Znak"/>
    <w:basedOn w:val="Normalny"/>
    <w:link w:val="TabelaZnakZnak"/>
    <w:rsid w:val="00433EE1"/>
    <w:pPr>
      <w:keepNext/>
      <w:keepLines/>
      <w:overflowPunct w:val="0"/>
      <w:autoSpaceDE w:val="0"/>
      <w:autoSpaceDN w:val="0"/>
      <w:adjustRightInd w:val="0"/>
      <w:spacing w:before="20" w:after="20"/>
      <w:textAlignment w:val="baseline"/>
    </w:pPr>
    <w:rPr>
      <w:rFonts w:ascii="Arial" w:hAnsi="Arial"/>
      <w:sz w:val="18"/>
    </w:rPr>
  </w:style>
  <w:style w:type="character" w:customStyle="1" w:styleId="TabelaZnakZnak">
    <w:name w:val="Tabela Znak Znak"/>
    <w:link w:val="TabelaZnak"/>
    <w:rsid w:val="00433EE1"/>
    <w:rPr>
      <w:rFonts w:ascii="Arial" w:hAnsi="Arial"/>
      <w:sz w:val="18"/>
    </w:rPr>
  </w:style>
  <w:style w:type="character" w:customStyle="1" w:styleId="TabelaZnak1Znak">
    <w:name w:val="Tabela Znak1 Znak"/>
    <w:link w:val="TabelaZnak1"/>
    <w:rsid w:val="00433EE1"/>
    <w:rPr>
      <w:rFonts w:ascii="Arial" w:hAnsi="Arial"/>
      <w:sz w:val="18"/>
    </w:rPr>
  </w:style>
  <w:style w:type="character" w:customStyle="1" w:styleId="xbe">
    <w:name w:val="_xbe"/>
    <w:rsid w:val="00433EE1"/>
  </w:style>
  <w:style w:type="paragraph" w:customStyle="1" w:styleId="tabela2Znak">
    <w:name w:val="tabela 2 Znak"/>
    <w:basedOn w:val="tabela0"/>
    <w:rsid w:val="00433EE1"/>
    <w:pPr>
      <w:spacing w:before="40" w:after="40"/>
    </w:pPr>
  </w:style>
  <w:style w:type="paragraph" w:customStyle="1" w:styleId="tabela2ZnakZnak">
    <w:name w:val="tabela 2 Znak Znak"/>
    <w:basedOn w:val="tabela0"/>
    <w:link w:val="tabela2ZnakZnakZnak"/>
    <w:rsid w:val="00433EE1"/>
    <w:pPr>
      <w:spacing w:before="40" w:after="40"/>
    </w:pPr>
  </w:style>
  <w:style w:type="character" w:customStyle="1" w:styleId="tabela2ZnakZnakZnak">
    <w:name w:val="tabela 2 Znak Znak Znak"/>
    <w:link w:val="tabela2ZnakZnak"/>
    <w:rsid w:val="00433EE1"/>
    <w:rPr>
      <w:rFonts w:ascii="Arial" w:hAnsi="Arial"/>
      <w:sz w:val="18"/>
    </w:rPr>
  </w:style>
  <w:style w:type="character" w:customStyle="1" w:styleId="PogrubienieTeksttreci210pt">
    <w:name w:val="Pogrubienie;Tekst treści (2) + 10 pt"/>
    <w:rsid w:val="00433EE1"/>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rsid w:val="00433EE1"/>
    <w:rPr>
      <w:rFonts w:ascii="Arial" w:eastAsia="Arial" w:hAnsi="Arial" w:cs="Arial"/>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st">
    <w:name w:val="st"/>
    <w:rsid w:val="00433EE1"/>
  </w:style>
  <w:style w:type="paragraph" w:customStyle="1" w:styleId="PR">
    <w:name w:val="PR"/>
    <w:basedOn w:val="Normalny"/>
    <w:rsid w:val="00433EE1"/>
    <w:pPr>
      <w:tabs>
        <w:tab w:val="num" w:pos="360"/>
      </w:tabs>
      <w:spacing w:before="40"/>
      <w:jc w:val="both"/>
    </w:pPr>
    <w:rPr>
      <w:sz w:val="24"/>
    </w:rPr>
  </w:style>
  <w:style w:type="paragraph" w:customStyle="1" w:styleId="and">
    <w:name w:val="and"/>
    <w:basedOn w:val="Normalny"/>
    <w:rsid w:val="00433EE1"/>
    <w:pPr>
      <w:jc w:val="both"/>
    </w:pPr>
    <w:rPr>
      <w:sz w:val="24"/>
    </w:rPr>
  </w:style>
  <w:style w:type="character" w:customStyle="1" w:styleId="Nagwek40">
    <w:name w:val="Nagłówek #4_"/>
    <w:rsid w:val="00433EE1"/>
    <w:rPr>
      <w:rFonts w:ascii="Arial" w:eastAsia="Arial" w:hAnsi="Arial" w:cs="Arial"/>
      <w:b/>
      <w:bCs/>
      <w:i w:val="0"/>
      <w:iCs w:val="0"/>
      <w:smallCaps w:val="0"/>
      <w:strike w:val="0"/>
      <w:sz w:val="36"/>
      <w:szCs w:val="36"/>
      <w:u w:val="none"/>
    </w:rPr>
  </w:style>
  <w:style w:type="character" w:customStyle="1" w:styleId="Nagwek41">
    <w:name w:val="Nagłówek #4"/>
    <w:rsid w:val="00433EE1"/>
    <w:rPr>
      <w:rFonts w:ascii="Arial" w:eastAsia="Arial" w:hAnsi="Arial" w:cs="Arial"/>
      <w:b/>
      <w:bCs/>
      <w:i w:val="0"/>
      <w:iCs w:val="0"/>
      <w:smallCaps w:val="0"/>
      <w:strike w:val="0"/>
      <w:color w:val="000000"/>
      <w:spacing w:val="0"/>
      <w:w w:val="100"/>
      <w:position w:val="0"/>
      <w:sz w:val="36"/>
      <w:szCs w:val="36"/>
      <w:u w:val="none"/>
      <w:lang w:val="pl-PL" w:eastAsia="pl-PL" w:bidi="pl-PL"/>
    </w:rPr>
  </w:style>
  <w:style w:type="character" w:customStyle="1" w:styleId="Nagwek10">
    <w:name w:val="Nagłówek #1_"/>
    <w:rsid w:val="00433EE1"/>
    <w:rPr>
      <w:rFonts w:ascii="Arial" w:eastAsia="Arial" w:hAnsi="Arial" w:cs="Arial"/>
      <w:b/>
      <w:bCs/>
      <w:i w:val="0"/>
      <w:iCs w:val="0"/>
      <w:smallCaps w:val="0"/>
      <w:strike w:val="0"/>
      <w:sz w:val="48"/>
      <w:szCs w:val="48"/>
      <w:u w:val="none"/>
    </w:rPr>
  </w:style>
  <w:style w:type="character" w:customStyle="1" w:styleId="Nagwek11">
    <w:name w:val="Nagłówek #1"/>
    <w:rsid w:val="00433EE1"/>
    <w:rPr>
      <w:rFonts w:ascii="Arial" w:eastAsia="Arial" w:hAnsi="Arial" w:cs="Arial"/>
      <w:b/>
      <w:bCs/>
      <w:i w:val="0"/>
      <w:iCs w:val="0"/>
      <w:smallCaps w:val="0"/>
      <w:strike w:val="0"/>
      <w:color w:val="000000"/>
      <w:spacing w:val="0"/>
      <w:w w:val="100"/>
      <w:position w:val="0"/>
      <w:sz w:val="48"/>
      <w:szCs w:val="48"/>
      <w:u w:val="none"/>
      <w:lang w:val="pl-PL" w:eastAsia="pl-PL" w:bidi="pl-PL"/>
    </w:rPr>
  </w:style>
  <w:style w:type="character" w:customStyle="1" w:styleId="Nagwek30">
    <w:name w:val="Nagłówek #3_"/>
    <w:rsid w:val="00433EE1"/>
    <w:rPr>
      <w:rFonts w:ascii="Arial" w:eastAsia="Arial" w:hAnsi="Arial" w:cs="Arial"/>
      <w:b/>
      <w:bCs/>
      <w:i w:val="0"/>
      <w:iCs w:val="0"/>
      <w:smallCaps w:val="0"/>
      <w:strike w:val="0"/>
      <w:sz w:val="40"/>
      <w:szCs w:val="40"/>
      <w:u w:val="none"/>
    </w:rPr>
  </w:style>
  <w:style w:type="character" w:customStyle="1" w:styleId="Nagwek31">
    <w:name w:val="Nagłówek #3"/>
    <w:rsid w:val="00433EE1"/>
    <w:rPr>
      <w:rFonts w:ascii="Arial" w:eastAsia="Arial" w:hAnsi="Arial" w:cs="Arial"/>
      <w:b/>
      <w:bCs/>
      <w:i w:val="0"/>
      <w:iCs w:val="0"/>
      <w:smallCaps w:val="0"/>
      <w:strike w:val="0"/>
      <w:color w:val="000000"/>
      <w:spacing w:val="0"/>
      <w:w w:val="100"/>
      <w:position w:val="0"/>
      <w:sz w:val="40"/>
      <w:szCs w:val="40"/>
      <w:u w:val="none"/>
      <w:lang w:val="pl-PL" w:eastAsia="pl-PL" w:bidi="pl-PL"/>
    </w:rPr>
  </w:style>
  <w:style w:type="character" w:customStyle="1" w:styleId="Teksttreci5">
    <w:name w:val="Tekst treści (5)_"/>
    <w:rsid w:val="00433EE1"/>
    <w:rPr>
      <w:rFonts w:ascii="Arial" w:eastAsia="Arial" w:hAnsi="Arial" w:cs="Arial"/>
      <w:b/>
      <w:bCs/>
      <w:i w:val="0"/>
      <w:iCs w:val="0"/>
      <w:smallCaps w:val="0"/>
      <w:strike w:val="0"/>
      <w:sz w:val="32"/>
      <w:szCs w:val="32"/>
      <w:u w:val="none"/>
    </w:rPr>
  </w:style>
  <w:style w:type="character" w:customStyle="1" w:styleId="Teksttreci50">
    <w:name w:val="Tekst treści (5)"/>
    <w:rsid w:val="00433EE1"/>
    <w:rPr>
      <w:rFonts w:ascii="Arial" w:eastAsia="Arial" w:hAnsi="Arial" w:cs="Arial"/>
      <w:b/>
      <w:bCs/>
      <w:i w:val="0"/>
      <w:iCs w:val="0"/>
      <w:smallCaps w:val="0"/>
      <w:strike w:val="0"/>
      <w:color w:val="000000"/>
      <w:spacing w:val="0"/>
      <w:w w:val="100"/>
      <w:position w:val="0"/>
      <w:sz w:val="32"/>
      <w:szCs w:val="32"/>
      <w:u w:val="none"/>
      <w:lang w:val="pl-PL" w:eastAsia="pl-PL" w:bidi="pl-PL"/>
    </w:rPr>
  </w:style>
  <w:style w:type="paragraph" w:customStyle="1" w:styleId="font6">
    <w:name w:val="font6"/>
    <w:basedOn w:val="Normalny"/>
    <w:rsid w:val="00433EE1"/>
    <w:pPr>
      <w:spacing w:before="100" w:beforeAutospacing="1" w:after="100" w:afterAutospacing="1"/>
    </w:pPr>
    <w:rPr>
      <w:rFonts w:ascii="Arial" w:hAnsi="Arial" w:cs="Arial"/>
      <w:b/>
      <w:bCs/>
      <w:sz w:val="16"/>
      <w:szCs w:val="16"/>
    </w:rPr>
  </w:style>
  <w:style w:type="paragraph" w:customStyle="1" w:styleId="xl70">
    <w:name w:val="xl70"/>
    <w:basedOn w:val="Normalny"/>
    <w:rsid w:val="00433E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ny"/>
    <w:rsid w:val="00433EE1"/>
    <w:pPr>
      <w:spacing w:before="100" w:beforeAutospacing="1" w:after="100" w:afterAutospacing="1"/>
    </w:pPr>
    <w:rPr>
      <w:rFonts w:ascii="Arial" w:hAnsi="Arial" w:cs="Arial"/>
      <w:sz w:val="16"/>
      <w:szCs w:val="16"/>
    </w:rPr>
  </w:style>
  <w:style w:type="paragraph" w:customStyle="1" w:styleId="xl72">
    <w:name w:val="xl72"/>
    <w:basedOn w:val="Normalny"/>
    <w:rsid w:val="00433EE1"/>
    <w:pPr>
      <w:spacing w:before="100" w:beforeAutospacing="1" w:after="100" w:afterAutospacing="1"/>
      <w:textAlignment w:val="center"/>
    </w:pPr>
    <w:rPr>
      <w:rFonts w:ascii="Arial" w:hAnsi="Arial" w:cs="Arial"/>
      <w:sz w:val="16"/>
      <w:szCs w:val="16"/>
    </w:rPr>
  </w:style>
  <w:style w:type="paragraph" w:customStyle="1" w:styleId="xl73">
    <w:name w:val="xl73"/>
    <w:basedOn w:val="Normalny"/>
    <w:rsid w:val="00433EE1"/>
    <w:pPr>
      <w:pBdr>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ny"/>
    <w:rsid w:val="00433EE1"/>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5">
    <w:name w:val="xl75"/>
    <w:basedOn w:val="Normalny"/>
    <w:rsid w:val="00433E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6">
    <w:name w:val="xl76"/>
    <w:basedOn w:val="Normalny"/>
    <w:rsid w:val="00433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Normalny"/>
    <w:rsid w:val="00433EE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ny"/>
    <w:rsid w:val="00433E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ny"/>
    <w:rsid w:val="00433E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0">
    <w:name w:val="xl80"/>
    <w:basedOn w:val="Normalny"/>
    <w:rsid w:val="00433EE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Normalny"/>
    <w:rsid w:val="00433EE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2">
    <w:name w:val="xl82"/>
    <w:basedOn w:val="Normalny"/>
    <w:rsid w:val="00433EE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3">
    <w:name w:val="xl83"/>
    <w:basedOn w:val="Normalny"/>
    <w:rsid w:val="00433EE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Normalny"/>
    <w:rsid w:val="00433EE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5">
    <w:name w:val="xl85"/>
    <w:basedOn w:val="Normalny"/>
    <w:rsid w:val="00433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6">
    <w:name w:val="xl86"/>
    <w:basedOn w:val="Normalny"/>
    <w:rsid w:val="00433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7">
    <w:name w:val="xl87"/>
    <w:basedOn w:val="Normalny"/>
    <w:rsid w:val="00433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8">
    <w:name w:val="xl88"/>
    <w:basedOn w:val="Normalny"/>
    <w:rsid w:val="00433EE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9">
    <w:name w:val="xl89"/>
    <w:basedOn w:val="Normalny"/>
    <w:rsid w:val="00433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ny"/>
    <w:rsid w:val="00433EE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1">
    <w:name w:val="xl91"/>
    <w:basedOn w:val="Normalny"/>
    <w:rsid w:val="00433EE1"/>
    <w:pPr>
      <w:pBdr>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ny"/>
    <w:rsid w:val="00433EE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433EE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4">
    <w:name w:val="xl94"/>
    <w:basedOn w:val="Normalny"/>
    <w:rsid w:val="00433E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ny"/>
    <w:rsid w:val="00433E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ny"/>
    <w:rsid w:val="00433E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7">
    <w:name w:val="xl97"/>
    <w:basedOn w:val="Normalny"/>
    <w:rsid w:val="00433E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8">
    <w:name w:val="xl98"/>
    <w:basedOn w:val="Normalny"/>
    <w:rsid w:val="00433E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99">
    <w:name w:val="xl99"/>
    <w:basedOn w:val="Normalny"/>
    <w:rsid w:val="00433EE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00">
    <w:name w:val="xl100"/>
    <w:basedOn w:val="Normalny"/>
    <w:rsid w:val="00433E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01">
    <w:name w:val="xl101"/>
    <w:basedOn w:val="Normalny"/>
    <w:rsid w:val="00433EE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02">
    <w:name w:val="xl102"/>
    <w:basedOn w:val="Normalny"/>
    <w:rsid w:val="00433E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03">
    <w:name w:val="xl103"/>
    <w:basedOn w:val="Normalny"/>
    <w:rsid w:val="00433E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04">
    <w:name w:val="xl104"/>
    <w:basedOn w:val="Normalny"/>
    <w:rsid w:val="00433EE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105">
    <w:name w:val="xl105"/>
    <w:basedOn w:val="Normalny"/>
    <w:rsid w:val="00433EE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18"/>
      <w:szCs w:val="18"/>
    </w:rPr>
  </w:style>
  <w:style w:type="paragraph" w:customStyle="1" w:styleId="xl106">
    <w:name w:val="xl106"/>
    <w:basedOn w:val="Normalny"/>
    <w:rsid w:val="00433EE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8"/>
      <w:szCs w:val="18"/>
    </w:rPr>
  </w:style>
  <w:style w:type="paragraph" w:customStyle="1" w:styleId="xl107">
    <w:name w:val="xl107"/>
    <w:basedOn w:val="Normalny"/>
    <w:rsid w:val="00433EE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character" w:styleId="Odwoaniedelikatne">
    <w:name w:val="Subtle Reference"/>
    <w:uiPriority w:val="31"/>
    <w:qFormat/>
    <w:rsid w:val="00433EE1"/>
    <w:rPr>
      <w:smallCaps/>
      <w:color w:val="C0504D"/>
      <w:u w:val="single"/>
    </w:rPr>
  </w:style>
  <w:style w:type="paragraph" w:styleId="Listapunktowana4">
    <w:name w:val="List Bullet 4"/>
    <w:basedOn w:val="Normalny"/>
    <w:autoRedefine/>
    <w:rsid w:val="00433EE1"/>
    <w:pPr>
      <w:keepNext/>
      <w:numPr>
        <w:numId w:val="40"/>
      </w:numPr>
      <w:tabs>
        <w:tab w:val="clear" w:pos="360"/>
      </w:tabs>
      <w:spacing w:before="120" w:line="360" w:lineRule="auto"/>
      <w:ind w:left="0" w:firstLine="0"/>
      <w:jc w:val="both"/>
    </w:pPr>
    <w:rPr>
      <w:rFonts w:ascii="Arial" w:hAnsi="Arial"/>
      <w:b/>
    </w:rPr>
  </w:style>
  <w:style w:type="character" w:customStyle="1" w:styleId="Teksttreci200">
    <w:name w:val="Tekst treści (20)_"/>
    <w:link w:val="Teksttreci201"/>
    <w:rsid w:val="00433EE1"/>
    <w:rPr>
      <w:rFonts w:ascii="Arial" w:eastAsia="Arial" w:hAnsi="Arial" w:cs="Arial"/>
      <w:sz w:val="24"/>
      <w:szCs w:val="24"/>
      <w:shd w:val="clear" w:color="auto" w:fill="FFFFFF"/>
    </w:rPr>
  </w:style>
  <w:style w:type="character" w:customStyle="1" w:styleId="Teksttreci20PogrubienieKursywa">
    <w:name w:val="Tekst treści (20) + Pogrubienie;Kursywa"/>
    <w:rsid w:val="00433EE1"/>
    <w:rPr>
      <w:rFonts w:ascii="Arial" w:eastAsia="Arial" w:hAnsi="Arial" w:cs="Arial"/>
      <w:b/>
      <w:bCs/>
      <w:i/>
      <w:iCs/>
      <w:smallCaps w:val="0"/>
      <w:strike w:val="0"/>
      <w:color w:val="000000"/>
      <w:spacing w:val="0"/>
      <w:w w:val="100"/>
      <w:position w:val="0"/>
      <w:sz w:val="24"/>
      <w:szCs w:val="24"/>
      <w:u w:val="none"/>
      <w:lang w:val="pl-PL" w:eastAsia="pl-PL" w:bidi="pl-PL"/>
    </w:rPr>
  </w:style>
  <w:style w:type="character" w:customStyle="1" w:styleId="Teksttreci2010ptKursywa">
    <w:name w:val="Tekst treści (20) + 10 pt;Kursywa"/>
    <w:rsid w:val="00433EE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paragraph" w:customStyle="1" w:styleId="Teksttreci201">
    <w:name w:val="Tekst treści (20)"/>
    <w:basedOn w:val="Normalny"/>
    <w:link w:val="Teksttreci200"/>
    <w:rsid w:val="00433EE1"/>
    <w:pPr>
      <w:widowControl w:val="0"/>
      <w:shd w:val="clear" w:color="auto" w:fill="FFFFFF"/>
      <w:spacing w:before="900" w:line="533" w:lineRule="exact"/>
      <w:ind w:hanging="360"/>
    </w:pPr>
    <w:rPr>
      <w:rFonts w:ascii="Arial" w:eastAsia="Arial" w:hAnsi="Arial"/>
      <w:sz w:val="24"/>
      <w:szCs w:val="24"/>
    </w:rPr>
  </w:style>
  <w:style w:type="paragraph" w:customStyle="1" w:styleId="cargill">
    <w:name w:val="cargill"/>
    <w:basedOn w:val="Normalny"/>
    <w:link w:val="cargillZnak"/>
    <w:qFormat/>
    <w:rsid w:val="00433EE1"/>
    <w:pPr>
      <w:autoSpaceDE w:val="0"/>
      <w:autoSpaceDN w:val="0"/>
      <w:adjustRightInd w:val="0"/>
      <w:ind w:firstLine="708"/>
      <w:jc w:val="both"/>
    </w:pPr>
    <w:rPr>
      <w:sz w:val="24"/>
      <w:szCs w:val="24"/>
    </w:rPr>
  </w:style>
  <w:style w:type="character" w:customStyle="1" w:styleId="cargillZnak">
    <w:name w:val="cargill Znak"/>
    <w:link w:val="cargill"/>
    <w:rsid w:val="00433EE1"/>
    <w:rPr>
      <w:sz w:val="24"/>
      <w:szCs w:val="24"/>
    </w:rPr>
  </w:style>
  <w:style w:type="paragraph" w:customStyle="1" w:styleId="Styl1">
    <w:name w:val="Styl1"/>
    <w:basedOn w:val="P1Wcity"/>
    <w:link w:val="Styl1Znak"/>
    <w:qFormat/>
    <w:rsid w:val="00433EE1"/>
  </w:style>
  <w:style w:type="character" w:customStyle="1" w:styleId="Styl1Znak">
    <w:name w:val="Styl1 Znak"/>
    <w:link w:val="Styl1"/>
    <w:rsid w:val="00433EE1"/>
    <w:rPr>
      <w:rFonts w:ascii="Arial" w:hAnsi="Arial"/>
      <w:sz w:val="22"/>
    </w:rPr>
  </w:style>
  <w:style w:type="character" w:customStyle="1" w:styleId="Poziom3pzZnak">
    <w:name w:val="Poziom 3 pz Znak"/>
    <w:rsid w:val="00433EE1"/>
    <w:rPr>
      <w:rFonts w:ascii="Arial" w:hAnsi="Arial"/>
      <w:sz w:val="22"/>
    </w:rPr>
  </w:style>
  <w:style w:type="paragraph" w:customStyle="1" w:styleId="P1WcityZnakZnakZnakZnakZnak">
    <w:name w:val="P1_Wcięty Znak Znak Znak Znak Znak"/>
    <w:basedOn w:val="Normalny"/>
    <w:link w:val="P1WcityZnakZnakZnakZnakZnakZnak"/>
    <w:rsid w:val="00433EE1"/>
    <w:pPr>
      <w:overflowPunct w:val="0"/>
      <w:autoSpaceDE w:val="0"/>
      <w:autoSpaceDN w:val="0"/>
      <w:adjustRightInd w:val="0"/>
      <w:spacing w:after="40" w:line="300" w:lineRule="exact"/>
      <w:ind w:firstLine="284"/>
      <w:jc w:val="both"/>
      <w:textAlignment w:val="baseline"/>
    </w:pPr>
    <w:rPr>
      <w:rFonts w:ascii="Arial" w:hAnsi="Arial"/>
      <w:sz w:val="22"/>
    </w:rPr>
  </w:style>
  <w:style w:type="character" w:customStyle="1" w:styleId="P1WcityZnakZnakZnakZnakZnakZnak">
    <w:name w:val="P1_Wcięty Znak Znak Znak Znak Znak Znak"/>
    <w:link w:val="P1WcityZnakZnakZnakZnakZnak"/>
    <w:rsid w:val="00433EE1"/>
    <w:rPr>
      <w:rFonts w:ascii="Arial" w:hAnsi="Arial"/>
      <w:sz w:val="22"/>
    </w:rPr>
  </w:style>
  <w:style w:type="character" w:customStyle="1" w:styleId="name-latin">
    <w:name w:val="name-latin"/>
    <w:rsid w:val="00433EE1"/>
  </w:style>
  <w:style w:type="paragraph" w:customStyle="1" w:styleId="ZnakZnakZnakZnak">
    <w:name w:val="Znak Znak Znak Znak"/>
    <w:basedOn w:val="Normalny"/>
    <w:rsid w:val="00433EE1"/>
    <w:rPr>
      <w:sz w:val="24"/>
      <w:szCs w:val="24"/>
    </w:rPr>
  </w:style>
  <w:style w:type="character" w:customStyle="1" w:styleId="WW8Num7z0">
    <w:name w:val="WW8Num7z0"/>
    <w:rsid w:val="00433EE1"/>
    <w:rPr>
      <w:rFonts w:ascii="Arial Narrow" w:hAnsi="Arial Narrow"/>
      <w:b w:val="0"/>
      <w:i w:val="0"/>
      <w:sz w:val="24"/>
    </w:rPr>
  </w:style>
  <w:style w:type="paragraph" w:customStyle="1" w:styleId="Nagwektabeli">
    <w:name w:val="Nagłówek tabeli"/>
    <w:basedOn w:val="Normalny"/>
    <w:rsid w:val="00433EE1"/>
    <w:pPr>
      <w:suppressLineNumbers/>
      <w:spacing w:line="100" w:lineRule="atLeast"/>
      <w:jc w:val="center"/>
    </w:pPr>
    <w:rPr>
      <w:b/>
      <w:bCs/>
      <w:iCs/>
      <w:sz w:val="22"/>
    </w:rPr>
  </w:style>
  <w:style w:type="paragraph" w:customStyle="1" w:styleId="Subhead">
    <w:name w:val="Subhead"/>
    <w:rsid w:val="00433EE1"/>
    <w:pPr>
      <w:autoSpaceDE w:val="0"/>
      <w:autoSpaceDN w:val="0"/>
    </w:pPr>
    <w:rPr>
      <w:b/>
      <w:bCs/>
      <w:i/>
      <w:iCs/>
      <w:color w:val="000000"/>
      <w:szCs w:val="24"/>
      <w:u w:val="single"/>
      <w:lang w:val="en-US"/>
    </w:rPr>
  </w:style>
  <w:style w:type="character" w:customStyle="1" w:styleId="link">
    <w:name w:val="link"/>
    <w:rsid w:val="00433EE1"/>
  </w:style>
  <w:style w:type="paragraph" w:styleId="Nagwekspisutreci">
    <w:name w:val="TOC Heading"/>
    <w:basedOn w:val="Nagwek1"/>
    <w:next w:val="Normalny"/>
    <w:uiPriority w:val="39"/>
    <w:unhideWhenUsed/>
    <w:qFormat/>
    <w:rsid w:val="00433EE1"/>
    <w:pPr>
      <w:keepLines/>
      <w:spacing w:before="480" w:line="276" w:lineRule="auto"/>
      <w:outlineLvl w:val="9"/>
    </w:pPr>
    <w:rPr>
      <w:color w:val="365F91"/>
      <w:kern w:val="0"/>
      <w:sz w:val="28"/>
      <w:szCs w:val="28"/>
    </w:rPr>
  </w:style>
  <w:style w:type="character" w:customStyle="1" w:styleId="P1WcityZnakZnak">
    <w:name w:val="P1_Wcięty Znak Znak"/>
    <w:rsid w:val="00433EE1"/>
    <w:rPr>
      <w:rFonts w:ascii="Arial" w:hAnsi="Arial"/>
      <w:sz w:val="22"/>
    </w:rPr>
  </w:style>
  <w:style w:type="character" w:customStyle="1" w:styleId="P1WcityZnakZnakZnak">
    <w:name w:val="P1_Wcięty Znak Znak Znak"/>
    <w:rsid w:val="00433EE1"/>
    <w:rPr>
      <w:rFonts w:ascii="Arial" w:hAnsi="Arial"/>
      <w:sz w:val="22"/>
    </w:rPr>
  </w:style>
  <w:style w:type="character" w:customStyle="1" w:styleId="highlight">
    <w:name w:val="highlight"/>
    <w:rsid w:val="00433EE1"/>
  </w:style>
  <w:style w:type="paragraph" w:styleId="Adresnakopercie">
    <w:name w:val="envelope address"/>
    <w:basedOn w:val="Normalny"/>
    <w:rsid w:val="00433EE1"/>
    <w:pPr>
      <w:framePr w:w="7920" w:h="1980" w:hRule="exact" w:hSpace="141" w:wrap="auto" w:hAnchor="page" w:xAlign="center" w:yAlign="bottom"/>
      <w:ind w:left="2880"/>
    </w:pPr>
    <w:rPr>
      <w:b/>
      <w:i/>
      <w:sz w:val="36"/>
    </w:rPr>
  </w:style>
  <w:style w:type="paragraph" w:customStyle="1" w:styleId="Akapit">
    <w:name w:val="Akapit"/>
    <w:basedOn w:val="Normalny"/>
    <w:rsid w:val="00433EE1"/>
    <w:pPr>
      <w:widowControl w:val="0"/>
      <w:spacing w:after="120"/>
      <w:jc w:val="both"/>
    </w:pPr>
    <w:rPr>
      <w:sz w:val="24"/>
    </w:rPr>
  </w:style>
  <w:style w:type="character" w:customStyle="1" w:styleId="WW8Num1z4">
    <w:name w:val="WW8Num1z4"/>
    <w:rsid w:val="00433EE1"/>
  </w:style>
  <w:style w:type="paragraph" w:customStyle="1" w:styleId="NumberList">
    <w:name w:val="Number List"/>
    <w:rsid w:val="00433EE1"/>
    <w:pPr>
      <w:spacing w:before="72" w:after="72"/>
      <w:ind w:left="720"/>
    </w:pPr>
    <w:rPr>
      <w:rFonts w:ascii="Arial" w:hAnsi="Arial"/>
      <w:color w:val="000000"/>
      <w:sz w:val="24"/>
    </w:rPr>
  </w:style>
  <w:style w:type="paragraph" w:customStyle="1" w:styleId="Stopka1">
    <w:name w:val="Stopka1"/>
    <w:basedOn w:val="Normalny"/>
    <w:qFormat/>
    <w:rsid w:val="00433EE1"/>
    <w:pPr>
      <w:suppressLineNumbers/>
      <w:tabs>
        <w:tab w:val="center" w:pos="4536"/>
        <w:tab w:val="right" w:pos="9072"/>
      </w:tabs>
      <w:suppressAutoHyphens/>
      <w:autoSpaceDN w:val="0"/>
      <w:jc w:val="both"/>
    </w:pPr>
    <w:rPr>
      <w:rFonts w:ascii="Calibri" w:hAnsi="Calibri" w:cs="Mangal"/>
      <w:kern w:val="3"/>
      <w:sz w:val="24"/>
      <w:szCs w:val="24"/>
      <w:lang w:eastAsia="zh-CN" w:bidi="hi-IN"/>
    </w:rPr>
  </w:style>
  <w:style w:type="paragraph" w:customStyle="1" w:styleId="L6pz">
    <w:name w:val="L 6 pz"/>
    <w:basedOn w:val="Normalny"/>
    <w:rsid w:val="00433EE1"/>
    <w:pPr>
      <w:tabs>
        <w:tab w:val="num" w:pos="1559"/>
      </w:tabs>
      <w:overflowPunct w:val="0"/>
      <w:autoSpaceDE w:val="0"/>
      <w:autoSpaceDN w:val="0"/>
      <w:adjustRightInd w:val="0"/>
      <w:spacing w:after="80" w:line="300" w:lineRule="exact"/>
      <w:ind w:left="1559" w:hanging="425"/>
      <w:jc w:val="both"/>
      <w:textAlignment w:val="baseline"/>
    </w:pPr>
    <w:rPr>
      <w:rFonts w:ascii="Arial" w:hAnsi="Arial"/>
      <w:sz w:val="22"/>
    </w:rPr>
  </w:style>
  <w:style w:type="paragraph" w:customStyle="1" w:styleId="Style1">
    <w:name w:val="Style1"/>
    <w:basedOn w:val="Normalny"/>
    <w:uiPriority w:val="99"/>
    <w:rsid w:val="00433EE1"/>
    <w:pPr>
      <w:widowControl w:val="0"/>
      <w:autoSpaceDE w:val="0"/>
      <w:autoSpaceDN w:val="0"/>
      <w:adjustRightInd w:val="0"/>
    </w:pPr>
    <w:rPr>
      <w:rFonts w:eastAsia="SimSun"/>
      <w:sz w:val="24"/>
      <w:szCs w:val="24"/>
    </w:rPr>
  </w:style>
  <w:style w:type="paragraph" w:customStyle="1" w:styleId="Indeks">
    <w:name w:val="Indeks"/>
    <w:basedOn w:val="Normalny"/>
    <w:uiPriority w:val="99"/>
    <w:rsid w:val="00433EE1"/>
    <w:pPr>
      <w:suppressLineNumbers/>
      <w:suppressAutoHyphens/>
    </w:pPr>
    <w:rPr>
      <w:rFonts w:cs="Lucida Sans Unicode"/>
      <w:lang w:eastAsia="ar-SA"/>
    </w:rPr>
  </w:style>
  <w:style w:type="paragraph" w:customStyle="1" w:styleId="Standardowy-tabela">
    <w:name w:val="Standardowy-tabela"/>
    <w:basedOn w:val="Normalny"/>
    <w:rsid w:val="00433EE1"/>
    <w:pPr>
      <w:suppressAutoHyphens/>
      <w:jc w:val="center"/>
    </w:pPr>
    <w:rPr>
      <w:sz w:val="24"/>
      <w:lang w:eastAsia="ar-SA"/>
    </w:rPr>
  </w:style>
  <w:style w:type="paragraph" w:customStyle="1" w:styleId="Standardowy1">
    <w:name w:val="Standardowy1"/>
    <w:basedOn w:val="Normalny"/>
    <w:rsid w:val="00433EE1"/>
    <w:pPr>
      <w:spacing w:after="120" w:line="270" w:lineRule="atLeast"/>
      <w:jc w:val="both"/>
    </w:pPr>
    <w:rPr>
      <w:color w:val="000000"/>
      <w:sz w:val="23"/>
      <w:szCs w:val="23"/>
    </w:rPr>
  </w:style>
  <w:style w:type="character" w:customStyle="1" w:styleId="Poziom4pzZnak">
    <w:name w:val="Poziom 4 pz Znak"/>
    <w:link w:val="Poziom4pz"/>
    <w:rsid w:val="00433EE1"/>
    <w:rPr>
      <w:rFonts w:ascii="Arial" w:hAnsi="Arial"/>
      <w:sz w:val="22"/>
    </w:rPr>
  </w:style>
  <w:style w:type="paragraph" w:customStyle="1" w:styleId="S1i2pz">
    <w:name w:val="S 1 i 2 pz"/>
    <w:basedOn w:val="Normalny"/>
    <w:rsid w:val="00433EE1"/>
    <w:pPr>
      <w:tabs>
        <w:tab w:val="left" w:pos="284"/>
        <w:tab w:val="num" w:pos="360"/>
      </w:tabs>
      <w:overflowPunct w:val="0"/>
      <w:autoSpaceDE w:val="0"/>
      <w:autoSpaceDN w:val="0"/>
      <w:adjustRightInd w:val="0"/>
      <w:spacing w:after="80" w:line="300" w:lineRule="exact"/>
      <w:ind w:left="340" w:hanging="340"/>
      <w:jc w:val="both"/>
      <w:textAlignment w:val="baseline"/>
    </w:pPr>
    <w:rPr>
      <w:rFonts w:ascii="Arial" w:hAnsi="Arial"/>
      <w:sz w:val="22"/>
    </w:rPr>
  </w:style>
  <w:style w:type="paragraph" w:customStyle="1" w:styleId="S4pz">
    <w:name w:val="S 4 pz"/>
    <w:basedOn w:val="S1i2pz"/>
    <w:rsid w:val="00433EE1"/>
    <w:pPr>
      <w:tabs>
        <w:tab w:val="clear" w:pos="284"/>
        <w:tab w:val="left" w:pos="851"/>
      </w:tabs>
      <w:ind w:left="851"/>
    </w:pPr>
  </w:style>
  <w:style w:type="paragraph" w:customStyle="1" w:styleId="W1i2pz">
    <w:name w:val="W 1 i 2 pz"/>
    <w:basedOn w:val="Poziom1"/>
    <w:rsid w:val="00433EE1"/>
    <w:pPr>
      <w:tabs>
        <w:tab w:val="num" w:pos="360"/>
      </w:tabs>
      <w:ind w:firstLine="0"/>
    </w:pPr>
  </w:style>
  <w:style w:type="character" w:customStyle="1" w:styleId="Absatz-Standardschriftart">
    <w:name w:val="Absatz-Standardschriftart"/>
    <w:rsid w:val="00433EE1"/>
  </w:style>
  <w:style w:type="paragraph" w:customStyle="1" w:styleId="Bullet1">
    <w:name w:val="Bullet 1"/>
    <w:uiPriority w:val="99"/>
    <w:rsid w:val="00433EE1"/>
    <w:pPr>
      <w:widowControl w:val="0"/>
      <w:autoSpaceDE w:val="0"/>
      <w:autoSpaceDN w:val="0"/>
      <w:spacing w:after="72" w:line="345" w:lineRule="auto"/>
      <w:ind w:left="864" w:right="576"/>
      <w:jc w:val="both"/>
    </w:pPr>
    <w:rPr>
      <w:color w:val="000000"/>
      <w:szCs w:val="24"/>
    </w:rPr>
  </w:style>
  <w:style w:type="paragraph" w:customStyle="1" w:styleId="msolistparagraph0">
    <w:name w:val="msolistparagraph"/>
    <w:basedOn w:val="Normalny"/>
    <w:qFormat/>
    <w:rsid w:val="00433EE1"/>
    <w:pPr>
      <w:ind w:left="720"/>
    </w:pPr>
    <w:rPr>
      <w:sz w:val="24"/>
      <w:szCs w:val="24"/>
    </w:rPr>
  </w:style>
  <w:style w:type="paragraph" w:customStyle="1" w:styleId="font7">
    <w:name w:val="font7"/>
    <w:basedOn w:val="Normalny"/>
    <w:rsid w:val="00433EE1"/>
    <w:pPr>
      <w:spacing w:before="100" w:beforeAutospacing="1" w:after="100" w:afterAutospacing="1"/>
    </w:pPr>
    <w:rPr>
      <w:rFonts w:ascii="Arial" w:hAnsi="Arial" w:cs="Arial"/>
      <w:color w:val="006600"/>
      <w:sz w:val="18"/>
      <w:szCs w:val="18"/>
    </w:rPr>
  </w:style>
  <w:style w:type="paragraph" w:customStyle="1" w:styleId="font8">
    <w:name w:val="font8"/>
    <w:basedOn w:val="Normalny"/>
    <w:rsid w:val="00433EE1"/>
    <w:pPr>
      <w:spacing w:before="100" w:beforeAutospacing="1" w:after="100" w:afterAutospacing="1"/>
    </w:pPr>
    <w:rPr>
      <w:rFonts w:ascii="Arial" w:hAnsi="Arial" w:cs="Arial"/>
      <w:color w:val="006600"/>
      <w:sz w:val="18"/>
      <w:szCs w:val="18"/>
    </w:rPr>
  </w:style>
  <w:style w:type="paragraph" w:customStyle="1" w:styleId="xl67">
    <w:name w:val="xl67"/>
    <w:basedOn w:val="Normalny"/>
    <w:rsid w:val="00433EE1"/>
    <w:pPr>
      <w:spacing w:before="100" w:beforeAutospacing="1" w:after="100" w:afterAutospacing="1"/>
      <w:textAlignment w:val="top"/>
    </w:pPr>
    <w:rPr>
      <w:rFonts w:ascii="Arial" w:hAnsi="Arial" w:cs="Arial"/>
      <w:sz w:val="18"/>
      <w:szCs w:val="18"/>
    </w:rPr>
  </w:style>
  <w:style w:type="paragraph" w:customStyle="1" w:styleId="xl68">
    <w:name w:val="xl68"/>
    <w:basedOn w:val="Normalny"/>
    <w:rsid w:val="00433EE1"/>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69">
    <w:name w:val="xl69"/>
    <w:basedOn w:val="Normalny"/>
    <w:rsid w:val="00433EE1"/>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Normalny1">
    <w:name w:val="Normalny1"/>
    <w:rsid w:val="00433EE1"/>
    <w:pPr>
      <w:suppressAutoHyphens/>
      <w:autoSpaceDN w:val="0"/>
      <w:spacing w:after="200" w:line="276" w:lineRule="auto"/>
      <w:textAlignment w:val="baseline"/>
    </w:pPr>
    <w:rPr>
      <w:rFonts w:ascii="Calibri" w:eastAsia="Calibri" w:hAnsi="Calibri"/>
      <w:sz w:val="22"/>
      <w:szCs w:val="22"/>
      <w:lang w:eastAsia="en-US"/>
    </w:rPr>
  </w:style>
  <w:style w:type="character" w:customStyle="1" w:styleId="Nagwek3Znak1">
    <w:name w:val="Nagłówek 3 Znak1"/>
    <w:aliases w:val="Org Heading 1 Znak1,h1 Znak1,L3 Znak1"/>
    <w:semiHidden/>
    <w:rsid w:val="00433EE1"/>
    <w:rPr>
      <w:rFonts w:ascii="Cambria" w:eastAsia="Times New Roman" w:hAnsi="Cambria" w:cs="Times New Roman" w:hint="default"/>
      <w:b/>
      <w:bCs/>
      <w:color w:val="4F81BD"/>
      <w:sz w:val="24"/>
      <w:szCs w:val="24"/>
    </w:rPr>
  </w:style>
  <w:style w:type="character" w:customStyle="1" w:styleId="P1WcityZnak1">
    <w:name w:val="P1_Wcięty Znak1"/>
    <w:rsid w:val="00433EE1"/>
    <w:rPr>
      <w:rFonts w:ascii="Arial" w:hAnsi="Arial"/>
      <w:sz w:val="22"/>
    </w:rPr>
  </w:style>
  <w:style w:type="character" w:customStyle="1" w:styleId="markedcontent">
    <w:name w:val="markedcontent"/>
    <w:rsid w:val="00433EE1"/>
  </w:style>
  <w:style w:type="paragraph" w:styleId="Poprawka">
    <w:name w:val="Revision"/>
    <w:hidden/>
    <w:uiPriority w:val="99"/>
    <w:semiHidden/>
    <w:rsid w:val="00433EE1"/>
    <w:rPr>
      <w:rFonts w:ascii="Arial" w:hAnsi="Arial"/>
      <w:sz w:val="18"/>
    </w:rPr>
  </w:style>
  <w:style w:type="paragraph" w:customStyle="1" w:styleId="gwpf490b793gwpf490b793msonormal">
    <w:name w:val="gwpf490b793_gwpf490b793_msonormal"/>
    <w:basedOn w:val="Normalny"/>
    <w:uiPriority w:val="99"/>
    <w:semiHidden/>
    <w:rsid w:val="00433EE1"/>
    <w:pPr>
      <w:spacing w:before="100" w:beforeAutospacing="1" w:after="100" w:afterAutospacing="1"/>
    </w:pPr>
    <w:rPr>
      <w:rFonts w:eastAsia="Calibri"/>
      <w:sz w:val="24"/>
      <w:szCs w:val="24"/>
    </w:rPr>
  </w:style>
  <w:style w:type="table" w:customStyle="1" w:styleId="Siatkatabelijasna1">
    <w:name w:val="Siatka tabeli — jasna1"/>
    <w:basedOn w:val="Standardowy"/>
    <w:uiPriority w:val="40"/>
    <w:rsid w:val="00433E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Bezlisty"/>
    <w:next w:val="111111"/>
    <w:rsid w:val="00DF1AAF"/>
    <w:pPr>
      <w:numPr>
        <w:numId w:val="21"/>
      </w:numPr>
    </w:pPr>
  </w:style>
  <w:style w:type="table" w:customStyle="1" w:styleId="Siatkatabelijasna11">
    <w:name w:val="Siatka tabeli — jasna11"/>
    <w:basedOn w:val="Standardowy"/>
    <w:uiPriority w:val="40"/>
    <w:rsid w:val="00DF1AA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W-Tekstpodstawowywcity2">
    <w:name w:val="WW-Tekst podstawowy wcięty 2"/>
    <w:basedOn w:val="Normalny"/>
    <w:rsid w:val="00BA2B3B"/>
    <w:pPr>
      <w:suppressAutoHyphens/>
      <w:ind w:left="360"/>
      <w:jc w:val="both"/>
    </w:pPr>
    <w:rPr>
      <w:sz w:val="28"/>
      <w:szCs w:val="24"/>
      <w:lang w:eastAsia="ar-SA"/>
    </w:rPr>
  </w:style>
  <w:style w:type="character" w:customStyle="1" w:styleId="BodytextItalic">
    <w:name w:val="Body text + Italic"/>
    <w:uiPriority w:val="99"/>
    <w:rsid w:val="00BA2B3B"/>
    <w:rPr>
      <w:rFonts w:ascii="Bookman Old Style" w:hAnsi="Bookman Old Style" w:cs="Bookman Old Style" w:hint="default"/>
      <w:i/>
      <w:iCs/>
      <w:shd w:val="clear" w:color="auto" w:fill="FFFFFF"/>
    </w:rPr>
  </w:style>
  <w:style w:type="character" w:customStyle="1" w:styleId="FontStyle191">
    <w:name w:val="Font Style191"/>
    <w:rsid w:val="00BA2B3B"/>
    <w:rPr>
      <w:rFonts w:ascii="Arial" w:hAnsi="Arial" w:cs="Arial"/>
      <w:sz w:val="18"/>
      <w:szCs w:val="18"/>
    </w:rPr>
  </w:style>
  <w:style w:type="character" w:customStyle="1" w:styleId="FontStyle15">
    <w:name w:val="Font Style15"/>
    <w:uiPriority w:val="99"/>
    <w:rsid w:val="00BA2B3B"/>
    <w:rPr>
      <w:rFonts w:ascii="Times New Roman" w:hAnsi="Times New Roman" w:cs="Times New Roman"/>
      <w:sz w:val="22"/>
      <w:szCs w:val="22"/>
    </w:rPr>
  </w:style>
  <w:style w:type="paragraph" w:customStyle="1" w:styleId="Style4">
    <w:name w:val="Style4"/>
    <w:basedOn w:val="Normalny"/>
    <w:uiPriority w:val="99"/>
    <w:rsid w:val="00BA2B3B"/>
    <w:pPr>
      <w:widowControl w:val="0"/>
      <w:autoSpaceDE w:val="0"/>
      <w:autoSpaceDN w:val="0"/>
      <w:adjustRightInd w:val="0"/>
      <w:spacing w:line="276" w:lineRule="exact"/>
      <w:jc w:val="both"/>
    </w:pPr>
    <w:rPr>
      <w:sz w:val="24"/>
      <w:szCs w:val="24"/>
    </w:rPr>
  </w:style>
  <w:style w:type="character" w:customStyle="1" w:styleId="FontStyle52">
    <w:name w:val="Font Style52"/>
    <w:rsid w:val="00BA2B3B"/>
    <w:rPr>
      <w:rFonts w:ascii="Times New Roman" w:hAnsi="Times New Roman" w:cs="Times New Roman"/>
      <w:sz w:val="20"/>
      <w:szCs w:val="20"/>
    </w:rPr>
  </w:style>
  <w:style w:type="paragraph" w:customStyle="1" w:styleId="Standardowy15">
    <w:name w:val="Standardowy 1.5"/>
    <w:basedOn w:val="Normalny"/>
    <w:rsid w:val="00BA2B3B"/>
    <w:pPr>
      <w:spacing w:after="120"/>
      <w:jc w:val="both"/>
    </w:pPr>
    <w:rPr>
      <w:rFonts w:ascii="Arial" w:hAnsi="Arial" w:cs="Arial"/>
      <w:color w:val="000000"/>
      <w:sz w:val="24"/>
      <w:szCs w:val="24"/>
    </w:rPr>
  </w:style>
  <w:style w:type="paragraph" w:customStyle="1" w:styleId="xl24">
    <w:name w:val="xl24"/>
    <w:basedOn w:val="Normalny"/>
    <w:rsid w:val="00BA2B3B"/>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5">
    <w:name w:val="xl25"/>
    <w:basedOn w:val="Normalny"/>
    <w:rsid w:val="00BA2B3B"/>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6">
    <w:name w:val="xl26"/>
    <w:basedOn w:val="Normalny"/>
    <w:rsid w:val="00BA2B3B"/>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hAnsi="Arial" w:cs="Arial"/>
      <w:color w:val="000000"/>
      <w:sz w:val="16"/>
      <w:szCs w:val="16"/>
    </w:rPr>
  </w:style>
  <w:style w:type="paragraph" w:customStyle="1" w:styleId="xl27">
    <w:name w:val="xl27"/>
    <w:basedOn w:val="Normalny"/>
    <w:rsid w:val="00BA2B3B"/>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sz w:val="24"/>
      <w:szCs w:val="24"/>
    </w:rPr>
  </w:style>
  <w:style w:type="paragraph" w:customStyle="1" w:styleId="xl28">
    <w:name w:val="xl28"/>
    <w:basedOn w:val="Normalny"/>
    <w:rsid w:val="00BA2B3B"/>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Unicode MS" w:hAnsi="Arial Unicode MS" w:cs="Arial Unicode MS"/>
      <w:color w:val="000000"/>
      <w:sz w:val="24"/>
      <w:szCs w:val="24"/>
    </w:rPr>
  </w:style>
  <w:style w:type="paragraph" w:customStyle="1" w:styleId="xl29">
    <w:name w:val="xl29"/>
    <w:basedOn w:val="Normalny"/>
    <w:rsid w:val="00BA2B3B"/>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Unicode MS" w:hAnsi="Arial Unicode MS" w:cs="Arial Unicode MS"/>
      <w:color w:val="000000"/>
      <w:sz w:val="24"/>
      <w:szCs w:val="24"/>
    </w:rPr>
  </w:style>
  <w:style w:type="paragraph" w:customStyle="1" w:styleId="xl30">
    <w:name w:val="xl30"/>
    <w:basedOn w:val="Normalny"/>
    <w:rsid w:val="00BA2B3B"/>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sz w:val="24"/>
      <w:szCs w:val="24"/>
    </w:rPr>
  </w:style>
  <w:style w:type="paragraph" w:customStyle="1" w:styleId="xl31">
    <w:name w:val="xl31"/>
    <w:basedOn w:val="Normalny"/>
    <w:rsid w:val="00BA2B3B"/>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sz w:val="24"/>
      <w:szCs w:val="24"/>
    </w:rPr>
  </w:style>
  <w:style w:type="paragraph" w:customStyle="1" w:styleId="xl32">
    <w:name w:val="xl32"/>
    <w:basedOn w:val="Normalny"/>
    <w:rsid w:val="00BA2B3B"/>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color w:val="000000"/>
      <w:sz w:val="24"/>
      <w:szCs w:val="24"/>
    </w:rPr>
  </w:style>
  <w:style w:type="paragraph" w:customStyle="1" w:styleId="xl33">
    <w:name w:val="xl33"/>
    <w:basedOn w:val="Normalny"/>
    <w:rsid w:val="00BA2B3B"/>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hAnsi="Arial" w:cs="Arial"/>
      <w:b/>
      <w:bCs/>
      <w:color w:val="FF0000"/>
      <w:sz w:val="24"/>
      <w:szCs w:val="24"/>
    </w:rPr>
  </w:style>
  <w:style w:type="paragraph" w:customStyle="1" w:styleId="xl34">
    <w:name w:val="xl34"/>
    <w:basedOn w:val="Normalny"/>
    <w:rsid w:val="00BA2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24"/>
      <w:szCs w:val="24"/>
    </w:rPr>
  </w:style>
  <w:style w:type="character" w:customStyle="1" w:styleId="new">
    <w:name w:val="new"/>
    <w:rsid w:val="00BA2B3B"/>
  </w:style>
  <w:style w:type="paragraph" w:customStyle="1" w:styleId="tj">
    <w:name w:val="tj"/>
    <w:basedOn w:val="Normalny"/>
    <w:rsid w:val="00BA2B3B"/>
    <w:pPr>
      <w:spacing w:before="100" w:beforeAutospacing="1" w:after="100" w:afterAutospacing="1"/>
    </w:pPr>
    <w:rPr>
      <w:color w:val="000000"/>
      <w:sz w:val="24"/>
      <w:szCs w:val="24"/>
    </w:rPr>
  </w:style>
  <w:style w:type="paragraph" w:customStyle="1" w:styleId="t4">
    <w:name w:val="t4"/>
    <w:basedOn w:val="Normalny"/>
    <w:rsid w:val="00BA2B3B"/>
    <w:pPr>
      <w:spacing w:before="100" w:beforeAutospacing="1" w:after="100" w:afterAutospacing="1"/>
    </w:pPr>
    <w:rPr>
      <w:color w:val="000000"/>
      <w:sz w:val="24"/>
      <w:szCs w:val="24"/>
    </w:rPr>
  </w:style>
  <w:style w:type="paragraph" w:customStyle="1" w:styleId="tm">
    <w:name w:val="tm"/>
    <w:basedOn w:val="Normalny"/>
    <w:rsid w:val="00BA2B3B"/>
    <w:pPr>
      <w:spacing w:before="100" w:beforeAutospacing="1" w:after="100" w:afterAutospacing="1"/>
    </w:pPr>
    <w:rPr>
      <w:color w:val="000000"/>
      <w:sz w:val="24"/>
      <w:szCs w:val="24"/>
    </w:rPr>
  </w:style>
  <w:style w:type="paragraph" w:customStyle="1" w:styleId="changed">
    <w:name w:val="changed"/>
    <w:basedOn w:val="Normalny"/>
    <w:rsid w:val="00BA2B3B"/>
    <w:pPr>
      <w:spacing w:before="100" w:beforeAutospacing="1" w:after="100" w:afterAutospacing="1"/>
    </w:pPr>
    <w:rPr>
      <w:color w:val="000000"/>
      <w:sz w:val="24"/>
      <w:szCs w:val="24"/>
    </w:rPr>
  </w:style>
  <w:style w:type="paragraph" w:customStyle="1" w:styleId="tctb">
    <w:name w:val="tc tb"/>
    <w:basedOn w:val="Normalny"/>
    <w:rsid w:val="00BA2B3B"/>
    <w:pPr>
      <w:ind w:left="120"/>
    </w:pPr>
    <w:rPr>
      <w:color w:val="000000"/>
      <w:sz w:val="24"/>
      <w:szCs w:val="24"/>
    </w:rPr>
  </w:style>
  <w:style w:type="character" w:customStyle="1" w:styleId="czar12n1">
    <w:name w:val="czar12n1"/>
    <w:rsid w:val="00BA2B3B"/>
    <w:rPr>
      <w:rFonts w:ascii="Arial" w:hAnsi="Arial" w:cs="Arial"/>
      <w:color w:val="000000"/>
      <w:sz w:val="15"/>
      <w:szCs w:val="15"/>
    </w:rPr>
  </w:style>
  <w:style w:type="paragraph" w:styleId="Podtytu">
    <w:name w:val="Subtitle"/>
    <w:basedOn w:val="Normalny"/>
    <w:link w:val="PodtytuZnak"/>
    <w:qFormat/>
    <w:rsid w:val="00BA2B3B"/>
    <w:pPr>
      <w:numPr>
        <w:numId w:val="56"/>
      </w:numPr>
    </w:pPr>
    <w:rPr>
      <w:color w:val="000000"/>
      <w:sz w:val="32"/>
      <w:szCs w:val="32"/>
      <w:lang w:eastAsia="ar-SA"/>
    </w:rPr>
  </w:style>
  <w:style w:type="character" w:customStyle="1" w:styleId="PodtytuZnak">
    <w:name w:val="Podtytuł Znak"/>
    <w:link w:val="Podtytu"/>
    <w:rsid w:val="00BA2B3B"/>
    <w:rPr>
      <w:color w:val="000000"/>
      <w:sz w:val="32"/>
      <w:szCs w:val="32"/>
      <w:lang w:eastAsia="ar-SA"/>
    </w:rPr>
  </w:style>
  <w:style w:type="paragraph" w:customStyle="1" w:styleId="scleg">
    <w:name w:val="scleg"/>
    <w:basedOn w:val="Normalny"/>
    <w:rsid w:val="00BA2B3B"/>
    <w:pPr>
      <w:spacing w:before="120"/>
      <w:ind w:left="120"/>
      <w:jc w:val="center"/>
    </w:pPr>
    <w:rPr>
      <w:b/>
      <w:bCs/>
      <w:color w:val="000000"/>
      <w:sz w:val="24"/>
      <w:szCs w:val="24"/>
    </w:rPr>
  </w:style>
  <w:style w:type="paragraph" w:customStyle="1" w:styleId="tc">
    <w:name w:val="tc"/>
    <w:basedOn w:val="Normalny"/>
    <w:rsid w:val="00BA2B3B"/>
    <w:pPr>
      <w:ind w:left="120"/>
      <w:jc w:val="center"/>
    </w:pPr>
    <w:rPr>
      <w:color w:val="000000"/>
      <w:sz w:val="24"/>
      <w:szCs w:val="24"/>
    </w:rPr>
  </w:style>
  <w:style w:type="paragraph" w:customStyle="1" w:styleId="scleg-zm">
    <w:name w:val="scleg-zm"/>
    <w:basedOn w:val="Normalny"/>
    <w:rsid w:val="00BA2B3B"/>
    <w:pPr>
      <w:ind w:left="120"/>
      <w:jc w:val="center"/>
    </w:pPr>
    <w:rPr>
      <w:b/>
      <w:bCs/>
      <w:color w:val="000000"/>
    </w:rPr>
  </w:style>
  <w:style w:type="character" w:customStyle="1" w:styleId="new1">
    <w:name w:val="new1"/>
    <w:rsid w:val="00BA2B3B"/>
    <w:rPr>
      <w:color w:val="008000"/>
    </w:rPr>
  </w:style>
  <w:style w:type="paragraph" w:styleId="Zagicieodgryformularza">
    <w:name w:val="HTML Top of Form"/>
    <w:basedOn w:val="Normalny"/>
    <w:next w:val="Normalny"/>
    <w:link w:val="ZagicieodgryformularzaZnak"/>
    <w:hidden/>
    <w:rsid w:val="00BA2B3B"/>
    <w:pPr>
      <w:pBdr>
        <w:bottom w:val="single" w:sz="6" w:space="1" w:color="auto"/>
      </w:pBdr>
      <w:jc w:val="center"/>
    </w:pPr>
    <w:rPr>
      <w:rFonts w:ascii="Arial" w:hAnsi="Arial"/>
      <w:vanish/>
      <w:color w:val="000000"/>
      <w:sz w:val="16"/>
      <w:szCs w:val="16"/>
      <w:lang w:eastAsia="ar-SA"/>
    </w:rPr>
  </w:style>
  <w:style w:type="character" w:customStyle="1" w:styleId="ZagicieodgryformularzaZnak">
    <w:name w:val="Zagięcie od góry formularza Znak"/>
    <w:link w:val="Zagicieodgryformularza"/>
    <w:rsid w:val="00BA2B3B"/>
    <w:rPr>
      <w:rFonts w:ascii="Arial" w:hAnsi="Arial"/>
      <w:vanish/>
      <w:color w:val="000000"/>
      <w:sz w:val="16"/>
      <w:szCs w:val="16"/>
      <w:lang w:eastAsia="ar-SA"/>
    </w:rPr>
  </w:style>
  <w:style w:type="paragraph" w:styleId="Zagicieoddouformularza">
    <w:name w:val="HTML Bottom of Form"/>
    <w:basedOn w:val="Normalny"/>
    <w:next w:val="Normalny"/>
    <w:link w:val="ZagicieoddouformularzaZnak"/>
    <w:hidden/>
    <w:rsid w:val="00BA2B3B"/>
    <w:pPr>
      <w:pBdr>
        <w:top w:val="single" w:sz="6" w:space="1" w:color="auto"/>
      </w:pBdr>
      <w:jc w:val="center"/>
    </w:pPr>
    <w:rPr>
      <w:rFonts w:ascii="Arial" w:hAnsi="Arial"/>
      <w:vanish/>
      <w:color w:val="000000"/>
      <w:sz w:val="16"/>
      <w:szCs w:val="16"/>
      <w:lang w:eastAsia="ar-SA"/>
    </w:rPr>
  </w:style>
  <w:style w:type="character" w:customStyle="1" w:styleId="ZagicieoddouformularzaZnak">
    <w:name w:val="Zagięcie od dołu formularza Znak"/>
    <w:link w:val="Zagicieoddouformularza"/>
    <w:rsid w:val="00BA2B3B"/>
    <w:rPr>
      <w:rFonts w:ascii="Arial" w:hAnsi="Arial"/>
      <w:vanish/>
      <w:color w:val="000000"/>
      <w:sz w:val="16"/>
      <w:szCs w:val="16"/>
      <w:lang w:eastAsia="ar-SA"/>
    </w:rPr>
  </w:style>
  <w:style w:type="character" w:customStyle="1" w:styleId="head11">
    <w:name w:val="head11"/>
    <w:rsid w:val="00BA2B3B"/>
    <w:rPr>
      <w:rFonts w:ascii="Verdana" w:hAnsi="Verdana" w:cs="Verdana"/>
      <w:b/>
      <w:bCs/>
      <w:color w:val="auto"/>
      <w:sz w:val="18"/>
      <w:szCs w:val="18"/>
    </w:rPr>
  </w:style>
  <w:style w:type="character" w:customStyle="1" w:styleId="head31">
    <w:name w:val="head31"/>
    <w:rsid w:val="00BA2B3B"/>
    <w:rPr>
      <w:rFonts w:ascii="Georgia" w:hAnsi="Georgia" w:cs="Georgia"/>
      <w:b/>
      <w:bCs/>
      <w:color w:val="auto"/>
      <w:sz w:val="17"/>
      <w:szCs w:val="17"/>
    </w:rPr>
  </w:style>
  <w:style w:type="paragraph" w:styleId="Listapunktowana3">
    <w:name w:val="List Bullet 3"/>
    <w:basedOn w:val="Normalny"/>
    <w:rsid w:val="00BA2B3B"/>
    <w:pPr>
      <w:numPr>
        <w:numId w:val="57"/>
      </w:numPr>
    </w:pPr>
    <w:rPr>
      <w:color w:val="000000"/>
      <w:sz w:val="24"/>
      <w:szCs w:val="24"/>
    </w:rPr>
  </w:style>
  <w:style w:type="paragraph" w:customStyle="1" w:styleId="Listanumerycznapodstawowa">
    <w:name w:val="Lista numeryczna podstawowa"/>
    <w:basedOn w:val="Normalny"/>
    <w:rsid w:val="00BA2B3B"/>
    <w:pPr>
      <w:numPr>
        <w:ilvl w:val="1"/>
        <w:numId w:val="59"/>
      </w:numPr>
      <w:tabs>
        <w:tab w:val="left" w:pos="357"/>
      </w:tabs>
      <w:spacing w:before="60" w:after="120"/>
      <w:jc w:val="both"/>
    </w:pPr>
    <w:rPr>
      <w:rFonts w:ascii="Arial" w:hAnsi="Arial" w:cs="Arial"/>
      <w:color w:val="000000"/>
      <w:sz w:val="18"/>
      <w:szCs w:val="18"/>
    </w:rPr>
  </w:style>
  <w:style w:type="paragraph" w:customStyle="1" w:styleId="pkt1">
    <w:name w:val="pkt1"/>
    <w:basedOn w:val="Normalny"/>
    <w:rsid w:val="00BA2B3B"/>
    <w:pPr>
      <w:numPr>
        <w:numId w:val="58"/>
      </w:numPr>
      <w:tabs>
        <w:tab w:val="clear" w:pos="360"/>
        <w:tab w:val="left" w:pos="357"/>
      </w:tabs>
      <w:spacing w:before="60" w:after="120"/>
      <w:jc w:val="both"/>
    </w:pPr>
    <w:rPr>
      <w:rFonts w:ascii="Arial" w:hAnsi="Arial" w:cs="Arial"/>
      <w:color w:val="000000"/>
      <w:sz w:val="18"/>
      <w:szCs w:val="18"/>
    </w:rPr>
  </w:style>
  <w:style w:type="paragraph" w:customStyle="1" w:styleId="nagwekwykazurde">
    <w:name w:val="nagłówek wykazu źródeł"/>
    <w:basedOn w:val="Normalny"/>
    <w:link w:val="nagwekwykazurdeZnak"/>
    <w:rsid w:val="00BA2B3B"/>
    <w:pPr>
      <w:widowControl w:val="0"/>
      <w:tabs>
        <w:tab w:val="right" w:pos="9360"/>
      </w:tabs>
      <w:suppressAutoHyphens/>
    </w:pPr>
    <w:rPr>
      <w:rFonts w:ascii="Arial" w:hAnsi="Arial"/>
      <w:color w:val="000000"/>
      <w:sz w:val="24"/>
      <w:szCs w:val="24"/>
      <w:lang w:val="en-US" w:eastAsia="ar-SA"/>
    </w:rPr>
  </w:style>
  <w:style w:type="paragraph" w:customStyle="1" w:styleId="6">
    <w:name w:val="6."/>
    <w:basedOn w:val="Normalny"/>
    <w:rsid w:val="00BA2B3B"/>
    <w:pPr>
      <w:widowControl w:val="0"/>
      <w:tabs>
        <w:tab w:val="left" w:pos="567"/>
      </w:tabs>
      <w:spacing w:after="120"/>
      <w:jc w:val="both"/>
    </w:pPr>
    <w:rPr>
      <w:rFonts w:ascii="Arial" w:hAnsi="Arial" w:cs="Arial"/>
      <w:color w:val="000000"/>
      <w:sz w:val="24"/>
      <w:szCs w:val="24"/>
    </w:rPr>
  </w:style>
  <w:style w:type="paragraph" w:customStyle="1" w:styleId="Artyku">
    <w:name w:val="Artykuł"/>
    <w:basedOn w:val="Normalny"/>
    <w:rsid w:val="00BA2B3B"/>
    <w:pPr>
      <w:tabs>
        <w:tab w:val="left" w:pos="357"/>
        <w:tab w:val="left" w:pos="533"/>
      </w:tabs>
      <w:spacing w:before="40" w:after="40" w:line="264" w:lineRule="auto"/>
      <w:jc w:val="center"/>
    </w:pPr>
    <w:rPr>
      <w:rFonts w:ascii="Arial" w:hAnsi="Arial" w:cs="Arial"/>
      <w:b/>
      <w:bCs/>
      <w:color w:val="000000"/>
      <w:sz w:val="18"/>
      <w:szCs w:val="18"/>
    </w:rPr>
  </w:style>
  <w:style w:type="paragraph" w:customStyle="1" w:styleId="t3">
    <w:name w:val="t3"/>
    <w:basedOn w:val="Normalny"/>
    <w:rsid w:val="00BA2B3B"/>
    <w:pPr>
      <w:ind w:left="120"/>
    </w:pPr>
    <w:rPr>
      <w:color w:val="000000"/>
      <w:sz w:val="24"/>
      <w:szCs w:val="24"/>
    </w:rPr>
  </w:style>
  <w:style w:type="character" w:customStyle="1" w:styleId="tabulatory">
    <w:name w:val="tabulatory"/>
    <w:rsid w:val="00BA2B3B"/>
  </w:style>
  <w:style w:type="paragraph" w:customStyle="1" w:styleId="Ppkta">
    <w:name w:val="Ppkt(a"/>
    <w:aliases w:val="b,c),Ppunkt(a,Ppkt (a"/>
    <w:basedOn w:val="Normalny"/>
    <w:rsid w:val="00BA2B3B"/>
    <w:pPr>
      <w:spacing w:line="400" w:lineRule="exact"/>
      <w:ind w:left="993" w:hanging="284"/>
      <w:jc w:val="both"/>
    </w:pPr>
    <w:rPr>
      <w:color w:val="000000"/>
      <w:sz w:val="24"/>
    </w:rPr>
  </w:style>
  <w:style w:type="character" w:customStyle="1" w:styleId="luchili">
    <w:name w:val="luc_hili"/>
    <w:rsid w:val="00BA2B3B"/>
  </w:style>
  <w:style w:type="paragraph" w:customStyle="1" w:styleId="msmnp">
    <w:name w:val="msmnp"/>
    <w:basedOn w:val="Normalny"/>
    <w:rsid w:val="00BA2B3B"/>
    <w:pPr>
      <w:spacing w:before="100" w:beforeAutospacing="1" w:after="100" w:afterAutospacing="1"/>
      <w:ind w:left="367"/>
    </w:pPr>
    <w:rPr>
      <w:rFonts w:ascii="ms serif" w:hAnsi="ms serif"/>
      <w:color w:val="800080"/>
      <w:sz w:val="27"/>
      <w:szCs w:val="27"/>
    </w:rPr>
  </w:style>
  <w:style w:type="paragraph" w:customStyle="1" w:styleId="DomylnaczcionkaakapituAkapitZnak">
    <w:name w:val="Domyślna czcionka akapitu Akapit Znak"/>
    <w:basedOn w:val="Normalny"/>
    <w:rsid w:val="00BA2B3B"/>
    <w:rPr>
      <w:sz w:val="24"/>
      <w:szCs w:val="24"/>
    </w:rPr>
  </w:style>
  <w:style w:type="character" w:customStyle="1" w:styleId="kolor">
    <w:name w:val="kolor"/>
    <w:rsid w:val="00BA2B3B"/>
  </w:style>
  <w:style w:type="paragraph" w:customStyle="1" w:styleId="1Znak">
    <w:name w:val="1 Znak"/>
    <w:basedOn w:val="Normalny"/>
    <w:rsid w:val="00BA2B3B"/>
    <w:rPr>
      <w:sz w:val="24"/>
      <w:szCs w:val="24"/>
    </w:rPr>
  </w:style>
  <w:style w:type="paragraph" w:customStyle="1" w:styleId="tekstmj">
    <w:name w:val="tekst mój"/>
    <w:basedOn w:val="Normalny"/>
    <w:rsid w:val="00BA2B3B"/>
    <w:pPr>
      <w:ind w:right="113" w:firstLine="708"/>
      <w:jc w:val="both"/>
    </w:pPr>
    <w:rPr>
      <w:rFonts w:ascii="Arial" w:hAnsi="Arial" w:cs="Arial"/>
      <w:sz w:val="24"/>
    </w:rPr>
  </w:style>
  <w:style w:type="character" w:customStyle="1" w:styleId="highlightedsearchterm">
    <w:name w:val="highlightedsearchterm"/>
    <w:rsid w:val="00BA2B3B"/>
  </w:style>
  <w:style w:type="character" w:customStyle="1" w:styleId="name-latin1">
    <w:name w:val="name-latin1"/>
    <w:rsid w:val="00BA2B3B"/>
    <w:rPr>
      <w:i/>
      <w:iCs/>
    </w:rPr>
  </w:style>
  <w:style w:type="character" w:customStyle="1" w:styleId="txt-old">
    <w:name w:val="txt-old"/>
    <w:rsid w:val="00BA2B3B"/>
  </w:style>
  <w:style w:type="character" w:customStyle="1" w:styleId="txt-newzmiana">
    <w:name w:val="txt-new zmiana"/>
    <w:rsid w:val="00BA2B3B"/>
  </w:style>
  <w:style w:type="paragraph" w:customStyle="1" w:styleId="Znak7">
    <w:name w:val="Znak7"/>
    <w:basedOn w:val="Normalny"/>
    <w:rsid w:val="00BA2B3B"/>
    <w:pPr>
      <w:spacing w:after="160" w:line="240" w:lineRule="exact"/>
    </w:pPr>
    <w:rPr>
      <w:rFonts w:ascii="Tahoma" w:hAnsi="Tahoma"/>
      <w:lang w:val="en-US" w:eastAsia="en-US"/>
    </w:rPr>
  </w:style>
  <w:style w:type="character" w:customStyle="1" w:styleId="ft">
    <w:name w:val="ft"/>
    <w:rsid w:val="00BA2B3B"/>
  </w:style>
  <w:style w:type="paragraph" w:styleId="Lista2">
    <w:name w:val="List 2"/>
    <w:basedOn w:val="Normalny"/>
    <w:rsid w:val="00BA2B3B"/>
    <w:pPr>
      <w:ind w:left="566" w:hanging="283"/>
    </w:pPr>
    <w:rPr>
      <w:color w:val="000000"/>
      <w:sz w:val="24"/>
      <w:szCs w:val="24"/>
    </w:rPr>
  </w:style>
  <w:style w:type="paragraph" w:styleId="Lista3">
    <w:name w:val="List 3"/>
    <w:basedOn w:val="Normalny"/>
    <w:rsid w:val="00BA2B3B"/>
    <w:pPr>
      <w:ind w:left="849" w:hanging="283"/>
    </w:pPr>
    <w:rPr>
      <w:color w:val="000000"/>
      <w:sz w:val="24"/>
      <w:szCs w:val="24"/>
    </w:rPr>
  </w:style>
  <w:style w:type="paragraph" w:customStyle="1" w:styleId="Adresodbiorcy">
    <w:name w:val="Adres odbiorcy"/>
    <w:basedOn w:val="Normalny"/>
    <w:rsid w:val="00BA2B3B"/>
    <w:rPr>
      <w:color w:val="000000"/>
      <w:sz w:val="24"/>
      <w:szCs w:val="24"/>
    </w:rPr>
  </w:style>
  <w:style w:type="paragraph" w:styleId="Tekstpodstawowyzwciciem">
    <w:name w:val="Body Text First Indent"/>
    <w:basedOn w:val="Tekstpodstawowy"/>
    <w:link w:val="TekstpodstawowyzwciciemZnak"/>
    <w:rsid w:val="007F3A90"/>
    <w:pPr>
      <w:spacing w:after="120"/>
      <w:ind w:firstLine="210"/>
      <w:jc w:val="left"/>
    </w:pPr>
    <w:rPr>
      <w:color w:val="000000"/>
      <w:szCs w:val="24"/>
    </w:rPr>
  </w:style>
  <w:style w:type="character" w:customStyle="1" w:styleId="TekstpodstawowyzwciciemZnak">
    <w:name w:val="Tekst podstawowy z wcięciem Znak"/>
    <w:link w:val="Tekstpodstawowyzwciciem"/>
    <w:rsid w:val="00BA2B3B"/>
    <w:rPr>
      <w:rFonts w:ascii="CG Times" w:hAnsi="CG Times"/>
      <w:color w:val="000000"/>
      <w:sz w:val="24"/>
      <w:szCs w:val="24"/>
    </w:rPr>
  </w:style>
  <w:style w:type="paragraph" w:styleId="Tekstpodstawowyzwciciem2">
    <w:name w:val="Body Text First Indent 2"/>
    <w:basedOn w:val="Tekstpodstawowywcity"/>
    <w:link w:val="Tekstpodstawowyzwciciem2Znak"/>
    <w:rsid w:val="00BA2B3B"/>
    <w:pPr>
      <w:ind w:firstLine="210"/>
    </w:pPr>
    <w:rPr>
      <w:color w:val="000000"/>
      <w:sz w:val="24"/>
      <w:szCs w:val="24"/>
      <w:lang w:eastAsia="ar-SA"/>
    </w:rPr>
  </w:style>
  <w:style w:type="character" w:customStyle="1" w:styleId="Tekstpodstawowyzwciciem2Znak">
    <w:name w:val="Tekst podstawowy z wcięciem 2 Znak"/>
    <w:link w:val="Tekstpodstawowyzwciciem2"/>
    <w:rsid w:val="00BA2B3B"/>
    <w:rPr>
      <w:color w:val="000000"/>
      <w:sz w:val="24"/>
      <w:szCs w:val="24"/>
      <w:lang w:eastAsia="ar-SA"/>
    </w:rPr>
  </w:style>
  <w:style w:type="character" w:customStyle="1" w:styleId="ZnakZnak5">
    <w:name w:val="Znak Znak5"/>
    <w:rsid w:val="00BA2B3B"/>
    <w:rPr>
      <w:sz w:val="24"/>
      <w:szCs w:val="24"/>
    </w:rPr>
  </w:style>
  <w:style w:type="table" w:customStyle="1" w:styleId="Tabela-Siatka11">
    <w:name w:val="Tabela - Siatka11"/>
    <w:basedOn w:val="Standardowy"/>
    <w:next w:val="Tabela-Siatka"/>
    <w:uiPriority w:val="59"/>
    <w:rsid w:val="00BA2B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8z1">
    <w:name w:val="WW8Num28z1"/>
    <w:rsid w:val="00BA2B3B"/>
    <w:rPr>
      <w:rFonts w:ascii="Courier New" w:hAnsi="Courier New" w:cs="Courier New"/>
    </w:rPr>
  </w:style>
  <w:style w:type="paragraph" w:customStyle="1" w:styleId="centrum">
    <w:name w:val="centrum"/>
    <w:basedOn w:val="Normalny"/>
    <w:uiPriority w:val="99"/>
    <w:rsid w:val="00BA2B3B"/>
    <w:pPr>
      <w:spacing w:before="100" w:beforeAutospacing="1" w:after="100" w:afterAutospacing="1"/>
    </w:pPr>
    <w:rPr>
      <w:sz w:val="24"/>
      <w:szCs w:val="24"/>
    </w:rPr>
  </w:style>
  <w:style w:type="paragraph" w:customStyle="1" w:styleId="justify">
    <w:name w:val="justify"/>
    <w:basedOn w:val="Normalny"/>
    <w:uiPriority w:val="99"/>
    <w:rsid w:val="00BA2B3B"/>
    <w:pPr>
      <w:spacing w:before="100" w:beforeAutospacing="1" w:after="100" w:afterAutospacing="1"/>
    </w:pPr>
    <w:rPr>
      <w:sz w:val="24"/>
      <w:szCs w:val="24"/>
    </w:rPr>
  </w:style>
  <w:style w:type="paragraph" w:customStyle="1" w:styleId="PSDBTytu2">
    <w:name w:val="PSDB Tytuł 2"/>
    <w:basedOn w:val="Normalny"/>
    <w:uiPriority w:val="99"/>
    <w:rsid w:val="00BA2B3B"/>
    <w:pPr>
      <w:spacing w:before="60"/>
      <w:ind w:left="1080" w:right="540"/>
      <w:jc w:val="both"/>
    </w:pPr>
    <w:rPr>
      <w:rFonts w:ascii="Verdana" w:hAnsi="Verdana"/>
      <w:sz w:val="24"/>
      <w:szCs w:val="24"/>
    </w:rPr>
  </w:style>
  <w:style w:type="paragraph" w:customStyle="1" w:styleId="TabelaNagwek">
    <w:name w:val="Tabela Nagłówek"/>
    <w:basedOn w:val="Normalny"/>
    <w:uiPriority w:val="99"/>
    <w:rsid w:val="00BA2B3B"/>
    <w:pPr>
      <w:tabs>
        <w:tab w:val="left" w:pos="567"/>
        <w:tab w:val="left" w:pos="851"/>
      </w:tabs>
      <w:spacing w:before="60" w:after="60"/>
      <w:jc w:val="center"/>
    </w:pPr>
    <w:rPr>
      <w:rFonts w:ascii="Verdana" w:hAnsi="Verdana"/>
      <w:b/>
      <w:bCs/>
      <w:color w:val="FFFFFF"/>
      <w:sz w:val="14"/>
      <w:szCs w:val="14"/>
    </w:rPr>
  </w:style>
  <w:style w:type="paragraph" w:customStyle="1" w:styleId="inv0Znak">
    <w:name w:val="inv_0 Znak"/>
    <w:basedOn w:val="Normalny"/>
    <w:rsid w:val="00BA2B3B"/>
    <w:pPr>
      <w:suppressAutoHyphens/>
      <w:ind w:firstLine="709"/>
      <w:jc w:val="both"/>
    </w:pPr>
    <w:rPr>
      <w:sz w:val="24"/>
      <w:szCs w:val="24"/>
      <w:lang w:eastAsia="ar-SA"/>
    </w:rPr>
  </w:style>
  <w:style w:type="paragraph" w:customStyle="1" w:styleId="t3tc">
    <w:name w:val="t3 tc"/>
    <w:basedOn w:val="Normalny"/>
    <w:uiPriority w:val="99"/>
    <w:rsid w:val="00BA2B3B"/>
    <w:pPr>
      <w:ind w:left="120"/>
    </w:pPr>
    <w:rPr>
      <w:sz w:val="24"/>
      <w:szCs w:val="24"/>
    </w:rPr>
  </w:style>
  <w:style w:type="character" w:customStyle="1" w:styleId="FontStyle239">
    <w:name w:val="Font Style239"/>
    <w:rsid w:val="00BA2B3B"/>
    <w:rPr>
      <w:rFonts w:ascii="Arial" w:hAnsi="Arial" w:cs="Arial"/>
      <w:sz w:val="16"/>
      <w:szCs w:val="16"/>
    </w:rPr>
  </w:style>
  <w:style w:type="paragraph" w:customStyle="1" w:styleId="Style57">
    <w:name w:val="Style57"/>
    <w:basedOn w:val="Normalny"/>
    <w:uiPriority w:val="99"/>
    <w:rsid w:val="00BA2B3B"/>
    <w:pPr>
      <w:widowControl w:val="0"/>
      <w:autoSpaceDE w:val="0"/>
      <w:autoSpaceDN w:val="0"/>
      <w:adjustRightInd w:val="0"/>
      <w:spacing w:line="252" w:lineRule="exact"/>
      <w:jc w:val="center"/>
    </w:pPr>
    <w:rPr>
      <w:rFonts w:ascii="Arial" w:hAnsi="Arial"/>
      <w:szCs w:val="24"/>
    </w:rPr>
  </w:style>
  <w:style w:type="paragraph" w:customStyle="1" w:styleId="Style83">
    <w:name w:val="Style83"/>
    <w:basedOn w:val="Normalny"/>
    <w:uiPriority w:val="99"/>
    <w:rsid w:val="00BA2B3B"/>
    <w:pPr>
      <w:widowControl w:val="0"/>
      <w:autoSpaceDE w:val="0"/>
      <w:autoSpaceDN w:val="0"/>
      <w:adjustRightInd w:val="0"/>
      <w:spacing w:line="206" w:lineRule="exact"/>
    </w:pPr>
    <w:rPr>
      <w:rFonts w:ascii="Arial" w:hAnsi="Arial"/>
      <w:szCs w:val="24"/>
    </w:rPr>
  </w:style>
  <w:style w:type="paragraph" w:customStyle="1" w:styleId="Style60">
    <w:name w:val="Style60"/>
    <w:basedOn w:val="Normalny"/>
    <w:uiPriority w:val="99"/>
    <w:rsid w:val="00BA2B3B"/>
    <w:pPr>
      <w:widowControl w:val="0"/>
      <w:autoSpaceDE w:val="0"/>
      <w:autoSpaceDN w:val="0"/>
      <w:adjustRightInd w:val="0"/>
    </w:pPr>
    <w:rPr>
      <w:rFonts w:ascii="Arial" w:hAnsi="Arial"/>
      <w:szCs w:val="24"/>
    </w:rPr>
  </w:style>
  <w:style w:type="paragraph" w:customStyle="1" w:styleId="Style61">
    <w:name w:val="Style61"/>
    <w:basedOn w:val="Normalny"/>
    <w:uiPriority w:val="99"/>
    <w:rsid w:val="00BA2B3B"/>
    <w:pPr>
      <w:widowControl w:val="0"/>
      <w:autoSpaceDE w:val="0"/>
      <w:autoSpaceDN w:val="0"/>
      <w:adjustRightInd w:val="0"/>
    </w:pPr>
    <w:rPr>
      <w:rFonts w:ascii="Arial" w:hAnsi="Arial"/>
      <w:szCs w:val="24"/>
    </w:rPr>
  </w:style>
  <w:style w:type="paragraph" w:customStyle="1" w:styleId="Style14">
    <w:name w:val="Style14"/>
    <w:basedOn w:val="Normalny"/>
    <w:uiPriority w:val="99"/>
    <w:rsid w:val="00BA2B3B"/>
    <w:pPr>
      <w:widowControl w:val="0"/>
      <w:autoSpaceDE w:val="0"/>
      <w:autoSpaceDN w:val="0"/>
      <w:adjustRightInd w:val="0"/>
      <w:jc w:val="both"/>
    </w:pPr>
    <w:rPr>
      <w:rFonts w:ascii="Arial" w:hAnsi="Arial"/>
      <w:szCs w:val="24"/>
    </w:rPr>
  </w:style>
  <w:style w:type="paragraph" w:customStyle="1" w:styleId="Style27">
    <w:name w:val="Style27"/>
    <w:basedOn w:val="Normalny"/>
    <w:uiPriority w:val="99"/>
    <w:rsid w:val="00BA2B3B"/>
    <w:pPr>
      <w:widowControl w:val="0"/>
      <w:autoSpaceDE w:val="0"/>
      <w:autoSpaceDN w:val="0"/>
      <w:adjustRightInd w:val="0"/>
    </w:pPr>
    <w:rPr>
      <w:rFonts w:ascii="Arial" w:hAnsi="Arial"/>
      <w:szCs w:val="24"/>
    </w:rPr>
  </w:style>
  <w:style w:type="paragraph" w:customStyle="1" w:styleId="Style45">
    <w:name w:val="Style45"/>
    <w:basedOn w:val="Normalny"/>
    <w:uiPriority w:val="99"/>
    <w:rsid w:val="00BA2B3B"/>
    <w:pPr>
      <w:widowControl w:val="0"/>
      <w:autoSpaceDE w:val="0"/>
      <w:autoSpaceDN w:val="0"/>
      <w:adjustRightInd w:val="0"/>
      <w:spacing w:line="253" w:lineRule="exact"/>
      <w:ind w:firstLine="547"/>
      <w:jc w:val="both"/>
    </w:pPr>
    <w:rPr>
      <w:rFonts w:ascii="Arial" w:hAnsi="Arial"/>
      <w:szCs w:val="24"/>
    </w:rPr>
  </w:style>
  <w:style w:type="paragraph" w:customStyle="1" w:styleId="Style51">
    <w:name w:val="Style51"/>
    <w:basedOn w:val="Normalny"/>
    <w:uiPriority w:val="99"/>
    <w:rsid w:val="00BA2B3B"/>
    <w:pPr>
      <w:widowControl w:val="0"/>
      <w:autoSpaceDE w:val="0"/>
      <w:autoSpaceDN w:val="0"/>
      <w:adjustRightInd w:val="0"/>
      <w:spacing w:line="252" w:lineRule="exact"/>
      <w:ind w:firstLine="523"/>
      <w:jc w:val="both"/>
    </w:pPr>
    <w:rPr>
      <w:rFonts w:ascii="Arial" w:hAnsi="Arial"/>
      <w:szCs w:val="24"/>
    </w:rPr>
  </w:style>
  <w:style w:type="paragraph" w:customStyle="1" w:styleId="Style68">
    <w:name w:val="Style68"/>
    <w:basedOn w:val="Normalny"/>
    <w:uiPriority w:val="99"/>
    <w:rsid w:val="00BA2B3B"/>
    <w:pPr>
      <w:widowControl w:val="0"/>
      <w:autoSpaceDE w:val="0"/>
      <w:autoSpaceDN w:val="0"/>
      <w:adjustRightInd w:val="0"/>
      <w:spacing w:line="252" w:lineRule="exact"/>
    </w:pPr>
    <w:rPr>
      <w:rFonts w:ascii="Arial" w:hAnsi="Arial"/>
      <w:szCs w:val="24"/>
    </w:rPr>
  </w:style>
  <w:style w:type="character" w:customStyle="1" w:styleId="FontStyle233">
    <w:name w:val="Font Style233"/>
    <w:rsid w:val="00BA2B3B"/>
    <w:rPr>
      <w:rFonts w:ascii="Arial" w:hAnsi="Arial" w:cs="Arial"/>
      <w:b/>
      <w:bCs/>
      <w:i/>
      <w:iCs/>
      <w:sz w:val="18"/>
      <w:szCs w:val="18"/>
    </w:rPr>
  </w:style>
  <w:style w:type="character" w:customStyle="1" w:styleId="FontStyle235">
    <w:name w:val="Font Style235"/>
    <w:rsid w:val="00BA2B3B"/>
    <w:rPr>
      <w:rFonts w:ascii="Arial" w:hAnsi="Arial" w:cs="Arial"/>
      <w:sz w:val="18"/>
      <w:szCs w:val="18"/>
    </w:rPr>
  </w:style>
  <w:style w:type="character" w:customStyle="1" w:styleId="FontStyle236">
    <w:name w:val="Font Style236"/>
    <w:rsid w:val="00BA2B3B"/>
    <w:rPr>
      <w:rFonts w:ascii="Arial" w:hAnsi="Arial" w:cs="Arial"/>
      <w:i/>
      <w:iCs/>
      <w:sz w:val="18"/>
      <w:szCs w:val="18"/>
    </w:rPr>
  </w:style>
  <w:style w:type="character" w:customStyle="1" w:styleId="FontStyle238">
    <w:name w:val="Font Style238"/>
    <w:rsid w:val="00BA2B3B"/>
    <w:rPr>
      <w:rFonts w:ascii="Arial" w:hAnsi="Arial" w:cs="Arial"/>
      <w:b/>
      <w:bCs/>
      <w:sz w:val="18"/>
      <w:szCs w:val="18"/>
    </w:rPr>
  </w:style>
  <w:style w:type="character" w:customStyle="1" w:styleId="ZnakZnak8">
    <w:name w:val="Znak Znak8"/>
    <w:rsid w:val="00BA2B3B"/>
    <w:rPr>
      <w:rFonts w:ascii="Courier New" w:hAnsi="Courier New"/>
    </w:rPr>
  </w:style>
  <w:style w:type="character" w:customStyle="1" w:styleId="ZnakZnak7">
    <w:name w:val="Znak Znak7"/>
    <w:rsid w:val="00BA2B3B"/>
    <w:rPr>
      <w:sz w:val="24"/>
      <w:szCs w:val="24"/>
      <w:lang w:val="pl-PL" w:eastAsia="pl-PL" w:bidi="ar-SA"/>
    </w:rPr>
  </w:style>
  <w:style w:type="paragraph" w:customStyle="1" w:styleId="StylPierwszywiersz125cmInterlinia15wiersza">
    <w:name w:val="Styl Pierwszy wiersz:  125 cm Interlinia:  15 wiersza"/>
    <w:basedOn w:val="Normalny"/>
    <w:uiPriority w:val="99"/>
    <w:rsid w:val="00BA2B3B"/>
    <w:pPr>
      <w:widowControl w:val="0"/>
      <w:autoSpaceDE w:val="0"/>
      <w:autoSpaceDN w:val="0"/>
      <w:adjustRightInd w:val="0"/>
      <w:spacing w:before="60"/>
      <w:ind w:firstLine="709"/>
      <w:jc w:val="both"/>
    </w:pPr>
    <w:rPr>
      <w:rFonts w:ascii="Arial Narrow" w:hAnsi="Arial Narrow"/>
      <w:sz w:val="22"/>
    </w:rPr>
  </w:style>
  <w:style w:type="character" w:customStyle="1" w:styleId="body13">
    <w:name w:val="body13"/>
    <w:rsid w:val="00BA2B3B"/>
  </w:style>
  <w:style w:type="paragraph" w:customStyle="1" w:styleId="Ciechanw">
    <w:name w:val="Ciechanów"/>
    <w:basedOn w:val="Nagwek1"/>
    <w:uiPriority w:val="99"/>
    <w:rsid w:val="00BA2B3B"/>
    <w:pPr>
      <w:numPr>
        <w:numId w:val="63"/>
      </w:numPr>
      <w:pBdr>
        <w:bottom w:val="single" w:sz="12" w:space="1" w:color="auto"/>
      </w:pBdr>
      <w:spacing w:line="340" w:lineRule="exact"/>
    </w:pPr>
    <w:rPr>
      <w:rFonts w:ascii="Arial Narrow" w:hAnsi="Arial Narrow"/>
      <w:kern w:val="0"/>
      <w:lang w:eastAsia="ar-SA"/>
    </w:rPr>
  </w:style>
  <w:style w:type="paragraph" w:customStyle="1" w:styleId="Spisrysunkw">
    <w:name w:val="Spis_rysunków"/>
    <w:basedOn w:val="Lista"/>
    <w:autoRedefine/>
    <w:uiPriority w:val="99"/>
    <w:rsid w:val="00BA2B3B"/>
    <w:pPr>
      <w:suppressAutoHyphens/>
      <w:spacing w:before="120" w:line="360" w:lineRule="auto"/>
      <w:contextualSpacing w:val="0"/>
      <w:jc w:val="both"/>
    </w:pPr>
    <w:rPr>
      <w:rFonts w:ascii="Arial" w:hAnsi="Arial" w:cs="Arial"/>
      <w:b/>
      <w:bCs/>
      <w:szCs w:val="24"/>
      <w:lang w:eastAsia="ar-SA"/>
    </w:rPr>
  </w:style>
  <w:style w:type="paragraph" w:customStyle="1" w:styleId="Rysunki">
    <w:name w:val="Rysunki"/>
    <w:basedOn w:val="Legenda"/>
    <w:autoRedefine/>
    <w:uiPriority w:val="99"/>
    <w:rsid w:val="00BA2B3B"/>
    <w:pPr>
      <w:spacing w:after="100" w:line="240" w:lineRule="exact"/>
      <w:jc w:val="both"/>
    </w:pPr>
    <w:rPr>
      <w:rFonts w:ascii="Arial Narrow" w:hAnsi="Arial Narrow"/>
      <w:bCs w:val="0"/>
      <w:i/>
      <w:iCs/>
      <w:szCs w:val="24"/>
    </w:rPr>
  </w:style>
  <w:style w:type="numbering" w:customStyle="1" w:styleId="MJSTYL">
    <w:name w:val="MÓJ STYL"/>
    <w:basedOn w:val="Bezlisty"/>
    <w:rsid w:val="00BA2B3B"/>
    <w:pPr>
      <w:numPr>
        <w:numId w:val="64"/>
      </w:numPr>
    </w:pPr>
  </w:style>
  <w:style w:type="paragraph" w:customStyle="1" w:styleId="Tekstprzypisu">
    <w:name w:val="Tekst przypisu"/>
    <w:basedOn w:val="Normalny"/>
    <w:next w:val="Normalny"/>
    <w:uiPriority w:val="99"/>
    <w:rsid w:val="00BA2B3B"/>
    <w:pPr>
      <w:autoSpaceDE w:val="0"/>
      <w:autoSpaceDN w:val="0"/>
      <w:adjustRightInd w:val="0"/>
    </w:pPr>
    <w:rPr>
      <w:rFonts w:ascii="NJNCFA+TimesNewRoman" w:hAnsi="NJNCFA+TimesNewRoman"/>
      <w:sz w:val="24"/>
      <w:szCs w:val="24"/>
    </w:rPr>
  </w:style>
  <w:style w:type="paragraph" w:styleId="Lista-kontynuacja">
    <w:name w:val="List Continue"/>
    <w:basedOn w:val="Lista"/>
    <w:rsid w:val="00BA2B3B"/>
    <w:pPr>
      <w:spacing w:line="360" w:lineRule="auto"/>
      <w:ind w:left="0" w:firstLine="0"/>
      <w:contextualSpacing w:val="0"/>
      <w:jc w:val="both"/>
    </w:pPr>
    <w:rPr>
      <w:sz w:val="24"/>
      <w:szCs w:val="24"/>
    </w:rPr>
  </w:style>
  <w:style w:type="paragraph" w:customStyle="1" w:styleId="WW-Listawypunktowana2">
    <w:name w:val="WW-Lista wypunktowana 2"/>
    <w:basedOn w:val="Normalny"/>
    <w:uiPriority w:val="99"/>
    <w:rsid w:val="00BA2B3B"/>
    <w:pPr>
      <w:numPr>
        <w:numId w:val="65"/>
      </w:numPr>
      <w:suppressAutoHyphens/>
      <w:overflowPunct w:val="0"/>
      <w:autoSpaceDE w:val="0"/>
      <w:textAlignment w:val="baseline"/>
    </w:pPr>
    <w:rPr>
      <w:sz w:val="24"/>
      <w:lang w:eastAsia="ar-SA"/>
    </w:rPr>
  </w:style>
  <w:style w:type="numbering" w:customStyle="1" w:styleId="1111112">
    <w:name w:val="1 / 1.1 / 1.1.12"/>
    <w:basedOn w:val="Bezlisty"/>
    <w:next w:val="111111"/>
    <w:rsid w:val="00BA2B3B"/>
    <w:pPr>
      <w:numPr>
        <w:numId w:val="66"/>
      </w:numPr>
    </w:pPr>
  </w:style>
  <w:style w:type="paragraph" w:customStyle="1" w:styleId="xl59">
    <w:name w:val="xl59"/>
    <w:basedOn w:val="Normalny"/>
    <w:uiPriority w:val="99"/>
    <w:rsid w:val="00BA2B3B"/>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character" w:customStyle="1" w:styleId="akapit0">
    <w:name w:val="akapit"/>
    <w:rsid w:val="00BA2B3B"/>
  </w:style>
  <w:style w:type="character" w:customStyle="1" w:styleId="bold">
    <w:name w:val="bold"/>
    <w:rsid w:val="00BA2B3B"/>
  </w:style>
  <w:style w:type="character" w:customStyle="1" w:styleId="src">
    <w:name w:val="src"/>
    <w:rsid w:val="00BA2B3B"/>
  </w:style>
  <w:style w:type="character" w:customStyle="1" w:styleId="FontStyle40">
    <w:name w:val="Font Style40"/>
    <w:rsid w:val="00BA2B3B"/>
    <w:rPr>
      <w:rFonts w:ascii="Arial" w:hAnsi="Arial" w:cs="Arial"/>
      <w:i/>
      <w:iCs/>
      <w:sz w:val="16"/>
      <w:szCs w:val="16"/>
    </w:rPr>
  </w:style>
  <w:style w:type="character" w:customStyle="1" w:styleId="FontStyle43">
    <w:name w:val="Font Style43"/>
    <w:rsid w:val="00BA2B3B"/>
    <w:rPr>
      <w:rFonts w:ascii="Arial" w:hAnsi="Arial" w:cs="Arial"/>
      <w:sz w:val="10"/>
      <w:szCs w:val="10"/>
    </w:rPr>
  </w:style>
  <w:style w:type="paragraph" w:customStyle="1" w:styleId="Style21">
    <w:name w:val="Style21"/>
    <w:basedOn w:val="Normalny"/>
    <w:uiPriority w:val="99"/>
    <w:rsid w:val="00BA2B3B"/>
    <w:pPr>
      <w:widowControl w:val="0"/>
      <w:suppressAutoHyphens/>
      <w:autoSpaceDE w:val="0"/>
      <w:spacing w:line="100" w:lineRule="atLeast"/>
    </w:pPr>
    <w:rPr>
      <w:rFonts w:eastAsia="Lucida Sans Unicode"/>
      <w:kern w:val="1"/>
      <w:sz w:val="24"/>
      <w:szCs w:val="24"/>
      <w:lang w:eastAsia="ar-SA"/>
    </w:rPr>
  </w:style>
  <w:style w:type="character" w:customStyle="1" w:styleId="mw-headline">
    <w:name w:val="mw-headline"/>
    <w:rsid w:val="00BA2B3B"/>
  </w:style>
  <w:style w:type="character" w:customStyle="1" w:styleId="editsection">
    <w:name w:val="editsection"/>
    <w:rsid w:val="00BA2B3B"/>
  </w:style>
  <w:style w:type="character" w:customStyle="1" w:styleId="Odwoaniedokomentarza1">
    <w:name w:val="Odwołanie do komentarza1"/>
    <w:rsid w:val="00BA2B3B"/>
    <w:rPr>
      <w:sz w:val="16"/>
      <w:szCs w:val="16"/>
    </w:rPr>
  </w:style>
  <w:style w:type="paragraph" w:customStyle="1" w:styleId="bullet2">
    <w:name w:val="bullet2"/>
    <w:basedOn w:val="Normalny"/>
    <w:uiPriority w:val="99"/>
    <w:rsid w:val="00BA2B3B"/>
    <w:pPr>
      <w:tabs>
        <w:tab w:val="num" w:pos="1500"/>
      </w:tabs>
      <w:spacing w:before="120"/>
      <w:ind w:left="1500" w:hanging="360"/>
      <w:jc w:val="both"/>
    </w:pPr>
    <w:rPr>
      <w:sz w:val="24"/>
      <w:szCs w:val="24"/>
      <w:lang w:val="en-US"/>
    </w:rPr>
  </w:style>
  <w:style w:type="paragraph" w:customStyle="1" w:styleId="aka">
    <w:name w:val="aka"/>
    <w:basedOn w:val="Normalny"/>
    <w:uiPriority w:val="99"/>
    <w:rsid w:val="00BA2B3B"/>
    <w:pPr>
      <w:ind w:firstLine="500"/>
      <w:jc w:val="both"/>
    </w:pPr>
    <w:rPr>
      <w:rFonts w:ascii="Verdana" w:eastAsia="Arial Unicode MS" w:hAnsi="Verdana" w:cs="Arial Unicode MS"/>
    </w:rPr>
  </w:style>
  <w:style w:type="paragraph" w:customStyle="1" w:styleId="Tekstpodstawowya21">
    <w:name w:val="Tekst podstawowy.a21"/>
    <w:basedOn w:val="Normalny"/>
    <w:uiPriority w:val="99"/>
    <w:rsid w:val="00BA2B3B"/>
    <w:pPr>
      <w:widowControl w:val="0"/>
      <w:overflowPunct w:val="0"/>
      <w:autoSpaceDE w:val="0"/>
      <w:spacing w:line="360" w:lineRule="auto"/>
      <w:jc w:val="both"/>
      <w:textAlignment w:val="baseline"/>
    </w:pPr>
    <w:rPr>
      <w:sz w:val="24"/>
      <w:lang w:eastAsia="ar-SA"/>
    </w:rPr>
  </w:style>
  <w:style w:type="character" w:customStyle="1" w:styleId="tasktitle1">
    <w:name w:val="tasktitle1"/>
    <w:rsid w:val="00BA2B3B"/>
    <w:rPr>
      <w:rFonts w:ascii="Arial" w:hAnsi="Arial" w:cs="Arial" w:hint="default"/>
      <w:b/>
      <w:bCs/>
      <w:vanish w:val="0"/>
      <w:webHidden w:val="0"/>
      <w:sz w:val="26"/>
      <w:szCs w:val="26"/>
      <w:specVanish w:val="0"/>
    </w:rPr>
  </w:style>
  <w:style w:type="paragraph" w:customStyle="1" w:styleId="STANDARDstudium">
    <w:name w:val="STANDARD studium"/>
    <w:basedOn w:val="Tekstpodstawowy3"/>
    <w:uiPriority w:val="99"/>
    <w:rsid w:val="00BA2B3B"/>
    <w:pPr>
      <w:keepLines/>
      <w:suppressAutoHyphens/>
      <w:spacing w:after="0"/>
    </w:pPr>
    <w:rPr>
      <w:rFonts w:ascii="Arial Narrow" w:hAnsi="Arial Narrow" w:cs="Arial"/>
      <w:snapToGrid w:val="0"/>
      <w:sz w:val="22"/>
      <w:szCs w:val="24"/>
    </w:rPr>
  </w:style>
  <w:style w:type="character" w:customStyle="1" w:styleId="coollink">
    <w:name w:val="coollink"/>
    <w:rsid w:val="00BA2B3B"/>
  </w:style>
  <w:style w:type="paragraph" w:customStyle="1" w:styleId="StylNagwek1">
    <w:name w:val="Styl Nagłówek 1"/>
    <w:aliases w:val="Nagłówek 1 Znak + Wyjustowany"/>
    <w:basedOn w:val="Nagwek1"/>
    <w:uiPriority w:val="99"/>
    <w:rsid w:val="00BA2B3B"/>
    <w:pPr>
      <w:tabs>
        <w:tab w:val="num" w:pos="432"/>
      </w:tabs>
      <w:spacing w:after="160"/>
      <w:ind w:left="431" w:hanging="431"/>
    </w:pPr>
    <w:rPr>
      <w:rFonts w:ascii="Arial Narrow" w:hAnsi="Arial Narrow"/>
      <w:kern w:val="0"/>
      <w:sz w:val="30"/>
      <w:szCs w:val="20"/>
      <w:lang w:eastAsia="ar-SA"/>
    </w:rPr>
  </w:style>
  <w:style w:type="paragraph" w:customStyle="1" w:styleId="tekst">
    <w:name w:val="tekst"/>
    <w:basedOn w:val="Normalny"/>
    <w:rsid w:val="00BA2B3B"/>
    <w:pPr>
      <w:spacing w:before="100" w:beforeAutospacing="1" w:after="100" w:afterAutospacing="1"/>
      <w:jc w:val="both"/>
    </w:pPr>
    <w:rPr>
      <w:rFonts w:ascii="Arial" w:eastAsia="Arial Unicode MS" w:hAnsi="Arial" w:cs="Arial"/>
      <w:color w:val="000000"/>
      <w:sz w:val="18"/>
      <w:szCs w:val="18"/>
    </w:rPr>
  </w:style>
  <w:style w:type="paragraph" w:customStyle="1" w:styleId="Naglwek1">
    <w:name w:val="Naglówek 1"/>
    <w:basedOn w:val="Nagwek1"/>
    <w:uiPriority w:val="99"/>
    <w:rsid w:val="00BA2B3B"/>
    <w:pPr>
      <w:tabs>
        <w:tab w:val="num" w:pos="0"/>
      </w:tabs>
      <w:spacing w:after="120"/>
    </w:pPr>
    <w:rPr>
      <w:rFonts w:ascii="Times New Roman" w:hAnsi="Times New Roman"/>
      <w:caps/>
      <w:kern w:val="0"/>
      <w:sz w:val="28"/>
      <w:szCs w:val="24"/>
      <w:lang w:eastAsia="ar-SA"/>
    </w:rPr>
  </w:style>
  <w:style w:type="paragraph" w:customStyle="1" w:styleId="Styl">
    <w:name w:val="Styl"/>
    <w:uiPriority w:val="99"/>
    <w:rsid w:val="00BA2B3B"/>
    <w:pPr>
      <w:keepNext/>
      <w:jc w:val="both"/>
    </w:pPr>
    <w:rPr>
      <w:rFonts w:ascii="Arial" w:hAnsi="Arial"/>
      <w:b/>
      <w:snapToGrid w:val="0"/>
      <w:sz w:val="24"/>
      <w:lang w:val="en-US"/>
    </w:rPr>
  </w:style>
  <w:style w:type="paragraph" w:customStyle="1" w:styleId="N5">
    <w:name w:val="N5"/>
    <w:basedOn w:val="Normalny"/>
    <w:link w:val="N5Znak1"/>
    <w:uiPriority w:val="99"/>
    <w:rsid w:val="00BA2B3B"/>
    <w:pPr>
      <w:numPr>
        <w:numId w:val="67"/>
      </w:numPr>
      <w:spacing w:line="288" w:lineRule="auto"/>
      <w:jc w:val="both"/>
    </w:pPr>
    <w:rPr>
      <w:rFonts w:ascii="Tahoma" w:hAnsi="Tahoma"/>
      <w:sz w:val="22"/>
      <w:szCs w:val="22"/>
      <w:lang w:eastAsia="ar-SA"/>
    </w:rPr>
  </w:style>
  <w:style w:type="character" w:customStyle="1" w:styleId="N5Znak1">
    <w:name w:val="N5 Znak1"/>
    <w:link w:val="N5"/>
    <w:uiPriority w:val="99"/>
    <w:rsid w:val="00BA2B3B"/>
    <w:rPr>
      <w:rFonts w:ascii="Tahoma" w:hAnsi="Tahoma"/>
      <w:sz w:val="22"/>
      <w:szCs w:val="22"/>
      <w:lang w:eastAsia="ar-SA"/>
    </w:rPr>
  </w:style>
  <w:style w:type="character" w:customStyle="1" w:styleId="parser">
    <w:name w:val="parser"/>
    <w:rsid w:val="00BA2B3B"/>
  </w:style>
  <w:style w:type="paragraph" w:customStyle="1" w:styleId="Nagwek111">
    <w:name w:val="Nagłówek 1.1.1"/>
    <w:basedOn w:val="Nagwek3"/>
    <w:next w:val="Normalny"/>
    <w:autoRedefine/>
    <w:uiPriority w:val="99"/>
    <w:qFormat/>
    <w:rsid w:val="00BA2B3B"/>
    <w:pPr>
      <w:spacing w:after="240"/>
      <w:jc w:val="left"/>
    </w:pPr>
    <w:rPr>
      <w:rFonts w:ascii="Arial Narrow" w:hAnsi="Arial Narrow"/>
      <w:color w:val="FF0000"/>
      <w:u w:val="single"/>
      <w:lang w:eastAsia="ar-SA"/>
    </w:rPr>
  </w:style>
  <w:style w:type="paragraph" w:customStyle="1" w:styleId="uzasadnienie">
    <w:name w:val="uzasadnienie"/>
    <w:basedOn w:val="Normalny"/>
    <w:uiPriority w:val="99"/>
    <w:rsid w:val="00BA2B3B"/>
    <w:pPr>
      <w:spacing w:before="100" w:beforeAutospacing="1" w:after="100" w:afterAutospacing="1"/>
    </w:pPr>
    <w:rPr>
      <w:sz w:val="24"/>
      <w:szCs w:val="24"/>
    </w:rPr>
  </w:style>
  <w:style w:type="paragraph" w:customStyle="1" w:styleId="tekstpodstawowy210">
    <w:name w:val="tekstpodstawowy21"/>
    <w:basedOn w:val="Normalny"/>
    <w:uiPriority w:val="99"/>
    <w:rsid w:val="00BA2B3B"/>
    <w:pPr>
      <w:spacing w:before="100" w:beforeAutospacing="1" w:after="100" w:afterAutospacing="1"/>
    </w:pPr>
    <w:rPr>
      <w:rFonts w:eastAsia="Calibri"/>
      <w:sz w:val="24"/>
      <w:szCs w:val="24"/>
    </w:rPr>
  </w:style>
  <w:style w:type="numbering" w:customStyle="1" w:styleId="C1">
    <w:name w:val="C1"/>
    <w:basedOn w:val="MJSTYL"/>
    <w:rsid w:val="00BA2B3B"/>
    <w:pPr>
      <w:numPr>
        <w:numId w:val="61"/>
      </w:numPr>
    </w:pPr>
  </w:style>
  <w:style w:type="numbering" w:customStyle="1" w:styleId="MJSTYL1">
    <w:name w:val="MÓJ STYL1"/>
    <w:basedOn w:val="Bezlisty"/>
    <w:rsid w:val="00BA2B3B"/>
    <w:pPr>
      <w:numPr>
        <w:numId w:val="60"/>
      </w:numPr>
    </w:pPr>
  </w:style>
  <w:style w:type="numbering" w:customStyle="1" w:styleId="11111111">
    <w:name w:val="1 / 1.1 / 1.1.111"/>
    <w:basedOn w:val="Bezlisty"/>
    <w:next w:val="111111"/>
    <w:rsid w:val="00BA2B3B"/>
    <w:pPr>
      <w:numPr>
        <w:numId w:val="62"/>
      </w:numPr>
    </w:pPr>
  </w:style>
  <w:style w:type="character" w:customStyle="1" w:styleId="FontStyle100">
    <w:name w:val="Font Style100"/>
    <w:rsid w:val="00BA2B3B"/>
    <w:rPr>
      <w:rFonts w:ascii="Times New Roman" w:hAnsi="Times New Roman" w:cs="Times New Roman"/>
      <w:sz w:val="22"/>
      <w:szCs w:val="22"/>
    </w:rPr>
  </w:style>
  <w:style w:type="character" w:customStyle="1" w:styleId="Bodytext12pt5">
    <w:name w:val="Body text + 12 pt5"/>
    <w:aliases w:val="Italic7,Spacing 0 pt13"/>
    <w:uiPriority w:val="99"/>
    <w:rsid w:val="00BA2B3B"/>
    <w:rPr>
      <w:i/>
      <w:iCs/>
      <w:spacing w:val="-10"/>
      <w:sz w:val="24"/>
      <w:szCs w:val="24"/>
      <w:shd w:val="clear" w:color="auto" w:fill="FFFFFF"/>
    </w:rPr>
  </w:style>
  <w:style w:type="character" w:customStyle="1" w:styleId="FontStyle17">
    <w:name w:val="Font Style17"/>
    <w:rsid w:val="00BA2B3B"/>
    <w:rPr>
      <w:rFonts w:ascii="Palatino Linotype" w:hAnsi="Palatino Linotype" w:cs="Palatino Linotype"/>
      <w:sz w:val="18"/>
      <w:szCs w:val="18"/>
    </w:rPr>
  </w:style>
  <w:style w:type="character" w:customStyle="1" w:styleId="Bodytext">
    <w:name w:val="Body text_"/>
    <w:link w:val="Bodytext1"/>
    <w:locked/>
    <w:rsid w:val="00BA2B3B"/>
    <w:rPr>
      <w:sz w:val="23"/>
      <w:shd w:val="clear" w:color="auto" w:fill="FFFFFF"/>
    </w:rPr>
  </w:style>
  <w:style w:type="paragraph" w:customStyle="1" w:styleId="Bodytext1">
    <w:name w:val="Body text1"/>
    <w:basedOn w:val="Normalny"/>
    <w:link w:val="Bodytext"/>
    <w:rsid w:val="00BA2B3B"/>
    <w:pPr>
      <w:shd w:val="clear" w:color="auto" w:fill="FFFFFF"/>
      <w:spacing w:before="180" w:after="1020" w:line="240" w:lineRule="atLeast"/>
      <w:ind w:hanging="540"/>
      <w:jc w:val="center"/>
    </w:pPr>
    <w:rPr>
      <w:sz w:val="23"/>
      <w:shd w:val="clear" w:color="auto" w:fill="FFFFFF"/>
    </w:rPr>
  </w:style>
  <w:style w:type="character" w:customStyle="1" w:styleId="Bodytext6">
    <w:name w:val="Body text (6)_"/>
    <w:link w:val="Bodytext60"/>
    <w:locked/>
    <w:rsid w:val="00BA2B3B"/>
    <w:rPr>
      <w:sz w:val="18"/>
      <w:shd w:val="clear" w:color="auto" w:fill="FFFFFF"/>
    </w:rPr>
  </w:style>
  <w:style w:type="paragraph" w:customStyle="1" w:styleId="Bodytext60">
    <w:name w:val="Body text (6)"/>
    <w:basedOn w:val="Normalny"/>
    <w:link w:val="Bodytext6"/>
    <w:rsid w:val="00BA2B3B"/>
    <w:pPr>
      <w:shd w:val="clear" w:color="auto" w:fill="FFFFFF"/>
      <w:spacing w:line="240" w:lineRule="atLeast"/>
      <w:ind w:hanging="360"/>
    </w:pPr>
    <w:rPr>
      <w:sz w:val="18"/>
      <w:shd w:val="clear" w:color="auto" w:fill="FFFFFF"/>
    </w:rPr>
  </w:style>
  <w:style w:type="character" w:customStyle="1" w:styleId="Tablecaption2">
    <w:name w:val="Table caption (2)_"/>
    <w:link w:val="Tablecaption20"/>
    <w:uiPriority w:val="99"/>
    <w:locked/>
    <w:rsid w:val="00BA2B3B"/>
    <w:rPr>
      <w:sz w:val="18"/>
      <w:shd w:val="clear" w:color="auto" w:fill="FFFFFF"/>
    </w:rPr>
  </w:style>
  <w:style w:type="paragraph" w:customStyle="1" w:styleId="Tablecaption20">
    <w:name w:val="Table caption (2)"/>
    <w:basedOn w:val="Normalny"/>
    <w:link w:val="Tablecaption2"/>
    <w:uiPriority w:val="99"/>
    <w:rsid w:val="00BA2B3B"/>
    <w:pPr>
      <w:shd w:val="clear" w:color="auto" w:fill="FFFFFF"/>
      <w:spacing w:line="226" w:lineRule="exact"/>
    </w:pPr>
    <w:rPr>
      <w:sz w:val="18"/>
      <w:shd w:val="clear" w:color="auto" w:fill="FFFFFF"/>
    </w:rPr>
  </w:style>
  <w:style w:type="character" w:customStyle="1" w:styleId="Nagwek4Znak1">
    <w:name w:val="Nagłówek 4 Znak1"/>
    <w:aliases w:val="Org Heading 2 Znak1,h2 Znak1"/>
    <w:semiHidden/>
    <w:rsid w:val="00BA2B3B"/>
    <w:rPr>
      <w:rFonts w:ascii="Cambria" w:eastAsia="Times New Roman" w:hAnsi="Cambria" w:cs="Times New Roman"/>
      <w:b/>
      <w:bCs/>
      <w:i/>
      <w:iCs/>
      <w:color w:val="4F81BD"/>
      <w:sz w:val="24"/>
      <w:szCs w:val="24"/>
    </w:rPr>
  </w:style>
  <w:style w:type="character" w:customStyle="1" w:styleId="Nagwek5Znak1">
    <w:name w:val="Nagłówek 5 Znak1"/>
    <w:aliases w:val="Org Heading 3 Znak1,h3 Znak1"/>
    <w:semiHidden/>
    <w:rsid w:val="00BA2B3B"/>
    <w:rPr>
      <w:rFonts w:ascii="Cambria" w:eastAsia="Times New Roman" w:hAnsi="Cambria" w:cs="Times New Roman"/>
      <w:color w:val="243F60"/>
      <w:sz w:val="24"/>
      <w:szCs w:val="24"/>
    </w:rPr>
  </w:style>
  <w:style w:type="paragraph" w:customStyle="1" w:styleId="minusy">
    <w:name w:val="minusy"/>
    <w:uiPriority w:val="99"/>
    <w:rsid w:val="00BA2B3B"/>
    <w:pPr>
      <w:widowControl w:val="0"/>
      <w:numPr>
        <w:numId w:val="68"/>
      </w:numPr>
      <w:spacing w:before="30" w:after="10"/>
      <w:jc w:val="both"/>
    </w:pPr>
    <w:rPr>
      <w:color w:val="000000"/>
      <w:sz w:val="24"/>
    </w:rPr>
  </w:style>
  <w:style w:type="character" w:customStyle="1" w:styleId="ZnakZnak17">
    <w:name w:val="Znak Znak17"/>
    <w:locked/>
    <w:rsid w:val="00BA2B3B"/>
    <w:rPr>
      <w:rFonts w:ascii="Arial" w:hAnsi="Arial" w:cs="Arial" w:hint="default"/>
      <w:sz w:val="24"/>
      <w:szCs w:val="24"/>
    </w:rPr>
  </w:style>
  <w:style w:type="character" w:customStyle="1" w:styleId="item-fieldvalue2">
    <w:name w:val="item-fieldvalue2"/>
    <w:rsid w:val="00BA2B3B"/>
    <w:rPr>
      <w:b/>
      <w:bCs/>
      <w:vanish w:val="0"/>
      <w:webHidden w:val="0"/>
      <w:color w:val="000000"/>
      <w:specVanish w:val="0"/>
    </w:rPr>
  </w:style>
  <w:style w:type="character" w:customStyle="1" w:styleId="EquationCaption">
    <w:name w:val="_Equation Caption"/>
    <w:rsid w:val="00BA2B3B"/>
  </w:style>
  <w:style w:type="table" w:styleId="Tabela-Siatka10">
    <w:name w:val="Table Grid 1"/>
    <w:basedOn w:val="Standardowy"/>
    <w:rsid w:val="00BA2B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Sliteratura">
    <w:name w:val="WS_literatura"/>
    <w:basedOn w:val="Listanumerowana"/>
    <w:rsid w:val="00BA2B3B"/>
    <w:pPr>
      <w:keepLines/>
      <w:tabs>
        <w:tab w:val="clear" w:pos="360"/>
      </w:tabs>
      <w:autoSpaceDE w:val="0"/>
      <w:autoSpaceDN w:val="0"/>
      <w:spacing w:after="60"/>
      <w:ind w:left="567" w:hanging="567"/>
      <w:contextualSpacing w:val="0"/>
      <w:jc w:val="both"/>
    </w:pPr>
    <w:rPr>
      <w:sz w:val="24"/>
      <w:szCs w:val="24"/>
    </w:rPr>
  </w:style>
  <w:style w:type="paragraph" w:customStyle="1" w:styleId="Number">
    <w:name w:val="Number"/>
    <w:basedOn w:val="Tekstpodstawowy"/>
    <w:next w:val="Tekstpodstawowy"/>
    <w:rsid w:val="00BA2B3B"/>
    <w:pPr>
      <w:ind w:left="360" w:hanging="360"/>
      <w:jc w:val="left"/>
    </w:pPr>
    <w:rPr>
      <w:rFonts w:ascii="Book Antiqua" w:eastAsia="Calibri" w:hAnsi="Book Antiqua"/>
      <w:sz w:val="22"/>
      <w:lang w:val="en-US" w:eastAsia="en-US"/>
    </w:rPr>
  </w:style>
  <w:style w:type="character" w:customStyle="1" w:styleId="nagwekwykazurdeZnak">
    <w:name w:val="nagłówek wykazu źródeł Znak"/>
    <w:link w:val="nagwekwykazurde"/>
    <w:rsid w:val="00BA2B3B"/>
    <w:rPr>
      <w:rFonts w:ascii="Arial" w:hAnsi="Arial"/>
      <w:color w:val="000000"/>
      <w:sz w:val="24"/>
      <w:szCs w:val="24"/>
      <w:lang w:val="en-US" w:eastAsia="ar-SA"/>
    </w:rPr>
  </w:style>
  <w:style w:type="paragraph" w:customStyle="1" w:styleId="Przegldekologiczny">
    <w:name w:val="Przegląd ekologiczny"/>
    <w:basedOn w:val="Normalny"/>
    <w:rsid w:val="00BA2B3B"/>
    <w:pPr>
      <w:spacing w:line="360" w:lineRule="auto"/>
      <w:jc w:val="both"/>
    </w:pPr>
    <w:rPr>
      <w:rFonts w:ascii="Arial" w:hAnsi="Arial"/>
      <w:sz w:val="22"/>
    </w:rPr>
  </w:style>
  <w:style w:type="character" w:customStyle="1" w:styleId="newsblack1">
    <w:name w:val="newsblack1"/>
    <w:rsid w:val="00BA2B3B"/>
    <w:rPr>
      <w:rFonts w:ascii="Tahoma" w:hAnsi="Tahoma" w:cs="Tahoma" w:hint="default"/>
      <w:b w:val="0"/>
      <w:bCs w:val="0"/>
      <w:strike w:val="0"/>
      <w:dstrike w:val="0"/>
      <w:color w:val="002549"/>
      <w:sz w:val="14"/>
      <w:szCs w:val="14"/>
      <w:u w:val="none"/>
      <w:effect w:val="none"/>
    </w:rPr>
  </w:style>
  <w:style w:type="paragraph" w:customStyle="1" w:styleId="Style16">
    <w:name w:val="Style16"/>
    <w:basedOn w:val="Normalny"/>
    <w:uiPriority w:val="99"/>
    <w:rsid w:val="00BA2B3B"/>
    <w:pPr>
      <w:widowControl w:val="0"/>
      <w:autoSpaceDE w:val="0"/>
      <w:autoSpaceDN w:val="0"/>
      <w:adjustRightInd w:val="0"/>
    </w:pPr>
    <w:rPr>
      <w:rFonts w:ascii="Tahoma" w:hAnsi="Tahoma" w:cs="Tahoma"/>
      <w:sz w:val="24"/>
      <w:szCs w:val="24"/>
    </w:rPr>
  </w:style>
  <w:style w:type="paragraph" w:customStyle="1" w:styleId="Style20">
    <w:name w:val="Style20"/>
    <w:basedOn w:val="Normalny"/>
    <w:uiPriority w:val="99"/>
    <w:rsid w:val="00BA2B3B"/>
    <w:pPr>
      <w:widowControl w:val="0"/>
      <w:autoSpaceDE w:val="0"/>
      <w:autoSpaceDN w:val="0"/>
      <w:adjustRightInd w:val="0"/>
      <w:spacing w:line="161" w:lineRule="exact"/>
      <w:jc w:val="both"/>
    </w:pPr>
    <w:rPr>
      <w:rFonts w:ascii="Tahoma" w:hAnsi="Tahoma" w:cs="Tahoma"/>
      <w:sz w:val="24"/>
      <w:szCs w:val="24"/>
    </w:rPr>
  </w:style>
  <w:style w:type="paragraph" w:customStyle="1" w:styleId="Style22">
    <w:name w:val="Style22"/>
    <w:basedOn w:val="Normalny"/>
    <w:uiPriority w:val="99"/>
    <w:rsid w:val="00BA2B3B"/>
    <w:pPr>
      <w:widowControl w:val="0"/>
      <w:autoSpaceDE w:val="0"/>
      <w:autoSpaceDN w:val="0"/>
      <w:adjustRightInd w:val="0"/>
    </w:pPr>
    <w:rPr>
      <w:rFonts w:ascii="Tahoma" w:hAnsi="Tahoma" w:cs="Tahoma"/>
      <w:sz w:val="24"/>
      <w:szCs w:val="24"/>
    </w:rPr>
  </w:style>
  <w:style w:type="character" w:customStyle="1" w:styleId="FontStyle36">
    <w:name w:val="Font Style36"/>
    <w:uiPriority w:val="99"/>
    <w:rsid w:val="00BA2B3B"/>
    <w:rPr>
      <w:rFonts w:ascii="Franklin Gothic Heavy" w:hAnsi="Franklin Gothic Heavy" w:cs="Franklin Gothic Heavy"/>
      <w:sz w:val="20"/>
      <w:szCs w:val="20"/>
    </w:rPr>
  </w:style>
  <w:style w:type="character" w:customStyle="1" w:styleId="FontStyle37">
    <w:name w:val="Font Style37"/>
    <w:uiPriority w:val="99"/>
    <w:rsid w:val="00BA2B3B"/>
    <w:rPr>
      <w:rFonts w:ascii="Arial" w:hAnsi="Arial" w:cs="Arial"/>
      <w:spacing w:val="-10"/>
      <w:sz w:val="12"/>
      <w:szCs w:val="12"/>
    </w:rPr>
  </w:style>
  <w:style w:type="character" w:customStyle="1" w:styleId="FontStyle38">
    <w:name w:val="Font Style38"/>
    <w:uiPriority w:val="99"/>
    <w:rsid w:val="00BA2B3B"/>
    <w:rPr>
      <w:rFonts w:ascii="Arial" w:hAnsi="Arial" w:cs="Arial"/>
      <w:sz w:val="14"/>
      <w:szCs w:val="14"/>
    </w:rPr>
  </w:style>
  <w:style w:type="character" w:customStyle="1" w:styleId="FontStyle86">
    <w:name w:val="Font Style86"/>
    <w:rsid w:val="00BA2B3B"/>
    <w:rPr>
      <w:rFonts w:ascii="Franklin Gothic Medium" w:hAnsi="Franklin Gothic Medium" w:cs="Franklin Gothic Medium"/>
      <w:spacing w:val="-10"/>
      <w:sz w:val="28"/>
      <w:szCs w:val="28"/>
    </w:rPr>
  </w:style>
  <w:style w:type="paragraph" w:customStyle="1" w:styleId="Style69">
    <w:name w:val="Style69"/>
    <w:basedOn w:val="Normalny"/>
    <w:rsid w:val="00BA2B3B"/>
    <w:pPr>
      <w:widowControl w:val="0"/>
      <w:autoSpaceDE w:val="0"/>
      <w:autoSpaceDN w:val="0"/>
      <w:adjustRightInd w:val="0"/>
      <w:jc w:val="both"/>
    </w:pPr>
    <w:rPr>
      <w:rFonts w:ascii="Franklin Gothic Demi Cond" w:hAnsi="Franklin Gothic Demi Cond"/>
      <w:sz w:val="24"/>
      <w:szCs w:val="24"/>
    </w:rPr>
  </w:style>
  <w:style w:type="character" w:customStyle="1" w:styleId="FontStyle90">
    <w:name w:val="Font Style90"/>
    <w:rsid w:val="00BA2B3B"/>
    <w:rPr>
      <w:rFonts w:ascii="Candara" w:hAnsi="Candara" w:cs="Candara"/>
      <w:sz w:val="32"/>
      <w:szCs w:val="32"/>
    </w:rPr>
  </w:style>
  <w:style w:type="paragraph" w:customStyle="1" w:styleId="dtn">
    <w:name w:val="dtn"/>
    <w:basedOn w:val="Normalny"/>
    <w:rsid w:val="00BA2B3B"/>
    <w:pPr>
      <w:spacing w:before="100" w:beforeAutospacing="1" w:after="100" w:afterAutospacing="1"/>
    </w:pPr>
    <w:rPr>
      <w:sz w:val="24"/>
      <w:szCs w:val="24"/>
    </w:rPr>
  </w:style>
  <w:style w:type="paragraph" w:customStyle="1" w:styleId="dtz">
    <w:name w:val="dtz"/>
    <w:basedOn w:val="Normalny"/>
    <w:rsid w:val="00BA2B3B"/>
    <w:pPr>
      <w:spacing w:before="100" w:beforeAutospacing="1" w:after="100" w:afterAutospacing="1"/>
    </w:pPr>
    <w:rPr>
      <w:sz w:val="24"/>
      <w:szCs w:val="24"/>
    </w:rPr>
  </w:style>
  <w:style w:type="paragraph" w:customStyle="1" w:styleId="dtu">
    <w:name w:val="dtu"/>
    <w:basedOn w:val="Normalny"/>
    <w:rsid w:val="00BA2B3B"/>
    <w:pPr>
      <w:spacing w:before="100" w:beforeAutospacing="1" w:after="100" w:afterAutospacing="1"/>
    </w:pPr>
    <w:rPr>
      <w:sz w:val="24"/>
      <w:szCs w:val="24"/>
    </w:rPr>
  </w:style>
  <w:style w:type="paragraph" w:customStyle="1" w:styleId="zwykywcity">
    <w:name w:val="zwykły wcięty"/>
    <w:basedOn w:val="Normalny"/>
    <w:rsid w:val="00BA2B3B"/>
    <w:pPr>
      <w:overflowPunct w:val="0"/>
      <w:autoSpaceDE w:val="0"/>
      <w:autoSpaceDN w:val="0"/>
      <w:adjustRightInd w:val="0"/>
      <w:spacing w:after="60" w:line="360" w:lineRule="auto"/>
      <w:ind w:firstLine="396"/>
      <w:jc w:val="both"/>
      <w:textAlignment w:val="baseline"/>
    </w:pPr>
    <w:rPr>
      <w:rFonts w:ascii="Arial" w:hAnsi="Arial"/>
      <w:sz w:val="22"/>
    </w:rPr>
  </w:style>
  <w:style w:type="paragraph" w:customStyle="1" w:styleId="Miejscowoidata">
    <w:name w:val="• Miejscowość i data"/>
    <w:basedOn w:val="Normalny"/>
    <w:rsid w:val="00BA2B3B"/>
    <w:pPr>
      <w:spacing w:line="300" w:lineRule="auto"/>
      <w:ind w:firstLine="397"/>
      <w:jc w:val="right"/>
    </w:pPr>
    <w:rPr>
      <w:rFonts w:ascii="Arial" w:hAnsi="Arial" w:cs="ArialMT"/>
      <w:color w:val="000000"/>
      <w:sz w:val="24"/>
      <w:szCs w:val="24"/>
      <w:lang w:eastAsia="en-US"/>
    </w:rPr>
  </w:style>
  <w:style w:type="paragraph" w:customStyle="1" w:styleId="Style6">
    <w:name w:val="Style6"/>
    <w:basedOn w:val="Normalny"/>
    <w:uiPriority w:val="99"/>
    <w:rsid w:val="00BA2B3B"/>
    <w:pPr>
      <w:widowControl w:val="0"/>
      <w:autoSpaceDE w:val="0"/>
      <w:autoSpaceDN w:val="0"/>
      <w:adjustRightInd w:val="0"/>
      <w:spacing w:line="297" w:lineRule="exact"/>
      <w:ind w:firstLine="691"/>
      <w:jc w:val="both"/>
    </w:pPr>
    <w:rPr>
      <w:rFonts w:ascii="Arial Narrow" w:hAnsi="Arial Narrow"/>
      <w:sz w:val="24"/>
      <w:szCs w:val="24"/>
    </w:rPr>
  </w:style>
  <w:style w:type="character" w:customStyle="1" w:styleId="FontStyle19">
    <w:name w:val="Font Style19"/>
    <w:uiPriority w:val="99"/>
    <w:rsid w:val="00BA2B3B"/>
    <w:rPr>
      <w:rFonts w:ascii="Book Antiqua" w:hAnsi="Book Antiqua" w:cs="Book Antiqua"/>
      <w:sz w:val="20"/>
      <w:szCs w:val="20"/>
    </w:rPr>
  </w:style>
  <w:style w:type="paragraph" w:customStyle="1" w:styleId="Style9">
    <w:name w:val="Style9"/>
    <w:basedOn w:val="Normalny"/>
    <w:uiPriority w:val="99"/>
    <w:rsid w:val="00BA2B3B"/>
    <w:pPr>
      <w:widowControl w:val="0"/>
      <w:autoSpaceDE w:val="0"/>
      <w:autoSpaceDN w:val="0"/>
      <w:adjustRightInd w:val="0"/>
      <w:spacing w:line="274" w:lineRule="exact"/>
      <w:jc w:val="both"/>
    </w:pPr>
    <w:rPr>
      <w:sz w:val="24"/>
      <w:szCs w:val="24"/>
    </w:rPr>
  </w:style>
  <w:style w:type="character" w:customStyle="1" w:styleId="FontStyle21">
    <w:name w:val="Font Style21"/>
    <w:uiPriority w:val="99"/>
    <w:rsid w:val="00BA2B3B"/>
    <w:rPr>
      <w:rFonts w:ascii="Times New Roman" w:hAnsi="Times New Roman" w:cs="Times New Roman"/>
      <w:sz w:val="22"/>
      <w:szCs w:val="22"/>
    </w:rPr>
  </w:style>
  <w:style w:type="character" w:customStyle="1" w:styleId="postbody">
    <w:name w:val="postbody"/>
    <w:rsid w:val="00BA2B3B"/>
  </w:style>
  <w:style w:type="character" w:customStyle="1" w:styleId="Bodytext2">
    <w:name w:val="Body text (2)_"/>
    <w:link w:val="Bodytext20"/>
    <w:uiPriority w:val="99"/>
    <w:rsid w:val="00BA2B3B"/>
    <w:rPr>
      <w:rFonts w:ascii="Palatino Linotype" w:hAnsi="Palatino Linotype" w:cs="Palatino Linotype"/>
      <w:i/>
      <w:iCs/>
      <w:sz w:val="16"/>
      <w:szCs w:val="16"/>
      <w:shd w:val="clear" w:color="auto" w:fill="FFFFFF"/>
    </w:rPr>
  </w:style>
  <w:style w:type="paragraph" w:customStyle="1" w:styleId="Bodytext20">
    <w:name w:val="Body text (2)"/>
    <w:basedOn w:val="Normalny"/>
    <w:link w:val="Bodytext2"/>
    <w:uiPriority w:val="99"/>
    <w:rsid w:val="00BA2B3B"/>
    <w:pPr>
      <w:shd w:val="clear" w:color="auto" w:fill="FFFFFF"/>
      <w:spacing w:before="120" w:after="120" w:line="408" w:lineRule="exact"/>
      <w:ind w:hanging="300"/>
      <w:jc w:val="center"/>
    </w:pPr>
    <w:rPr>
      <w:rFonts w:ascii="Palatino Linotype" w:hAnsi="Palatino Linotype"/>
      <w:i/>
      <w:iCs/>
      <w:sz w:val="16"/>
      <w:szCs w:val="16"/>
    </w:rPr>
  </w:style>
  <w:style w:type="character" w:customStyle="1" w:styleId="PlandokumentuZnak1">
    <w:name w:val="Plan dokumentu Znak1"/>
    <w:uiPriority w:val="99"/>
    <w:semiHidden/>
    <w:rsid w:val="00BA2B3B"/>
    <w:rPr>
      <w:rFonts w:ascii="Tahoma" w:hAnsi="Tahoma" w:cs="Tahoma"/>
      <w:sz w:val="16"/>
      <w:szCs w:val="16"/>
      <w:lang w:eastAsia="ar-SA"/>
    </w:rPr>
  </w:style>
  <w:style w:type="paragraph" w:customStyle="1" w:styleId="Tekstpodstawowywcity21">
    <w:name w:val="Tekst podstawowy wcięty 21"/>
    <w:basedOn w:val="Normalny"/>
    <w:qFormat/>
    <w:rsid w:val="00F4509D"/>
    <w:pPr>
      <w:suppressAutoHyphens/>
      <w:ind w:right="-1" w:firstLine="426"/>
      <w:jc w:val="both"/>
    </w:pPr>
    <w:rPr>
      <w:rFonts w:ascii="Arial" w:hAnsi="Arial"/>
      <w:sz w:val="24"/>
      <w:lang w:eastAsia="ar-SA"/>
    </w:rPr>
  </w:style>
  <w:style w:type="table" w:customStyle="1" w:styleId="TableNormal">
    <w:name w:val="Table Normal"/>
    <w:uiPriority w:val="2"/>
    <w:semiHidden/>
    <w:unhideWhenUsed/>
    <w:qFormat/>
    <w:rsid w:val="00B85C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85C55"/>
    <w:pPr>
      <w:widowControl w:val="0"/>
      <w:autoSpaceDE w:val="0"/>
      <w:autoSpaceDN w:val="0"/>
    </w:pPr>
    <w:rPr>
      <w:rFonts w:ascii="Arial" w:eastAsia="Arial" w:hAnsi="Arial" w:cs="Arial"/>
      <w:sz w:val="22"/>
      <w:szCs w:val="22"/>
      <w:lang w:eastAsia="en-US"/>
    </w:rPr>
  </w:style>
  <w:style w:type="table" w:customStyle="1" w:styleId="TableNormal1">
    <w:name w:val="Table Normal1"/>
    <w:uiPriority w:val="2"/>
    <w:semiHidden/>
    <w:unhideWhenUsed/>
    <w:qFormat/>
    <w:rsid w:val="00B85C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85C5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870B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
    <w:name w:val="font"/>
    <w:basedOn w:val="Domylnaczcionkaakapitu"/>
    <w:rsid w:val="00DC69F6"/>
  </w:style>
  <w:style w:type="character" w:customStyle="1" w:styleId="colour">
    <w:name w:val="colour"/>
    <w:basedOn w:val="Domylnaczcionkaakapitu"/>
    <w:rsid w:val="00DC69F6"/>
  </w:style>
  <w:style w:type="paragraph" w:customStyle="1" w:styleId="gwp08bc4091msonormal">
    <w:name w:val="gwp08bc4091_msonormal"/>
    <w:basedOn w:val="Normalny"/>
    <w:rsid w:val="00CA2B4D"/>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322">
      <w:bodyDiv w:val="1"/>
      <w:marLeft w:val="0"/>
      <w:marRight w:val="0"/>
      <w:marTop w:val="0"/>
      <w:marBottom w:val="0"/>
      <w:divBdr>
        <w:top w:val="none" w:sz="0" w:space="0" w:color="auto"/>
        <w:left w:val="none" w:sz="0" w:space="0" w:color="auto"/>
        <w:bottom w:val="none" w:sz="0" w:space="0" w:color="auto"/>
        <w:right w:val="none" w:sz="0" w:space="0" w:color="auto"/>
      </w:divBdr>
    </w:div>
    <w:div w:id="68507267">
      <w:bodyDiv w:val="1"/>
      <w:marLeft w:val="0"/>
      <w:marRight w:val="0"/>
      <w:marTop w:val="0"/>
      <w:marBottom w:val="0"/>
      <w:divBdr>
        <w:top w:val="none" w:sz="0" w:space="0" w:color="auto"/>
        <w:left w:val="none" w:sz="0" w:space="0" w:color="auto"/>
        <w:bottom w:val="none" w:sz="0" w:space="0" w:color="auto"/>
        <w:right w:val="none" w:sz="0" w:space="0" w:color="auto"/>
      </w:divBdr>
    </w:div>
    <w:div w:id="120465527">
      <w:bodyDiv w:val="1"/>
      <w:marLeft w:val="0"/>
      <w:marRight w:val="0"/>
      <w:marTop w:val="0"/>
      <w:marBottom w:val="0"/>
      <w:divBdr>
        <w:top w:val="none" w:sz="0" w:space="0" w:color="auto"/>
        <w:left w:val="none" w:sz="0" w:space="0" w:color="auto"/>
        <w:bottom w:val="none" w:sz="0" w:space="0" w:color="auto"/>
        <w:right w:val="none" w:sz="0" w:space="0" w:color="auto"/>
      </w:divBdr>
    </w:div>
    <w:div w:id="153495442">
      <w:bodyDiv w:val="1"/>
      <w:marLeft w:val="0"/>
      <w:marRight w:val="0"/>
      <w:marTop w:val="0"/>
      <w:marBottom w:val="0"/>
      <w:divBdr>
        <w:top w:val="none" w:sz="0" w:space="0" w:color="auto"/>
        <w:left w:val="none" w:sz="0" w:space="0" w:color="auto"/>
        <w:bottom w:val="none" w:sz="0" w:space="0" w:color="auto"/>
        <w:right w:val="none" w:sz="0" w:space="0" w:color="auto"/>
      </w:divBdr>
    </w:div>
    <w:div w:id="156919324">
      <w:bodyDiv w:val="1"/>
      <w:marLeft w:val="0"/>
      <w:marRight w:val="0"/>
      <w:marTop w:val="0"/>
      <w:marBottom w:val="0"/>
      <w:divBdr>
        <w:top w:val="none" w:sz="0" w:space="0" w:color="auto"/>
        <w:left w:val="none" w:sz="0" w:space="0" w:color="auto"/>
        <w:bottom w:val="none" w:sz="0" w:space="0" w:color="auto"/>
        <w:right w:val="none" w:sz="0" w:space="0" w:color="auto"/>
      </w:divBdr>
    </w:div>
    <w:div w:id="177668721">
      <w:bodyDiv w:val="1"/>
      <w:marLeft w:val="0"/>
      <w:marRight w:val="0"/>
      <w:marTop w:val="0"/>
      <w:marBottom w:val="0"/>
      <w:divBdr>
        <w:top w:val="none" w:sz="0" w:space="0" w:color="auto"/>
        <w:left w:val="none" w:sz="0" w:space="0" w:color="auto"/>
        <w:bottom w:val="none" w:sz="0" w:space="0" w:color="auto"/>
        <w:right w:val="none" w:sz="0" w:space="0" w:color="auto"/>
      </w:divBdr>
    </w:div>
    <w:div w:id="223491383">
      <w:marLeft w:val="0"/>
      <w:marRight w:val="0"/>
      <w:marTop w:val="0"/>
      <w:marBottom w:val="0"/>
      <w:divBdr>
        <w:top w:val="none" w:sz="0" w:space="0" w:color="auto"/>
        <w:left w:val="none" w:sz="0" w:space="0" w:color="auto"/>
        <w:bottom w:val="none" w:sz="0" w:space="0" w:color="auto"/>
        <w:right w:val="none" w:sz="0" w:space="0" w:color="auto"/>
      </w:divBdr>
    </w:div>
    <w:div w:id="223491384">
      <w:marLeft w:val="0"/>
      <w:marRight w:val="0"/>
      <w:marTop w:val="0"/>
      <w:marBottom w:val="0"/>
      <w:divBdr>
        <w:top w:val="none" w:sz="0" w:space="0" w:color="auto"/>
        <w:left w:val="none" w:sz="0" w:space="0" w:color="auto"/>
        <w:bottom w:val="none" w:sz="0" w:space="0" w:color="auto"/>
        <w:right w:val="none" w:sz="0" w:space="0" w:color="auto"/>
      </w:divBdr>
    </w:div>
    <w:div w:id="223491385">
      <w:marLeft w:val="0"/>
      <w:marRight w:val="0"/>
      <w:marTop w:val="0"/>
      <w:marBottom w:val="0"/>
      <w:divBdr>
        <w:top w:val="none" w:sz="0" w:space="0" w:color="auto"/>
        <w:left w:val="none" w:sz="0" w:space="0" w:color="auto"/>
        <w:bottom w:val="none" w:sz="0" w:space="0" w:color="auto"/>
        <w:right w:val="none" w:sz="0" w:space="0" w:color="auto"/>
      </w:divBdr>
    </w:div>
    <w:div w:id="223491386">
      <w:marLeft w:val="0"/>
      <w:marRight w:val="0"/>
      <w:marTop w:val="0"/>
      <w:marBottom w:val="0"/>
      <w:divBdr>
        <w:top w:val="none" w:sz="0" w:space="0" w:color="auto"/>
        <w:left w:val="none" w:sz="0" w:space="0" w:color="auto"/>
        <w:bottom w:val="none" w:sz="0" w:space="0" w:color="auto"/>
        <w:right w:val="none" w:sz="0" w:space="0" w:color="auto"/>
      </w:divBdr>
    </w:div>
    <w:div w:id="223491387">
      <w:marLeft w:val="0"/>
      <w:marRight w:val="0"/>
      <w:marTop w:val="0"/>
      <w:marBottom w:val="0"/>
      <w:divBdr>
        <w:top w:val="none" w:sz="0" w:space="0" w:color="auto"/>
        <w:left w:val="none" w:sz="0" w:space="0" w:color="auto"/>
        <w:bottom w:val="none" w:sz="0" w:space="0" w:color="auto"/>
        <w:right w:val="none" w:sz="0" w:space="0" w:color="auto"/>
      </w:divBdr>
    </w:div>
    <w:div w:id="223491388">
      <w:marLeft w:val="0"/>
      <w:marRight w:val="0"/>
      <w:marTop w:val="0"/>
      <w:marBottom w:val="0"/>
      <w:divBdr>
        <w:top w:val="none" w:sz="0" w:space="0" w:color="auto"/>
        <w:left w:val="none" w:sz="0" w:space="0" w:color="auto"/>
        <w:bottom w:val="none" w:sz="0" w:space="0" w:color="auto"/>
        <w:right w:val="none" w:sz="0" w:space="0" w:color="auto"/>
      </w:divBdr>
    </w:div>
    <w:div w:id="223491389">
      <w:marLeft w:val="0"/>
      <w:marRight w:val="0"/>
      <w:marTop w:val="0"/>
      <w:marBottom w:val="0"/>
      <w:divBdr>
        <w:top w:val="none" w:sz="0" w:space="0" w:color="auto"/>
        <w:left w:val="none" w:sz="0" w:space="0" w:color="auto"/>
        <w:bottom w:val="none" w:sz="0" w:space="0" w:color="auto"/>
        <w:right w:val="none" w:sz="0" w:space="0" w:color="auto"/>
      </w:divBdr>
    </w:div>
    <w:div w:id="223491390">
      <w:marLeft w:val="0"/>
      <w:marRight w:val="0"/>
      <w:marTop w:val="0"/>
      <w:marBottom w:val="0"/>
      <w:divBdr>
        <w:top w:val="none" w:sz="0" w:space="0" w:color="auto"/>
        <w:left w:val="none" w:sz="0" w:space="0" w:color="auto"/>
        <w:bottom w:val="none" w:sz="0" w:space="0" w:color="auto"/>
        <w:right w:val="none" w:sz="0" w:space="0" w:color="auto"/>
      </w:divBdr>
    </w:div>
    <w:div w:id="223491391">
      <w:marLeft w:val="0"/>
      <w:marRight w:val="0"/>
      <w:marTop w:val="0"/>
      <w:marBottom w:val="0"/>
      <w:divBdr>
        <w:top w:val="none" w:sz="0" w:space="0" w:color="auto"/>
        <w:left w:val="none" w:sz="0" w:space="0" w:color="auto"/>
        <w:bottom w:val="none" w:sz="0" w:space="0" w:color="auto"/>
        <w:right w:val="none" w:sz="0" w:space="0" w:color="auto"/>
      </w:divBdr>
    </w:div>
    <w:div w:id="223491392">
      <w:marLeft w:val="0"/>
      <w:marRight w:val="0"/>
      <w:marTop w:val="0"/>
      <w:marBottom w:val="0"/>
      <w:divBdr>
        <w:top w:val="none" w:sz="0" w:space="0" w:color="auto"/>
        <w:left w:val="none" w:sz="0" w:space="0" w:color="auto"/>
        <w:bottom w:val="none" w:sz="0" w:space="0" w:color="auto"/>
        <w:right w:val="none" w:sz="0" w:space="0" w:color="auto"/>
      </w:divBdr>
    </w:div>
    <w:div w:id="230387694">
      <w:bodyDiv w:val="1"/>
      <w:marLeft w:val="0"/>
      <w:marRight w:val="0"/>
      <w:marTop w:val="0"/>
      <w:marBottom w:val="0"/>
      <w:divBdr>
        <w:top w:val="none" w:sz="0" w:space="0" w:color="auto"/>
        <w:left w:val="none" w:sz="0" w:space="0" w:color="auto"/>
        <w:bottom w:val="none" w:sz="0" w:space="0" w:color="auto"/>
        <w:right w:val="none" w:sz="0" w:space="0" w:color="auto"/>
      </w:divBdr>
    </w:div>
    <w:div w:id="248657875">
      <w:bodyDiv w:val="1"/>
      <w:marLeft w:val="0"/>
      <w:marRight w:val="0"/>
      <w:marTop w:val="0"/>
      <w:marBottom w:val="0"/>
      <w:divBdr>
        <w:top w:val="none" w:sz="0" w:space="0" w:color="auto"/>
        <w:left w:val="none" w:sz="0" w:space="0" w:color="auto"/>
        <w:bottom w:val="none" w:sz="0" w:space="0" w:color="auto"/>
        <w:right w:val="none" w:sz="0" w:space="0" w:color="auto"/>
      </w:divBdr>
    </w:div>
    <w:div w:id="249312825">
      <w:bodyDiv w:val="1"/>
      <w:marLeft w:val="0"/>
      <w:marRight w:val="0"/>
      <w:marTop w:val="0"/>
      <w:marBottom w:val="0"/>
      <w:divBdr>
        <w:top w:val="none" w:sz="0" w:space="0" w:color="auto"/>
        <w:left w:val="none" w:sz="0" w:space="0" w:color="auto"/>
        <w:bottom w:val="none" w:sz="0" w:space="0" w:color="auto"/>
        <w:right w:val="none" w:sz="0" w:space="0" w:color="auto"/>
      </w:divBdr>
    </w:div>
    <w:div w:id="294726346">
      <w:bodyDiv w:val="1"/>
      <w:marLeft w:val="0"/>
      <w:marRight w:val="0"/>
      <w:marTop w:val="0"/>
      <w:marBottom w:val="0"/>
      <w:divBdr>
        <w:top w:val="none" w:sz="0" w:space="0" w:color="auto"/>
        <w:left w:val="none" w:sz="0" w:space="0" w:color="auto"/>
        <w:bottom w:val="none" w:sz="0" w:space="0" w:color="auto"/>
        <w:right w:val="none" w:sz="0" w:space="0" w:color="auto"/>
      </w:divBdr>
      <w:divsChild>
        <w:div w:id="88505903">
          <w:marLeft w:val="0"/>
          <w:marRight w:val="0"/>
          <w:marTop w:val="240"/>
          <w:marBottom w:val="0"/>
          <w:divBdr>
            <w:top w:val="none" w:sz="0" w:space="0" w:color="auto"/>
            <w:left w:val="none" w:sz="0" w:space="0" w:color="auto"/>
            <w:bottom w:val="none" w:sz="0" w:space="0" w:color="auto"/>
            <w:right w:val="none" w:sz="0" w:space="0" w:color="auto"/>
          </w:divBdr>
        </w:div>
        <w:div w:id="102070781">
          <w:marLeft w:val="0"/>
          <w:marRight w:val="0"/>
          <w:marTop w:val="240"/>
          <w:marBottom w:val="0"/>
          <w:divBdr>
            <w:top w:val="none" w:sz="0" w:space="0" w:color="auto"/>
            <w:left w:val="none" w:sz="0" w:space="0" w:color="auto"/>
            <w:bottom w:val="none" w:sz="0" w:space="0" w:color="auto"/>
            <w:right w:val="none" w:sz="0" w:space="0" w:color="auto"/>
          </w:divBdr>
        </w:div>
      </w:divsChild>
    </w:div>
    <w:div w:id="418869827">
      <w:bodyDiv w:val="1"/>
      <w:marLeft w:val="0"/>
      <w:marRight w:val="0"/>
      <w:marTop w:val="0"/>
      <w:marBottom w:val="0"/>
      <w:divBdr>
        <w:top w:val="none" w:sz="0" w:space="0" w:color="auto"/>
        <w:left w:val="none" w:sz="0" w:space="0" w:color="auto"/>
        <w:bottom w:val="none" w:sz="0" w:space="0" w:color="auto"/>
        <w:right w:val="none" w:sz="0" w:space="0" w:color="auto"/>
      </w:divBdr>
    </w:div>
    <w:div w:id="456335354">
      <w:bodyDiv w:val="1"/>
      <w:marLeft w:val="0"/>
      <w:marRight w:val="0"/>
      <w:marTop w:val="0"/>
      <w:marBottom w:val="0"/>
      <w:divBdr>
        <w:top w:val="none" w:sz="0" w:space="0" w:color="auto"/>
        <w:left w:val="none" w:sz="0" w:space="0" w:color="auto"/>
        <w:bottom w:val="none" w:sz="0" w:space="0" w:color="auto"/>
        <w:right w:val="none" w:sz="0" w:space="0" w:color="auto"/>
      </w:divBdr>
    </w:div>
    <w:div w:id="480273878">
      <w:bodyDiv w:val="1"/>
      <w:marLeft w:val="0"/>
      <w:marRight w:val="0"/>
      <w:marTop w:val="0"/>
      <w:marBottom w:val="0"/>
      <w:divBdr>
        <w:top w:val="none" w:sz="0" w:space="0" w:color="auto"/>
        <w:left w:val="none" w:sz="0" w:space="0" w:color="auto"/>
        <w:bottom w:val="none" w:sz="0" w:space="0" w:color="auto"/>
        <w:right w:val="none" w:sz="0" w:space="0" w:color="auto"/>
      </w:divBdr>
    </w:div>
    <w:div w:id="502159399">
      <w:bodyDiv w:val="1"/>
      <w:marLeft w:val="0"/>
      <w:marRight w:val="0"/>
      <w:marTop w:val="0"/>
      <w:marBottom w:val="0"/>
      <w:divBdr>
        <w:top w:val="none" w:sz="0" w:space="0" w:color="auto"/>
        <w:left w:val="none" w:sz="0" w:space="0" w:color="auto"/>
        <w:bottom w:val="none" w:sz="0" w:space="0" w:color="auto"/>
        <w:right w:val="none" w:sz="0" w:space="0" w:color="auto"/>
      </w:divBdr>
    </w:div>
    <w:div w:id="593437497">
      <w:bodyDiv w:val="1"/>
      <w:marLeft w:val="0"/>
      <w:marRight w:val="0"/>
      <w:marTop w:val="0"/>
      <w:marBottom w:val="0"/>
      <w:divBdr>
        <w:top w:val="none" w:sz="0" w:space="0" w:color="auto"/>
        <w:left w:val="none" w:sz="0" w:space="0" w:color="auto"/>
        <w:bottom w:val="none" w:sz="0" w:space="0" w:color="auto"/>
        <w:right w:val="none" w:sz="0" w:space="0" w:color="auto"/>
      </w:divBdr>
    </w:div>
    <w:div w:id="648553532">
      <w:bodyDiv w:val="1"/>
      <w:marLeft w:val="0"/>
      <w:marRight w:val="0"/>
      <w:marTop w:val="0"/>
      <w:marBottom w:val="0"/>
      <w:divBdr>
        <w:top w:val="none" w:sz="0" w:space="0" w:color="auto"/>
        <w:left w:val="none" w:sz="0" w:space="0" w:color="auto"/>
        <w:bottom w:val="none" w:sz="0" w:space="0" w:color="auto"/>
        <w:right w:val="none" w:sz="0" w:space="0" w:color="auto"/>
      </w:divBdr>
    </w:div>
    <w:div w:id="732040718">
      <w:bodyDiv w:val="1"/>
      <w:marLeft w:val="0"/>
      <w:marRight w:val="0"/>
      <w:marTop w:val="0"/>
      <w:marBottom w:val="0"/>
      <w:divBdr>
        <w:top w:val="none" w:sz="0" w:space="0" w:color="auto"/>
        <w:left w:val="none" w:sz="0" w:space="0" w:color="auto"/>
        <w:bottom w:val="none" w:sz="0" w:space="0" w:color="auto"/>
        <w:right w:val="none" w:sz="0" w:space="0" w:color="auto"/>
      </w:divBdr>
    </w:div>
    <w:div w:id="734356338">
      <w:bodyDiv w:val="1"/>
      <w:marLeft w:val="0"/>
      <w:marRight w:val="0"/>
      <w:marTop w:val="0"/>
      <w:marBottom w:val="0"/>
      <w:divBdr>
        <w:top w:val="none" w:sz="0" w:space="0" w:color="auto"/>
        <w:left w:val="none" w:sz="0" w:space="0" w:color="auto"/>
        <w:bottom w:val="none" w:sz="0" w:space="0" w:color="auto"/>
        <w:right w:val="none" w:sz="0" w:space="0" w:color="auto"/>
      </w:divBdr>
    </w:div>
    <w:div w:id="745036359">
      <w:bodyDiv w:val="1"/>
      <w:marLeft w:val="0"/>
      <w:marRight w:val="0"/>
      <w:marTop w:val="0"/>
      <w:marBottom w:val="0"/>
      <w:divBdr>
        <w:top w:val="none" w:sz="0" w:space="0" w:color="auto"/>
        <w:left w:val="none" w:sz="0" w:space="0" w:color="auto"/>
        <w:bottom w:val="none" w:sz="0" w:space="0" w:color="auto"/>
        <w:right w:val="none" w:sz="0" w:space="0" w:color="auto"/>
      </w:divBdr>
    </w:div>
    <w:div w:id="751119997">
      <w:bodyDiv w:val="1"/>
      <w:marLeft w:val="0"/>
      <w:marRight w:val="0"/>
      <w:marTop w:val="0"/>
      <w:marBottom w:val="0"/>
      <w:divBdr>
        <w:top w:val="none" w:sz="0" w:space="0" w:color="auto"/>
        <w:left w:val="none" w:sz="0" w:space="0" w:color="auto"/>
        <w:bottom w:val="none" w:sz="0" w:space="0" w:color="auto"/>
        <w:right w:val="none" w:sz="0" w:space="0" w:color="auto"/>
      </w:divBdr>
    </w:div>
    <w:div w:id="797916377">
      <w:bodyDiv w:val="1"/>
      <w:marLeft w:val="0"/>
      <w:marRight w:val="0"/>
      <w:marTop w:val="0"/>
      <w:marBottom w:val="0"/>
      <w:divBdr>
        <w:top w:val="none" w:sz="0" w:space="0" w:color="auto"/>
        <w:left w:val="none" w:sz="0" w:space="0" w:color="auto"/>
        <w:bottom w:val="none" w:sz="0" w:space="0" w:color="auto"/>
        <w:right w:val="none" w:sz="0" w:space="0" w:color="auto"/>
      </w:divBdr>
    </w:div>
    <w:div w:id="817187583">
      <w:bodyDiv w:val="1"/>
      <w:marLeft w:val="0"/>
      <w:marRight w:val="0"/>
      <w:marTop w:val="0"/>
      <w:marBottom w:val="0"/>
      <w:divBdr>
        <w:top w:val="none" w:sz="0" w:space="0" w:color="auto"/>
        <w:left w:val="none" w:sz="0" w:space="0" w:color="auto"/>
        <w:bottom w:val="none" w:sz="0" w:space="0" w:color="auto"/>
        <w:right w:val="none" w:sz="0" w:space="0" w:color="auto"/>
      </w:divBdr>
    </w:div>
    <w:div w:id="872351244">
      <w:bodyDiv w:val="1"/>
      <w:marLeft w:val="0"/>
      <w:marRight w:val="0"/>
      <w:marTop w:val="0"/>
      <w:marBottom w:val="0"/>
      <w:divBdr>
        <w:top w:val="none" w:sz="0" w:space="0" w:color="auto"/>
        <w:left w:val="none" w:sz="0" w:space="0" w:color="auto"/>
        <w:bottom w:val="none" w:sz="0" w:space="0" w:color="auto"/>
        <w:right w:val="none" w:sz="0" w:space="0" w:color="auto"/>
      </w:divBdr>
      <w:divsChild>
        <w:div w:id="1766995384">
          <w:marLeft w:val="0"/>
          <w:marRight w:val="0"/>
          <w:marTop w:val="480"/>
          <w:marBottom w:val="0"/>
          <w:divBdr>
            <w:top w:val="none" w:sz="0" w:space="0" w:color="auto"/>
            <w:left w:val="none" w:sz="0" w:space="0" w:color="auto"/>
            <w:bottom w:val="none" w:sz="0" w:space="0" w:color="auto"/>
            <w:right w:val="none" w:sz="0" w:space="0" w:color="auto"/>
          </w:divBdr>
          <w:divsChild>
            <w:div w:id="331421563">
              <w:marLeft w:val="0"/>
              <w:marRight w:val="0"/>
              <w:marTop w:val="240"/>
              <w:marBottom w:val="0"/>
              <w:divBdr>
                <w:top w:val="none" w:sz="0" w:space="0" w:color="auto"/>
                <w:left w:val="none" w:sz="0" w:space="0" w:color="auto"/>
                <w:bottom w:val="none" w:sz="0" w:space="0" w:color="auto"/>
                <w:right w:val="none" w:sz="0" w:space="0" w:color="auto"/>
              </w:divBdr>
            </w:div>
            <w:div w:id="678822662">
              <w:marLeft w:val="0"/>
              <w:marRight w:val="0"/>
              <w:marTop w:val="240"/>
              <w:marBottom w:val="0"/>
              <w:divBdr>
                <w:top w:val="none" w:sz="0" w:space="0" w:color="auto"/>
                <w:left w:val="none" w:sz="0" w:space="0" w:color="auto"/>
                <w:bottom w:val="none" w:sz="0" w:space="0" w:color="auto"/>
                <w:right w:val="none" w:sz="0" w:space="0" w:color="auto"/>
              </w:divBdr>
            </w:div>
          </w:divsChild>
        </w:div>
        <w:div w:id="1905606592">
          <w:marLeft w:val="0"/>
          <w:marRight w:val="0"/>
          <w:marTop w:val="240"/>
          <w:marBottom w:val="240"/>
          <w:divBdr>
            <w:top w:val="none" w:sz="0" w:space="0" w:color="auto"/>
            <w:left w:val="none" w:sz="0" w:space="0" w:color="auto"/>
            <w:bottom w:val="none" w:sz="0" w:space="0" w:color="auto"/>
            <w:right w:val="none" w:sz="0" w:space="0" w:color="auto"/>
          </w:divBdr>
        </w:div>
      </w:divsChild>
    </w:div>
    <w:div w:id="913124557">
      <w:bodyDiv w:val="1"/>
      <w:marLeft w:val="0"/>
      <w:marRight w:val="0"/>
      <w:marTop w:val="0"/>
      <w:marBottom w:val="0"/>
      <w:divBdr>
        <w:top w:val="none" w:sz="0" w:space="0" w:color="auto"/>
        <w:left w:val="none" w:sz="0" w:space="0" w:color="auto"/>
        <w:bottom w:val="none" w:sz="0" w:space="0" w:color="auto"/>
        <w:right w:val="none" w:sz="0" w:space="0" w:color="auto"/>
      </w:divBdr>
    </w:div>
    <w:div w:id="964122913">
      <w:bodyDiv w:val="1"/>
      <w:marLeft w:val="0"/>
      <w:marRight w:val="0"/>
      <w:marTop w:val="0"/>
      <w:marBottom w:val="0"/>
      <w:divBdr>
        <w:top w:val="none" w:sz="0" w:space="0" w:color="auto"/>
        <w:left w:val="none" w:sz="0" w:space="0" w:color="auto"/>
        <w:bottom w:val="none" w:sz="0" w:space="0" w:color="auto"/>
        <w:right w:val="none" w:sz="0" w:space="0" w:color="auto"/>
      </w:divBdr>
    </w:div>
    <w:div w:id="1004429845">
      <w:bodyDiv w:val="1"/>
      <w:marLeft w:val="0"/>
      <w:marRight w:val="0"/>
      <w:marTop w:val="0"/>
      <w:marBottom w:val="0"/>
      <w:divBdr>
        <w:top w:val="none" w:sz="0" w:space="0" w:color="auto"/>
        <w:left w:val="none" w:sz="0" w:space="0" w:color="auto"/>
        <w:bottom w:val="none" w:sz="0" w:space="0" w:color="auto"/>
        <w:right w:val="none" w:sz="0" w:space="0" w:color="auto"/>
      </w:divBdr>
    </w:div>
    <w:div w:id="1084569109">
      <w:bodyDiv w:val="1"/>
      <w:marLeft w:val="0"/>
      <w:marRight w:val="0"/>
      <w:marTop w:val="0"/>
      <w:marBottom w:val="0"/>
      <w:divBdr>
        <w:top w:val="none" w:sz="0" w:space="0" w:color="auto"/>
        <w:left w:val="none" w:sz="0" w:space="0" w:color="auto"/>
        <w:bottom w:val="none" w:sz="0" w:space="0" w:color="auto"/>
        <w:right w:val="none" w:sz="0" w:space="0" w:color="auto"/>
      </w:divBdr>
    </w:div>
    <w:div w:id="1090738962">
      <w:bodyDiv w:val="1"/>
      <w:marLeft w:val="0"/>
      <w:marRight w:val="0"/>
      <w:marTop w:val="0"/>
      <w:marBottom w:val="0"/>
      <w:divBdr>
        <w:top w:val="none" w:sz="0" w:space="0" w:color="auto"/>
        <w:left w:val="none" w:sz="0" w:space="0" w:color="auto"/>
        <w:bottom w:val="none" w:sz="0" w:space="0" w:color="auto"/>
        <w:right w:val="none" w:sz="0" w:space="0" w:color="auto"/>
      </w:divBdr>
    </w:div>
    <w:div w:id="1093748919">
      <w:bodyDiv w:val="1"/>
      <w:marLeft w:val="0"/>
      <w:marRight w:val="0"/>
      <w:marTop w:val="0"/>
      <w:marBottom w:val="0"/>
      <w:divBdr>
        <w:top w:val="none" w:sz="0" w:space="0" w:color="auto"/>
        <w:left w:val="none" w:sz="0" w:space="0" w:color="auto"/>
        <w:bottom w:val="none" w:sz="0" w:space="0" w:color="auto"/>
        <w:right w:val="none" w:sz="0" w:space="0" w:color="auto"/>
      </w:divBdr>
    </w:div>
    <w:div w:id="1131483785">
      <w:bodyDiv w:val="1"/>
      <w:marLeft w:val="0"/>
      <w:marRight w:val="0"/>
      <w:marTop w:val="0"/>
      <w:marBottom w:val="0"/>
      <w:divBdr>
        <w:top w:val="none" w:sz="0" w:space="0" w:color="auto"/>
        <w:left w:val="none" w:sz="0" w:space="0" w:color="auto"/>
        <w:bottom w:val="none" w:sz="0" w:space="0" w:color="auto"/>
        <w:right w:val="none" w:sz="0" w:space="0" w:color="auto"/>
      </w:divBdr>
    </w:div>
    <w:div w:id="1215846350">
      <w:bodyDiv w:val="1"/>
      <w:marLeft w:val="0"/>
      <w:marRight w:val="0"/>
      <w:marTop w:val="0"/>
      <w:marBottom w:val="0"/>
      <w:divBdr>
        <w:top w:val="none" w:sz="0" w:space="0" w:color="auto"/>
        <w:left w:val="none" w:sz="0" w:space="0" w:color="auto"/>
        <w:bottom w:val="none" w:sz="0" w:space="0" w:color="auto"/>
        <w:right w:val="none" w:sz="0" w:space="0" w:color="auto"/>
      </w:divBdr>
    </w:div>
    <w:div w:id="1243759565">
      <w:bodyDiv w:val="1"/>
      <w:marLeft w:val="0"/>
      <w:marRight w:val="0"/>
      <w:marTop w:val="0"/>
      <w:marBottom w:val="0"/>
      <w:divBdr>
        <w:top w:val="none" w:sz="0" w:space="0" w:color="auto"/>
        <w:left w:val="none" w:sz="0" w:space="0" w:color="auto"/>
        <w:bottom w:val="none" w:sz="0" w:space="0" w:color="auto"/>
        <w:right w:val="none" w:sz="0" w:space="0" w:color="auto"/>
      </w:divBdr>
    </w:div>
    <w:div w:id="1290166017">
      <w:bodyDiv w:val="1"/>
      <w:marLeft w:val="0"/>
      <w:marRight w:val="0"/>
      <w:marTop w:val="0"/>
      <w:marBottom w:val="0"/>
      <w:divBdr>
        <w:top w:val="none" w:sz="0" w:space="0" w:color="auto"/>
        <w:left w:val="none" w:sz="0" w:space="0" w:color="auto"/>
        <w:bottom w:val="none" w:sz="0" w:space="0" w:color="auto"/>
        <w:right w:val="none" w:sz="0" w:space="0" w:color="auto"/>
      </w:divBdr>
    </w:div>
    <w:div w:id="1290475397">
      <w:bodyDiv w:val="1"/>
      <w:marLeft w:val="0"/>
      <w:marRight w:val="0"/>
      <w:marTop w:val="0"/>
      <w:marBottom w:val="0"/>
      <w:divBdr>
        <w:top w:val="none" w:sz="0" w:space="0" w:color="auto"/>
        <w:left w:val="none" w:sz="0" w:space="0" w:color="auto"/>
        <w:bottom w:val="none" w:sz="0" w:space="0" w:color="auto"/>
        <w:right w:val="none" w:sz="0" w:space="0" w:color="auto"/>
      </w:divBdr>
    </w:div>
    <w:div w:id="1292050626">
      <w:bodyDiv w:val="1"/>
      <w:marLeft w:val="0"/>
      <w:marRight w:val="0"/>
      <w:marTop w:val="0"/>
      <w:marBottom w:val="0"/>
      <w:divBdr>
        <w:top w:val="none" w:sz="0" w:space="0" w:color="auto"/>
        <w:left w:val="none" w:sz="0" w:space="0" w:color="auto"/>
        <w:bottom w:val="none" w:sz="0" w:space="0" w:color="auto"/>
        <w:right w:val="none" w:sz="0" w:space="0" w:color="auto"/>
      </w:divBdr>
    </w:div>
    <w:div w:id="1308590011">
      <w:bodyDiv w:val="1"/>
      <w:marLeft w:val="0"/>
      <w:marRight w:val="0"/>
      <w:marTop w:val="0"/>
      <w:marBottom w:val="0"/>
      <w:divBdr>
        <w:top w:val="none" w:sz="0" w:space="0" w:color="auto"/>
        <w:left w:val="none" w:sz="0" w:space="0" w:color="auto"/>
        <w:bottom w:val="none" w:sz="0" w:space="0" w:color="auto"/>
        <w:right w:val="none" w:sz="0" w:space="0" w:color="auto"/>
      </w:divBdr>
    </w:div>
    <w:div w:id="1310670675">
      <w:bodyDiv w:val="1"/>
      <w:marLeft w:val="0"/>
      <w:marRight w:val="0"/>
      <w:marTop w:val="0"/>
      <w:marBottom w:val="0"/>
      <w:divBdr>
        <w:top w:val="none" w:sz="0" w:space="0" w:color="auto"/>
        <w:left w:val="none" w:sz="0" w:space="0" w:color="auto"/>
        <w:bottom w:val="none" w:sz="0" w:space="0" w:color="auto"/>
        <w:right w:val="none" w:sz="0" w:space="0" w:color="auto"/>
      </w:divBdr>
    </w:div>
    <w:div w:id="1317487910">
      <w:bodyDiv w:val="1"/>
      <w:marLeft w:val="0"/>
      <w:marRight w:val="0"/>
      <w:marTop w:val="0"/>
      <w:marBottom w:val="0"/>
      <w:divBdr>
        <w:top w:val="none" w:sz="0" w:space="0" w:color="auto"/>
        <w:left w:val="none" w:sz="0" w:space="0" w:color="auto"/>
        <w:bottom w:val="none" w:sz="0" w:space="0" w:color="auto"/>
        <w:right w:val="none" w:sz="0" w:space="0" w:color="auto"/>
      </w:divBdr>
      <w:divsChild>
        <w:div w:id="1679234185">
          <w:marLeft w:val="0"/>
          <w:marRight w:val="0"/>
          <w:marTop w:val="240"/>
          <w:marBottom w:val="0"/>
          <w:divBdr>
            <w:top w:val="none" w:sz="0" w:space="0" w:color="auto"/>
            <w:left w:val="none" w:sz="0" w:space="0" w:color="auto"/>
            <w:bottom w:val="none" w:sz="0" w:space="0" w:color="auto"/>
            <w:right w:val="none" w:sz="0" w:space="0" w:color="auto"/>
          </w:divBdr>
        </w:div>
        <w:div w:id="1809281051">
          <w:marLeft w:val="0"/>
          <w:marRight w:val="0"/>
          <w:marTop w:val="240"/>
          <w:marBottom w:val="0"/>
          <w:divBdr>
            <w:top w:val="none" w:sz="0" w:space="0" w:color="auto"/>
            <w:left w:val="none" w:sz="0" w:space="0" w:color="auto"/>
            <w:bottom w:val="none" w:sz="0" w:space="0" w:color="auto"/>
            <w:right w:val="none" w:sz="0" w:space="0" w:color="auto"/>
          </w:divBdr>
        </w:div>
      </w:divsChild>
    </w:div>
    <w:div w:id="1321084362">
      <w:bodyDiv w:val="1"/>
      <w:marLeft w:val="0"/>
      <w:marRight w:val="0"/>
      <w:marTop w:val="0"/>
      <w:marBottom w:val="0"/>
      <w:divBdr>
        <w:top w:val="none" w:sz="0" w:space="0" w:color="auto"/>
        <w:left w:val="none" w:sz="0" w:space="0" w:color="auto"/>
        <w:bottom w:val="none" w:sz="0" w:space="0" w:color="auto"/>
        <w:right w:val="none" w:sz="0" w:space="0" w:color="auto"/>
      </w:divBdr>
    </w:div>
    <w:div w:id="1375738511">
      <w:bodyDiv w:val="1"/>
      <w:marLeft w:val="0"/>
      <w:marRight w:val="0"/>
      <w:marTop w:val="0"/>
      <w:marBottom w:val="0"/>
      <w:divBdr>
        <w:top w:val="none" w:sz="0" w:space="0" w:color="auto"/>
        <w:left w:val="none" w:sz="0" w:space="0" w:color="auto"/>
        <w:bottom w:val="none" w:sz="0" w:space="0" w:color="auto"/>
        <w:right w:val="none" w:sz="0" w:space="0" w:color="auto"/>
      </w:divBdr>
    </w:div>
    <w:div w:id="1397314674">
      <w:bodyDiv w:val="1"/>
      <w:marLeft w:val="0"/>
      <w:marRight w:val="0"/>
      <w:marTop w:val="0"/>
      <w:marBottom w:val="0"/>
      <w:divBdr>
        <w:top w:val="none" w:sz="0" w:space="0" w:color="auto"/>
        <w:left w:val="none" w:sz="0" w:space="0" w:color="auto"/>
        <w:bottom w:val="none" w:sz="0" w:space="0" w:color="auto"/>
        <w:right w:val="none" w:sz="0" w:space="0" w:color="auto"/>
      </w:divBdr>
    </w:div>
    <w:div w:id="1402213683">
      <w:bodyDiv w:val="1"/>
      <w:marLeft w:val="0"/>
      <w:marRight w:val="0"/>
      <w:marTop w:val="0"/>
      <w:marBottom w:val="0"/>
      <w:divBdr>
        <w:top w:val="none" w:sz="0" w:space="0" w:color="auto"/>
        <w:left w:val="none" w:sz="0" w:space="0" w:color="auto"/>
        <w:bottom w:val="none" w:sz="0" w:space="0" w:color="auto"/>
        <w:right w:val="none" w:sz="0" w:space="0" w:color="auto"/>
      </w:divBdr>
    </w:div>
    <w:div w:id="1409842595">
      <w:bodyDiv w:val="1"/>
      <w:marLeft w:val="0"/>
      <w:marRight w:val="0"/>
      <w:marTop w:val="0"/>
      <w:marBottom w:val="0"/>
      <w:divBdr>
        <w:top w:val="none" w:sz="0" w:space="0" w:color="auto"/>
        <w:left w:val="none" w:sz="0" w:space="0" w:color="auto"/>
        <w:bottom w:val="none" w:sz="0" w:space="0" w:color="auto"/>
        <w:right w:val="none" w:sz="0" w:space="0" w:color="auto"/>
      </w:divBdr>
      <w:divsChild>
        <w:div w:id="1192109494">
          <w:marLeft w:val="0"/>
          <w:marRight w:val="0"/>
          <w:marTop w:val="0"/>
          <w:marBottom w:val="0"/>
          <w:divBdr>
            <w:top w:val="none" w:sz="0" w:space="0" w:color="auto"/>
            <w:left w:val="none" w:sz="0" w:space="0" w:color="auto"/>
            <w:bottom w:val="none" w:sz="0" w:space="0" w:color="auto"/>
            <w:right w:val="none" w:sz="0" w:space="0" w:color="auto"/>
          </w:divBdr>
        </w:div>
        <w:div w:id="1377585300">
          <w:marLeft w:val="0"/>
          <w:marRight w:val="0"/>
          <w:marTop w:val="0"/>
          <w:marBottom w:val="0"/>
          <w:divBdr>
            <w:top w:val="none" w:sz="0" w:space="0" w:color="auto"/>
            <w:left w:val="none" w:sz="0" w:space="0" w:color="auto"/>
            <w:bottom w:val="none" w:sz="0" w:space="0" w:color="auto"/>
            <w:right w:val="none" w:sz="0" w:space="0" w:color="auto"/>
          </w:divBdr>
        </w:div>
        <w:div w:id="2074311761">
          <w:marLeft w:val="0"/>
          <w:marRight w:val="0"/>
          <w:marTop w:val="0"/>
          <w:marBottom w:val="0"/>
          <w:divBdr>
            <w:top w:val="none" w:sz="0" w:space="0" w:color="auto"/>
            <w:left w:val="none" w:sz="0" w:space="0" w:color="auto"/>
            <w:bottom w:val="none" w:sz="0" w:space="0" w:color="auto"/>
            <w:right w:val="none" w:sz="0" w:space="0" w:color="auto"/>
          </w:divBdr>
        </w:div>
      </w:divsChild>
    </w:div>
    <w:div w:id="1451778286">
      <w:bodyDiv w:val="1"/>
      <w:marLeft w:val="0"/>
      <w:marRight w:val="0"/>
      <w:marTop w:val="0"/>
      <w:marBottom w:val="0"/>
      <w:divBdr>
        <w:top w:val="none" w:sz="0" w:space="0" w:color="auto"/>
        <w:left w:val="none" w:sz="0" w:space="0" w:color="auto"/>
        <w:bottom w:val="none" w:sz="0" w:space="0" w:color="auto"/>
        <w:right w:val="none" w:sz="0" w:space="0" w:color="auto"/>
      </w:divBdr>
      <w:divsChild>
        <w:div w:id="550849563">
          <w:marLeft w:val="0"/>
          <w:marRight w:val="0"/>
          <w:marTop w:val="240"/>
          <w:marBottom w:val="0"/>
          <w:divBdr>
            <w:top w:val="none" w:sz="0" w:space="0" w:color="auto"/>
            <w:left w:val="none" w:sz="0" w:space="0" w:color="auto"/>
            <w:bottom w:val="none" w:sz="0" w:space="0" w:color="auto"/>
            <w:right w:val="none" w:sz="0" w:space="0" w:color="auto"/>
          </w:divBdr>
        </w:div>
        <w:div w:id="1048797128">
          <w:marLeft w:val="0"/>
          <w:marRight w:val="0"/>
          <w:marTop w:val="240"/>
          <w:marBottom w:val="0"/>
          <w:divBdr>
            <w:top w:val="none" w:sz="0" w:space="0" w:color="auto"/>
            <w:left w:val="none" w:sz="0" w:space="0" w:color="auto"/>
            <w:bottom w:val="none" w:sz="0" w:space="0" w:color="auto"/>
            <w:right w:val="none" w:sz="0" w:space="0" w:color="auto"/>
          </w:divBdr>
        </w:div>
      </w:divsChild>
    </w:div>
    <w:div w:id="1494176204">
      <w:bodyDiv w:val="1"/>
      <w:marLeft w:val="0"/>
      <w:marRight w:val="0"/>
      <w:marTop w:val="0"/>
      <w:marBottom w:val="0"/>
      <w:divBdr>
        <w:top w:val="none" w:sz="0" w:space="0" w:color="auto"/>
        <w:left w:val="none" w:sz="0" w:space="0" w:color="auto"/>
        <w:bottom w:val="none" w:sz="0" w:space="0" w:color="auto"/>
        <w:right w:val="none" w:sz="0" w:space="0" w:color="auto"/>
      </w:divBdr>
      <w:divsChild>
        <w:div w:id="83454322">
          <w:marLeft w:val="360"/>
          <w:marRight w:val="0"/>
          <w:marTop w:val="72"/>
          <w:marBottom w:val="72"/>
          <w:divBdr>
            <w:top w:val="none" w:sz="0" w:space="0" w:color="auto"/>
            <w:left w:val="none" w:sz="0" w:space="0" w:color="auto"/>
            <w:bottom w:val="none" w:sz="0" w:space="0" w:color="auto"/>
            <w:right w:val="none" w:sz="0" w:space="0" w:color="auto"/>
          </w:divBdr>
          <w:divsChild>
            <w:div w:id="12466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1045">
      <w:bodyDiv w:val="1"/>
      <w:marLeft w:val="0"/>
      <w:marRight w:val="0"/>
      <w:marTop w:val="0"/>
      <w:marBottom w:val="0"/>
      <w:divBdr>
        <w:top w:val="none" w:sz="0" w:space="0" w:color="auto"/>
        <w:left w:val="none" w:sz="0" w:space="0" w:color="auto"/>
        <w:bottom w:val="none" w:sz="0" w:space="0" w:color="auto"/>
        <w:right w:val="none" w:sz="0" w:space="0" w:color="auto"/>
      </w:divBdr>
    </w:div>
    <w:div w:id="1652253787">
      <w:bodyDiv w:val="1"/>
      <w:marLeft w:val="0"/>
      <w:marRight w:val="0"/>
      <w:marTop w:val="0"/>
      <w:marBottom w:val="0"/>
      <w:divBdr>
        <w:top w:val="none" w:sz="0" w:space="0" w:color="auto"/>
        <w:left w:val="none" w:sz="0" w:space="0" w:color="auto"/>
        <w:bottom w:val="none" w:sz="0" w:space="0" w:color="auto"/>
        <w:right w:val="none" w:sz="0" w:space="0" w:color="auto"/>
      </w:divBdr>
    </w:div>
    <w:div w:id="1665352069">
      <w:bodyDiv w:val="1"/>
      <w:marLeft w:val="0"/>
      <w:marRight w:val="0"/>
      <w:marTop w:val="0"/>
      <w:marBottom w:val="0"/>
      <w:divBdr>
        <w:top w:val="none" w:sz="0" w:space="0" w:color="auto"/>
        <w:left w:val="none" w:sz="0" w:space="0" w:color="auto"/>
        <w:bottom w:val="none" w:sz="0" w:space="0" w:color="auto"/>
        <w:right w:val="none" w:sz="0" w:space="0" w:color="auto"/>
      </w:divBdr>
    </w:div>
    <w:div w:id="1674651539">
      <w:bodyDiv w:val="1"/>
      <w:marLeft w:val="0"/>
      <w:marRight w:val="0"/>
      <w:marTop w:val="0"/>
      <w:marBottom w:val="0"/>
      <w:divBdr>
        <w:top w:val="none" w:sz="0" w:space="0" w:color="auto"/>
        <w:left w:val="none" w:sz="0" w:space="0" w:color="auto"/>
        <w:bottom w:val="none" w:sz="0" w:space="0" w:color="auto"/>
        <w:right w:val="none" w:sz="0" w:space="0" w:color="auto"/>
      </w:divBdr>
      <w:divsChild>
        <w:div w:id="353188434">
          <w:marLeft w:val="360"/>
          <w:marRight w:val="0"/>
          <w:marTop w:val="0"/>
          <w:marBottom w:val="72"/>
          <w:divBdr>
            <w:top w:val="none" w:sz="0" w:space="0" w:color="auto"/>
            <w:left w:val="none" w:sz="0" w:space="0" w:color="auto"/>
            <w:bottom w:val="none" w:sz="0" w:space="0" w:color="auto"/>
            <w:right w:val="none" w:sz="0" w:space="0" w:color="auto"/>
          </w:divBdr>
          <w:divsChild>
            <w:div w:id="209610496">
              <w:marLeft w:val="0"/>
              <w:marRight w:val="0"/>
              <w:marTop w:val="0"/>
              <w:marBottom w:val="0"/>
              <w:divBdr>
                <w:top w:val="none" w:sz="0" w:space="0" w:color="auto"/>
                <w:left w:val="none" w:sz="0" w:space="0" w:color="auto"/>
                <w:bottom w:val="none" w:sz="0" w:space="0" w:color="auto"/>
                <w:right w:val="none" w:sz="0" w:space="0" w:color="auto"/>
              </w:divBdr>
            </w:div>
          </w:divsChild>
        </w:div>
        <w:div w:id="732312096">
          <w:marLeft w:val="360"/>
          <w:marRight w:val="0"/>
          <w:marTop w:val="0"/>
          <w:marBottom w:val="72"/>
          <w:divBdr>
            <w:top w:val="none" w:sz="0" w:space="0" w:color="auto"/>
            <w:left w:val="none" w:sz="0" w:space="0" w:color="auto"/>
            <w:bottom w:val="none" w:sz="0" w:space="0" w:color="auto"/>
            <w:right w:val="none" w:sz="0" w:space="0" w:color="auto"/>
          </w:divBdr>
          <w:divsChild>
            <w:div w:id="1556500687">
              <w:marLeft w:val="0"/>
              <w:marRight w:val="0"/>
              <w:marTop w:val="0"/>
              <w:marBottom w:val="0"/>
              <w:divBdr>
                <w:top w:val="none" w:sz="0" w:space="0" w:color="auto"/>
                <w:left w:val="none" w:sz="0" w:space="0" w:color="auto"/>
                <w:bottom w:val="none" w:sz="0" w:space="0" w:color="auto"/>
                <w:right w:val="none" w:sz="0" w:space="0" w:color="auto"/>
              </w:divBdr>
            </w:div>
          </w:divsChild>
        </w:div>
        <w:div w:id="1147891051">
          <w:marLeft w:val="360"/>
          <w:marRight w:val="0"/>
          <w:marTop w:val="72"/>
          <w:marBottom w:val="72"/>
          <w:divBdr>
            <w:top w:val="none" w:sz="0" w:space="0" w:color="auto"/>
            <w:left w:val="none" w:sz="0" w:space="0" w:color="auto"/>
            <w:bottom w:val="none" w:sz="0" w:space="0" w:color="auto"/>
            <w:right w:val="none" w:sz="0" w:space="0" w:color="auto"/>
          </w:divBdr>
          <w:divsChild>
            <w:div w:id="444229975">
              <w:marLeft w:val="0"/>
              <w:marRight w:val="0"/>
              <w:marTop w:val="0"/>
              <w:marBottom w:val="0"/>
              <w:divBdr>
                <w:top w:val="none" w:sz="0" w:space="0" w:color="auto"/>
                <w:left w:val="none" w:sz="0" w:space="0" w:color="auto"/>
                <w:bottom w:val="none" w:sz="0" w:space="0" w:color="auto"/>
                <w:right w:val="none" w:sz="0" w:space="0" w:color="auto"/>
              </w:divBdr>
            </w:div>
          </w:divsChild>
        </w:div>
        <w:div w:id="1212420547">
          <w:marLeft w:val="360"/>
          <w:marRight w:val="0"/>
          <w:marTop w:val="0"/>
          <w:marBottom w:val="72"/>
          <w:divBdr>
            <w:top w:val="none" w:sz="0" w:space="0" w:color="auto"/>
            <w:left w:val="none" w:sz="0" w:space="0" w:color="auto"/>
            <w:bottom w:val="none" w:sz="0" w:space="0" w:color="auto"/>
            <w:right w:val="none" w:sz="0" w:space="0" w:color="auto"/>
          </w:divBdr>
          <w:divsChild>
            <w:div w:id="275604110">
              <w:marLeft w:val="360"/>
              <w:marRight w:val="0"/>
              <w:marTop w:val="0"/>
              <w:marBottom w:val="0"/>
              <w:divBdr>
                <w:top w:val="none" w:sz="0" w:space="0" w:color="auto"/>
                <w:left w:val="none" w:sz="0" w:space="0" w:color="auto"/>
                <w:bottom w:val="none" w:sz="0" w:space="0" w:color="auto"/>
                <w:right w:val="none" w:sz="0" w:space="0" w:color="auto"/>
              </w:divBdr>
              <w:divsChild>
                <w:div w:id="1321807429">
                  <w:marLeft w:val="0"/>
                  <w:marRight w:val="0"/>
                  <w:marTop w:val="0"/>
                  <w:marBottom w:val="0"/>
                  <w:divBdr>
                    <w:top w:val="none" w:sz="0" w:space="0" w:color="auto"/>
                    <w:left w:val="none" w:sz="0" w:space="0" w:color="auto"/>
                    <w:bottom w:val="none" w:sz="0" w:space="0" w:color="auto"/>
                    <w:right w:val="none" w:sz="0" w:space="0" w:color="auto"/>
                  </w:divBdr>
                </w:div>
              </w:divsChild>
            </w:div>
            <w:div w:id="524749830">
              <w:marLeft w:val="360"/>
              <w:marRight w:val="0"/>
              <w:marTop w:val="0"/>
              <w:marBottom w:val="0"/>
              <w:divBdr>
                <w:top w:val="none" w:sz="0" w:space="0" w:color="auto"/>
                <w:left w:val="none" w:sz="0" w:space="0" w:color="auto"/>
                <w:bottom w:val="none" w:sz="0" w:space="0" w:color="auto"/>
                <w:right w:val="none" w:sz="0" w:space="0" w:color="auto"/>
              </w:divBdr>
              <w:divsChild>
                <w:div w:id="103809272">
                  <w:marLeft w:val="0"/>
                  <w:marRight w:val="0"/>
                  <w:marTop w:val="0"/>
                  <w:marBottom w:val="0"/>
                  <w:divBdr>
                    <w:top w:val="none" w:sz="0" w:space="0" w:color="auto"/>
                    <w:left w:val="none" w:sz="0" w:space="0" w:color="auto"/>
                    <w:bottom w:val="none" w:sz="0" w:space="0" w:color="auto"/>
                    <w:right w:val="none" w:sz="0" w:space="0" w:color="auto"/>
                  </w:divBdr>
                </w:div>
              </w:divsChild>
            </w:div>
            <w:div w:id="580991875">
              <w:marLeft w:val="360"/>
              <w:marRight w:val="0"/>
              <w:marTop w:val="0"/>
              <w:marBottom w:val="0"/>
              <w:divBdr>
                <w:top w:val="none" w:sz="0" w:space="0" w:color="auto"/>
                <w:left w:val="none" w:sz="0" w:space="0" w:color="auto"/>
                <w:bottom w:val="none" w:sz="0" w:space="0" w:color="auto"/>
                <w:right w:val="none" w:sz="0" w:space="0" w:color="auto"/>
              </w:divBdr>
              <w:divsChild>
                <w:div w:id="31462095">
                  <w:marLeft w:val="0"/>
                  <w:marRight w:val="0"/>
                  <w:marTop w:val="0"/>
                  <w:marBottom w:val="0"/>
                  <w:divBdr>
                    <w:top w:val="none" w:sz="0" w:space="0" w:color="auto"/>
                    <w:left w:val="none" w:sz="0" w:space="0" w:color="auto"/>
                    <w:bottom w:val="none" w:sz="0" w:space="0" w:color="auto"/>
                    <w:right w:val="none" w:sz="0" w:space="0" w:color="auto"/>
                  </w:divBdr>
                </w:div>
              </w:divsChild>
            </w:div>
            <w:div w:id="678888959">
              <w:marLeft w:val="0"/>
              <w:marRight w:val="0"/>
              <w:marTop w:val="0"/>
              <w:marBottom w:val="0"/>
              <w:divBdr>
                <w:top w:val="none" w:sz="0" w:space="0" w:color="auto"/>
                <w:left w:val="none" w:sz="0" w:space="0" w:color="auto"/>
                <w:bottom w:val="none" w:sz="0" w:space="0" w:color="auto"/>
                <w:right w:val="none" w:sz="0" w:space="0" w:color="auto"/>
              </w:divBdr>
            </w:div>
            <w:div w:id="2016614931">
              <w:marLeft w:val="360"/>
              <w:marRight w:val="0"/>
              <w:marTop w:val="0"/>
              <w:marBottom w:val="0"/>
              <w:divBdr>
                <w:top w:val="none" w:sz="0" w:space="0" w:color="auto"/>
                <w:left w:val="none" w:sz="0" w:space="0" w:color="auto"/>
                <w:bottom w:val="none" w:sz="0" w:space="0" w:color="auto"/>
                <w:right w:val="none" w:sz="0" w:space="0" w:color="auto"/>
              </w:divBdr>
              <w:divsChild>
                <w:div w:id="9967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101">
          <w:marLeft w:val="360"/>
          <w:marRight w:val="0"/>
          <w:marTop w:val="0"/>
          <w:marBottom w:val="72"/>
          <w:divBdr>
            <w:top w:val="none" w:sz="0" w:space="0" w:color="auto"/>
            <w:left w:val="none" w:sz="0" w:space="0" w:color="auto"/>
            <w:bottom w:val="none" w:sz="0" w:space="0" w:color="auto"/>
            <w:right w:val="none" w:sz="0" w:space="0" w:color="auto"/>
          </w:divBdr>
          <w:divsChild>
            <w:div w:id="19270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2672">
      <w:bodyDiv w:val="1"/>
      <w:marLeft w:val="0"/>
      <w:marRight w:val="0"/>
      <w:marTop w:val="0"/>
      <w:marBottom w:val="0"/>
      <w:divBdr>
        <w:top w:val="none" w:sz="0" w:space="0" w:color="auto"/>
        <w:left w:val="none" w:sz="0" w:space="0" w:color="auto"/>
        <w:bottom w:val="none" w:sz="0" w:space="0" w:color="auto"/>
        <w:right w:val="none" w:sz="0" w:space="0" w:color="auto"/>
      </w:divBdr>
    </w:div>
    <w:div w:id="1759710784">
      <w:bodyDiv w:val="1"/>
      <w:marLeft w:val="0"/>
      <w:marRight w:val="0"/>
      <w:marTop w:val="0"/>
      <w:marBottom w:val="0"/>
      <w:divBdr>
        <w:top w:val="none" w:sz="0" w:space="0" w:color="auto"/>
        <w:left w:val="none" w:sz="0" w:space="0" w:color="auto"/>
        <w:bottom w:val="none" w:sz="0" w:space="0" w:color="auto"/>
        <w:right w:val="none" w:sz="0" w:space="0" w:color="auto"/>
      </w:divBdr>
      <w:divsChild>
        <w:div w:id="397747999">
          <w:marLeft w:val="0"/>
          <w:marRight w:val="0"/>
          <w:marTop w:val="0"/>
          <w:marBottom w:val="0"/>
          <w:divBdr>
            <w:top w:val="none" w:sz="0" w:space="0" w:color="auto"/>
            <w:left w:val="none" w:sz="0" w:space="0" w:color="auto"/>
            <w:bottom w:val="none" w:sz="0" w:space="0" w:color="auto"/>
            <w:right w:val="none" w:sz="0" w:space="0" w:color="auto"/>
          </w:divBdr>
        </w:div>
        <w:div w:id="1046566870">
          <w:marLeft w:val="0"/>
          <w:marRight w:val="0"/>
          <w:marTop w:val="0"/>
          <w:marBottom w:val="0"/>
          <w:divBdr>
            <w:top w:val="none" w:sz="0" w:space="0" w:color="auto"/>
            <w:left w:val="none" w:sz="0" w:space="0" w:color="auto"/>
            <w:bottom w:val="none" w:sz="0" w:space="0" w:color="auto"/>
            <w:right w:val="none" w:sz="0" w:space="0" w:color="auto"/>
          </w:divBdr>
        </w:div>
        <w:div w:id="1516722937">
          <w:marLeft w:val="0"/>
          <w:marRight w:val="0"/>
          <w:marTop w:val="0"/>
          <w:marBottom w:val="0"/>
          <w:divBdr>
            <w:top w:val="none" w:sz="0" w:space="0" w:color="auto"/>
            <w:left w:val="none" w:sz="0" w:space="0" w:color="auto"/>
            <w:bottom w:val="none" w:sz="0" w:space="0" w:color="auto"/>
            <w:right w:val="none" w:sz="0" w:space="0" w:color="auto"/>
          </w:divBdr>
        </w:div>
      </w:divsChild>
    </w:div>
    <w:div w:id="1772386621">
      <w:bodyDiv w:val="1"/>
      <w:marLeft w:val="0"/>
      <w:marRight w:val="0"/>
      <w:marTop w:val="0"/>
      <w:marBottom w:val="0"/>
      <w:divBdr>
        <w:top w:val="none" w:sz="0" w:space="0" w:color="auto"/>
        <w:left w:val="none" w:sz="0" w:space="0" w:color="auto"/>
        <w:bottom w:val="none" w:sz="0" w:space="0" w:color="auto"/>
        <w:right w:val="none" w:sz="0" w:space="0" w:color="auto"/>
      </w:divBdr>
    </w:div>
    <w:div w:id="1777827561">
      <w:bodyDiv w:val="1"/>
      <w:marLeft w:val="0"/>
      <w:marRight w:val="0"/>
      <w:marTop w:val="0"/>
      <w:marBottom w:val="0"/>
      <w:divBdr>
        <w:top w:val="none" w:sz="0" w:space="0" w:color="auto"/>
        <w:left w:val="none" w:sz="0" w:space="0" w:color="auto"/>
        <w:bottom w:val="none" w:sz="0" w:space="0" w:color="auto"/>
        <w:right w:val="none" w:sz="0" w:space="0" w:color="auto"/>
      </w:divBdr>
    </w:div>
    <w:div w:id="1791776179">
      <w:bodyDiv w:val="1"/>
      <w:marLeft w:val="0"/>
      <w:marRight w:val="0"/>
      <w:marTop w:val="0"/>
      <w:marBottom w:val="0"/>
      <w:divBdr>
        <w:top w:val="none" w:sz="0" w:space="0" w:color="auto"/>
        <w:left w:val="none" w:sz="0" w:space="0" w:color="auto"/>
        <w:bottom w:val="none" w:sz="0" w:space="0" w:color="auto"/>
        <w:right w:val="none" w:sz="0" w:space="0" w:color="auto"/>
      </w:divBdr>
    </w:div>
    <w:div w:id="1799757561">
      <w:bodyDiv w:val="1"/>
      <w:marLeft w:val="0"/>
      <w:marRight w:val="0"/>
      <w:marTop w:val="0"/>
      <w:marBottom w:val="0"/>
      <w:divBdr>
        <w:top w:val="none" w:sz="0" w:space="0" w:color="auto"/>
        <w:left w:val="none" w:sz="0" w:space="0" w:color="auto"/>
        <w:bottom w:val="none" w:sz="0" w:space="0" w:color="auto"/>
        <w:right w:val="none" w:sz="0" w:space="0" w:color="auto"/>
      </w:divBdr>
      <w:divsChild>
        <w:div w:id="1061296523">
          <w:marLeft w:val="0"/>
          <w:marRight w:val="0"/>
          <w:marTop w:val="0"/>
          <w:marBottom w:val="0"/>
          <w:divBdr>
            <w:top w:val="none" w:sz="0" w:space="0" w:color="auto"/>
            <w:left w:val="none" w:sz="0" w:space="0" w:color="auto"/>
            <w:bottom w:val="none" w:sz="0" w:space="0" w:color="auto"/>
            <w:right w:val="none" w:sz="0" w:space="0" w:color="auto"/>
          </w:divBdr>
          <w:divsChild>
            <w:div w:id="1114518780">
              <w:marLeft w:val="0"/>
              <w:marRight w:val="0"/>
              <w:marTop w:val="0"/>
              <w:marBottom w:val="0"/>
              <w:divBdr>
                <w:top w:val="none" w:sz="0" w:space="0" w:color="auto"/>
                <w:left w:val="none" w:sz="0" w:space="0" w:color="auto"/>
                <w:bottom w:val="none" w:sz="0" w:space="0" w:color="auto"/>
                <w:right w:val="none" w:sz="0" w:space="0" w:color="auto"/>
              </w:divBdr>
              <w:divsChild>
                <w:div w:id="1836606526">
                  <w:marLeft w:val="0"/>
                  <w:marRight w:val="0"/>
                  <w:marTop w:val="0"/>
                  <w:marBottom w:val="0"/>
                  <w:divBdr>
                    <w:top w:val="none" w:sz="0" w:space="0" w:color="auto"/>
                    <w:left w:val="none" w:sz="0" w:space="0" w:color="auto"/>
                    <w:bottom w:val="none" w:sz="0" w:space="0" w:color="auto"/>
                    <w:right w:val="none" w:sz="0" w:space="0" w:color="auto"/>
                  </w:divBdr>
                  <w:divsChild>
                    <w:div w:id="58303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294587">
      <w:bodyDiv w:val="1"/>
      <w:marLeft w:val="0"/>
      <w:marRight w:val="0"/>
      <w:marTop w:val="0"/>
      <w:marBottom w:val="0"/>
      <w:divBdr>
        <w:top w:val="none" w:sz="0" w:space="0" w:color="auto"/>
        <w:left w:val="none" w:sz="0" w:space="0" w:color="auto"/>
        <w:bottom w:val="none" w:sz="0" w:space="0" w:color="auto"/>
        <w:right w:val="none" w:sz="0" w:space="0" w:color="auto"/>
      </w:divBdr>
    </w:div>
    <w:div w:id="1862277345">
      <w:bodyDiv w:val="1"/>
      <w:marLeft w:val="0"/>
      <w:marRight w:val="0"/>
      <w:marTop w:val="0"/>
      <w:marBottom w:val="0"/>
      <w:divBdr>
        <w:top w:val="none" w:sz="0" w:space="0" w:color="auto"/>
        <w:left w:val="none" w:sz="0" w:space="0" w:color="auto"/>
        <w:bottom w:val="none" w:sz="0" w:space="0" w:color="auto"/>
        <w:right w:val="none" w:sz="0" w:space="0" w:color="auto"/>
      </w:divBdr>
    </w:div>
    <w:div w:id="2007703994">
      <w:bodyDiv w:val="1"/>
      <w:marLeft w:val="0"/>
      <w:marRight w:val="0"/>
      <w:marTop w:val="0"/>
      <w:marBottom w:val="0"/>
      <w:divBdr>
        <w:top w:val="none" w:sz="0" w:space="0" w:color="auto"/>
        <w:left w:val="none" w:sz="0" w:space="0" w:color="auto"/>
        <w:bottom w:val="none" w:sz="0" w:space="0" w:color="auto"/>
        <w:right w:val="none" w:sz="0" w:space="0" w:color="auto"/>
      </w:divBdr>
    </w:div>
    <w:div w:id="2011104224">
      <w:bodyDiv w:val="1"/>
      <w:marLeft w:val="0"/>
      <w:marRight w:val="0"/>
      <w:marTop w:val="0"/>
      <w:marBottom w:val="0"/>
      <w:divBdr>
        <w:top w:val="none" w:sz="0" w:space="0" w:color="auto"/>
        <w:left w:val="none" w:sz="0" w:space="0" w:color="auto"/>
        <w:bottom w:val="none" w:sz="0" w:space="0" w:color="auto"/>
        <w:right w:val="none" w:sz="0" w:space="0" w:color="auto"/>
      </w:divBdr>
    </w:div>
    <w:div w:id="2042049256">
      <w:bodyDiv w:val="1"/>
      <w:marLeft w:val="0"/>
      <w:marRight w:val="0"/>
      <w:marTop w:val="0"/>
      <w:marBottom w:val="0"/>
      <w:divBdr>
        <w:top w:val="none" w:sz="0" w:space="0" w:color="auto"/>
        <w:left w:val="none" w:sz="0" w:space="0" w:color="auto"/>
        <w:bottom w:val="none" w:sz="0" w:space="0" w:color="auto"/>
        <w:right w:val="none" w:sz="0" w:space="0" w:color="auto"/>
      </w:divBdr>
    </w:div>
    <w:div w:id="2049256888">
      <w:bodyDiv w:val="1"/>
      <w:marLeft w:val="0"/>
      <w:marRight w:val="0"/>
      <w:marTop w:val="0"/>
      <w:marBottom w:val="0"/>
      <w:divBdr>
        <w:top w:val="none" w:sz="0" w:space="0" w:color="auto"/>
        <w:left w:val="none" w:sz="0" w:space="0" w:color="auto"/>
        <w:bottom w:val="none" w:sz="0" w:space="0" w:color="auto"/>
        <w:right w:val="none" w:sz="0" w:space="0" w:color="auto"/>
      </w:divBdr>
    </w:div>
    <w:div w:id="208660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Polimery_syntetyczne" TargetMode="External"/><Relationship Id="rId18" Type="http://schemas.openxmlformats.org/officeDocument/2006/relationships/hyperlink" Target="http://pl.wikipedia.org/wiki/Polimery_syntetyczne" TargetMode="External"/><Relationship Id="rId26" Type="http://schemas.openxmlformats.org/officeDocument/2006/relationships/hyperlink" Target="http://pl.wikipedia.org/wiki/Gips" TargetMode="External"/><Relationship Id="rId39" Type="http://schemas.openxmlformats.org/officeDocument/2006/relationships/hyperlink" Target="http://pl.wikipedia.org/wiki/Wazelina" TargetMode="External"/><Relationship Id="rId21" Type="http://schemas.openxmlformats.org/officeDocument/2006/relationships/hyperlink" Target="http://pl.wikipedia.org/wiki/Ditlenek_o&#322;owiu" TargetMode="External"/><Relationship Id="rId34" Type="http://schemas.openxmlformats.org/officeDocument/2006/relationships/hyperlink" Target="http://pl.wikipedia.org/wiki/W&#281;glan_wapnia" TargetMode="External"/><Relationship Id="rId42" Type="http://schemas.openxmlformats.org/officeDocument/2006/relationships/hyperlink" Target="http://pl.wikipedia.org/wiki/Ogniwo_galwaniczne"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wikipedia.org/wiki/Ditionian(III)_sodu" TargetMode="External"/><Relationship Id="rId17" Type="http://schemas.openxmlformats.org/officeDocument/2006/relationships/hyperlink" Target="http://pl.wikipedia.org/wiki/Tlenek_o&#322;owiu(II)" TargetMode="External"/><Relationship Id="rId25" Type="http://schemas.openxmlformats.org/officeDocument/2006/relationships/hyperlink" Target="http://pl.wikipedia.org/wiki/Talk" TargetMode="External"/><Relationship Id="rId33" Type="http://schemas.openxmlformats.org/officeDocument/2006/relationships/hyperlink" Target="http://pl.wikipedia.org/wiki/W&#281;glan_sodu" TargetMode="External"/><Relationship Id="rId38" Type="http://schemas.openxmlformats.org/officeDocument/2006/relationships/hyperlink" Target="http://pl.wikipedia.org/wiki/W&#281;glowod&#243;r" TargetMode="External"/><Relationship Id="rId46" Type="http://schemas.openxmlformats.org/officeDocument/2006/relationships/hyperlink" Target="http://pl.wikipedia.org/wiki/Elektrolit" TargetMode="External"/><Relationship Id="rId2" Type="http://schemas.openxmlformats.org/officeDocument/2006/relationships/numbering" Target="numbering.xml"/><Relationship Id="rId16" Type="http://schemas.openxmlformats.org/officeDocument/2006/relationships/hyperlink" Target="http://pl.wikipedia.org/wiki/Tlenek_boru(III)" TargetMode="External"/><Relationship Id="rId20" Type="http://schemas.openxmlformats.org/officeDocument/2006/relationships/hyperlink" Target="http://pl.wikipedia.org/wiki/O&#322;&#243;w" TargetMode="External"/><Relationship Id="rId29" Type="http://schemas.openxmlformats.org/officeDocument/2006/relationships/hyperlink" Target="http://pl.wikipedia.org/wiki/Polimery_syntetyczne" TargetMode="External"/><Relationship Id="rId41" Type="http://schemas.openxmlformats.org/officeDocument/2006/relationships/hyperlink" Target="http://pl.wikipedia.org/wiki/Polimery_syntetyczn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Kreda_(ska&#322;a)" TargetMode="External"/><Relationship Id="rId24" Type="http://schemas.openxmlformats.org/officeDocument/2006/relationships/hyperlink" Target="http://pl.wikipedia.org/wiki/Kaolin" TargetMode="External"/><Relationship Id="rId32" Type="http://schemas.openxmlformats.org/officeDocument/2006/relationships/hyperlink" Target="http://pl.wikipedia.org/wiki/Poliolefiny" TargetMode="External"/><Relationship Id="rId37" Type="http://schemas.openxmlformats.org/officeDocument/2006/relationships/hyperlink" Target="http://pl.wikipedia.org/wiki/Polimery_syntetyczne" TargetMode="External"/><Relationship Id="rId40" Type="http://schemas.openxmlformats.org/officeDocument/2006/relationships/hyperlink" Target="http://pl.wikipedia.org/wiki/Ropa_naftowa" TargetMode="External"/><Relationship Id="rId45" Type="http://schemas.openxmlformats.org/officeDocument/2006/relationships/hyperlink" Target="http://pl.wikipedia.org/wiki/Kwas_siarkowy"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wikipedia.org/wiki/W&#281;glan_wapnia" TargetMode="External"/><Relationship Id="rId23" Type="http://schemas.openxmlformats.org/officeDocument/2006/relationships/hyperlink" Target="http://pl.wikipedia.org/wiki/Elektrolit" TargetMode="External"/><Relationship Id="rId28" Type="http://schemas.openxmlformats.org/officeDocument/2006/relationships/hyperlink" Target="http://pl.wikipedia.org/wiki/Ditionian(III)_sodu" TargetMode="External"/><Relationship Id="rId36" Type="http://schemas.openxmlformats.org/officeDocument/2006/relationships/hyperlink" Target="http://pl.wikipedia.org/wiki/Tlenek_o&#322;owiu(II)" TargetMode="External"/><Relationship Id="rId49" Type="http://schemas.openxmlformats.org/officeDocument/2006/relationships/hyperlink" Target="https://sip.lex.pl/" TargetMode="External"/><Relationship Id="rId10" Type="http://schemas.openxmlformats.org/officeDocument/2006/relationships/hyperlink" Target="http://pl.wikipedia.org/wiki/Gips" TargetMode="External"/><Relationship Id="rId19" Type="http://schemas.openxmlformats.org/officeDocument/2006/relationships/hyperlink" Target="http://pl.wikipedia.org/wiki/Ogniwo_galwaniczne" TargetMode="External"/><Relationship Id="rId31" Type="http://schemas.openxmlformats.org/officeDocument/2006/relationships/hyperlink" Target="http://pl.wikipedia.org/wiki/Polimery" TargetMode="External"/><Relationship Id="rId44" Type="http://schemas.openxmlformats.org/officeDocument/2006/relationships/hyperlink" Target="http://pl.wikipedia.org/wiki/Ditlenek_o&#322;owiu"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wikipedia.org/wiki/Talk" TargetMode="External"/><Relationship Id="rId14" Type="http://schemas.openxmlformats.org/officeDocument/2006/relationships/hyperlink" Target="http://pl.wikipedia.org/wiki/W&#281;glan_sodu" TargetMode="External"/><Relationship Id="rId22" Type="http://schemas.openxmlformats.org/officeDocument/2006/relationships/hyperlink" Target="http://pl.wikipedia.org/wiki/Kwas_siarkowy" TargetMode="External"/><Relationship Id="rId27" Type="http://schemas.openxmlformats.org/officeDocument/2006/relationships/hyperlink" Target="http://pl.wikipedia.org/wiki/Kreda_(ska&#322;a)" TargetMode="External"/><Relationship Id="rId30" Type="http://schemas.openxmlformats.org/officeDocument/2006/relationships/hyperlink" Target="http://pl.wikipedia.org/wiki/Elastomery" TargetMode="External"/><Relationship Id="rId35" Type="http://schemas.openxmlformats.org/officeDocument/2006/relationships/hyperlink" Target="http://pl.wikipedia.org/wiki/Tlenek_boru(III)" TargetMode="External"/><Relationship Id="rId43" Type="http://schemas.openxmlformats.org/officeDocument/2006/relationships/hyperlink" Target="http://pl.wikipedia.org/wiki/O&#322;&#243;w" TargetMode="External"/><Relationship Id="rId48" Type="http://schemas.openxmlformats.org/officeDocument/2006/relationships/hyperlink" Target="https://sip.lex.pl/" TargetMode="External"/><Relationship Id="rId8" Type="http://schemas.openxmlformats.org/officeDocument/2006/relationships/hyperlink" Target="http://pl.wikipedia.org/wiki/Kaolin" TargetMode="External"/><Relationship Id="rId51" Type="http://schemas.openxmlformats.org/officeDocument/2006/relationships/footer" Target="foot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88346-2FCE-455D-807E-77608C5A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119</Pages>
  <Words>54002</Words>
  <Characters>324014</Characters>
  <Application>Microsoft Office Word</Application>
  <DocSecurity>0</DocSecurity>
  <Lines>2700</Lines>
  <Paragraphs>754</Paragraphs>
  <ScaleCrop>false</ScaleCrop>
  <HeadingPairs>
    <vt:vector size="2" baseType="variant">
      <vt:variant>
        <vt:lpstr>Tytuł</vt:lpstr>
      </vt:variant>
      <vt:variant>
        <vt:i4>1</vt:i4>
      </vt:variant>
    </vt:vector>
  </HeadingPairs>
  <TitlesOfParts>
    <vt:vector size="1" baseType="lpstr">
      <vt:lpstr>Decyzja udzielająca pozwolenia zintegrowanego na prowadzenie instalacji MBP w m. OLICA, gmina Jasło.</vt:lpstr>
    </vt:vector>
  </TitlesOfParts>
  <Company>Ministerstwo Środowiska</Company>
  <LinksUpToDate>false</LinksUpToDate>
  <CharactersWithSpaces>377262</CharactersWithSpaces>
  <SharedDoc>false</SharedDoc>
  <HLinks>
    <vt:vector size="234" baseType="variant">
      <vt:variant>
        <vt:i4>7864366</vt:i4>
      </vt:variant>
      <vt:variant>
        <vt:i4>114</vt:i4>
      </vt:variant>
      <vt:variant>
        <vt:i4>0</vt:i4>
      </vt:variant>
      <vt:variant>
        <vt:i4>5</vt:i4>
      </vt:variant>
      <vt:variant>
        <vt:lpwstr>http://pl.wikipedia.org/wiki/Elektrolit</vt:lpwstr>
      </vt:variant>
      <vt:variant>
        <vt:lpwstr/>
      </vt:variant>
      <vt:variant>
        <vt:i4>5374013</vt:i4>
      </vt:variant>
      <vt:variant>
        <vt:i4>111</vt:i4>
      </vt:variant>
      <vt:variant>
        <vt:i4>0</vt:i4>
      </vt:variant>
      <vt:variant>
        <vt:i4>5</vt:i4>
      </vt:variant>
      <vt:variant>
        <vt:lpwstr>http://pl.wikipedia.org/wiki/Kwas_siarkowy</vt:lpwstr>
      </vt:variant>
      <vt:variant>
        <vt:lpwstr/>
      </vt:variant>
      <vt:variant>
        <vt:i4>17104990</vt:i4>
      </vt:variant>
      <vt:variant>
        <vt:i4>108</vt:i4>
      </vt:variant>
      <vt:variant>
        <vt:i4>0</vt:i4>
      </vt:variant>
      <vt:variant>
        <vt:i4>5</vt:i4>
      </vt:variant>
      <vt:variant>
        <vt:lpwstr>http://pl.wikipedia.org/wiki/Ditlenek_ołowiu</vt:lpwstr>
      </vt:variant>
      <vt:variant>
        <vt:lpwstr/>
      </vt:variant>
      <vt:variant>
        <vt:i4>9830773</vt:i4>
      </vt:variant>
      <vt:variant>
        <vt:i4>105</vt:i4>
      </vt:variant>
      <vt:variant>
        <vt:i4>0</vt:i4>
      </vt:variant>
      <vt:variant>
        <vt:i4>5</vt:i4>
      </vt:variant>
      <vt:variant>
        <vt:lpwstr>http://pl.wikipedia.org/wiki/Ołów</vt:lpwstr>
      </vt:variant>
      <vt:variant>
        <vt:lpwstr/>
      </vt:variant>
      <vt:variant>
        <vt:i4>5636143</vt:i4>
      </vt:variant>
      <vt:variant>
        <vt:i4>102</vt:i4>
      </vt:variant>
      <vt:variant>
        <vt:i4>0</vt:i4>
      </vt:variant>
      <vt:variant>
        <vt:i4>5</vt:i4>
      </vt:variant>
      <vt:variant>
        <vt:lpwstr>http://pl.wikipedia.org/wiki/Ogniwo_galwaniczne</vt:lpwstr>
      </vt:variant>
      <vt:variant>
        <vt:lpwstr/>
      </vt:variant>
      <vt:variant>
        <vt:i4>2228310</vt:i4>
      </vt:variant>
      <vt:variant>
        <vt:i4>99</vt:i4>
      </vt:variant>
      <vt:variant>
        <vt:i4>0</vt:i4>
      </vt:variant>
      <vt:variant>
        <vt:i4>5</vt:i4>
      </vt:variant>
      <vt:variant>
        <vt:lpwstr>http://pl.wikipedia.org/wiki/Polimery_syntetyczne</vt:lpwstr>
      </vt:variant>
      <vt:variant>
        <vt:lpwstr/>
      </vt:variant>
      <vt:variant>
        <vt:i4>3473502</vt:i4>
      </vt:variant>
      <vt:variant>
        <vt:i4>96</vt:i4>
      </vt:variant>
      <vt:variant>
        <vt:i4>0</vt:i4>
      </vt:variant>
      <vt:variant>
        <vt:i4>5</vt:i4>
      </vt:variant>
      <vt:variant>
        <vt:lpwstr>http://pl.wikipedia.org/wiki/Ropa_naftowa</vt:lpwstr>
      </vt:variant>
      <vt:variant>
        <vt:lpwstr/>
      </vt:variant>
      <vt:variant>
        <vt:i4>327770</vt:i4>
      </vt:variant>
      <vt:variant>
        <vt:i4>93</vt:i4>
      </vt:variant>
      <vt:variant>
        <vt:i4>0</vt:i4>
      </vt:variant>
      <vt:variant>
        <vt:i4>5</vt:i4>
      </vt:variant>
      <vt:variant>
        <vt:lpwstr>http://pl.wikipedia.org/wiki/Wazelina</vt:lpwstr>
      </vt:variant>
      <vt:variant>
        <vt:lpwstr/>
      </vt:variant>
      <vt:variant>
        <vt:i4>15270225</vt:i4>
      </vt:variant>
      <vt:variant>
        <vt:i4>90</vt:i4>
      </vt:variant>
      <vt:variant>
        <vt:i4>0</vt:i4>
      </vt:variant>
      <vt:variant>
        <vt:i4>5</vt:i4>
      </vt:variant>
      <vt:variant>
        <vt:lpwstr>http://pl.wikipedia.org/wiki/Węglowodór</vt:lpwstr>
      </vt:variant>
      <vt:variant>
        <vt:lpwstr/>
      </vt:variant>
      <vt:variant>
        <vt:i4>2228310</vt:i4>
      </vt:variant>
      <vt:variant>
        <vt:i4>87</vt:i4>
      </vt:variant>
      <vt:variant>
        <vt:i4>0</vt:i4>
      </vt:variant>
      <vt:variant>
        <vt:i4>5</vt:i4>
      </vt:variant>
      <vt:variant>
        <vt:lpwstr>http://pl.wikipedia.org/wiki/Polimery_syntetyczne</vt:lpwstr>
      </vt:variant>
      <vt:variant>
        <vt:lpwstr/>
      </vt:variant>
      <vt:variant>
        <vt:i4>18940022</vt:i4>
      </vt:variant>
      <vt:variant>
        <vt:i4>84</vt:i4>
      </vt:variant>
      <vt:variant>
        <vt:i4>0</vt:i4>
      </vt:variant>
      <vt:variant>
        <vt:i4>5</vt:i4>
      </vt:variant>
      <vt:variant>
        <vt:lpwstr>http://pl.wikipedia.org/wiki/Tlenek_ołowiu(II)</vt:lpwstr>
      </vt:variant>
      <vt:variant>
        <vt:lpwstr/>
      </vt:variant>
      <vt:variant>
        <vt:i4>3866639</vt:i4>
      </vt:variant>
      <vt:variant>
        <vt:i4>81</vt:i4>
      </vt:variant>
      <vt:variant>
        <vt:i4>0</vt:i4>
      </vt:variant>
      <vt:variant>
        <vt:i4>5</vt:i4>
      </vt:variant>
      <vt:variant>
        <vt:lpwstr>http://pl.wikipedia.org/wiki/Tlenek_boru(III)</vt:lpwstr>
      </vt:variant>
      <vt:variant>
        <vt:lpwstr/>
      </vt:variant>
      <vt:variant>
        <vt:i4>4849986</vt:i4>
      </vt:variant>
      <vt:variant>
        <vt:i4>78</vt:i4>
      </vt:variant>
      <vt:variant>
        <vt:i4>0</vt:i4>
      </vt:variant>
      <vt:variant>
        <vt:i4>5</vt:i4>
      </vt:variant>
      <vt:variant>
        <vt:lpwstr>http://pl.wikipedia.org/wiki/Węglan_wapnia</vt:lpwstr>
      </vt:variant>
      <vt:variant>
        <vt:lpwstr/>
      </vt:variant>
      <vt:variant>
        <vt:i4>4063547</vt:i4>
      </vt:variant>
      <vt:variant>
        <vt:i4>75</vt:i4>
      </vt:variant>
      <vt:variant>
        <vt:i4>0</vt:i4>
      </vt:variant>
      <vt:variant>
        <vt:i4>5</vt:i4>
      </vt:variant>
      <vt:variant>
        <vt:lpwstr>http://pl.wikipedia.org/wiki/Węglan_sodu</vt:lpwstr>
      </vt:variant>
      <vt:variant>
        <vt:lpwstr/>
      </vt:variant>
      <vt:variant>
        <vt:i4>786517</vt:i4>
      </vt:variant>
      <vt:variant>
        <vt:i4>72</vt:i4>
      </vt:variant>
      <vt:variant>
        <vt:i4>0</vt:i4>
      </vt:variant>
      <vt:variant>
        <vt:i4>5</vt:i4>
      </vt:variant>
      <vt:variant>
        <vt:lpwstr>http://pl.wikipedia.org/wiki/Poliolefiny</vt:lpwstr>
      </vt:variant>
      <vt:variant>
        <vt:lpwstr/>
      </vt:variant>
      <vt:variant>
        <vt:i4>589908</vt:i4>
      </vt:variant>
      <vt:variant>
        <vt:i4>69</vt:i4>
      </vt:variant>
      <vt:variant>
        <vt:i4>0</vt:i4>
      </vt:variant>
      <vt:variant>
        <vt:i4>5</vt:i4>
      </vt:variant>
      <vt:variant>
        <vt:lpwstr>http://pl.wikipedia.org/wiki/Polimery</vt:lpwstr>
      </vt:variant>
      <vt:variant>
        <vt:lpwstr/>
      </vt:variant>
      <vt:variant>
        <vt:i4>6619170</vt:i4>
      </vt:variant>
      <vt:variant>
        <vt:i4>66</vt:i4>
      </vt:variant>
      <vt:variant>
        <vt:i4>0</vt:i4>
      </vt:variant>
      <vt:variant>
        <vt:i4>5</vt:i4>
      </vt:variant>
      <vt:variant>
        <vt:lpwstr>http://pl.wikipedia.org/wiki/Elastomery</vt:lpwstr>
      </vt:variant>
      <vt:variant>
        <vt:lpwstr/>
      </vt:variant>
      <vt:variant>
        <vt:i4>2228310</vt:i4>
      </vt:variant>
      <vt:variant>
        <vt:i4>63</vt:i4>
      </vt:variant>
      <vt:variant>
        <vt:i4>0</vt:i4>
      </vt:variant>
      <vt:variant>
        <vt:i4>5</vt:i4>
      </vt:variant>
      <vt:variant>
        <vt:lpwstr>http://pl.wikipedia.org/wiki/Polimery_syntetyczne</vt:lpwstr>
      </vt:variant>
      <vt:variant>
        <vt:lpwstr/>
      </vt:variant>
      <vt:variant>
        <vt:i4>3604551</vt:i4>
      </vt:variant>
      <vt:variant>
        <vt:i4>60</vt:i4>
      </vt:variant>
      <vt:variant>
        <vt:i4>0</vt:i4>
      </vt:variant>
      <vt:variant>
        <vt:i4>5</vt:i4>
      </vt:variant>
      <vt:variant>
        <vt:lpwstr>http://pl.wikipedia.org/wiki/Ditionian(III)_sodu</vt:lpwstr>
      </vt:variant>
      <vt:variant>
        <vt:lpwstr/>
      </vt:variant>
      <vt:variant>
        <vt:i4>21823501</vt:i4>
      </vt:variant>
      <vt:variant>
        <vt:i4>57</vt:i4>
      </vt:variant>
      <vt:variant>
        <vt:i4>0</vt:i4>
      </vt:variant>
      <vt:variant>
        <vt:i4>5</vt:i4>
      </vt:variant>
      <vt:variant>
        <vt:lpwstr>http://pl.wikipedia.org/wiki/Kreda_(skała)</vt:lpwstr>
      </vt:variant>
      <vt:variant>
        <vt:lpwstr/>
      </vt:variant>
      <vt:variant>
        <vt:i4>1900638</vt:i4>
      </vt:variant>
      <vt:variant>
        <vt:i4>54</vt:i4>
      </vt:variant>
      <vt:variant>
        <vt:i4>0</vt:i4>
      </vt:variant>
      <vt:variant>
        <vt:i4>5</vt:i4>
      </vt:variant>
      <vt:variant>
        <vt:lpwstr>http://pl.wikipedia.org/wiki/Gips</vt:lpwstr>
      </vt:variant>
      <vt:variant>
        <vt:lpwstr/>
      </vt:variant>
      <vt:variant>
        <vt:i4>1179734</vt:i4>
      </vt:variant>
      <vt:variant>
        <vt:i4>51</vt:i4>
      </vt:variant>
      <vt:variant>
        <vt:i4>0</vt:i4>
      </vt:variant>
      <vt:variant>
        <vt:i4>5</vt:i4>
      </vt:variant>
      <vt:variant>
        <vt:lpwstr>http://pl.wikipedia.org/wiki/Talk</vt:lpwstr>
      </vt:variant>
      <vt:variant>
        <vt:lpwstr/>
      </vt:variant>
      <vt:variant>
        <vt:i4>6750266</vt:i4>
      </vt:variant>
      <vt:variant>
        <vt:i4>48</vt:i4>
      </vt:variant>
      <vt:variant>
        <vt:i4>0</vt:i4>
      </vt:variant>
      <vt:variant>
        <vt:i4>5</vt:i4>
      </vt:variant>
      <vt:variant>
        <vt:lpwstr>http://pl.wikipedia.org/wiki/Kaolin</vt:lpwstr>
      </vt:variant>
      <vt:variant>
        <vt:lpwstr/>
      </vt:variant>
      <vt:variant>
        <vt:i4>7864366</vt:i4>
      </vt:variant>
      <vt:variant>
        <vt:i4>45</vt:i4>
      </vt:variant>
      <vt:variant>
        <vt:i4>0</vt:i4>
      </vt:variant>
      <vt:variant>
        <vt:i4>5</vt:i4>
      </vt:variant>
      <vt:variant>
        <vt:lpwstr>http://pl.wikipedia.org/wiki/Elektrolit</vt:lpwstr>
      </vt:variant>
      <vt:variant>
        <vt:lpwstr/>
      </vt:variant>
      <vt:variant>
        <vt:i4>5374013</vt:i4>
      </vt:variant>
      <vt:variant>
        <vt:i4>42</vt:i4>
      </vt:variant>
      <vt:variant>
        <vt:i4>0</vt:i4>
      </vt:variant>
      <vt:variant>
        <vt:i4>5</vt:i4>
      </vt:variant>
      <vt:variant>
        <vt:lpwstr>http://pl.wikipedia.org/wiki/Kwas_siarkowy</vt:lpwstr>
      </vt:variant>
      <vt:variant>
        <vt:lpwstr/>
      </vt:variant>
      <vt:variant>
        <vt:i4>17104990</vt:i4>
      </vt:variant>
      <vt:variant>
        <vt:i4>39</vt:i4>
      </vt:variant>
      <vt:variant>
        <vt:i4>0</vt:i4>
      </vt:variant>
      <vt:variant>
        <vt:i4>5</vt:i4>
      </vt:variant>
      <vt:variant>
        <vt:lpwstr>http://pl.wikipedia.org/wiki/Ditlenek_ołowiu</vt:lpwstr>
      </vt:variant>
      <vt:variant>
        <vt:lpwstr/>
      </vt:variant>
      <vt:variant>
        <vt:i4>9830773</vt:i4>
      </vt:variant>
      <vt:variant>
        <vt:i4>36</vt:i4>
      </vt:variant>
      <vt:variant>
        <vt:i4>0</vt:i4>
      </vt:variant>
      <vt:variant>
        <vt:i4>5</vt:i4>
      </vt:variant>
      <vt:variant>
        <vt:lpwstr>http://pl.wikipedia.org/wiki/Ołów</vt:lpwstr>
      </vt:variant>
      <vt:variant>
        <vt:lpwstr/>
      </vt:variant>
      <vt:variant>
        <vt:i4>5636143</vt:i4>
      </vt:variant>
      <vt:variant>
        <vt:i4>33</vt:i4>
      </vt:variant>
      <vt:variant>
        <vt:i4>0</vt:i4>
      </vt:variant>
      <vt:variant>
        <vt:i4>5</vt:i4>
      </vt:variant>
      <vt:variant>
        <vt:lpwstr>http://pl.wikipedia.org/wiki/Ogniwo_galwaniczne</vt:lpwstr>
      </vt:variant>
      <vt:variant>
        <vt:lpwstr/>
      </vt:variant>
      <vt:variant>
        <vt:i4>2228310</vt:i4>
      </vt:variant>
      <vt:variant>
        <vt:i4>30</vt:i4>
      </vt:variant>
      <vt:variant>
        <vt:i4>0</vt:i4>
      </vt:variant>
      <vt:variant>
        <vt:i4>5</vt:i4>
      </vt:variant>
      <vt:variant>
        <vt:lpwstr>http://pl.wikipedia.org/wiki/Polimery_syntetyczne</vt:lpwstr>
      </vt:variant>
      <vt:variant>
        <vt:lpwstr/>
      </vt:variant>
      <vt:variant>
        <vt:i4>18940022</vt:i4>
      </vt:variant>
      <vt:variant>
        <vt:i4>27</vt:i4>
      </vt:variant>
      <vt:variant>
        <vt:i4>0</vt:i4>
      </vt:variant>
      <vt:variant>
        <vt:i4>5</vt:i4>
      </vt:variant>
      <vt:variant>
        <vt:lpwstr>http://pl.wikipedia.org/wiki/Tlenek_ołowiu(II)</vt:lpwstr>
      </vt:variant>
      <vt:variant>
        <vt:lpwstr/>
      </vt:variant>
      <vt:variant>
        <vt:i4>3866639</vt:i4>
      </vt:variant>
      <vt:variant>
        <vt:i4>24</vt:i4>
      </vt:variant>
      <vt:variant>
        <vt:i4>0</vt:i4>
      </vt:variant>
      <vt:variant>
        <vt:i4>5</vt:i4>
      </vt:variant>
      <vt:variant>
        <vt:lpwstr>http://pl.wikipedia.org/wiki/Tlenek_boru(III)</vt:lpwstr>
      </vt:variant>
      <vt:variant>
        <vt:lpwstr/>
      </vt:variant>
      <vt:variant>
        <vt:i4>4849986</vt:i4>
      </vt:variant>
      <vt:variant>
        <vt:i4>21</vt:i4>
      </vt:variant>
      <vt:variant>
        <vt:i4>0</vt:i4>
      </vt:variant>
      <vt:variant>
        <vt:i4>5</vt:i4>
      </vt:variant>
      <vt:variant>
        <vt:lpwstr>http://pl.wikipedia.org/wiki/Węglan_wapnia</vt:lpwstr>
      </vt:variant>
      <vt:variant>
        <vt:lpwstr/>
      </vt:variant>
      <vt:variant>
        <vt:i4>4063547</vt:i4>
      </vt:variant>
      <vt:variant>
        <vt:i4>18</vt:i4>
      </vt:variant>
      <vt:variant>
        <vt:i4>0</vt:i4>
      </vt:variant>
      <vt:variant>
        <vt:i4>5</vt:i4>
      </vt:variant>
      <vt:variant>
        <vt:lpwstr>http://pl.wikipedia.org/wiki/Węglan_sodu</vt:lpwstr>
      </vt:variant>
      <vt:variant>
        <vt:lpwstr/>
      </vt:variant>
      <vt:variant>
        <vt:i4>2228310</vt:i4>
      </vt:variant>
      <vt:variant>
        <vt:i4>15</vt:i4>
      </vt:variant>
      <vt:variant>
        <vt:i4>0</vt:i4>
      </vt:variant>
      <vt:variant>
        <vt:i4>5</vt:i4>
      </vt:variant>
      <vt:variant>
        <vt:lpwstr>http://pl.wikipedia.org/wiki/Polimery_syntetyczne</vt:lpwstr>
      </vt:variant>
      <vt:variant>
        <vt:lpwstr/>
      </vt:variant>
      <vt:variant>
        <vt:i4>3604551</vt:i4>
      </vt:variant>
      <vt:variant>
        <vt:i4>12</vt:i4>
      </vt:variant>
      <vt:variant>
        <vt:i4>0</vt:i4>
      </vt:variant>
      <vt:variant>
        <vt:i4>5</vt:i4>
      </vt:variant>
      <vt:variant>
        <vt:lpwstr>http://pl.wikipedia.org/wiki/Ditionian(III)_sodu</vt:lpwstr>
      </vt:variant>
      <vt:variant>
        <vt:lpwstr/>
      </vt:variant>
      <vt:variant>
        <vt:i4>21823501</vt:i4>
      </vt:variant>
      <vt:variant>
        <vt:i4>9</vt:i4>
      </vt:variant>
      <vt:variant>
        <vt:i4>0</vt:i4>
      </vt:variant>
      <vt:variant>
        <vt:i4>5</vt:i4>
      </vt:variant>
      <vt:variant>
        <vt:lpwstr>http://pl.wikipedia.org/wiki/Kreda_(skała)</vt:lpwstr>
      </vt:variant>
      <vt:variant>
        <vt:lpwstr/>
      </vt:variant>
      <vt:variant>
        <vt:i4>1900638</vt:i4>
      </vt:variant>
      <vt:variant>
        <vt:i4>6</vt:i4>
      </vt:variant>
      <vt:variant>
        <vt:i4>0</vt:i4>
      </vt:variant>
      <vt:variant>
        <vt:i4>5</vt:i4>
      </vt:variant>
      <vt:variant>
        <vt:lpwstr>http://pl.wikipedia.org/wiki/Gips</vt:lpwstr>
      </vt:variant>
      <vt:variant>
        <vt:lpwstr/>
      </vt:variant>
      <vt:variant>
        <vt:i4>1179734</vt:i4>
      </vt:variant>
      <vt:variant>
        <vt:i4>3</vt:i4>
      </vt:variant>
      <vt:variant>
        <vt:i4>0</vt:i4>
      </vt:variant>
      <vt:variant>
        <vt:i4>5</vt:i4>
      </vt:variant>
      <vt:variant>
        <vt:lpwstr>http://pl.wikipedia.org/wiki/Talk</vt:lpwstr>
      </vt:variant>
      <vt:variant>
        <vt:lpwstr/>
      </vt:variant>
      <vt:variant>
        <vt:i4>6750266</vt:i4>
      </vt:variant>
      <vt:variant>
        <vt:i4>0</vt:i4>
      </vt:variant>
      <vt:variant>
        <vt:i4>0</vt:i4>
      </vt:variant>
      <vt:variant>
        <vt:i4>5</vt:i4>
      </vt:variant>
      <vt:variant>
        <vt:lpwstr>http://pl.wikipedia.org/wiki/Kaolin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udzielająca pozwolenia zintegrowanego na prowadzenie instalacji MBP w m. OLICA, gmina Jasło.</dc:title>
  <dc:creator>R.Dybka@podkarpackie.pl</dc:creator>
  <cp:lastModifiedBy>help desk</cp:lastModifiedBy>
  <cp:revision>108</cp:revision>
  <cp:lastPrinted>2022-09-05T08:17:00Z</cp:lastPrinted>
  <dcterms:created xsi:type="dcterms:W3CDTF">2022-09-02T10:04:00Z</dcterms:created>
  <dcterms:modified xsi:type="dcterms:W3CDTF">2022-09-07T08:54:00Z</dcterms:modified>
</cp:coreProperties>
</file>